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固定照明设备项目规划设计蓝图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24" w:history="1">
        <w:r>
          <w:rPr>
            <w:rFonts w:ascii="仿宋" w:eastAsia="仿宋" w:hAnsi="仿宋" w:cs="仿宋" w:hint="eastAsia"/>
            <w:lang w:eastAsia="zh-CN"/>
          </w:rPr>
          <w:t>序言</w:t>
        </w:r>
        <w:r>
          <w:tab/>
        </w:r>
        <w:r>
          <w:fldChar w:fldCharType="begin"/>
        </w:r>
        <w:r>
          <w:instrText xml:space="preserve"> PAGEREF _Toc20624 \h </w:instrText>
        </w:r>
        <w:r>
          <w:fldChar w:fldCharType="separate"/>
        </w:r>
        <w:r>
          <w:t>3</w:t>
        </w:r>
        <w:r>
          <w:fldChar w:fldCharType="end"/>
        </w:r>
      </w:hyperlink>
    </w:p>
    <w:p>
      <w:pPr>
        <w:pStyle w:val="TOC1"/>
        <w:tabs>
          <w:tab w:val="right" w:leader="dot" w:pos="8306"/>
        </w:tabs>
      </w:pPr>
      <w:hyperlink w:anchor="_Toc1314" w:history="1">
        <w:r>
          <w:rPr>
            <w:rFonts w:ascii="仿宋" w:eastAsia="仿宋" w:hAnsi="仿宋" w:cs="仿宋" w:hint="eastAsia"/>
            <w:lang w:eastAsia="zh-CN"/>
          </w:rPr>
          <w:t>一、市场分析、调研</w:t>
        </w:r>
        <w:r>
          <w:tab/>
        </w:r>
        <w:r>
          <w:fldChar w:fldCharType="begin"/>
        </w:r>
        <w:r>
          <w:instrText xml:space="preserve"> PAGEREF _Toc1314 \h </w:instrText>
        </w:r>
        <w:r>
          <w:fldChar w:fldCharType="separate"/>
        </w:r>
        <w:r>
          <w:t>3</w:t>
        </w:r>
        <w:r>
          <w:fldChar w:fldCharType="end"/>
        </w:r>
      </w:hyperlink>
    </w:p>
    <w:p>
      <w:pPr>
        <w:pStyle w:val="TOC2"/>
        <w:tabs>
          <w:tab w:val="right" w:leader="dot" w:pos="8306"/>
        </w:tabs>
      </w:pPr>
      <w:hyperlink w:anchor="_Toc634" w:history="1">
        <w:r>
          <w:rPr>
            <w:rFonts w:ascii="仿宋" w:eastAsia="仿宋" w:hAnsi="仿宋" w:cs="仿宋" w:hint="eastAsia"/>
            <w:lang w:eastAsia="zh-CN"/>
          </w:rPr>
          <w:t>(一)、固定照明设备行业分析</w:t>
        </w:r>
        <w:r>
          <w:tab/>
        </w:r>
        <w:r>
          <w:fldChar w:fldCharType="begin"/>
        </w:r>
        <w:r>
          <w:instrText xml:space="preserve"> PAGEREF _Toc634 \h </w:instrText>
        </w:r>
        <w:r>
          <w:fldChar w:fldCharType="separate"/>
        </w:r>
        <w:r>
          <w:t>3</w:t>
        </w:r>
        <w:r>
          <w:fldChar w:fldCharType="end"/>
        </w:r>
      </w:hyperlink>
    </w:p>
    <w:p>
      <w:pPr>
        <w:pStyle w:val="TOC2"/>
        <w:tabs>
          <w:tab w:val="right" w:leader="dot" w:pos="8306"/>
        </w:tabs>
      </w:pPr>
      <w:hyperlink w:anchor="_Toc1590" w:history="1">
        <w:r>
          <w:rPr>
            <w:rFonts w:ascii="仿宋" w:eastAsia="仿宋" w:hAnsi="仿宋" w:cs="仿宋" w:hint="eastAsia"/>
            <w:lang w:eastAsia="zh-CN"/>
          </w:rPr>
          <w:t>(二)、固定照明设备市场分析预测</w:t>
        </w:r>
        <w:r>
          <w:tab/>
        </w:r>
        <w:r>
          <w:fldChar w:fldCharType="begin"/>
        </w:r>
        <w:r>
          <w:instrText xml:space="preserve"> PAGEREF _Toc1590 \h </w:instrText>
        </w:r>
        <w:r>
          <w:fldChar w:fldCharType="separate"/>
        </w:r>
        <w:r>
          <w:t>4</w:t>
        </w:r>
        <w:r>
          <w:fldChar w:fldCharType="end"/>
        </w:r>
      </w:hyperlink>
    </w:p>
    <w:p>
      <w:pPr>
        <w:pStyle w:val="TOC1"/>
        <w:tabs>
          <w:tab w:val="right" w:leader="dot" w:pos="8306"/>
        </w:tabs>
      </w:pPr>
      <w:hyperlink w:anchor="_Toc24805" w:history="1">
        <w:r>
          <w:rPr>
            <w:rFonts w:ascii="仿宋" w:eastAsia="仿宋" w:hAnsi="仿宋" w:cs="仿宋" w:hint="eastAsia"/>
            <w:lang w:eastAsia="zh-CN"/>
          </w:rPr>
          <w:t>二、固定照明设备项目危机管理</w:t>
        </w:r>
        <w:r>
          <w:tab/>
        </w:r>
        <w:r>
          <w:fldChar w:fldCharType="begin"/>
        </w:r>
        <w:r>
          <w:instrText xml:space="preserve"> PAGEREF _Toc24805 \h </w:instrText>
        </w:r>
        <w:r>
          <w:fldChar w:fldCharType="separate"/>
        </w:r>
        <w:r>
          <w:t>5</w:t>
        </w:r>
        <w:r>
          <w:fldChar w:fldCharType="end"/>
        </w:r>
      </w:hyperlink>
    </w:p>
    <w:p>
      <w:pPr>
        <w:pStyle w:val="TOC2"/>
        <w:tabs>
          <w:tab w:val="right" w:leader="dot" w:pos="8306"/>
        </w:tabs>
      </w:pPr>
      <w:hyperlink w:anchor="_Toc21410" w:history="1">
        <w:r>
          <w:rPr>
            <w:rFonts w:ascii="仿宋" w:eastAsia="仿宋" w:hAnsi="仿宋" w:cs="仿宋" w:hint="eastAsia"/>
            <w:lang w:eastAsia="zh-CN"/>
          </w:rPr>
          <w:t>(一)、危机预警与识别</w:t>
        </w:r>
        <w:r>
          <w:tab/>
        </w:r>
        <w:r>
          <w:fldChar w:fldCharType="begin"/>
        </w:r>
        <w:r>
          <w:instrText xml:space="preserve"> PAGEREF _Toc21410 \h </w:instrText>
        </w:r>
        <w:r>
          <w:fldChar w:fldCharType="separate"/>
        </w:r>
        <w:r>
          <w:t>5</w:t>
        </w:r>
        <w:r>
          <w:fldChar w:fldCharType="end"/>
        </w:r>
      </w:hyperlink>
    </w:p>
    <w:p>
      <w:pPr>
        <w:pStyle w:val="TOC2"/>
        <w:tabs>
          <w:tab w:val="right" w:leader="dot" w:pos="8306"/>
        </w:tabs>
      </w:pPr>
      <w:hyperlink w:anchor="_Toc5566" w:history="1">
        <w:r>
          <w:rPr>
            <w:rFonts w:ascii="仿宋" w:eastAsia="仿宋" w:hAnsi="仿宋" w:cs="仿宋" w:hint="eastAsia"/>
            <w:lang w:eastAsia="zh-CN"/>
          </w:rPr>
          <w:t>(二)、危机应对与恢复</w:t>
        </w:r>
        <w:r>
          <w:tab/>
        </w:r>
        <w:r>
          <w:fldChar w:fldCharType="begin"/>
        </w:r>
        <w:r>
          <w:instrText xml:space="preserve"> PAGEREF _Toc5566 \h </w:instrText>
        </w:r>
        <w:r>
          <w:fldChar w:fldCharType="separate"/>
        </w:r>
        <w:r>
          <w:t>6</w:t>
        </w:r>
        <w:r>
          <w:fldChar w:fldCharType="end"/>
        </w:r>
      </w:hyperlink>
    </w:p>
    <w:p>
      <w:pPr>
        <w:pStyle w:val="TOC1"/>
        <w:tabs>
          <w:tab w:val="right" w:leader="dot" w:pos="8306"/>
        </w:tabs>
      </w:pPr>
      <w:hyperlink w:anchor="_Toc22619" w:history="1">
        <w:r>
          <w:rPr>
            <w:rFonts w:ascii="仿宋" w:eastAsia="仿宋" w:hAnsi="仿宋" w:cs="仿宋" w:hint="eastAsia"/>
            <w:lang w:eastAsia="zh-CN"/>
          </w:rPr>
          <w:t>三、固定照明设备项目概论</w:t>
        </w:r>
        <w:r>
          <w:tab/>
        </w:r>
        <w:r>
          <w:fldChar w:fldCharType="begin"/>
        </w:r>
        <w:r>
          <w:instrText xml:space="preserve"> PAGEREF _Toc22619 \h </w:instrText>
        </w:r>
        <w:r>
          <w:fldChar w:fldCharType="separate"/>
        </w:r>
        <w:r>
          <w:t>7</w:t>
        </w:r>
        <w:r>
          <w:fldChar w:fldCharType="end"/>
        </w:r>
      </w:hyperlink>
    </w:p>
    <w:p>
      <w:pPr>
        <w:pStyle w:val="TOC2"/>
        <w:tabs>
          <w:tab w:val="right" w:leader="dot" w:pos="8306"/>
        </w:tabs>
      </w:pPr>
      <w:hyperlink w:anchor="_Toc11749" w:history="1">
        <w:r>
          <w:rPr>
            <w:rFonts w:ascii="仿宋" w:eastAsia="仿宋" w:hAnsi="仿宋" w:cs="仿宋" w:hint="eastAsia"/>
            <w:lang w:eastAsia="zh-CN"/>
          </w:rPr>
          <w:t>(一)、固定照明设备项目概况</w:t>
        </w:r>
        <w:r>
          <w:tab/>
        </w:r>
        <w:r>
          <w:fldChar w:fldCharType="begin"/>
        </w:r>
        <w:r>
          <w:instrText xml:space="preserve"> PAGEREF _Toc11749 \h </w:instrText>
        </w:r>
        <w:r>
          <w:fldChar w:fldCharType="separate"/>
        </w:r>
        <w:r>
          <w:t>7</w:t>
        </w:r>
        <w:r>
          <w:fldChar w:fldCharType="end"/>
        </w:r>
      </w:hyperlink>
    </w:p>
    <w:p>
      <w:pPr>
        <w:pStyle w:val="TOC2"/>
        <w:tabs>
          <w:tab w:val="right" w:leader="dot" w:pos="8306"/>
        </w:tabs>
      </w:pPr>
      <w:hyperlink w:anchor="_Toc27800" w:history="1">
        <w:r>
          <w:rPr>
            <w:rFonts w:ascii="仿宋" w:eastAsia="仿宋" w:hAnsi="仿宋" w:cs="仿宋" w:hint="eastAsia"/>
            <w:lang w:eastAsia="zh-CN"/>
          </w:rPr>
          <w:t>(二)、固定照明设备项目目标</w:t>
        </w:r>
        <w:r>
          <w:tab/>
        </w:r>
        <w:r>
          <w:fldChar w:fldCharType="begin"/>
        </w:r>
        <w:r>
          <w:instrText xml:space="preserve"> PAGEREF _Toc27800 \h </w:instrText>
        </w:r>
        <w:r>
          <w:fldChar w:fldCharType="separate"/>
        </w:r>
        <w:r>
          <w:t>9</w:t>
        </w:r>
        <w:r>
          <w:fldChar w:fldCharType="end"/>
        </w:r>
      </w:hyperlink>
    </w:p>
    <w:p>
      <w:pPr>
        <w:pStyle w:val="TOC2"/>
        <w:tabs>
          <w:tab w:val="right" w:leader="dot" w:pos="8306"/>
        </w:tabs>
      </w:pPr>
      <w:hyperlink w:anchor="_Toc27703" w:history="1">
        <w:r>
          <w:rPr>
            <w:rFonts w:ascii="仿宋" w:eastAsia="仿宋" w:hAnsi="仿宋" w:cs="仿宋" w:hint="eastAsia"/>
            <w:lang w:eastAsia="zh-CN"/>
          </w:rPr>
          <w:t>(三)、固定照明设备项目提出的理由</w:t>
        </w:r>
        <w:r>
          <w:tab/>
        </w:r>
        <w:r>
          <w:fldChar w:fldCharType="begin"/>
        </w:r>
        <w:r>
          <w:instrText xml:space="preserve"> PAGEREF _Toc27703 \h </w:instrText>
        </w:r>
        <w:r>
          <w:fldChar w:fldCharType="separate"/>
        </w:r>
        <w:r>
          <w:t>10</w:t>
        </w:r>
        <w:r>
          <w:fldChar w:fldCharType="end"/>
        </w:r>
      </w:hyperlink>
    </w:p>
    <w:p>
      <w:pPr>
        <w:pStyle w:val="TOC2"/>
        <w:tabs>
          <w:tab w:val="right" w:leader="dot" w:pos="8306"/>
        </w:tabs>
      </w:pPr>
      <w:hyperlink w:anchor="_Toc3364" w:history="1">
        <w:r>
          <w:rPr>
            <w:rFonts w:ascii="仿宋" w:eastAsia="仿宋" w:hAnsi="仿宋" w:cs="仿宋" w:hint="eastAsia"/>
            <w:lang w:eastAsia="zh-CN"/>
          </w:rPr>
          <w:t>(四)、固定照明设备项目意义</w:t>
        </w:r>
        <w:r>
          <w:tab/>
        </w:r>
        <w:r>
          <w:fldChar w:fldCharType="begin"/>
        </w:r>
        <w:r>
          <w:instrText xml:space="preserve"> PAGEREF _Toc3364 \h </w:instrText>
        </w:r>
        <w:r>
          <w:fldChar w:fldCharType="separate"/>
        </w:r>
        <w:r>
          <w:t>12</w:t>
        </w:r>
        <w:r>
          <w:fldChar w:fldCharType="end"/>
        </w:r>
      </w:hyperlink>
    </w:p>
    <w:p>
      <w:pPr>
        <w:pStyle w:val="TOC2"/>
        <w:tabs>
          <w:tab w:val="right" w:leader="dot" w:pos="8306"/>
        </w:tabs>
      </w:pPr>
      <w:hyperlink w:anchor="_Toc4661" w:history="1">
        <w:r>
          <w:rPr>
            <w:rFonts w:ascii="仿宋" w:eastAsia="仿宋" w:hAnsi="仿宋" w:cs="仿宋" w:hint="eastAsia"/>
            <w:lang w:eastAsia="zh-CN"/>
          </w:rPr>
          <w:t>(五)、固定照明设备项目背景</w:t>
        </w:r>
        <w:r>
          <w:tab/>
        </w:r>
        <w:r>
          <w:fldChar w:fldCharType="begin"/>
        </w:r>
        <w:r>
          <w:instrText xml:space="preserve"> PAGEREF _Toc4661 \h </w:instrText>
        </w:r>
        <w:r>
          <w:fldChar w:fldCharType="separate"/>
        </w:r>
        <w:r>
          <w:t>13</w:t>
        </w:r>
        <w:r>
          <w:fldChar w:fldCharType="end"/>
        </w:r>
      </w:hyperlink>
    </w:p>
    <w:p>
      <w:pPr>
        <w:pStyle w:val="TOC1"/>
        <w:tabs>
          <w:tab w:val="right" w:leader="dot" w:pos="8306"/>
        </w:tabs>
      </w:pPr>
      <w:hyperlink w:anchor="_Toc13802" w:history="1">
        <w:r>
          <w:rPr>
            <w:rFonts w:ascii="仿宋" w:eastAsia="仿宋" w:hAnsi="仿宋" w:cs="仿宋" w:hint="eastAsia"/>
            <w:lang w:eastAsia="zh-CN"/>
          </w:rPr>
          <w:t>四、工艺说明</w:t>
        </w:r>
        <w:r>
          <w:tab/>
        </w:r>
        <w:r>
          <w:fldChar w:fldCharType="begin"/>
        </w:r>
        <w:r>
          <w:instrText xml:space="preserve"> PAGEREF _Toc13802 \h </w:instrText>
        </w:r>
        <w:r>
          <w:fldChar w:fldCharType="separate"/>
        </w:r>
        <w:r>
          <w:t>14</w:t>
        </w:r>
        <w:r>
          <w:fldChar w:fldCharType="end"/>
        </w:r>
      </w:hyperlink>
    </w:p>
    <w:p>
      <w:pPr>
        <w:pStyle w:val="TOC2"/>
        <w:tabs>
          <w:tab w:val="right" w:leader="dot" w:pos="8306"/>
        </w:tabs>
      </w:pPr>
      <w:hyperlink w:anchor="_Toc12992" w:history="1">
        <w:r>
          <w:rPr>
            <w:rFonts w:ascii="仿宋" w:eastAsia="仿宋" w:hAnsi="仿宋" w:cs="仿宋" w:hint="eastAsia"/>
            <w:lang w:eastAsia="zh-CN"/>
          </w:rPr>
          <w:t>(一)、技术管理特点</w:t>
        </w:r>
        <w:r>
          <w:tab/>
        </w:r>
        <w:r>
          <w:fldChar w:fldCharType="begin"/>
        </w:r>
        <w:r>
          <w:instrText xml:space="preserve"> PAGEREF _Toc12992 \h </w:instrText>
        </w:r>
        <w:r>
          <w:fldChar w:fldCharType="separate"/>
        </w:r>
        <w:r>
          <w:t>14</w:t>
        </w:r>
        <w:r>
          <w:fldChar w:fldCharType="end"/>
        </w:r>
      </w:hyperlink>
    </w:p>
    <w:p>
      <w:pPr>
        <w:pStyle w:val="TOC2"/>
        <w:tabs>
          <w:tab w:val="right" w:leader="dot" w:pos="8306"/>
        </w:tabs>
      </w:pPr>
      <w:hyperlink w:anchor="_Toc16971" w:history="1">
        <w:r>
          <w:rPr>
            <w:rFonts w:ascii="仿宋" w:eastAsia="仿宋" w:hAnsi="仿宋" w:cs="仿宋" w:hint="eastAsia"/>
            <w:lang w:eastAsia="zh-CN"/>
          </w:rPr>
          <w:t>(二)、固定照明设备项目工艺技术设计方案</w:t>
        </w:r>
        <w:r>
          <w:tab/>
        </w:r>
        <w:r>
          <w:fldChar w:fldCharType="begin"/>
        </w:r>
        <w:r>
          <w:instrText xml:space="preserve"> PAGEREF _Toc16971 \h </w:instrText>
        </w:r>
        <w:r>
          <w:fldChar w:fldCharType="separate"/>
        </w:r>
        <w:r>
          <w:t>15</w:t>
        </w:r>
        <w:r>
          <w:fldChar w:fldCharType="end"/>
        </w:r>
      </w:hyperlink>
    </w:p>
    <w:p>
      <w:pPr>
        <w:pStyle w:val="TOC2"/>
        <w:tabs>
          <w:tab w:val="right" w:leader="dot" w:pos="8306"/>
        </w:tabs>
      </w:pPr>
      <w:hyperlink w:anchor="_Toc1975" w:history="1">
        <w:r>
          <w:rPr>
            <w:rFonts w:ascii="仿宋" w:eastAsia="仿宋" w:hAnsi="仿宋" w:cs="仿宋" w:hint="eastAsia"/>
            <w:lang w:eastAsia="zh-CN"/>
          </w:rPr>
          <w:t>(三)、设备选型方案</w:t>
        </w:r>
        <w:r>
          <w:tab/>
        </w:r>
        <w:r>
          <w:fldChar w:fldCharType="begin"/>
        </w:r>
        <w:r>
          <w:instrText xml:space="preserve"> PAGEREF _Toc1975 \h </w:instrText>
        </w:r>
        <w:r>
          <w:fldChar w:fldCharType="separate"/>
        </w:r>
        <w:r>
          <w:t>16</w:t>
        </w:r>
        <w:r>
          <w:fldChar w:fldCharType="end"/>
        </w:r>
      </w:hyperlink>
    </w:p>
    <w:p>
      <w:pPr>
        <w:pStyle w:val="TOC1"/>
        <w:tabs>
          <w:tab w:val="right" w:leader="dot" w:pos="8306"/>
        </w:tabs>
      </w:pPr>
      <w:hyperlink w:anchor="_Toc2238" w:history="1">
        <w:r>
          <w:rPr>
            <w:rFonts w:ascii="仿宋" w:eastAsia="仿宋" w:hAnsi="仿宋" w:cs="仿宋" w:hint="eastAsia"/>
            <w:lang w:eastAsia="zh-CN"/>
          </w:rPr>
          <w:t>五、固定照明设备项目绩效评估</w:t>
        </w:r>
        <w:r>
          <w:tab/>
        </w:r>
        <w:r>
          <w:fldChar w:fldCharType="begin"/>
        </w:r>
        <w:r>
          <w:instrText xml:space="preserve"> PAGEREF _Toc2238 \h </w:instrText>
        </w:r>
        <w:r>
          <w:fldChar w:fldCharType="separate"/>
        </w:r>
        <w:r>
          <w:t>18</w:t>
        </w:r>
        <w:r>
          <w:fldChar w:fldCharType="end"/>
        </w:r>
      </w:hyperlink>
    </w:p>
    <w:p>
      <w:pPr>
        <w:pStyle w:val="TOC2"/>
        <w:tabs>
          <w:tab w:val="right" w:leader="dot" w:pos="8306"/>
        </w:tabs>
      </w:pPr>
      <w:hyperlink w:anchor="_Toc18809" w:history="1">
        <w:r>
          <w:rPr>
            <w:rFonts w:ascii="仿宋" w:eastAsia="仿宋" w:hAnsi="仿宋" w:cs="仿宋" w:hint="eastAsia"/>
            <w:lang w:eastAsia="zh-CN"/>
          </w:rPr>
          <w:t>(一)、绩效评估指标</w:t>
        </w:r>
        <w:r>
          <w:tab/>
        </w:r>
        <w:r>
          <w:fldChar w:fldCharType="begin"/>
        </w:r>
        <w:r>
          <w:instrText xml:space="preserve"> PAGEREF _Toc18809 \h </w:instrText>
        </w:r>
        <w:r>
          <w:fldChar w:fldCharType="separate"/>
        </w:r>
        <w:r>
          <w:t>18</w:t>
        </w:r>
        <w:r>
          <w:fldChar w:fldCharType="end"/>
        </w:r>
      </w:hyperlink>
    </w:p>
    <w:p>
      <w:pPr>
        <w:pStyle w:val="TOC2"/>
        <w:tabs>
          <w:tab w:val="right" w:leader="dot" w:pos="8306"/>
        </w:tabs>
      </w:pPr>
      <w:hyperlink w:anchor="_Toc21699" w:history="1">
        <w:r>
          <w:rPr>
            <w:rFonts w:ascii="仿宋" w:eastAsia="仿宋" w:hAnsi="仿宋" w:cs="仿宋" w:hint="eastAsia"/>
            <w:lang w:eastAsia="zh-CN"/>
          </w:rPr>
          <w:t>(二)、绩效评估方法</w:t>
        </w:r>
        <w:r>
          <w:tab/>
        </w:r>
        <w:r>
          <w:fldChar w:fldCharType="begin"/>
        </w:r>
        <w:r>
          <w:instrText xml:space="preserve"> PAGEREF _Toc21699 \h </w:instrText>
        </w:r>
        <w:r>
          <w:fldChar w:fldCharType="separate"/>
        </w:r>
        <w:r>
          <w:t>19</w:t>
        </w:r>
        <w:r>
          <w:fldChar w:fldCharType="end"/>
        </w:r>
      </w:hyperlink>
    </w:p>
    <w:p>
      <w:pPr>
        <w:pStyle w:val="TOC2"/>
        <w:tabs>
          <w:tab w:val="right" w:leader="dot" w:pos="8306"/>
        </w:tabs>
      </w:pPr>
      <w:hyperlink w:anchor="_Toc16291" w:history="1">
        <w:r>
          <w:rPr>
            <w:rFonts w:ascii="仿宋" w:eastAsia="仿宋" w:hAnsi="仿宋" w:cs="仿宋" w:hint="eastAsia"/>
            <w:lang w:eastAsia="zh-CN"/>
          </w:rPr>
          <w:t>(三)、绩效评估周期</w:t>
        </w:r>
        <w:r>
          <w:tab/>
        </w:r>
        <w:r>
          <w:fldChar w:fldCharType="begin"/>
        </w:r>
        <w:r>
          <w:instrText xml:space="preserve"> PAGEREF _Toc16291 \h </w:instrText>
        </w:r>
        <w:r>
          <w:fldChar w:fldCharType="separate"/>
        </w:r>
        <w:r>
          <w:t>20</w:t>
        </w:r>
        <w:r>
          <w:fldChar w:fldCharType="end"/>
        </w:r>
      </w:hyperlink>
    </w:p>
    <w:p>
      <w:pPr>
        <w:pStyle w:val="TOC1"/>
        <w:tabs>
          <w:tab w:val="right" w:leader="dot" w:pos="8306"/>
        </w:tabs>
      </w:pPr>
      <w:hyperlink w:anchor="_Toc14652" w:history="1">
        <w:r>
          <w:rPr>
            <w:rFonts w:ascii="仿宋" w:eastAsia="仿宋" w:hAnsi="仿宋" w:cs="仿宋" w:hint="eastAsia"/>
            <w:lang w:eastAsia="zh-CN"/>
          </w:rPr>
          <w:t>六、固定照明设备项目文档管理</w:t>
        </w:r>
        <w:r>
          <w:tab/>
        </w:r>
        <w:r>
          <w:fldChar w:fldCharType="begin"/>
        </w:r>
        <w:r>
          <w:instrText xml:space="preserve"> PAGEREF _Toc14652 \h </w:instrText>
        </w:r>
        <w:r>
          <w:fldChar w:fldCharType="separate"/>
        </w:r>
        <w:r>
          <w:t>21</w:t>
        </w:r>
        <w:r>
          <w:fldChar w:fldCharType="end"/>
        </w:r>
      </w:hyperlink>
    </w:p>
    <w:p>
      <w:pPr>
        <w:pStyle w:val="TOC2"/>
        <w:tabs>
          <w:tab w:val="right" w:leader="dot" w:pos="8306"/>
        </w:tabs>
      </w:pPr>
      <w:hyperlink w:anchor="_Toc15480" w:history="1">
        <w:r>
          <w:rPr>
            <w:rFonts w:ascii="仿宋" w:eastAsia="仿宋" w:hAnsi="仿宋" w:cs="仿宋" w:hint="eastAsia"/>
            <w:lang w:eastAsia="zh-CN"/>
          </w:rPr>
          <w:t>(一)、文档编制与审查</w:t>
        </w:r>
        <w:r>
          <w:tab/>
        </w:r>
        <w:r>
          <w:fldChar w:fldCharType="begin"/>
        </w:r>
        <w:r>
          <w:instrText xml:space="preserve"> PAGEREF _Toc15480 \h </w:instrText>
        </w:r>
        <w:r>
          <w:fldChar w:fldCharType="separate"/>
        </w:r>
        <w:r>
          <w:t>21</w:t>
        </w:r>
        <w:r>
          <w:fldChar w:fldCharType="end"/>
        </w:r>
      </w:hyperlink>
    </w:p>
    <w:p>
      <w:pPr>
        <w:pStyle w:val="TOC2"/>
        <w:tabs>
          <w:tab w:val="right" w:leader="dot" w:pos="8306"/>
        </w:tabs>
      </w:pPr>
      <w:hyperlink w:anchor="_Toc18076" w:history="1">
        <w:r>
          <w:rPr>
            <w:rFonts w:ascii="仿宋" w:eastAsia="仿宋" w:hAnsi="仿宋" w:cs="仿宋" w:hint="eastAsia"/>
            <w:lang w:eastAsia="zh-CN"/>
          </w:rPr>
          <w:t>(二)、文档发布与分发</w:t>
        </w:r>
        <w:r>
          <w:tab/>
        </w:r>
        <w:r>
          <w:fldChar w:fldCharType="begin"/>
        </w:r>
        <w:r>
          <w:instrText xml:space="preserve"> PAGEREF _Toc18076 \h </w:instrText>
        </w:r>
        <w:r>
          <w:fldChar w:fldCharType="separate"/>
        </w:r>
        <w:r>
          <w:t>22</w:t>
        </w:r>
        <w:r>
          <w:fldChar w:fldCharType="end"/>
        </w:r>
      </w:hyperlink>
    </w:p>
    <w:p>
      <w:pPr>
        <w:pStyle w:val="TOC2"/>
        <w:tabs>
          <w:tab w:val="right" w:leader="dot" w:pos="8306"/>
        </w:tabs>
      </w:pPr>
      <w:hyperlink w:anchor="_Toc217" w:history="1">
        <w:r>
          <w:rPr>
            <w:rFonts w:ascii="仿宋" w:eastAsia="仿宋" w:hAnsi="仿宋" w:cs="仿宋" w:hint="eastAsia"/>
            <w:lang w:eastAsia="zh-CN"/>
          </w:rPr>
          <w:t>(三)、文档存档与归档</w:t>
        </w:r>
        <w:r>
          <w:tab/>
        </w:r>
        <w:r>
          <w:fldChar w:fldCharType="begin"/>
        </w:r>
        <w:r>
          <w:instrText xml:space="preserve"> PAGEREF _Toc217 \h </w:instrText>
        </w:r>
        <w:r>
          <w:fldChar w:fldCharType="separate"/>
        </w:r>
        <w:r>
          <w:t>23</w:t>
        </w:r>
        <w:r>
          <w:fldChar w:fldCharType="end"/>
        </w:r>
      </w:hyperlink>
    </w:p>
    <w:p>
      <w:pPr>
        <w:pStyle w:val="TOC1"/>
        <w:tabs>
          <w:tab w:val="right" w:leader="dot" w:pos="8306"/>
        </w:tabs>
      </w:pPr>
      <w:hyperlink w:anchor="_Toc19349" w:history="1">
        <w:r>
          <w:rPr>
            <w:rFonts w:ascii="仿宋" w:eastAsia="仿宋" w:hAnsi="仿宋" w:cs="仿宋" w:hint="eastAsia"/>
            <w:lang w:eastAsia="zh-CN"/>
          </w:rPr>
          <w:t>七、固定照明设备项目人力资源培养与发展</w:t>
        </w:r>
        <w:r>
          <w:tab/>
        </w:r>
        <w:r>
          <w:fldChar w:fldCharType="begin"/>
        </w:r>
        <w:r>
          <w:instrText xml:space="preserve"> PAGEREF _Toc19349 \h </w:instrText>
        </w:r>
        <w:r>
          <w:fldChar w:fldCharType="separate"/>
        </w:r>
        <w:r>
          <w:t>24</w:t>
        </w:r>
        <w:r>
          <w:fldChar w:fldCharType="end"/>
        </w:r>
      </w:hyperlink>
    </w:p>
    <w:p>
      <w:pPr>
        <w:pStyle w:val="TOC2"/>
        <w:tabs>
          <w:tab w:val="right" w:leader="dot" w:pos="8306"/>
        </w:tabs>
      </w:pPr>
      <w:hyperlink w:anchor="_Toc13499" w:history="1">
        <w:r>
          <w:rPr>
            <w:rFonts w:ascii="仿宋" w:eastAsia="仿宋" w:hAnsi="仿宋" w:cs="仿宋" w:hint="eastAsia"/>
            <w:lang w:eastAsia="zh-CN"/>
          </w:rPr>
          <w:t>(一)、人才需求与规划</w:t>
        </w:r>
        <w:r>
          <w:tab/>
        </w:r>
        <w:r>
          <w:fldChar w:fldCharType="begin"/>
        </w:r>
        <w:r>
          <w:instrText xml:space="preserve"> PAGEREF _Toc13499 \h </w:instrText>
        </w:r>
        <w:r>
          <w:fldChar w:fldCharType="separate"/>
        </w:r>
        <w:r>
          <w:t>24</w:t>
        </w:r>
        <w:r>
          <w:fldChar w:fldCharType="end"/>
        </w:r>
      </w:hyperlink>
    </w:p>
    <w:p>
      <w:pPr>
        <w:pStyle w:val="TOC2"/>
        <w:tabs>
          <w:tab w:val="right" w:leader="dot" w:pos="8306"/>
        </w:tabs>
      </w:pPr>
      <w:hyperlink w:anchor="_Toc15400" w:history="1">
        <w:r>
          <w:rPr>
            <w:rFonts w:ascii="仿宋" w:eastAsia="仿宋" w:hAnsi="仿宋" w:cs="仿宋" w:hint="eastAsia"/>
            <w:lang w:eastAsia="zh-CN"/>
          </w:rPr>
          <w:t>(二)、培训与发展计划</w:t>
        </w:r>
        <w:r>
          <w:tab/>
        </w:r>
        <w:r>
          <w:fldChar w:fldCharType="begin"/>
        </w:r>
        <w:r>
          <w:instrText xml:space="preserve"> PAGEREF _Toc15400 \h </w:instrText>
        </w:r>
        <w:r>
          <w:fldChar w:fldCharType="separate"/>
        </w:r>
        <w:r>
          <w:t>25</w:t>
        </w:r>
        <w:r>
          <w:fldChar w:fldCharType="end"/>
        </w:r>
      </w:hyperlink>
    </w:p>
    <w:p>
      <w:pPr>
        <w:pStyle w:val="TOC1"/>
        <w:tabs>
          <w:tab w:val="right" w:leader="dot" w:pos="8306"/>
        </w:tabs>
      </w:pPr>
      <w:hyperlink w:anchor="_Toc16501" w:history="1">
        <w:r>
          <w:rPr>
            <w:rFonts w:ascii="仿宋" w:eastAsia="仿宋" w:hAnsi="仿宋" w:cs="仿宋" w:hint="eastAsia"/>
            <w:lang w:eastAsia="zh-CN"/>
          </w:rPr>
          <w:t>八、固定照明设备项目技术管理</w:t>
        </w:r>
        <w:r>
          <w:tab/>
        </w:r>
        <w:r>
          <w:fldChar w:fldCharType="begin"/>
        </w:r>
        <w:r>
          <w:instrText xml:space="preserve"> PAGEREF _Toc16501 \h </w:instrText>
        </w:r>
        <w:r>
          <w:fldChar w:fldCharType="separate"/>
        </w:r>
        <w:r>
          <w:t>25</w:t>
        </w:r>
        <w:r>
          <w:fldChar w:fldCharType="end"/>
        </w:r>
      </w:hyperlink>
    </w:p>
    <w:p>
      <w:pPr>
        <w:pStyle w:val="TOC2"/>
        <w:tabs>
          <w:tab w:val="right" w:leader="dot" w:pos="8306"/>
        </w:tabs>
      </w:pPr>
      <w:hyperlink w:anchor="_Toc31300" w:history="1">
        <w:r>
          <w:rPr>
            <w:rFonts w:ascii="仿宋" w:eastAsia="仿宋" w:hAnsi="仿宋" w:cs="仿宋" w:hint="eastAsia"/>
            <w:lang w:eastAsia="zh-CN"/>
          </w:rPr>
          <w:t>(一)、技术方案选用方向</w:t>
        </w:r>
        <w:r>
          <w:tab/>
        </w:r>
        <w:r>
          <w:fldChar w:fldCharType="begin"/>
        </w:r>
        <w:r>
          <w:instrText xml:space="preserve"> PAGEREF _Toc31300 \h </w:instrText>
        </w:r>
        <w:r>
          <w:fldChar w:fldCharType="separate"/>
        </w:r>
        <w:r>
          <w:t>25</w:t>
        </w:r>
        <w:r>
          <w:fldChar w:fldCharType="end"/>
        </w:r>
      </w:hyperlink>
    </w:p>
    <w:p>
      <w:pPr>
        <w:pStyle w:val="TOC2"/>
        <w:tabs>
          <w:tab w:val="right" w:leader="dot" w:pos="8306"/>
        </w:tabs>
      </w:pPr>
      <w:hyperlink w:anchor="_Toc30049" w:history="1">
        <w:r>
          <w:rPr>
            <w:rFonts w:ascii="仿宋" w:eastAsia="仿宋" w:hAnsi="仿宋" w:cs="仿宋" w:hint="eastAsia"/>
            <w:lang w:eastAsia="zh-CN"/>
          </w:rPr>
          <w:t>(二)、工艺技术方案选用原则</w:t>
        </w:r>
        <w:r>
          <w:tab/>
        </w:r>
        <w:r>
          <w:fldChar w:fldCharType="begin"/>
        </w:r>
        <w:r>
          <w:instrText xml:space="preserve"> PAGEREF _Toc30049 \h </w:instrText>
        </w:r>
        <w:r>
          <w:fldChar w:fldCharType="separate"/>
        </w:r>
        <w:r>
          <w:t>27</w:t>
        </w:r>
        <w:r>
          <w:fldChar w:fldCharType="end"/>
        </w:r>
      </w:hyperlink>
    </w:p>
    <w:p>
      <w:pPr>
        <w:pStyle w:val="TOC2"/>
        <w:tabs>
          <w:tab w:val="right" w:leader="dot" w:pos="8306"/>
        </w:tabs>
      </w:pPr>
      <w:hyperlink w:anchor="_Toc21596" w:history="1">
        <w:r>
          <w:rPr>
            <w:rFonts w:ascii="仿宋" w:eastAsia="仿宋" w:hAnsi="仿宋" w:cs="仿宋" w:hint="eastAsia"/>
            <w:lang w:eastAsia="zh-CN"/>
          </w:rPr>
          <w:t>(三)、工艺技术方案要求</w:t>
        </w:r>
        <w:r>
          <w:tab/>
        </w:r>
        <w:r>
          <w:fldChar w:fldCharType="begin"/>
        </w:r>
        <w:r>
          <w:instrText xml:space="preserve"> PAGEREF _Toc21596 \h </w:instrText>
        </w:r>
        <w:r>
          <w:fldChar w:fldCharType="separate"/>
        </w:r>
        <w:r>
          <w:t>29</w:t>
        </w:r>
        <w:r>
          <w:fldChar w:fldCharType="end"/>
        </w:r>
      </w:hyperlink>
    </w:p>
    <w:p>
      <w:pPr>
        <w:pStyle w:val="TOC1"/>
        <w:tabs>
          <w:tab w:val="right" w:leader="dot" w:pos="8306"/>
        </w:tabs>
      </w:pPr>
      <w:hyperlink w:anchor="_Toc10404" w:history="1">
        <w:r>
          <w:rPr>
            <w:rFonts w:ascii="仿宋" w:eastAsia="仿宋" w:hAnsi="仿宋" w:cs="仿宋" w:hint="eastAsia"/>
            <w:lang w:eastAsia="zh-CN"/>
          </w:rPr>
          <w:t>九、固定照明设备项目风险管理</w:t>
        </w:r>
        <w:r>
          <w:tab/>
        </w:r>
        <w:r>
          <w:fldChar w:fldCharType="begin"/>
        </w:r>
        <w:r>
          <w:instrText xml:space="preserve"> PAGEREF _Toc10404 \h </w:instrText>
        </w:r>
        <w:r>
          <w:fldChar w:fldCharType="separate"/>
        </w:r>
        <w:r>
          <w:t>32</w:t>
        </w:r>
        <w:r>
          <w:fldChar w:fldCharType="end"/>
        </w:r>
      </w:hyperlink>
    </w:p>
    <w:p>
      <w:pPr>
        <w:pStyle w:val="TOC2"/>
        <w:tabs>
          <w:tab w:val="right" w:leader="dot" w:pos="8306"/>
        </w:tabs>
      </w:pPr>
      <w:hyperlink w:anchor="_Toc29076" w:history="1">
        <w:r>
          <w:rPr>
            <w:rFonts w:ascii="仿宋" w:eastAsia="仿宋" w:hAnsi="仿宋" w:cs="仿宋" w:hint="eastAsia"/>
            <w:lang w:eastAsia="zh-CN"/>
          </w:rPr>
          <w:t>(一)、风险识别与评估</w:t>
        </w:r>
        <w:r>
          <w:tab/>
        </w:r>
        <w:r>
          <w:fldChar w:fldCharType="begin"/>
        </w:r>
        <w:r>
          <w:instrText xml:space="preserve"> PAGEREF _Toc29076 \h </w:instrText>
        </w:r>
        <w:r>
          <w:fldChar w:fldCharType="separate"/>
        </w:r>
        <w:r>
          <w:t>32</w:t>
        </w:r>
        <w:r>
          <w:fldChar w:fldCharType="end"/>
        </w:r>
      </w:hyperlink>
    </w:p>
    <w:p>
      <w:pPr>
        <w:pStyle w:val="TOC2"/>
        <w:tabs>
          <w:tab w:val="right" w:leader="dot" w:pos="8306"/>
        </w:tabs>
      </w:pPr>
      <w:hyperlink w:anchor="_Toc14618" w:history="1">
        <w:r>
          <w:rPr>
            <w:rFonts w:ascii="仿宋" w:eastAsia="仿宋" w:hAnsi="仿宋" w:cs="仿宋" w:hint="eastAsia"/>
            <w:lang w:eastAsia="zh-CN"/>
          </w:rPr>
          <w:t>(二)、风险应对策略</w:t>
        </w:r>
        <w:r>
          <w:tab/>
        </w:r>
        <w:r>
          <w:fldChar w:fldCharType="begin"/>
        </w:r>
        <w:r>
          <w:instrText xml:space="preserve"> PAGEREF _Toc14618 \h </w:instrText>
        </w:r>
        <w:r>
          <w:fldChar w:fldCharType="separate"/>
        </w:r>
        <w:r>
          <w:t>33</w:t>
        </w:r>
        <w:r>
          <w:fldChar w:fldCharType="end"/>
        </w:r>
      </w:hyperlink>
    </w:p>
    <w:p>
      <w:pPr>
        <w:pStyle w:val="TOC2"/>
        <w:tabs>
          <w:tab w:val="right" w:leader="dot" w:pos="8306"/>
        </w:tabs>
      </w:pPr>
      <w:hyperlink w:anchor="_Toc24696" w:history="1">
        <w:r>
          <w:rPr>
            <w:rFonts w:ascii="仿宋" w:eastAsia="仿宋" w:hAnsi="仿宋" w:cs="仿宋" w:hint="eastAsia"/>
            <w:lang w:eastAsia="zh-CN"/>
          </w:rPr>
          <w:t>(三)、风险监控与控制</w:t>
        </w:r>
        <w:r>
          <w:tab/>
        </w:r>
        <w:r>
          <w:fldChar w:fldCharType="begin"/>
        </w:r>
        <w:r>
          <w:instrText xml:space="preserve"> PAGEREF _Toc24696 \h </w:instrText>
        </w:r>
        <w:r>
          <w:fldChar w:fldCharType="separate"/>
        </w:r>
        <w:r>
          <w:t>35</w:t>
        </w:r>
        <w:r>
          <w:fldChar w:fldCharType="end"/>
        </w:r>
      </w:hyperlink>
    </w:p>
    <w:p>
      <w:pPr>
        <w:pStyle w:val="TOC1"/>
        <w:tabs>
          <w:tab w:val="right" w:leader="dot" w:pos="8306"/>
        </w:tabs>
      </w:pPr>
      <w:hyperlink w:anchor="_Toc439" w:history="1">
        <w:r>
          <w:rPr>
            <w:rFonts w:ascii="仿宋" w:eastAsia="仿宋" w:hAnsi="仿宋" w:cs="仿宋" w:hint="eastAsia"/>
            <w:lang w:eastAsia="zh-CN"/>
          </w:rPr>
          <w:t>十、固定照明设备项目计划安排</w:t>
        </w:r>
        <w:r>
          <w:tab/>
        </w:r>
        <w:r>
          <w:fldChar w:fldCharType="begin"/>
        </w:r>
        <w:r>
          <w:instrText xml:space="preserve"> PAGEREF _Toc439 \h </w:instrText>
        </w:r>
        <w:r>
          <w:fldChar w:fldCharType="separate"/>
        </w:r>
        <w:r>
          <w:t>36</w:t>
        </w:r>
        <w:r>
          <w:fldChar w:fldCharType="end"/>
        </w:r>
      </w:hyperlink>
    </w:p>
    <w:p>
      <w:pPr>
        <w:pStyle w:val="TOC2"/>
        <w:tabs>
          <w:tab w:val="right" w:leader="dot" w:pos="8306"/>
        </w:tabs>
      </w:pPr>
      <w:hyperlink w:anchor="_Toc25698" w:history="1">
        <w:r>
          <w:rPr>
            <w:rFonts w:ascii="仿宋" w:eastAsia="仿宋" w:hAnsi="仿宋" w:cs="仿宋" w:hint="eastAsia"/>
            <w:lang w:eastAsia="zh-CN"/>
          </w:rPr>
          <w:t>(一)、建设周期</w:t>
        </w:r>
        <w:r>
          <w:tab/>
        </w:r>
        <w:r>
          <w:fldChar w:fldCharType="begin"/>
        </w:r>
        <w:r>
          <w:instrText xml:space="preserve"> PAGEREF _Toc25698 \h </w:instrText>
        </w:r>
        <w:r>
          <w:fldChar w:fldCharType="separate"/>
        </w:r>
        <w:r>
          <w:t>36</w:t>
        </w:r>
        <w:r>
          <w:fldChar w:fldCharType="end"/>
        </w:r>
      </w:hyperlink>
    </w:p>
    <w:p>
      <w:pPr>
        <w:pStyle w:val="TOC2"/>
        <w:tabs>
          <w:tab w:val="right" w:leader="dot" w:pos="8306"/>
        </w:tabs>
      </w:pPr>
      <w:hyperlink w:anchor="_Toc989" w:history="1">
        <w:r>
          <w:rPr>
            <w:rFonts w:ascii="仿宋" w:eastAsia="仿宋" w:hAnsi="仿宋" w:cs="仿宋" w:hint="eastAsia"/>
            <w:lang w:eastAsia="zh-CN"/>
          </w:rPr>
          <w:t>(二)、建设进度</w:t>
        </w:r>
        <w:r>
          <w:tab/>
        </w:r>
        <w:r>
          <w:fldChar w:fldCharType="begin"/>
        </w:r>
        <w:r>
          <w:instrText xml:space="preserve"> PAGEREF _Toc989 \h </w:instrText>
        </w:r>
        <w:r>
          <w:fldChar w:fldCharType="separate"/>
        </w:r>
        <w:r>
          <w:t>36</w:t>
        </w:r>
        <w:r>
          <w:fldChar w:fldCharType="end"/>
        </w:r>
      </w:hyperlink>
    </w:p>
    <w:p>
      <w:pPr>
        <w:pStyle w:val="TOC2"/>
        <w:tabs>
          <w:tab w:val="right" w:leader="dot" w:pos="8306"/>
        </w:tabs>
      </w:pPr>
      <w:hyperlink w:anchor="_Toc16107" w:history="1">
        <w:r>
          <w:rPr>
            <w:rFonts w:ascii="仿宋" w:eastAsia="仿宋" w:hAnsi="仿宋" w:cs="仿宋" w:hint="eastAsia"/>
            <w:lang w:eastAsia="zh-CN"/>
          </w:rPr>
          <w:t>(三)、进度安排注意事项</w:t>
        </w:r>
        <w:r>
          <w:tab/>
        </w:r>
        <w:r>
          <w:fldChar w:fldCharType="begin"/>
        </w:r>
        <w:r>
          <w:instrText xml:space="preserve"> PAGEREF _Toc16107 \h </w:instrText>
        </w:r>
        <w:r>
          <w:fldChar w:fldCharType="separate"/>
        </w:r>
        <w:r>
          <w:t>37</w:t>
        </w:r>
        <w:r>
          <w:fldChar w:fldCharType="end"/>
        </w:r>
      </w:hyperlink>
    </w:p>
    <w:p>
      <w:pPr>
        <w:pStyle w:val="TOC2"/>
        <w:tabs>
          <w:tab w:val="right" w:leader="dot" w:pos="8306"/>
        </w:tabs>
      </w:pPr>
      <w:hyperlink w:anchor="_Toc12662" w:history="1">
        <w:r>
          <w:rPr>
            <w:rFonts w:ascii="仿宋" w:eastAsia="仿宋" w:hAnsi="仿宋" w:cs="仿宋" w:hint="eastAsia"/>
            <w:lang w:eastAsia="zh-CN"/>
          </w:rPr>
          <w:t>(四)、人力资源配置</w:t>
        </w:r>
        <w:r>
          <w:tab/>
        </w:r>
        <w:r>
          <w:fldChar w:fldCharType="begin"/>
        </w:r>
        <w:r>
          <w:instrText xml:space="preserve"> PAGEREF _Toc12662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100" w:history="1">
        <w:r>
          <w:rPr>
            <w:rFonts w:ascii="仿宋" w:eastAsia="仿宋" w:hAnsi="仿宋" w:cs="仿宋" w:hint="eastAsia"/>
            <w:lang w:eastAsia="zh-CN"/>
          </w:rPr>
          <w:t>十一、生产安全保护</w:t>
        </w:r>
        <w:r>
          <w:tab/>
        </w:r>
        <w:r>
          <w:fldChar w:fldCharType="begin"/>
        </w:r>
        <w:r>
          <w:instrText xml:space="preserve"> PAGEREF _Toc24100 \h </w:instrText>
        </w:r>
        <w:r>
          <w:fldChar w:fldCharType="separate"/>
        </w:r>
        <w:r>
          <w:t>40</w:t>
        </w:r>
        <w:r>
          <w:fldChar w:fldCharType="end"/>
        </w:r>
      </w:hyperlink>
    </w:p>
    <w:p>
      <w:pPr>
        <w:pStyle w:val="TOC2"/>
        <w:tabs>
          <w:tab w:val="right" w:leader="dot" w:pos="8306"/>
        </w:tabs>
      </w:pPr>
      <w:hyperlink w:anchor="_Toc15577" w:history="1">
        <w:r>
          <w:rPr>
            <w:rFonts w:ascii="仿宋" w:eastAsia="仿宋" w:hAnsi="仿宋" w:cs="仿宋" w:hint="eastAsia"/>
            <w:lang w:eastAsia="zh-CN"/>
          </w:rPr>
          <w:t>(一)、消防安全</w:t>
        </w:r>
        <w:r>
          <w:tab/>
        </w:r>
        <w:r>
          <w:fldChar w:fldCharType="begin"/>
        </w:r>
        <w:r>
          <w:instrText xml:space="preserve"> PAGEREF _Toc15577 \h </w:instrText>
        </w:r>
        <w:r>
          <w:fldChar w:fldCharType="separate"/>
        </w:r>
        <w:r>
          <w:t>40</w:t>
        </w:r>
        <w:r>
          <w:fldChar w:fldCharType="end"/>
        </w:r>
      </w:hyperlink>
    </w:p>
    <w:p>
      <w:pPr>
        <w:pStyle w:val="TOC2"/>
        <w:tabs>
          <w:tab w:val="right" w:leader="dot" w:pos="8306"/>
        </w:tabs>
      </w:pPr>
      <w:hyperlink w:anchor="_Toc23920" w:history="1">
        <w:r>
          <w:rPr>
            <w:rFonts w:ascii="仿宋" w:eastAsia="仿宋" w:hAnsi="仿宋" w:cs="仿宋" w:hint="eastAsia"/>
            <w:lang w:eastAsia="zh-CN"/>
          </w:rPr>
          <w:t>(二)、防火防爆总图布置措施</w:t>
        </w:r>
        <w:r>
          <w:tab/>
        </w:r>
        <w:r>
          <w:fldChar w:fldCharType="begin"/>
        </w:r>
        <w:r>
          <w:instrText xml:space="preserve"> PAGEREF _Toc23920 \h </w:instrText>
        </w:r>
        <w:r>
          <w:fldChar w:fldCharType="separate"/>
        </w:r>
        <w:r>
          <w:t>41</w:t>
        </w:r>
        <w:r>
          <w:fldChar w:fldCharType="end"/>
        </w:r>
      </w:hyperlink>
    </w:p>
    <w:p>
      <w:pPr>
        <w:pStyle w:val="TOC2"/>
        <w:tabs>
          <w:tab w:val="right" w:leader="dot" w:pos="8306"/>
        </w:tabs>
      </w:pPr>
      <w:hyperlink w:anchor="_Toc17591" w:history="1">
        <w:r>
          <w:rPr>
            <w:rFonts w:ascii="仿宋" w:eastAsia="仿宋" w:hAnsi="仿宋" w:cs="仿宋" w:hint="eastAsia"/>
            <w:lang w:eastAsia="zh-CN"/>
          </w:rPr>
          <w:t>(三)、自然灾害防范措施</w:t>
        </w:r>
        <w:r>
          <w:tab/>
        </w:r>
        <w:r>
          <w:fldChar w:fldCharType="begin"/>
        </w:r>
        <w:r>
          <w:instrText xml:space="preserve"> PAGEREF _Toc17591 \h </w:instrText>
        </w:r>
        <w:r>
          <w:fldChar w:fldCharType="separate"/>
        </w:r>
        <w:r>
          <w:t>42</w:t>
        </w:r>
        <w:r>
          <w:fldChar w:fldCharType="end"/>
        </w:r>
      </w:hyperlink>
    </w:p>
    <w:p>
      <w:pPr>
        <w:pStyle w:val="TOC2"/>
        <w:tabs>
          <w:tab w:val="right" w:leader="dot" w:pos="8306"/>
        </w:tabs>
      </w:pPr>
      <w:hyperlink w:anchor="_Toc30250" w:history="1">
        <w:r>
          <w:rPr>
            <w:rFonts w:ascii="仿宋" w:eastAsia="仿宋" w:hAnsi="仿宋" w:cs="仿宋" w:hint="eastAsia"/>
            <w:lang w:eastAsia="zh-CN"/>
          </w:rPr>
          <w:t>(四)、安全色及安全标志使用要求</w:t>
        </w:r>
        <w:r>
          <w:tab/>
        </w:r>
        <w:r>
          <w:fldChar w:fldCharType="begin"/>
        </w:r>
        <w:r>
          <w:instrText xml:space="preserve"> PAGEREF _Toc30250 \h </w:instrText>
        </w:r>
        <w:r>
          <w:fldChar w:fldCharType="separate"/>
        </w:r>
        <w:r>
          <w:t>43</w:t>
        </w:r>
        <w:r>
          <w:fldChar w:fldCharType="end"/>
        </w:r>
      </w:hyperlink>
    </w:p>
    <w:p>
      <w:pPr>
        <w:pStyle w:val="TOC2"/>
        <w:tabs>
          <w:tab w:val="right" w:leader="dot" w:pos="8306"/>
        </w:tabs>
      </w:pPr>
      <w:hyperlink w:anchor="_Toc9389" w:history="1">
        <w:r>
          <w:rPr>
            <w:rFonts w:ascii="仿宋" w:eastAsia="仿宋" w:hAnsi="仿宋" w:cs="仿宋" w:hint="eastAsia"/>
            <w:lang w:eastAsia="zh-CN"/>
          </w:rPr>
          <w:t>(五)、防尘防毒措施</w:t>
        </w:r>
        <w:r>
          <w:tab/>
        </w:r>
        <w:r>
          <w:fldChar w:fldCharType="begin"/>
        </w:r>
        <w:r>
          <w:instrText xml:space="preserve"> PAGEREF _Toc9389 \h </w:instrText>
        </w:r>
        <w:r>
          <w:fldChar w:fldCharType="separate"/>
        </w:r>
        <w:r>
          <w:t>44</w:t>
        </w:r>
        <w:r>
          <w:fldChar w:fldCharType="end"/>
        </w:r>
      </w:hyperlink>
    </w:p>
    <w:p>
      <w:pPr>
        <w:pStyle w:val="TOC2"/>
        <w:tabs>
          <w:tab w:val="right" w:leader="dot" w:pos="8306"/>
        </w:tabs>
      </w:pPr>
      <w:hyperlink w:anchor="_Toc9854" w:history="1">
        <w:r>
          <w:rPr>
            <w:rFonts w:ascii="仿宋" w:eastAsia="仿宋" w:hAnsi="仿宋" w:cs="仿宋" w:hint="eastAsia"/>
            <w:lang w:eastAsia="zh-CN"/>
          </w:rPr>
          <w:t>(六)、防静电、触电防护及防雷措施</w:t>
        </w:r>
        <w:r>
          <w:tab/>
        </w:r>
        <w:r>
          <w:fldChar w:fldCharType="begin"/>
        </w:r>
        <w:r>
          <w:instrText xml:space="preserve"> PAGEREF _Toc9854 \h </w:instrText>
        </w:r>
        <w:r>
          <w:fldChar w:fldCharType="separate"/>
        </w:r>
        <w:r>
          <w:t>45</w:t>
        </w:r>
        <w:r>
          <w:fldChar w:fldCharType="end"/>
        </w:r>
      </w:hyperlink>
    </w:p>
    <w:p>
      <w:pPr>
        <w:pStyle w:val="TOC2"/>
        <w:tabs>
          <w:tab w:val="right" w:leader="dot" w:pos="8306"/>
        </w:tabs>
      </w:pPr>
      <w:hyperlink w:anchor="_Toc14127" w:history="1">
        <w:r>
          <w:rPr>
            <w:rFonts w:ascii="仿宋" w:eastAsia="仿宋" w:hAnsi="仿宋" w:cs="仿宋" w:hint="eastAsia"/>
            <w:lang w:eastAsia="zh-CN"/>
          </w:rPr>
          <w:t>(七)、机械设备安全保障措施</w:t>
        </w:r>
        <w:r>
          <w:tab/>
        </w:r>
        <w:r>
          <w:fldChar w:fldCharType="begin"/>
        </w:r>
        <w:r>
          <w:instrText xml:space="preserve"> PAGEREF _Toc14127 \h </w:instrText>
        </w:r>
        <w:r>
          <w:fldChar w:fldCharType="separate"/>
        </w:r>
        <w:r>
          <w:t>47</w:t>
        </w:r>
        <w:r>
          <w:fldChar w:fldCharType="end"/>
        </w:r>
      </w:hyperlink>
    </w:p>
    <w:p>
      <w:pPr>
        <w:pStyle w:val="TOC1"/>
        <w:tabs>
          <w:tab w:val="right" w:leader="dot" w:pos="8306"/>
        </w:tabs>
      </w:pPr>
      <w:hyperlink w:anchor="_Toc18468" w:history="1">
        <w:r>
          <w:rPr>
            <w:rFonts w:ascii="仿宋" w:eastAsia="仿宋" w:hAnsi="仿宋" w:cs="仿宋" w:hint="eastAsia"/>
            <w:lang w:eastAsia="zh-CN"/>
          </w:rPr>
          <w:t>十二、固定照明设备项目创新与研发</w:t>
        </w:r>
        <w:r>
          <w:tab/>
        </w:r>
        <w:r>
          <w:fldChar w:fldCharType="begin"/>
        </w:r>
        <w:r>
          <w:instrText xml:space="preserve"> PAGEREF _Toc18468 \h </w:instrText>
        </w:r>
        <w:r>
          <w:fldChar w:fldCharType="separate"/>
        </w:r>
        <w:r>
          <w:t>48</w:t>
        </w:r>
        <w:r>
          <w:fldChar w:fldCharType="end"/>
        </w:r>
      </w:hyperlink>
    </w:p>
    <w:p>
      <w:pPr>
        <w:pStyle w:val="TOC2"/>
        <w:tabs>
          <w:tab w:val="right" w:leader="dot" w:pos="8306"/>
        </w:tabs>
      </w:pPr>
      <w:hyperlink w:anchor="_Toc31707" w:history="1">
        <w:r>
          <w:rPr>
            <w:rFonts w:ascii="仿宋" w:eastAsia="仿宋" w:hAnsi="仿宋" w:cs="仿宋" w:hint="eastAsia"/>
            <w:lang w:eastAsia="zh-CN"/>
          </w:rPr>
          <w:t>(一)、创新策略与方向</w:t>
        </w:r>
        <w:r>
          <w:tab/>
        </w:r>
        <w:r>
          <w:fldChar w:fldCharType="begin"/>
        </w:r>
        <w:r>
          <w:instrText xml:space="preserve"> PAGEREF _Toc31707 \h </w:instrText>
        </w:r>
        <w:r>
          <w:fldChar w:fldCharType="separate"/>
        </w:r>
        <w:r>
          <w:t>48</w:t>
        </w:r>
        <w:r>
          <w:fldChar w:fldCharType="end"/>
        </w:r>
      </w:hyperlink>
    </w:p>
    <w:p>
      <w:pPr>
        <w:pStyle w:val="TOC2"/>
        <w:tabs>
          <w:tab w:val="right" w:leader="dot" w:pos="8306"/>
        </w:tabs>
      </w:pPr>
      <w:hyperlink w:anchor="_Toc24031" w:history="1">
        <w:r>
          <w:rPr>
            <w:rFonts w:ascii="仿宋" w:eastAsia="仿宋" w:hAnsi="仿宋" w:cs="仿宋" w:hint="eastAsia"/>
            <w:lang w:eastAsia="zh-CN"/>
          </w:rPr>
          <w:t>(二)、研发规划与投入</w:t>
        </w:r>
        <w:r>
          <w:tab/>
        </w:r>
        <w:r>
          <w:fldChar w:fldCharType="begin"/>
        </w:r>
        <w:r>
          <w:instrText xml:space="preserve"> PAGEREF _Toc24031 \h </w:instrText>
        </w:r>
        <w:r>
          <w:fldChar w:fldCharType="separate"/>
        </w:r>
        <w:r>
          <w:t>49</w:t>
        </w:r>
        <w:r>
          <w:fldChar w:fldCharType="end"/>
        </w:r>
      </w:hyperlink>
    </w:p>
    <w:p>
      <w:pPr>
        <w:pStyle w:val="TOC1"/>
        <w:tabs>
          <w:tab w:val="right" w:leader="dot" w:pos="8306"/>
        </w:tabs>
      </w:pPr>
      <w:hyperlink w:anchor="_Toc28039" w:history="1">
        <w:r>
          <w:rPr>
            <w:rFonts w:ascii="仿宋" w:eastAsia="仿宋" w:hAnsi="仿宋" w:cs="仿宋" w:hint="eastAsia"/>
            <w:lang w:eastAsia="zh-CN"/>
          </w:rPr>
          <w:t>十三、固定照明设备项目变更管理</w:t>
        </w:r>
        <w:r>
          <w:tab/>
        </w:r>
        <w:r>
          <w:fldChar w:fldCharType="begin"/>
        </w:r>
        <w:r>
          <w:instrText xml:space="preserve"> PAGEREF _Toc28039 \h </w:instrText>
        </w:r>
        <w:r>
          <w:fldChar w:fldCharType="separate"/>
        </w:r>
        <w:r>
          <w:t>51</w:t>
        </w:r>
        <w:r>
          <w:fldChar w:fldCharType="end"/>
        </w:r>
      </w:hyperlink>
    </w:p>
    <w:p>
      <w:pPr>
        <w:pStyle w:val="TOC2"/>
        <w:tabs>
          <w:tab w:val="right" w:leader="dot" w:pos="8306"/>
        </w:tabs>
      </w:pPr>
      <w:hyperlink w:anchor="_Toc21989" w:history="1">
        <w:r>
          <w:rPr>
            <w:rFonts w:ascii="仿宋" w:eastAsia="仿宋" w:hAnsi="仿宋" w:cs="仿宋" w:hint="eastAsia"/>
            <w:lang w:eastAsia="zh-CN"/>
          </w:rPr>
          <w:t>(一)、变更申请与评估</w:t>
        </w:r>
        <w:r>
          <w:tab/>
        </w:r>
        <w:r>
          <w:fldChar w:fldCharType="begin"/>
        </w:r>
        <w:r>
          <w:instrText xml:space="preserve"> PAGEREF _Toc21989 \h </w:instrText>
        </w:r>
        <w:r>
          <w:fldChar w:fldCharType="separate"/>
        </w:r>
        <w:r>
          <w:t>51</w:t>
        </w:r>
        <w:r>
          <w:fldChar w:fldCharType="end"/>
        </w:r>
      </w:hyperlink>
    </w:p>
    <w:p>
      <w:pPr>
        <w:pStyle w:val="TOC2"/>
        <w:tabs>
          <w:tab w:val="right" w:leader="dot" w:pos="8306"/>
        </w:tabs>
      </w:pPr>
      <w:hyperlink w:anchor="_Toc28026" w:history="1">
        <w:r>
          <w:rPr>
            <w:rFonts w:ascii="仿宋" w:eastAsia="仿宋" w:hAnsi="仿宋" w:cs="仿宋" w:hint="eastAsia"/>
            <w:lang w:eastAsia="zh-CN"/>
          </w:rPr>
          <w:t>(二)、变更实施与控制</w:t>
        </w:r>
        <w:r>
          <w:tab/>
        </w:r>
        <w:r>
          <w:fldChar w:fldCharType="begin"/>
        </w:r>
        <w:r>
          <w:instrText xml:space="preserve"> PAGEREF _Toc28026 \h </w:instrText>
        </w:r>
        <w:r>
          <w:fldChar w:fldCharType="separate"/>
        </w:r>
        <w:r>
          <w:t>52</w:t>
        </w:r>
        <w:r>
          <w:fldChar w:fldCharType="end"/>
        </w:r>
      </w:hyperlink>
    </w:p>
    <w:p>
      <w:pPr>
        <w:pStyle w:val="TOC1"/>
        <w:tabs>
          <w:tab w:val="right" w:leader="dot" w:pos="8306"/>
        </w:tabs>
      </w:pPr>
      <w:hyperlink w:anchor="_Toc12446" w:history="1">
        <w:r>
          <w:rPr>
            <w:rFonts w:ascii="仿宋" w:eastAsia="仿宋" w:hAnsi="仿宋" w:cs="仿宋" w:hint="eastAsia"/>
            <w:lang w:eastAsia="zh-CN"/>
          </w:rPr>
          <w:t>十四、营销与推广策略</w:t>
        </w:r>
        <w:r>
          <w:tab/>
        </w:r>
        <w:r>
          <w:fldChar w:fldCharType="begin"/>
        </w:r>
        <w:r>
          <w:instrText xml:space="preserve"> PAGEREF _Toc12446 \h </w:instrText>
        </w:r>
        <w:r>
          <w:fldChar w:fldCharType="separate"/>
        </w:r>
        <w:r>
          <w:t>52</w:t>
        </w:r>
        <w:r>
          <w:fldChar w:fldCharType="end"/>
        </w:r>
      </w:hyperlink>
    </w:p>
    <w:p>
      <w:pPr>
        <w:pStyle w:val="TOC2"/>
        <w:tabs>
          <w:tab w:val="right" w:leader="dot" w:pos="8306"/>
        </w:tabs>
      </w:pPr>
      <w:hyperlink w:anchor="_Toc5554" w:history="1">
        <w:r>
          <w:rPr>
            <w:rFonts w:ascii="仿宋" w:eastAsia="仿宋" w:hAnsi="仿宋" w:cs="仿宋" w:hint="eastAsia"/>
            <w:lang w:eastAsia="zh-CN"/>
          </w:rPr>
          <w:t>(一)、产品/服务定位与特点</w:t>
        </w:r>
        <w:r>
          <w:tab/>
        </w:r>
        <w:r>
          <w:fldChar w:fldCharType="begin"/>
        </w:r>
        <w:r>
          <w:instrText xml:space="preserve"> PAGEREF _Toc5554 \h </w:instrText>
        </w:r>
        <w:r>
          <w:fldChar w:fldCharType="separate"/>
        </w:r>
        <w:r>
          <w:t>52</w:t>
        </w:r>
        <w:r>
          <w:fldChar w:fldCharType="end"/>
        </w:r>
      </w:hyperlink>
    </w:p>
    <w:p>
      <w:pPr>
        <w:pStyle w:val="TOC2"/>
        <w:tabs>
          <w:tab w:val="right" w:leader="dot" w:pos="8306"/>
        </w:tabs>
      </w:pPr>
      <w:hyperlink w:anchor="_Toc13926" w:history="1">
        <w:r>
          <w:rPr>
            <w:rFonts w:ascii="仿宋" w:eastAsia="仿宋" w:hAnsi="仿宋" w:cs="仿宋" w:hint="eastAsia"/>
            <w:lang w:eastAsia="zh-CN"/>
          </w:rPr>
          <w:t>(二)、市场定位与竞争分析</w:t>
        </w:r>
        <w:r>
          <w:tab/>
        </w:r>
        <w:r>
          <w:fldChar w:fldCharType="begin"/>
        </w:r>
        <w:r>
          <w:instrText xml:space="preserve"> PAGEREF _Toc13926 \h </w:instrText>
        </w:r>
        <w:r>
          <w:fldChar w:fldCharType="separate"/>
        </w:r>
        <w:r>
          <w:t>54</w:t>
        </w:r>
        <w:r>
          <w:fldChar w:fldCharType="end"/>
        </w:r>
      </w:hyperlink>
    </w:p>
    <w:p>
      <w:pPr>
        <w:pStyle w:val="TOC2"/>
        <w:tabs>
          <w:tab w:val="right" w:leader="dot" w:pos="8306"/>
        </w:tabs>
      </w:pPr>
      <w:hyperlink w:anchor="_Toc4652" w:history="1">
        <w:r>
          <w:rPr>
            <w:rFonts w:ascii="仿宋" w:eastAsia="仿宋" w:hAnsi="仿宋" w:cs="仿宋" w:hint="eastAsia"/>
            <w:lang w:eastAsia="zh-CN"/>
          </w:rPr>
          <w:t>(三)、营销渠道与策略</w:t>
        </w:r>
        <w:r>
          <w:tab/>
        </w:r>
        <w:r>
          <w:fldChar w:fldCharType="begin"/>
        </w:r>
        <w:r>
          <w:instrText xml:space="preserve"> PAGEREF _Toc4652 \h </w:instrText>
        </w:r>
        <w:r>
          <w:fldChar w:fldCharType="separate"/>
        </w:r>
        <w:r>
          <w:t>55</w:t>
        </w:r>
        <w:r>
          <w:fldChar w:fldCharType="end"/>
        </w:r>
      </w:hyperlink>
    </w:p>
    <w:p>
      <w:pPr>
        <w:pStyle w:val="TOC2"/>
        <w:tabs>
          <w:tab w:val="right" w:leader="dot" w:pos="8306"/>
        </w:tabs>
      </w:pPr>
      <w:hyperlink w:anchor="_Toc31783" w:history="1">
        <w:r>
          <w:rPr>
            <w:rFonts w:ascii="仿宋" w:eastAsia="仿宋" w:hAnsi="仿宋" w:cs="仿宋" w:hint="eastAsia"/>
            <w:lang w:eastAsia="zh-CN"/>
          </w:rPr>
          <w:t>(四)、推广与宣传活动</w:t>
        </w:r>
        <w:r>
          <w:tab/>
        </w:r>
        <w:r>
          <w:fldChar w:fldCharType="begin"/>
        </w:r>
        <w:r>
          <w:instrText xml:space="preserve"> PAGEREF _Toc31783 \h </w:instrText>
        </w:r>
        <w:r>
          <w:fldChar w:fldCharType="separate"/>
        </w:r>
        <w:r>
          <w:t>56</w:t>
        </w:r>
        <w:r>
          <w:fldChar w:fldCharType="end"/>
        </w:r>
      </w:hyperlink>
    </w:p>
    <w:p>
      <w:pPr>
        <w:pStyle w:val="TOC1"/>
        <w:tabs>
          <w:tab w:val="right" w:leader="dot" w:pos="8306"/>
        </w:tabs>
      </w:pPr>
      <w:hyperlink w:anchor="_Toc24959" w:history="1">
        <w:r>
          <w:rPr>
            <w:rFonts w:ascii="仿宋" w:eastAsia="仿宋" w:hAnsi="仿宋" w:cs="仿宋" w:hint="eastAsia"/>
            <w:lang w:eastAsia="zh-CN"/>
          </w:rPr>
          <w:t>十五、固定照明设备项目实施时间节点</w:t>
        </w:r>
        <w:r>
          <w:tab/>
        </w:r>
        <w:r>
          <w:fldChar w:fldCharType="begin"/>
        </w:r>
        <w:r>
          <w:instrText xml:space="preserve"> PAGEREF _Toc24959 \h </w:instrText>
        </w:r>
        <w:r>
          <w:fldChar w:fldCharType="separate"/>
        </w:r>
        <w:r>
          <w:t>61</w:t>
        </w:r>
        <w:r>
          <w:fldChar w:fldCharType="end"/>
        </w:r>
      </w:hyperlink>
    </w:p>
    <w:p>
      <w:pPr>
        <w:pStyle w:val="TOC2"/>
        <w:tabs>
          <w:tab w:val="right" w:leader="dot" w:pos="8306"/>
        </w:tabs>
      </w:pPr>
      <w:hyperlink w:anchor="_Toc13838" w:history="1">
        <w:r>
          <w:rPr>
            <w:rFonts w:ascii="仿宋" w:eastAsia="仿宋" w:hAnsi="仿宋" w:cs="仿宋" w:hint="eastAsia"/>
            <w:lang w:eastAsia="zh-CN"/>
          </w:rPr>
          <w:t>(一)、固定照明设备项目启动阶段时间节点</w:t>
        </w:r>
        <w:r>
          <w:tab/>
        </w:r>
        <w:r>
          <w:fldChar w:fldCharType="begin"/>
        </w:r>
        <w:r>
          <w:instrText xml:space="preserve"> PAGEREF _Toc13838 \h </w:instrText>
        </w:r>
        <w:r>
          <w:fldChar w:fldCharType="separate"/>
        </w:r>
        <w:r>
          <w:t>61</w:t>
        </w:r>
        <w:r>
          <w:fldChar w:fldCharType="end"/>
        </w:r>
      </w:hyperlink>
    </w:p>
    <w:p>
      <w:pPr>
        <w:pStyle w:val="TOC2"/>
        <w:tabs>
          <w:tab w:val="right" w:leader="dot" w:pos="8306"/>
        </w:tabs>
      </w:pPr>
      <w:hyperlink w:anchor="_Toc8016" w:history="1">
        <w:r>
          <w:rPr>
            <w:rFonts w:ascii="仿宋" w:eastAsia="仿宋" w:hAnsi="仿宋" w:cs="仿宋" w:hint="eastAsia"/>
            <w:lang w:eastAsia="zh-CN"/>
          </w:rPr>
          <w:t>(二)、固定照明设备项目执行阶段时间节点</w:t>
        </w:r>
        <w:r>
          <w:tab/>
        </w:r>
        <w:r>
          <w:fldChar w:fldCharType="begin"/>
        </w:r>
        <w:r>
          <w:instrText xml:space="preserve"> PAGEREF _Toc8016 \h </w:instrText>
        </w:r>
        <w:r>
          <w:fldChar w:fldCharType="separate"/>
        </w:r>
        <w:r>
          <w:t>63</w:t>
        </w:r>
        <w:r>
          <w:fldChar w:fldCharType="end"/>
        </w:r>
      </w:hyperlink>
    </w:p>
    <w:p>
      <w:pPr>
        <w:pStyle w:val="TOC2"/>
        <w:tabs>
          <w:tab w:val="right" w:leader="dot" w:pos="8306"/>
        </w:tabs>
      </w:pPr>
      <w:hyperlink w:anchor="_Toc4266" w:history="1">
        <w:r>
          <w:rPr>
            <w:rFonts w:ascii="仿宋" w:eastAsia="仿宋" w:hAnsi="仿宋" w:cs="仿宋" w:hint="eastAsia"/>
            <w:lang w:eastAsia="zh-CN"/>
          </w:rPr>
          <w:t>(三)、固定照明设备项目完成阶段时间节点</w:t>
        </w:r>
        <w:r>
          <w:tab/>
        </w:r>
        <w:r>
          <w:fldChar w:fldCharType="begin"/>
        </w:r>
        <w:r>
          <w:instrText xml:space="preserve"> PAGEREF _Toc4266 \h </w:instrText>
        </w:r>
        <w:r>
          <w:fldChar w:fldCharType="separate"/>
        </w:r>
        <w:r>
          <w:t>64</w:t>
        </w:r>
        <w:r>
          <w:fldChar w:fldCharType="end"/>
        </w:r>
      </w:hyperlink>
    </w:p>
    <w:p>
      <w:pPr>
        <w:pStyle w:val="TOC1"/>
        <w:tabs>
          <w:tab w:val="right" w:leader="dot" w:pos="8306"/>
        </w:tabs>
      </w:pPr>
      <w:hyperlink w:anchor="_Toc20330" w:history="1">
        <w:r>
          <w:rPr>
            <w:rFonts w:ascii="仿宋" w:eastAsia="仿宋" w:hAnsi="仿宋" w:cs="仿宋" w:hint="eastAsia"/>
            <w:lang w:eastAsia="zh-CN"/>
          </w:rPr>
          <w:t>十六、固定照明设备项目实施保障措施</w:t>
        </w:r>
        <w:r>
          <w:tab/>
        </w:r>
        <w:r>
          <w:fldChar w:fldCharType="begin"/>
        </w:r>
        <w:r>
          <w:instrText xml:space="preserve"> PAGEREF _Toc20330 \h </w:instrText>
        </w:r>
        <w:r>
          <w:fldChar w:fldCharType="separate"/>
        </w:r>
        <w:r>
          <w:t>65</w:t>
        </w:r>
        <w:r>
          <w:fldChar w:fldCharType="end"/>
        </w:r>
      </w:hyperlink>
    </w:p>
    <w:p>
      <w:pPr>
        <w:pStyle w:val="TOC2"/>
        <w:tabs>
          <w:tab w:val="right" w:leader="dot" w:pos="8306"/>
        </w:tabs>
      </w:pPr>
      <w:hyperlink w:anchor="_Toc19504" w:history="1">
        <w:r>
          <w:rPr>
            <w:rFonts w:ascii="仿宋" w:eastAsia="仿宋" w:hAnsi="仿宋" w:cs="仿宋" w:hint="eastAsia"/>
            <w:lang w:eastAsia="zh-CN"/>
          </w:rPr>
          <w:t>(一)、固定照明设备项目实施保障机制</w:t>
        </w:r>
        <w:r>
          <w:tab/>
        </w:r>
        <w:r>
          <w:fldChar w:fldCharType="begin"/>
        </w:r>
        <w:r>
          <w:instrText xml:space="preserve"> PAGEREF _Toc19504 \h </w:instrText>
        </w:r>
        <w:r>
          <w:fldChar w:fldCharType="separate"/>
        </w:r>
        <w:r>
          <w:t>65</w:t>
        </w:r>
        <w:r>
          <w:fldChar w:fldCharType="end"/>
        </w:r>
      </w:hyperlink>
    </w:p>
    <w:p>
      <w:pPr>
        <w:pStyle w:val="TOC2"/>
        <w:tabs>
          <w:tab w:val="right" w:leader="dot" w:pos="8306"/>
        </w:tabs>
      </w:pPr>
      <w:hyperlink w:anchor="_Toc5753" w:history="1">
        <w:r>
          <w:rPr>
            <w:rFonts w:ascii="仿宋" w:eastAsia="仿宋" w:hAnsi="仿宋" w:cs="仿宋" w:hint="eastAsia"/>
            <w:lang w:eastAsia="zh-CN"/>
          </w:rPr>
          <w:t>(二)、固定照明设备项目法律合规要求</w:t>
        </w:r>
        <w:r>
          <w:tab/>
        </w:r>
        <w:r>
          <w:fldChar w:fldCharType="begin"/>
        </w:r>
        <w:r>
          <w:instrText xml:space="preserve"> PAGEREF _Toc5753 \h </w:instrText>
        </w:r>
        <w:r>
          <w:fldChar w:fldCharType="separate"/>
        </w:r>
        <w:r>
          <w:t>68</w:t>
        </w:r>
        <w:r>
          <w:fldChar w:fldCharType="end"/>
        </w:r>
      </w:hyperlink>
    </w:p>
    <w:p>
      <w:pPr>
        <w:pStyle w:val="TOC2"/>
        <w:tabs>
          <w:tab w:val="right" w:leader="dot" w:pos="8306"/>
        </w:tabs>
      </w:pPr>
      <w:hyperlink w:anchor="_Toc29376" w:history="1">
        <w:r>
          <w:rPr>
            <w:rFonts w:ascii="仿宋" w:eastAsia="仿宋" w:hAnsi="仿宋" w:cs="仿宋" w:hint="eastAsia"/>
            <w:lang w:eastAsia="zh-CN"/>
          </w:rPr>
          <w:t>(三)、固定照明设备项目合同管理与法律事务</w:t>
        </w:r>
        <w:r>
          <w:tab/>
        </w:r>
        <w:r>
          <w:fldChar w:fldCharType="begin"/>
        </w:r>
        <w:r>
          <w:instrText xml:space="preserve"> PAGEREF _Toc29376 \h </w:instrText>
        </w:r>
        <w:r>
          <w:fldChar w:fldCharType="separate"/>
        </w:r>
        <w:r>
          <w:t>73</w:t>
        </w:r>
        <w:r>
          <w:fldChar w:fldCharType="end"/>
        </w:r>
      </w:hyperlink>
    </w:p>
    <w:p>
      <w:pPr>
        <w:pStyle w:val="TOC2"/>
        <w:tabs>
          <w:tab w:val="right" w:leader="dot" w:pos="8306"/>
        </w:tabs>
      </w:pPr>
      <w:hyperlink w:anchor="_Toc30136" w:history="1">
        <w:r>
          <w:rPr>
            <w:rFonts w:ascii="仿宋" w:eastAsia="仿宋" w:hAnsi="仿宋" w:cs="仿宋" w:hint="eastAsia"/>
            <w:lang w:eastAsia="zh-CN"/>
          </w:rPr>
          <w:t>(四)、固定照明设备项目知识产权保护策略</w:t>
        </w:r>
        <w:r>
          <w:tab/>
        </w:r>
        <w:r>
          <w:fldChar w:fldCharType="begin"/>
        </w:r>
        <w:r>
          <w:instrText xml:space="preserve"> PAGEREF _Toc30136 \h </w:instrText>
        </w:r>
        <w:r>
          <w:fldChar w:fldCharType="separate"/>
        </w:r>
        <w:r>
          <w:t>79</w:t>
        </w:r>
        <w:r>
          <w:fldChar w:fldCharType="end"/>
        </w:r>
      </w:hyperlink>
    </w:p>
    <w:p>
      <w:pPr>
        <w:pStyle w:val="TOC1"/>
        <w:tabs>
          <w:tab w:val="right" w:leader="dot" w:pos="8306"/>
        </w:tabs>
      </w:pPr>
      <w:hyperlink w:anchor="_Toc2518" w:history="1">
        <w:r>
          <w:rPr>
            <w:rFonts w:ascii="仿宋" w:eastAsia="仿宋" w:hAnsi="仿宋" w:cs="仿宋" w:hint="eastAsia"/>
            <w:lang w:eastAsia="zh-CN"/>
          </w:rPr>
          <w:t>十七、利益相关者分析与沟通计划</w:t>
        </w:r>
        <w:r>
          <w:tab/>
        </w:r>
        <w:r>
          <w:fldChar w:fldCharType="begin"/>
        </w:r>
        <w:r>
          <w:instrText xml:space="preserve"> PAGEREF _Toc2518 \h </w:instrText>
        </w:r>
        <w:r>
          <w:fldChar w:fldCharType="separate"/>
        </w:r>
        <w:r>
          <w:t>81</w:t>
        </w:r>
        <w:r>
          <w:fldChar w:fldCharType="end"/>
        </w:r>
      </w:hyperlink>
    </w:p>
    <w:p>
      <w:pPr>
        <w:pStyle w:val="TOC2"/>
        <w:tabs>
          <w:tab w:val="right" w:leader="dot" w:pos="8306"/>
        </w:tabs>
      </w:pPr>
      <w:hyperlink w:anchor="_Toc2334" w:history="1">
        <w:r>
          <w:rPr>
            <w:rFonts w:ascii="仿宋" w:eastAsia="仿宋" w:hAnsi="仿宋" w:cs="仿宋" w:hint="eastAsia"/>
            <w:lang w:eastAsia="zh-CN"/>
          </w:rPr>
          <w:t>(一)、利益相关者分析</w:t>
        </w:r>
        <w:r>
          <w:tab/>
        </w:r>
        <w:r>
          <w:fldChar w:fldCharType="begin"/>
        </w:r>
        <w:r>
          <w:instrText xml:space="preserve"> PAGEREF _Toc2334 \h </w:instrText>
        </w:r>
        <w:r>
          <w:fldChar w:fldCharType="separate"/>
        </w:r>
        <w:r>
          <w:t>81</w:t>
        </w:r>
        <w:r>
          <w:fldChar w:fldCharType="end"/>
        </w:r>
      </w:hyperlink>
    </w:p>
    <w:p>
      <w:pPr>
        <w:pStyle w:val="TOC2"/>
        <w:tabs>
          <w:tab w:val="right" w:leader="dot" w:pos="8306"/>
        </w:tabs>
      </w:pPr>
      <w:hyperlink w:anchor="_Toc24657" w:history="1">
        <w:r>
          <w:rPr>
            <w:rFonts w:ascii="仿宋" w:eastAsia="仿宋" w:hAnsi="仿宋" w:cs="仿宋" w:hint="eastAsia"/>
            <w:lang w:eastAsia="zh-CN"/>
          </w:rPr>
          <w:t>(二)、沟通计划</w:t>
        </w:r>
        <w:r>
          <w:tab/>
        </w:r>
        <w:r>
          <w:fldChar w:fldCharType="begin"/>
        </w:r>
        <w:r>
          <w:instrText xml:space="preserve"> PAGEREF _Toc24657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2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1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34"/>
      <w:r>
        <w:rPr>
          <w:rFonts w:ascii="仿宋" w:eastAsia="仿宋" w:hAnsi="仿宋" w:cs="仿宋" w:hint="eastAsia"/>
          <w:lang w:eastAsia="zh-CN"/>
        </w:rPr>
        <w:t>(一)、固定照明设备行业分析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固定照明设备行业一直以来都是市场的关注焦点。行业内的发展趋势、竞争态势以及潜在机会都对固定照明设备项目的推进产生深远的影响。通过深入研究行业的整体概貌，我们将更好地理解行业的核心特征，为固定照明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固定照明设备行业，技术一直是推动创新和发展的关键因素。我们将对当前技术趋势进行详尽分析，包括但不限于人工智能、大数据应用、先进制造技术等。这有助于固定照明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固定照明设备项目成功的基础。我们将对主要竞争对手进行深入研究，包括其市场份额、产品特点、市场定位等。通过全面了解竞争对手的优势和劣势，固定照明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90"/>
      <w:r>
        <w:rPr>
          <w:rFonts w:ascii="仿宋" w:eastAsia="仿宋" w:hAnsi="仿宋" w:cs="仿宋" w:hint="eastAsia"/>
          <w:sz w:val="28"/>
          <w:lang w:eastAsia="zh-CN"/>
        </w:rPr>
        <w:t>(二)、固定照明设备市场分析预测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固定照明设备市场未来的增长趋势。这包括市场的整体规模、各细分领域的发展趋势等。固定照明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固定照明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固定照明设备项目实施过程中需要充分考虑的因素。我们将对市场风险进行全面评估，包括但不限于政策法规风险、市场竞争风险、技术变革风险等。通过对潜在风险的深入分析，固定照明设备项目可以制定相应的风险缓解策略，降低不确定性对固定照明设备项目的影响。</w:t>
      </w:r>
    </w:p>
    <w:p>
      <w:pPr>
        <w:pStyle w:val="Heading1"/>
        <w:ind w:firstLine="560" w:firstLineChars="200"/>
        <w:rPr>
          <w:rFonts w:ascii="仿宋" w:eastAsia="仿宋" w:hAnsi="仿宋" w:cs="仿宋" w:hint="eastAsia"/>
          <w:sz w:val="28"/>
          <w:lang w:eastAsia="zh-CN"/>
        </w:rPr>
      </w:pPr>
      <w:bookmarkStart w:id="5" w:name="_Toc24805"/>
      <w:r>
        <w:rPr>
          <w:rFonts w:ascii="仿宋" w:eastAsia="仿宋" w:hAnsi="仿宋" w:cs="仿宋" w:hint="eastAsia"/>
          <w:sz w:val="28"/>
          <w:lang w:eastAsia="zh-CN"/>
        </w:rPr>
        <w:t>二、固定照明设备项目危机管理</w:t>
      </w:r>
      <w:bookmarkEnd w:id="5"/>
    </w:p>
    <w:p>
      <w:pPr>
        <w:pStyle w:val="Heading2"/>
        <w:rPr>
          <w:rFonts w:ascii="仿宋" w:eastAsia="仿宋" w:hAnsi="仿宋" w:cs="仿宋" w:hint="eastAsia"/>
          <w:lang w:eastAsia="zh-CN"/>
        </w:rPr>
      </w:pPr>
      <w:bookmarkStart w:id="6" w:name="_Toc2141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固定照明设备项目危机管理中，危机预警与识别是确保固定照明设备项目稳健运行的核心步骤。通过建立全面的监测机制，固定照明设备项目团队旨在及时发现和理解潜在的风险和危机因素，以便采取及时的预防和应对措施，确保固定照明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首先，通过深入的风险评估，固定照明设备项目团队全面分析了整个固定照明设备项目和各个阶段可能存在的威胁。这包括准确评估每个潜在风险的发生概率和可能影响的程度，为后续危机预警提供了有力支持。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固定照明设备项目团队着重于明确定义固定照明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固定照明设备项目进展的持续监控，团队能够及时发现潜在问题并作出迅速反应。固定照明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在这一阶段，团队的专业素养和反应速度将发挥至关重要的作用，以确保潜在危机能够在初期得到有效的处理，最大程度地减轻负面影响。通过危机预警与识别，固定照明设备项目得以更有序、可控地推进。</w:t>
      </w:r>
    </w:p>
    <w:p>
      <w:pPr>
        <w:pStyle w:val="Heading2"/>
        <w:ind w:firstLine="560" w:firstLineChars="200"/>
        <w:rPr>
          <w:rFonts w:ascii="仿宋" w:eastAsia="仿宋" w:hAnsi="仿宋" w:cs="仿宋" w:hint="eastAsia"/>
          <w:sz w:val="28"/>
          <w:lang w:eastAsia="zh-CN"/>
        </w:rPr>
      </w:pPr>
      <w:bookmarkStart w:id="7" w:name="_Toc556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在危机发生时，固定照明设备项目团队立即行动，成立了应急小组。该小组的任务是迅速制定并实施紧急应对措施，以最小化潜在损失。以下是采取的主要措施：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暂停固定照明设备项目进度：为遏制危机蔓延，固定照明设备项目暂时停止进行，以便全面评估当前状况。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资源重新分配：重新评估固定照明设备项目资源的分配，确保最大限度地减小损失。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实时沟通：与关键利益相关者建立实时沟通机制，向他们传递固定照明设备项目危机的实际状况，保障固定照明设备项目核心利益。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在紧急应对的同时，固定照明设备项目团队强调了团队协作和有效沟通的重要性。以下是团队协作的关键举措：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信息共享机制：建立了信息共享平台，确保团队成员能够及时获取固定照明设备项目危机的实时信息。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领导者沟通：固定照明设备项目领导者通过定期会议和即时沟通工具，指导团队应对危机，保持团队稳定运行。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随着危机得到初步控制，固定照明设备项目团队转向制定恢复计划，以确保固定照明设备项目能够从中迅速恢复。主要恢复计划包括：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修复受损的进度计划：重新评估固定照明设备项目进度，制定修复计划，确保固定照明设备项目尽快回归正常进程。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重新调整资源分配：优化资源分配，确保固定照明设备项目在有限资源下高效运转。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风险管理机制加强：对固定照明设备项目风险进行全面评估，制定更强化的风险管理策略，以预防未来可能的危机。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2619"/>
      <w:r>
        <w:rPr>
          <w:rFonts w:ascii="仿宋" w:eastAsia="仿宋" w:hAnsi="仿宋" w:cs="仿宋" w:hint="eastAsia"/>
          <w:sz w:val="28"/>
          <w:lang w:eastAsia="zh-CN"/>
        </w:rPr>
        <w:t>三、固定照明设备项目概论</w:t>
      </w:r>
      <w:bookmarkEnd w:id="8"/>
    </w:p>
    <w:p>
      <w:pPr>
        <w:pStyle w:val="Heading2"/>
        <w:rPr>
          <w:rFonts w:ascii="仿宋" w:eastAsia="仿宋" w:hAnsi="仿宋" w:cs="仿宋" w:hint="eastAsia"/>
          <w:lang w:eastAsia="zh-CN"/>
        </w:rPr>
      </w:pPr>
      <w:bookmarkStart w:id="9" w:name="_Toc11749"/>
      <w:r>
        <w:rPr>
          <w:rFonts w:ascii="仿宋" w:eastAsia="仿宋" w:hAnsi="仿宋" w:cs="仿宋" w:hint="eastAsia"/>
          <w:lang w:eastAsia="zh-CN"/>
        </w:rPr>
        <w:t>(一)、固定照明设备项目概况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照明设备项目的起源追溯至对市场的深入洞察。市场的不断演变与变革为固定照明设备项目提供了难得的机遇。当前市场存在的需求缺口和变革的大环境共同构成了固定照明设备项目的背景。这个固定照明设备项目旨在充分利用市场机遇，填补行业中尚未满足的需求，为客户提供全新的解决方案。市场的变革和需求的增长使得这个固定照明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固定照明设备项目名称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定照明设备项目正式命名为固定照明设备。这个名称不仅仅是一个标识，更代表了固定照明设备项目的核心理念和愿景。它蕴含着固定照明设备项目所要解决问题的关键字，具有强烈的表达和辨识度，为固定照明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固定照明设备项目目标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照明设备项目的核心目标是提供一种全新、高效的解决方案，满足客户日益增长的需求。固定照明设备项目追求的不仅仅是满足市场需求，更是在市场中获得卓越的竞争优势。通过不断提升产品或服务的质量和创新水平，固定照明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固定照明设备项目范围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照明设备项目全面涵盖了产品研发、制造、市场推广和售后服务，确保从产品设计到最终用户体验的全方位关注。这一全面的固定照明设备项目范围是为了确保固定照明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固定照明设备项目时间表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固定照明设备项目计划在未来18个月内完成，包括研发、测试、市场试点和正式推出等不同阶段。这个时间表的合理设计是为了确保固定照明设备项目各个阶段的顺利推进，以便按时交付高质量的成果。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固定照明设备项目预算</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固定照明设备项目总预算估算为XX百万美元，主要分配在研发、市场推广、人员培训和运营等方面。这一充足的预算为固定照明设备项目提供了充足的资源，确保固定照明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固定照明设备项目风险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照明设备项目可能面临的风险包括市场接受度低、技术难题、竞争激烈等。固定照明设备项目团队已经制定了相应的风险应对计划，通过前瞻性的风险管理，确保固定照明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固定照明设备项目团队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固定照明设备项目汇聚了一支经验丰富、多领域专业素养的核心团队，确保固定照明设备项目在各个方面都能拥有高水平的执行力。团队的协同作战是固定照明设备项目成功的关键因素之一。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固定照明设备项目背景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固定照明设备项目的背景根植于市场对更高效、创新产品的渴望，同时也受到科技发展对行业格局的深刻改变的影响。这为固定照明设备项目提供了广阔的发展空间和市场需求。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固定照明设备项目现状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截至目前，固定照明设备项目已完成市场调研和技术验证，取得了初步的成功。这为固定照明设备项目在未来的发展奠定了坚实的基础，为更远大的目标打下了坚实的基石。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27800"/>
      <w:r>
        <w:rPr>
          <w:rFonts w:ascii="仿宋" w:eastAsia="仿宋" w:hAnsi="仿宋" w:cs="仿宋" w:hint="eastAsia"/>
          <w:sz w:val="28"/>
          <w:lang w:eastAsia="zh-CN"/>
        </w:rPr>
        <w:t>(二)、固定照明设备项目目标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keyword》固定照明设备项目首要业务目标是在市场中占据有利地位，实现产品/服务的成功推广和销售。通过不断提升产品质量、创新性，固定照明设备项目追求成为行业中的领导者，赢得更多客户的青睐。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在科技迅速发展的时代，固定照明设备项目着眼于技术创新。通过持续的研发和技术升级，固定照明设备项目旨在推出更具创新性的产品或服务，以满足市场对新鲜、先进解决方案的需求。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为了建立可持续的客户关系，固定照明设备项目设定了客户满意度目标。通过提供卓越的产品质量和优质的客户服务，固定照明设备项目追求赢得客户的信任和忠诚度，确保他们的满意度达到行业领先水平。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固定照明设备项目注重社会责任和可持续发展。通过实施环保、社会责任固定照明设备项目，固定照明设备项目致力于在经济发展的同时保护环境，促进社会公平，实现可持续经营。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固定照明设备项目的团队是实现目标的核心驱动力。因此，固定照明设备项目设定了团队发展目标，包括提升团队成员的专业技能、培养领导力，以及搭建协同高效的团队工作氛围。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7703"/>
      <w:r>
        <w:rPr>
          <w:rFonts w:ascii="仿宋" w:eastAsia="仿宋" w:hAnsi="仿宋" w:cs="仿宋" w:hint="eastAsia"/>
          <w:sz w:val="28"/>
          <w:lang w:eastAsia="zh-CN"/>
        </w:rPr>
        <w:t>(三)、固定照明设备项目提出的理由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固定照明设备项目提出的理由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固定照明设备项目的提出源于对市场机遇的深刻洞察。当前市场中存在的需求缺口和行业发展趋势表明，有巨大的商业机会等待被开发。通过准确捕捉市场机遇，固定照明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照明设备项目的理念基于对技术创新的信仰。通过持续的研发和技术投入，固定照明设备项目有望推出更具创新性的产品或服务。在科技飞速发展的当下，固定照明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照明设备项目的提出是为了增强企业的行业竞争力。通过提升产品或服务的质量和独特性，固定照明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照明设备项目响应了消费者需求的变化。随着社会和科技的不断发展，消费者对产品和服务的需求也在发生变化。通过深入了解并及时回应消费者的新需求，固定照明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固定照明设备项目的提出是企业战略发展规划的一部分。在面对日益激烈的市场竞争和不断变化的商业环境中，固定照明设备项目作为企业战略的一环，旨在为企业开辟新的增长领域，巩固企业在行业中的地位。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固定照明设备项目的提出不仅仅是基于商业考量，还注重社会责任。通过推出环保、社会责任等方面的固定照明设备项目，固定照明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固定照明设备项目的提出反映了对利益相关者期望的关注。包括客户、员工、投资者等利益相关者在企业发展中都有着各自的期望，固定照明设备项目力求在满足这些期望的同时，取得更大的共赢。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364"/>
      <w:r>
        <w:rPr>
          <w:rFonts w:ascii="仿宋" w:eastAsia="仿宋" w:hAnsi="仿宋" w:cs="仿宋" w:hint="eastAsia"/>
          <w:sz w:val="28"/>
          <w:lang w:eastAsia="zh-CN"/>
        </w:rPr>
        <w:t>(四)、固定照明设备项目意义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在实施固定照明设备项目的过程中，我们不仅仅是在追逐商业成功，更是为企业和社会的多个层面创造了深远的意义。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照明设备项目的首要意义在于提升企业的市场竞争力。通过持续的创新和对产品质量的高标准要求，固定照明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固定照明设备项目的推进将促使行业技术水平的提升。通过引入先进技术和创新性解决方案，固定照明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固定照明设备项目不仅创造了大量就业机会，提高了就业水平，还注重社会责任和环保。通过参与社会公益事业和推动环保固定照明设备项目，固定照明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综合而言，固定照明设备项目意义重大，不仅推动了企业的发展，也为行业和社会的进步贡献了积极力量。这是一个全面而深刻的影响，将在未来产生可持续的正面效应。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4661"/>
      <w:r>
        <w:rPr>
          <w:rFonts w:ascii="仿宋" w:eastAsia="仿宋" w:hAnsi="仿宋" w:cs="仿宋" w:hint="eastAsia"/>
          <w:sz w:val="28"/>
          <w:lang w:eastAsia="zh-CN"/>
        </w:rPr>
        <w:t>(五)、固定照明设备项目背景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在当今迅猛发展的商业环境中，固定照明设备项目的动因根植于对多方面因素的审慎考量。这个固定照明设备项目的提出并非孤立的决策，而是对企业所处背景深入思考的产物。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固定照明设备项目背后的首要原因。科技的迅速发展和全球市场的快速变化使得企业必须灵活应对。固定照明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竞争的激烈程度也是固定照明设备项目背景中不可忽视的一环。企业需要在激烈竞争中脱颖而出，为此，固定照明设备项目致力于打破常规，提供独特的价值主张，以吸引客户并确保市场份额的增长。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技术的迅速发展为企业带来了机遇与挑战。作为固定照明设备项目启动的背景之一，对新兴技术的应用将有助于提升企业的技术水平，使其在不断演进的商业环境中保持竞争优势。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此外，社会对企业责任的期望也在逐渐升高。固定照明设备项目充分融入了社会责任的理念，通过可持续经营和社会公益固定照明设备项目，企图为社会贡献一份力量，在商业成功的同时关注社会价值。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380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1299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固定照明设备项目的技术管理特点体现在其创新导向。通过引入最先进的技术趋势和解决方案，固定照明设备项目致力于提升科技含量、提高质量和效率水平。这意味着我们将采用最新的工具和方法，确保固定照明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固定照明设备项目技术管理的显著特征。通过整合不同领域的技术资源，我们实现了跨学科的协同工作。这有助于优化技术架构，提高整体效能。此外，整合性策略还促进了不同技术团队之间的紧密沟通和高效合作，确保固定照明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固定照明设备项目所采用的技术。通过不断优化技术方案，固定照明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固定照明设备项目团队将在固定照明设备项目初期识别可能的技术风险，并采取相应的预防和应对措施。通过建立健全的风险评估机制，固定照明设备项目能够在实施过程中及时发现并解决潜在的技术问题，保障固定照明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固定照明设备项目中，技术将成为固定照明设备项目成功的有力支持。这一深度剖析揭示了技术管理在固定照明设备项目实施中的关键作用，为固定照明设备项目的技术基础奠定了坚实的基础。</w:t>
      </w:r>
    </w:p>
    <w:p>
      <w:pPr>
        <w:pStyle w:val="Heading2"/>
        <w:ind w:firstLine="560" w:firstLineChars="200"/>
        <w:rPr>
          <w:rFonts w:ascii="仿宋" w:eastAsia="仿宋" w:hAnsi="仿宋" w:cs="仿宋" w:hint="eastAsia"/>
          <w:sz w:val="28"/>
          <w:lang w:eastAsia="zh-CN"/>
        </w:rPr>
      </w:pPr>
      <w:bookmarkStart w:id="16" w:name="_Toc16971"/>
      <w:r>
        <w:rPr>
          <w:rFonts w:ascii="仿宋" w:eastAsia="仿宋" w:hAnsi="仿宋" w:cs="仿宋" w:hint="eastAsia"/>
          <w:sz w:val="28"/>
          <w:lang w:eastAsia="zh-CN"/>
        </w:rPr>
        <w:t>(二)、固定照明设备项目工艺技术设计方案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固定照明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固定照明设备项目将严格按照相关行业规范要求进行组织。通过有效控制产品质量，固定照明设备项目将致力于为顾客提供优质的固定照明设备项目产品和良好的服务。这体现了固定照明设备项目对于生产活动合规性和质量标准的高度重视，为固定照明设备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固定照明设备项目注重生态效益和清洁生产原则。固定照明设备项目建设将紧密结合地方特色经济发展，与社会经济发展规划和区域环境保护规划方案相协调一致。通过与当地区域自然生态系统的结合，固定照明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固定照明设备项目产品具有多样化的客户需求和个性化的特点。因此，固定照明设备项目产品规格品种多样，且单批生产数量较小。为满足这一特点，固定照明设备项目承办单位将建设先进的柔性制造生产线。通过广泛应用柔性制造技术，固定照明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固定照明设备项目采用的技术具有较高的技术含量和自动化水平，处于国内先进水平。这一技术选用不仅体现了对生产效率、质量和环境友好性的高标准要求，同时为固定照明设备项目的可持续发展奠定了坚实的基础。</w:t>
      </w:r>
    </w:p>
    <w:p>
      <w:pPr>
        <w:pStyle w:val="Heading2"/>
        <w:ind w:firstLine="560" w:firstLineChars="200"/>
        <w:rPr>
          <w:rFonts w:ascii="仿宋" w:eastAsia="仿宋" w:hAnsi="仿宋" w:cs="仿宋" w:hint="eastAsia"/>
          <w:sz w:val="28"/>
          <w:lang w:eastAsia="zh-CN"/>
        </w:rPr>
      </w:pPr>
      <w:bookmarkStart w:id="17" w:name="_Toc1975"/>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为确保固定照明设备项目的高效生产和技术实施，我们制定了一套精心设计的设备选型方案，以满足固定照明设备项目生产、质量和环保的要求。该方案的主要特点如下：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https://d.book118.com/347041133041006025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固定照明设备项目规划设计蓝图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固定照明设备项目规划设计蓝图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固定照明设备项目规划设计蓝图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固定照明设备项目规划设计蓝图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固定照明设备项目规划设计蓝图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固定照明设备项目规划设计蓝图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固定照明设备项目规划设计蓝图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固定照明设备项目规划设计蓝图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固定照明设备项目规划设计蓝图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固定照明设备项目规划设计蓝图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固定照明设备项目规划设计蓝图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固定照明设备项目规划设计蓝图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固定照明设备项目规划设计蓝图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固定照明设备项目规划设计蓝图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固定照明设备项目规划设计蓝图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固定照明设备项目规划设计蓝图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固定照明设备项目规划设计蓝图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DD1402"/>
    <w:rsid w:val="74DD140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47041133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2024-01-01T15:08:00Z</dcterms:created>
  <dcterms:modified xsi:type="dcterms:W3CDTF">2024-01-01T15:09:01Z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43045B388EA145A58C18E27CE7382B6E_11</vt:lpwstr>
  </property>
  <property fmtid="{D5CDD505-2E9C-101B-9397-08002B2CF9AE}" pid="3" name="KSOProductBuildVer">
    <vt:lpwstr>2052-12.1.0.16120</vt:lpwstr>
  </property>
</Properties>
</file>