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夹板模压门项目规划设计方案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236" w:history="1">
        <w:r>
          <w:rPr>
            <w:rFonts w:ascii="仿宋" w:eastAsia="仿宋" w:hAnsi="仿宋" w:cs="仿宋" w:hint="eastAsia"/>
            <w:lang w:eastAsia="zh-CN"/>
          </w:rPr>
          <w:t>前言</w:t>
        </w:r>
        <w:r>
          <w:tab/>
        </w:r>
        <w:r>
          <w:fldChar w:fldCharType="begin"/>
        </w:r>
        <w:r>
          <w:instrText xml:space="preserve"> PAGEREF _Toc10236 \h </w:instrText>
        </w:r>
        <w:r>
          <w:fldChar w:fldCharType="separate"/>
        </w:r>
        <w:r>
          <w:t>3</w:t>
        </w:r>
        <w:r>
          <w:fldChar w:fldCharType="end"/>
        </w:r>
      </w:hyperlink>
    </w:p>
    <w:p>
      <w:pPr>
        <w:pStyle w:val="TOC1"/>
        <w:tabs>
          <w:tab w:val="right" w:leader="dot" w:pos="8306"/>
        </w:tabs>
      </w:pPr>
      <w:hyperlink w:anchor="_Toc20699" w:history="1">
        <w:r>
          <w:rPr>
            <w:rFonts w:ascii="仿宋" w:eastAsia="仿宋" w:hAnsi="仿宋" w:cs="仿宋" w:hint="eastAsia"/>
            <w:lang w:eastAsia="zh-CN"/>
          </w:rPr>
          <w:t>一、夹板模压门项目危机管理</w:t>
        </w:r>
        <w:r>
          <w:tab/>
        </w:r>
        <w:r>
          <w:fldChar w:fldCharType="begin"/>
        </w:r>
        <w:r>
          <w:instrText xml:space="preserve"> PAGEREF _Toc20699 \h </w:instrText>
        </w:r>
        <w:r>
          <w:fldChar w:fldCharType="separate"/>
        </w:r>
        <w:r>
          <w:t>3</w:t>
        </w:r>
        <w:r>
          <w:fldChar w:fldCharType="end"/>
        </w:r>
      </w:hyperlink>
    </w:p>
    <w:p>
      <w:pPr>
        <w:pStyle w:val="TOC2"/>
        <w:tabs>
          <w:tab w:val="right" w:leader="dot" w:pos="8306"/>
        </w:tabs>
      </w:pPr>
      <w:hyperlink w:anchor="_Toc22569" w:history="1">
        <w:r>
          <w:rPr>
            <w:rFonts w:ascii="仿宋" w:eastAsia="仿宋" w:hAnsi="仿宋" w:cs="仿宋" w:hint="eastAsia"/>
            <w:lang w:eastAsia="zh-CN"/>
          </w:rPr>
          <w:t>(一)、危机预警与识别</w:t>
        </w:r>
        <w:r>
          <w:tab/>
        </w:r>
        <w:r>
          <w:fldChar w:fldCharType="begin"/>
        </w:r>
        <w:r>
          <w:instrText xml:space="preserve"> PAGEREF _Toc22569 \h </w:instrText>
        </w:r>
        <w:r>
          <w:fldChar w:fldCharType="separate"/>
        </w:r>
        <w:r>
          <w:t>3</w:t>
        </w:r>
        <w:r>
          <w:fldChar w:fldCharType="end"/>
        </w:r>
      </w:hyperlink>
    </w:p>
    <w:p>
      <w:pPr>
        <w:pStyle w:val="TOC2"/>
        <w:tabs>
          <w:tab w:val="right" w:leader="dot" w:pos="8306"/>
        </w:tabs>
      </w:pPr>
      <w:hyperlink w:anchor="_Toc3636" w:history="1">
        <w:r>
          <w:rPr>
            <w:rFonts w:ascii="仿宋" w:eastAsia="仿宋" w:hAnsi="仿宋" w:cs="仿宋" w:hint="eastAsia"/>
            <w:lang w:eastAsia="zh-CN"/>
          </w:rPr>
          <w:t>(二)、危机应对与恢复</w:t>
        </w:r>
        <w:r>
          <w:tab/>
        </w:r>
        <w:r>
          <w:fldChar w:fldCharType="begin"/>
        </w:r>
        <w:r>
          <w:instrText xml:space="preserve"> PAGEREF _Toc3636 \h </w:instrText>
        </w:r>
        <w:r>
          <w:fldChar w:fldCharType="separate"/>
        </w:r>
        <w:r>
          <w:t>4</w:t>
        </w:r>
        <w:r>
          <w:fldChar w:fldCharType="end"/>
        </w:r>
      </w:hyperlink>
    </w:p>
    <w:p>
      <w:pPr>
        <w:pStyle w:val="TOC1"/>
        <w:tabs>
          <w:tab w:val="right" w:leader="dot" w:pos="8306"/>
        </w:tabs>
      </w:pPr>
      <w:hyperlink w:anchor="_Toc21280" w:history="1">
        <w:r>
          <w:rPr>
            <w:rFonts w:ascii="仿宋" w:eastAsia="仿宋" w:hAnsi="仿宋" w:cs="仿宋" w:hint="eastAsia"/>
            <w:lang w:eastAsia="zh-CN"/>
          </w:rPr>
          <w:t>二、夹板模压门项目选址可行性分析</w:t>
        </w:r>
        <w:r>
          <w:tab/>
        </w:r>
        <w:r>
          <w:fldChar w:fldCharType="begin"/>
        </w:r>
        <w:r>
          <w:instrText xml:space="preserve"> PAGEREF _Toc21280 \h </w:instrText>
        </w:r>
        <w:r>
          <w:fldChar w:fldCharType="separate"/>
        </w:r>
        <w:r>
          <w:t>5</w:t>
        </w:r>
        <w:r>
          <w:fldChar w:fldCharType="end"/>
        </w:r>
      </w:hyperlink>
    </w:p>
    <w:p>
      <w:pPr>
        <w:pStyle w:val="TOC2"/>
        <w:tabs>
          <w:tab w:val="right" w:leader="dot" w:pos="8306"/>
        </w:tabs>
      </w:pPr>
      <w:hyperlink w:anchor="_Toc11875" w:history="1">
        <w:r>
          <w:rPr>
            <w:rFonts w:ascii="仿宋" w:eastAsia="仿宋" w:hAnsi="仿宋" w:cs="仿宋" w:hint="eastAsia"/>
            <w:lang w:eastAsia="zh-CN"/>
          </w:rPr>
          <w:t>(一)、夹板模压门项目选址</w:t>
        </w:r>
        <w:r>
          <w:tab/>
        </w:r>
        <w:r>
          <w:fldChar w:fldCharType="begin"/>
        </w:r>
        <w:r>
          <w:instrText xml:space="preserve"> PAGEREF _Toc11875 \h </w:instrText>
        </w:r>
        <w:r>
          <w:fldChar w:fldCharType="separate"/>
        </w:r>
        <w:r>
          <w:t>5</w:t>
        </w:r>
        <w:r>
          <w:fldChar w:fldCharType="end"/>
        </w:r>
      </w:hyperlink>
    </w:p>
    <w:p>
      <w:pPr>
        <w:pStyle w:val="TOC2"/>
        <w:tabs>
          <w:tab w:val="right" w:leader="dot" w:pos="8306"/>
        </w:tabs>
      </w:pPr>
      <w:hyperlink w:anchor="_Toc16633" w:history="1">
        <w:r>
          <w:rPr>
            <w:rFonts w:ascii="仿宋" w:eastAsia="仿宋" w:hAnsi="仿宋" w:cs="仿宋" w:hint="eastAsia"/>
            <w:lang w:eastAsia="zh-CN"/>
          </w:rPr>
          <w:t>(二)、用地控制指标</w:t>
        </w:r>
        <w:r>
          <w:tab/>
        </w:r>
        <w:r>
          <w:fldChar w:fldCharType="begin"/>
        </w:r>
        <w:r>
          <w:instrText xml:space="preserve"> PAGEREF _Toc16633 \h </w:instrText>
        </w:r>
        <w:r>
          <w:fldChar w:fldCharType="separate"/>
        </w:r>
        <w:r>
          <w:t>5</w:t>
        </w:r>
        <w:r>
          <w:fldChar w:fldCharType="end"/>
        </w:r>
      </w:hyperlink>
    </w:p>
    <w:p>
      <w:pPr>
        <w:pStyle w:val="TOC2"/>
        <w:tabs>
          <w:tab w:val="right" w:leader="dot" w:pos="8306"/>
        </w:tabs>
      </w:pPr>
      <w:hyperlink w:anchor="_Toc29899" w:history="1">
        <w:r>
          <w:rPr>
            <w:rFonts w:ascii="仿宋" w:eastAsia="仿宋" w:hAnsi="仿宋" w:cs="仿宋" w:hint="eastAsia"/>
            <w:lang w:eastAsia="zh-CN"/>
          </w:rPr>
          <w:t>(三)、节约用地措施</w:t>
        </w:r>
        <w:r>
          <w:tab/>
        </w:r>
        <w:r>
          <w:fldChar w:fldCharType="begin"/>
        </w:r>
        <w:r>
          <w:instrText xml:space="preserve"> PAGEREF _Toc29899 \h </w:instrText>
        </w:r>
        <w:r>
          <w:fldChar w:fldCharType="separate"/>
        </w:r>
        <w:r>
          <w:t>7</w:t>
        </w:r>
        <w:r>
          <w:fldChar w:fldCharType="end"/>
        </w:r>
      </w:hyperlink>
    </w:p>
    <w:p>
      <w:pPr>
        <w:pStyle w:val="TOC2"/>
        <w:tabs>
          <w:tab w:val="right" w:leader="dot" w:pos="8306"/>
        </w:tabs>
      </w:pPr>
      <w:hyperlink w:anchor="_Toc19589" w:history="1">
        <w:r>
          <w:rPr>
            <w:rFonts w:ascii="仿宋" w:eastAsia="仿宋" w:hAnsi="仿宋" w:cs="仿宋" w:hint="eastAsia"/>
            <w:lang w:eastAsia="zh-CN"/>
          </w:rPr>
          <w:t>(四)、总图布置方案</w:t>
        </w:r>
        <w:r>
          <w:tab/>
        </w:r>
        <w:r>
          <w:fldChar w:fldCharType="begin"/>
        </w:r>
        <w:r>
          <w:instrText xml:space="preserve"> PAGEREF _Toc19589 \h </w:instrText>
        </w:r>
        <w:r>
          <w:fldChar w:fldCharType="separate"/>
        </w:r>
        <w:r>
          <w:t>8</w:t>
        </w:r>
        <w:r>
          <w:fldChar w:fldCharType="end"/>
        </w:r>
      </w:hyperlink>
    </w:p>
    <w:p>
      <w:pPr>
        <w:pStyle w:val="TOC2"/>
        <w:tabs>
          <w:tab w:val="right" w:leader="dot" w:pos="8306"/>
        </w:tabs>
      </w:pPr>
      <w:hyperlink w:anchor="_Toc2546" w:history="1">
        <w:r>
          <w:rPr>
            <w:rFonts w:ascii="仿宋" w:eastAsia="仿宋" w:hAnsi="仿宋" w:cs="仿宋" w:hint="eastAsia"/>
            <w:lang w:eastAsia="zh-CN"/>
          </w:rPr>
          <w:t>(五)、选址综合评价</w:t>
        </w:r>
        <w:r>
          <w:tab/>
        </w:r>
        <w:r>
          <w:fldChar w:fldCharType="begin"/>
        </w:r>
        <w:r>
          <w:instrText xml:space="preserve"> PAGEREF _Toc2546 \h </w:instrText>
        </w:r>
        <w:r>
          <w:fldChar w:fldCharType="separate"/>
        </w:r>
        <w:r>
          <w:t>10</w:t>
        </w:r>
        <w:r>
          <w:fldChar w:fldCharType="end"/>
        </w:r>
      </w:hyperlink>
    </w:p>
    <w:p>
      <w:pPr>
        <w:pStyle w:val="TOC1"/>
        <w:tabs>
          <w:tab w:val="right" w:leader="dot" w:pos="8306"/>
        </w:tabs>
      </w:pPr>
      <w:hyperlink w:anchor="_Toc26955" w:history="1">
        <w:r>
          <w:rPr>
            <w:rFonts w:ascii="仿宋" w:eastAsia="仿宋" w:hAnsi="仿宋" w:cs="仿宋" w:hint="eastAsia"/>
            <w:lang w:eastAsia="zh-CN"/>
          </w:rPr>
          <w:t>三、夹板模压门项目概论</w:t>
        </w:r>
        <w:r>
          <w:tab/>
        </w:r>
        <w:r>
          <w:fldChar w:fldCharType="begin"/>
        </w:r>
        <w:r>
          <w:instrText xml:space="preserve"> PAGEREF _Toc26955 \h </w:instrText>
        </w:r>
        <w:r>
          <w:fldChar w:fldCharType="separate"/>
        </w:r>
        <w:r>
          <w:t>11</w:t>
        </w:r>
        <w:r>
          <w:fldChar w:fldCharType="end"/>
        </w:r>
      </w:hyperlink>
    </w:p>
    <w:p>
      <w:pPr>
        <w:pStyle w:val="TOC2"/>
        <w:tabs>
          <w:tab w:val="right" w:leader="dot" w:pos="8306"/>
        </w:tabs>
      </w:pPr>
      <w:hyperlink w:anchor="_Toc5137" w:history="1">
        <w:r>
          <w:rPr>
            <w:rFonts w:ascii="仿宋" w:eastAsia="仿宋" w:hAnsi="仿宋" w:cs="仿宋" w:hint="eastAsia"/>
            <w:lang w:eastAsia="zh-CN"/>
          </w:rPr>
          <w:t>(一)、夹板模压门项目概况</w:t>
        </w:r>
        <w:r>
          <w:tab/>
        </w:r>
        <w:r>
          <w:fldChar w:fldCharType="begin"/>
        </w:r>
        <w:r>
          <w:instrText xml:space="preserve"> PAGEREF _Toc5137 \h </w:instrText>
        </w:r>
        <w:r>
          <w:fldChar w:fldCharType="separate"/>
        </w:r>
        <w:r>
          <w:t>11</w:t>
        </w:r>
        <w:r>
          <w:fldChar w:fldCharType="end"/>
        </w:r>
      </w:hyperlink>
    </w:p>
    <w:p>
      <w:pPr>
        <w:pStyle w:val="TOC2"/>
        <w:tabs>
          <w:tab w:val="right" w:leader="dot" w:pos="8306"/>
        </w:tabs>
      </w:pPr>
      <w:hyperlink w:anchor="_Toc19009" w:history="1">
        <w:r>
          <w:rPr>
            <w:rFonts w:ascii="仿宋" w:eastAsia="仿宋" w:hAnsi="仿宋" w:cs="仿宋" w:hint="eastAsia"/>
            <w:lang w:eastAsia="zh-CN"/>
          </w:rPr>
          <w:t>(二)、夹板模压门项目目标</w:t>
        </w:r>
        <w:r>
          <w:tab/>
        </w:r>
        <w:r>
          <w:fldChar w:fldCharType="begin"/>
        </w:r>
        <w:r>
          <w:instrText xml:space="preserve"> PAGEREF _Toc19009 \h </w:instrText>
        </w:r>
        <w:r>
          <w:fldChar w:fldCharType="separate"/>
        </w:r>
        <w:r>
          <w:t>13</w:t>
        </w:r>
        <w:r>
          <w:fldChar w:fldCharType="end"/>
        </w:r>
      </w:hyperlink>
    </w:p>
    <w:p>
      <w:pPr>
        <w:pStyle w:val="TOC2"/>
        <w:tabs>
          <w:tab w:val="right" w:leader="dot" w:pos="8306"/>
        </w:tabs>
      </w:pPr>
      <w:hyperlink w:anchor="_Toc4443" w:history="1">
        <w:r>
          <w:rPr>
            <w:rFonts w:ascii="仿宋" w:eastAsia="仿宋" w:hAnsi="仿宋" w:cs="仿宋" w:hint="eastAsia"/>
            <w:lang w:eastAsia="zh-CN"/>
          </w:rPr>
          <w:t>(三)、夹板模压门项目提出的理由</w:t>
        </w:r>
        <w:r>
          <w:tab/>
        </w:r>
        <w:r>
          <w:fldChar w:fldCharType="begin"/>
        </w:r>
        <w:r>
          <w:instrText xml:space="preserve"> PAGEREF _Toc4443 \h </w:instrText>
        </w:r>
        <w:r>
          <w:fldChar w:fldCharType="separate"/>
        </w:r>
        <w:r>
          <w:t>14</w:t>
        </w:r>
        <w:r>
          <w:fldChar w:fldCharType="end"/>
        </w:r>
      </w:hyperlink>
    </w:p>
    <w:p>
      <w:pPr>
        <w:pStyle w:val="TOC2"/>
        <w:tabs>
          <w:tab w:val="right" w:leader="dot" w:pos="8306"/>
        </w:tabs>
      </w:pPr>
      <w:hyperlink w:anchor="_Toc6010" w:history="1">
        <w:r>
          <w:rPr>
            <w:rFonts w:ascii="仿宋" w:eastAsia="仿宋" w:hAnsi="仿宋" w:cs="仿宋" w:hint="eastAsia"/>
            <w:lang w:eastAsia="zh-CN"/>
          </w:rPr>
          <w:t>(四)、夹板模压门项目意义</w:t>
        </w:r>
        <w:r>
          <w:tab/>
        </w:r>
        <w:r>
          <w:fldChar w:fldCharType="begin"/>
        </w:r>
        <w:r>
          <w:instrText xml:space="preserve"> PAGEREF _Toc6010 \h </w:instrText>
        </w:r>
        <w:r>
          <w:fldChar w:fldCharType="separate"/>
        </w:r>
        <w:r>
          <w:t>15</w:t>
        </w:r>
        <w:r>
          <w:fldChar w:fldCharType="end"/>
        </w:r>
      </w:hyperlink>
    </w:p>
    <w:p>
      <w:pPr>
        <w:pStyle w:val="TOC2"/>
        <w:tabs>
          <w:tab w:val="right" w:leader="dot" w:pos="8306"/>
        </w:tabs>
      </w:pPr>
      <w:hyperlink w:anchor="_Toc27011" w:history="1">
        <w:r>
          <w:rPr>
            <w:rFonts w:ascii="仿宋" w:eastAsia="仿宋" w:hAnsi="仿宋" w:cs="仿宋" w:hint="eastAsia"/>
            <w:lang w:eastAsia="zh-CN"/>
          </w:rPr>
          <w:t>(五)、夹板模压门项目背景</w:t>
        </w:r>
        <w:r>
          <w:tab/>
        </w:r>
        <w:r>
          <w:fldChar w:fldCharType="begin"/>
        </w:r>
        <w:r>
          <w:instrText xml:space="preserve"> PAGEREF _Toc27011 \h </w:instrText>
        </w:r>
        <w:r>
          <w:fldChar w:fldCharType="separate"/>
        </w:r>
        <w:r>
          <w:t>16</w:t>
        </w:r>
        <w:r>
          <w:fldChar w:fldCharType="end"/>
        </w:r>
      </w:hyperlink>
    </w:p>
    <w:p>
      <w:pPr>
        <w:pStyle w:val="TOC1"/>
        <w:tabs>
          <w:tab w:val="right" w:leader="dot" w:pos="8306"/>
        </w:tabs>
      </w:pPr>
      <w:hyperlink w:anchor="_Toc8741" w:history="1">
        <w:r>
          <w:rPr>
            <w:rFonts w:ascii="仿宋" w:eastAsia="仿宋" w:hAnsi="仿宋" w:cs="仿宋" w:hint="eastAsia"/>
            <w:lang w:eastAsia="zh-CN"/>
          </w:rPr>
          <w:t>四、夹板模压门项目土建工程</w:t>
        </w:r>
        <w:r>
          <w:tab/>
        </w:r>
        <w:r>
          <w:fldChar w:fldCharType="begin"/>
        </w:r>
        <w:r>
          <w:instrText xml:space="preserve"> PAGEREF _Toc8741 \h </w:instrText>
        </w:r>
        <w:r>
          <w:fldChar w:fldCharType="separate"/>
        </w:r>
        <w:r>
          <w:t>17</w:t>
        </w:r>
        <w:r>
          <w:fldChar w:fldCharType="end"/>
        </w:r>
      </w:hyperlink>
    </w:p>
    <w:p>
      <w:pPr>
        <w:pStyle w:val="TOC2"/>
        <w:tabs>
          <w:tab w:val="right" w:leader="dot" w:pos="8306"/>
        </w:tabs>
      </w:pPr>
      <w:hyperlink w:anchor="_Toc6199" w:history="1">
        <w:r>
          <w:rPr>
            <w:rFonts w:ascii="仿宋" w:eastAsia="仿宋" w:hAnsi="仿宋" w:cs="仿宋" w:hint="eastAsia"/>
            <w:lang w:eastAsia="zh-CN"/>
          </w:rPr>
          <w:t>(一)、建筑工程设计原则</w:t>
        </w:r>
        <w:r>
          <w:tab/>
        </w:r>
        <w:r>
          <w:fldChar w:fldCharType="begin"/>
        </w:r>
        <w:r>
          <w:instrText xml:space="preserve"> PAGEREF _Toc6199 \h </w:instrText>
        </w:r>
        <w:r>
          <w:fldChar w:fldCharType="separate"/>
        </w:r>
        <w:r>
          <w:t>17</w:t>
        </w:r>
        <w:r>
          <w:fldChar w:fldCharType="end"/>
        </w:r>
      </w:hyperlink>
    </w:p>
    <w:p>
      <w:pPr>
        <w:pStyle w:val="TOC2"/>
        <w:tabs>
          <w:tab w:val="right" w:leader="dot" w:pos="8306"/>
        </w:tabs>
      </w:pPr>
      <w:hyperlink w:anchor="_Toc4489" w:history="1">
        <w:r>
          <w:rPr>
            <w:rFonts w:ascii="仿宋" w:eastAsia="仿宋" w:hAnsi="仿宋" w:cs="仿宋" w:hint="eastAsia"/>
            <w:lang w:eastAsia="zh-CN"/>
          </w:rPr>
          <w:t>(二)、土建工程设计年限及安全等级</w:t>
        </w:r>
        <w:r>
          <w:tab/>
        </w:r>
        <w:r>
          <w:fldChar w:fldCharType="begin"/>
        </w:r>
        <w:r>
          <w:instrText xml:space="preserve"> PAGEREF _Toc4489 \h </w:instrText>
        </w:r>
        <w:r>
          <w:fldChar w:fldCharType="separate"/>
        </w:r>
        <w:r>
          <w:t>18</w:t>
        </w:r>
        <w:r>
          <w:fldChar w:fldCharType="end"/>
        </w:r>
      </w:hyperlink>
    </w:p>
    <w:p>
      <w:pPr>
        <w:pStyle w:val="TOC2"/>
        <w:tabs>
          <w:tab w:val="right" w:leader="dot" w:pos="8306"/>
        </w:tabs>
      </w:pPr>
      <w:hyperlink w:anchor="_Toc8365" w:history="1">
        <w:r>
          <w:rPr>
            <w:rFonts w:ascii="仿宋" w:eastAsia="仿宋" w:hAnsi="仿宋" w:cs="仿宋" w:hint="eastAsia"/>
            <w:lang w:eastAsia="zh-CN"/>
          </w:rPr>
          <w:t>(三)、建筑工程设计总体要求</w:t>
        </w:r>
        <w:r>
          <w:tab/>
        </w:r>
        <w:r>
          <w:fldChar w:fldCharType="begin"/>
        </w:r>
        <w:r>
          <w:instrText xml:space="preserve"> PAGEREF _Toc8365 \h </w:instrText>
        </w:r>
        <w:r>
          <w:fldChar w:fldCharType="separate"/>
        </w:r>
        <w:r>
          <w:t>20</w:t>
        </w:r>
        <w:r>
          <w:fldChar w:fldCharType="end"/>
        </w:r>
      </w:hyperlink>
    </w:p>
    <w:p>
      <w:pPr>
        <w:pStyle w:val="TOC2"/>
        <w:tabs>
          <w:tab w:val="right" w:leader="dot" w:pos="8306"/>
        </w:tabs>
      </w:pPr>
      <w:hyperlink w:anchor="_Toc6374" w:history="1">
        <w:r>
          <w:rPr>
            <w:rFonts w:ascii="仿宋" w:eastAsia="仿宋" w:hAnsi="仿宋" w:cs="仿宋" w:hint="eastAsia"/>
            <w:lang w:eastAsia="zh-CN"/>
          </w:rPr>
          <w:t>(四)、土建工程建设指标</w:t>
        </w:r>
        <w:r>
          <w:tab/>
        </w:r>
        <w:r>
          <w:fldChar w:fldCharType="begin"/>
        </w:r>
        <w:r>
          <w:instrText xml:space="preserve"> PAGEREF _Toc6374 \h </w:instrText>
        </w:r>
        <w:r>
          <w:fldChar w:fldCharType="separate"/>
        </w:r>
        <w:r>
          <w:t>20</w:t>
        </w:r>
        <w:r>
          <w:fldChar w:fldCharType="end"/>
        </w:r>
      </w:hyperlink>
    </w:p>
    <w:p>
      <w:pPr>
        <w:pStyle w:val="TOC1"/>
        <w:tabs>
          <w:tab w:val="right" w:leader="dot" w:pos="8306"/>
        </w:tabs>
      </w:pPr>
      <w:hyperlink w:anchor="_Toc14973" w:history="1">
        <w:r>
          <w:rPr>
            <w:rFonts w:ascii="仿宋" w:eastAsia="仿宋" w:hAnsi="仿宋" w:cs="仿宋" w:hint="eastAsia"/>
            <w:lang w:eastAsia="zh-CN"/>
          </w:rPr>
          <w:t>五、夹板模压门项目建设背景及必要性分析</w:t>
        </w:r>
        <w:r>
          <w:tab/>
        </w:r>
        <w:r>
          <w:fldChar w:fldCharType="begin"/>
        </w:r>
        <w:r>
          <w:instrText xml:space="preserve"> PAGEREF _Toc14973 \h </w:instrText>
        </w:r>
        <w:r>
          <w:fldChar w:fldCharType="separate"/>
        </w:r>
        <w:r>
          <w:t>21</w:t>
        </w:r>
        <w:r>
          <w:fldChar w:fldCharType="end"/>
        </w:r>
      </w:hyperlink>
    </w:p>
    <w:p>
      <w:pPr>
        <w:pStyle w:val="TOC2"/>
        <w:tabs>
          <w:tab w:val="right" w:leader="dot" w:pos="8306"/>
        </w:tabs>
      </w:pPr>
      <w:hyperlink w:anchor="_Toc1381" w:history="1">
        <w:r>
          <w:rPr>
            <w:rFonts w:ascii="仿宋" w:eastAsia="仿宋" w:hAnsi="仿宋" w:cs="仿宋" w:hint="eastAsia"/>
            <w:lang w:eastAsia="zh-CN"/>
          </w:rPr>
          <w:t>(一)、夹板模压门项目背景分析</w:t>
        </w:r>
        <w:r>
          <w:tab/>
        </w:r>
        <w:r>
          <w:fldChar w:fldCharType="begin"/>
        </w:r>
        <w:r>
          <w:instrText xml:space="preserve"> PAGEREF _Toc1381 \h </w:instrText>
        </w:r>
        <w:r>
          <w:fldChar w:fldCharType="separate"/>
        </w:r>
        <w:r>
          <w:t>21</w:t>
        </w:r>
        <w:r>
          <w:fldChar w:fldCharType="end"/>
        </w:r>
      </w:hyperlink>
    </w:p>
    <w:p>
      <w:pPr>
        <w:pStyle w:val="TOC2"/>
        <w:tabs>
          <w:tab w:val="right" w:leader="dot" w:pos="8306"/>
        </w:tabs>
      </w:pPr>
      <w:hyperlink w:anchor="_Toc27222" w:history="1">
        <w:r>
          <w:rPr>
            <w:rFonts w:ascii="仿宋" w:eastAsia="仿宋" w:hAnsi="仿宋" w:cs="仿宋" w:hint="eastAsia"/>
            <w:lang w:eastAsia="zh-CN"/>
          </w:rPr>
          <w:t>(二)、夹板模压门项目建设必要性分析</w:t>
        </w:r>
        <w:r>
          <w:tab/>
        </w:r>
        <w:r>
          <w:fldChar w:fldCharType="begin"/>
        </w:r>
        <w:r>
          <w:instrText xml:space="preserve"> PAGEREF _Toc27222 \h </w:instrText>
        </w:r>
        <w:r>
          <w:fldChar w:fldCharType="separate"/>
        </w:r>
        <w:r>
          <w:t>22</w:t>
        </w:r>
        <w:r>
          <w:fldChar w:fldCharType="end"/>
        </w:r>
      </w:hyperlink>
    </w:p>
    <w:p>
      <w:pPr>
        <w:pStyle w:val="TOC1"/>
        <w:tabs>
          <w:tab w:val="right" w:leader="dot" w:pos="8306"/>
        </w:tabs>
      </w:pPr>
      <w:hyperlink w:anchor="_Toc11386" w:history="1">
        <w:r>
          <w:rPr>
            <w:rFonts w:ascii="仿宋" w:eastAsia="仿宋" w:hAnsi="仿宋" w:cs="仿宋" w:hint="eastAsia"/>
            <w:lang w:eastAsia="zh-CN"/>
          </w:rPr>
          <w:t>六、夹板模压门项目可持续发展</w:t>
        </w:r>
        <w:r>
          <w:tab/>
        </w:r>
        <w:r>
          <w:fldChar w:fldCharType="begin"/>
        </w:r>
        <w:r>
          <w:instrText xml:space="preserve"> PAGEREF _Toc11386 \h </w:instrText>
        </w:r>
        <w:r>
          <w:fldChar w:fldCharType="separate"/>
        </w:r>
        <w:r>
          <w:t>24</w:t>
        </w:r>
        <w:r>
          <w:fldChar w:fldCharType="end"/>
        </w:r>
      </w:hyperlink>
    </w:p>
    <w:p>
      <w:pPr>
        <w:pStyle w:val="TOC2"/>
        <w:tabs>
          <w:tab w:val="right" w:leader="dot" w:pos="8306"/>
        </w:tabs>
      </w:pPr>
      <w:hyperlink w:anchor="_Toc3411" w:history="1">
        <w:r>
          <w:rPr>
            <w:rFonts w:ascii="仿宋" w:eastAsia="仿宋" w:hAnsi="仿宋" w:cs="仿宋" w:hint="eastAsia"/>
            <w:lang w:eastAsia="zh-CN"/>
          </w:rPr>
          <w:t>(一)、可持续战略与实践</w:t>
        </w:r>
        <w:r>
          <w:tab/>
        </w:r>
        <w:r>
          <w:fldChar w:fldCharType="begin"/>
        </w:r>
        <w:r>
          <w:instrText xml:space="preserve"> PAGEREF _Toc3411 \h </w:instrText>
        </w:r>
        <w:r>
          <w:fldChar w:fldCharType="separate"/>
        </w:r>
        <w:r>
          <w:t>24</w:t>
        </w:r>
        <w:r>
          <w:fldChar w:fldCharType="end"/>
        </w:r>
      </w:hyperlink>
    </w:p>
    <w:p>
      <w:pPr>
        <w:pStyle w:val="TOC2"/>
        <w:tabs>
          <w:tab w:val="right" w:leader="dot" w:pos="8306"/>
        </w:tabs>
      </w:pPr>
      <w:hyperlink w:anchor="_Toc18025" w:history="1">
        <w:r>
          <w:rPr>
            <w:rFonts w:ascii="仿宋" w:eastAsia="仿宋" w:hAnsi="仿宋" w:cs="仿宋" w:hint="eastAsia"/>
            <w:lang w:eastAsia="zh-CN"/>
          </w:rPr>
          <w:t>(二)、环保与社会责任</w:t>
        </w:r>
        <w:r>
          <w:tab/>
        </w:r>
        <w:r>
          <w:fldChar w:fldCharType="begin"/>
        </w:r>
        <w:r>
          <w:instrText xml:space="preserve"> PAGEREF _Toc18025 \h </w:instrText>
        </w:r>
        <w:r>
          <w:fldChar w:fldCharType="separate"/>
        </w:r>
        <w:r>
          <w:t>24</w:t>
        </w:r>
        <w:r>
          <w:fldChar w:fldCharType="end"/>
        </w:r>
      </w:hyperlink>
    </w:p>
    <w:p>
      <w:pPr>
        <w:pStyle w:val="TOC1"/>
        <w:tabs>
          <w:tab w:val="right" w:leader="dot" w:pos="8306"/>
        </w:tabs>
      </w:pPr>
      <w:hyperlink w:anchor="_Toc21496" w:history="1">
        <w:r>
          <w:rPr>
            <w:rFonts w:ascii="仿宋" w:eastAsia="仿宋" w:hAnsi="仿宋" w:cs="仿宋" w:hint="eastAsia"/>
            <w:lang w:eastAsia="zh-CN"/>
          </w:rPr>
          <w:t>七、夹板模压门项目计划安排</w:t>
        </w:r>
        <w:r>
          <w:tab/>
        </w:r>
        <w:r>
          <w:fldChar w:fldCharType="begin"/>
        </w:r>
        <w:r>
          <w:instrText xml:space="preserve"> PAGEREF _Toc21496 \h </w:instrText>
        </w:r>
        <w:r>
          <w:fldChar w:fldCharType="separate"/>
        </w:r>
        <w:r>
          <w:t>25</w:t>
        </w:r>
        <w:r>
          <w:fldChar w:fldCharType="end"/>
        </w:r>
      </w:hyperlink>
    </w:p>
    <w:p>
      <w:pPr>
        <w:pStyle w:val="TOC2"/>
        <w:tabs>
          <w:tab w:val="right" w:leader="dot" w:pos="8306"/>
        </w:tabs>
      </w:pPr>
      <w:hyperlink w:anchor="_Toc24005" w:history="1">
        <w:r>
          <w:rPr>
            <w:rFonts w:ascii="仿宋" w:eastAsia="仿宋" w:hAnsi="仿宋" w:cs="仿宋" w:hint="eastAsia"/>
            <w:lang w:eastAsia="zh-CN"/>
          </w:rPr>
          <w:t>(一)、建设周期</w:t>
        </w:r>
        <w:r>
          <w:tab/>
        </w:r>
        <w:r>
          <w:fldChar w:fldCharType="begin"/>
        </w:r>
        <w:r>
          <w:instrText xml:space="preserve"> PAGEREF _Toc24005 \h </w:instrText>
        </w:r>
        <w:r>
          <w:fldChar w:fldCharType="separate"/>
        </w:r>
        <w:r>
          <w:t>25</w:t>
        </w:r>
        <w:r>
          <w:fldChar w:fldCharType="end"/>
        </w:r>
      </w:hyperlink>
    </w:p>
    <w:p>
      <w:pPr>
        <w:pStyle w:val="TOC2"/>
        <w:tabs>
          <w:tab w:val="right" w:leader="dot" w:pos="8306"/>
        </w:tabs>
      </w:pPr>
      <w:hyperlink w:anchor="_Toc21027" w:history="1">
        <w:r>
          <w:rPr>
            <w:rFonts w:ascii="仿宋" w:eastAsia="仿宋" w:hAnsi="仿宋" w:cs="仿宋" w:hint="eastAsia"/>
            <w:lang w:eastAsia="zh-CN"/>
          </w:rPr>
          <w:t>(二)、建设进度</w:t>
        </w:r>
        <w:r>
          <w:tab/>
        </w:r>
        <w:r>
          <w:fldChar w:fldCharType="begin"/>
        </w:r>
        <w:r>
          <w:instrText xml:space="preserve"> PAGEREF _Toc21027 \h </w:instrText>
        </w:r>
        <w:r>
          <w:fldChar w:fldCharType="separate"/>
        </w:r>
        <w:r>
          <w:t>26</w:t>
        </w:r>
        <w:r>
          <w:fldChar w:fldCharType="end"/>
        </w:r>
      </w:hyperlink>
    </w:p>
    <w:p>
      <w:pPr>
        <w:pStyle w:val="TOC2"/>
        <w:tabs>
          <w:tab w:val="right" w:leader="dot" w:pos="8306"/>
        </w:tabs>
      </w:pPr>
      <w:hyperlink w:anchor="_Toc1063" w:history="1">
        <w:r>
          <w:rPr>
            <w:rFonts w:ascii="仿宋" w:eastAsia="仿宋" w:hAnsi="仿宋" w:cs="仿宋" w:hint="eastAsia"/>
            <w:lang w:eastAsia="zh-CN"/>
          </w:rPr>
          <w:t>(三)、进度安排注意事项</w:t>
        </w:r>
        <w:r>
          <w:tab/>
        </w:r>
        <w:r>
          <w:fldChar w:fldCharType="begin"/>
        </w:r>
        <w:r>
          <w:instrText xml:space="preserve"> PAGEREF _Toc1063 \h </w:instrText>
        </w:r>
        <w:r>
          <w:fldChar w:fldCharType="separate"/>
        </w:r>
        <w:r>
          <w:t>27</w:t>
        </w:r>
        <w:r>
          <w:fldChar w:fldCharType="end"/>
        </w:r>
      </w:hyperlink>
    </w:p>
    <w:p>
      <w:pPr>
        <w:pStyle w:val="TOC2"/>
        <w:tabs>
          <w:tab w:val="right" w:leader="dot" w:pos="8306"/>
        </w:tabs>
      </w:pPr>
      <w:hyperlink w:anchor="_Toc13171" w:history="1">
        <w:r>
          <w:rPr>
            <w:rFonts w:ascii="仿宋" w:eastAsia="仿宋" w:hAnsi="仿宋" w:cs="仿宋" w:hint="eastAsia"/>
            <w:lang w:eastAsia="zh-CN"/>
          </w:rPr>
          <w:t>(四)、人力资源配置</w:t>
        </w:r>
        <w:r>
          <w:tab/>
        </w:r>
        <w:r>
          <w:fldChar w:fldCharType="begin"/>
        </w:r>
        <w:r>
          <w:instrText xml:space="preserve"> PAGEREF _Toc13171 \h </w:instrText>
        </w:r>
        <w:r>
          <w:fldChar w:fldCharType="separate"/>
        </w:r>
        <w:r>
          <w:t>29</w:t>
        </w:r>
        <w:r>
          <w:fldChar w:fldCharType="end"/>
        </w:r>
      </w:hyperlink>
    </w:p>
    <w:p>
      <w:pPr>
        <w:pStyle w:val="TOC1"/>
        <w:tabs>
          <w:tab w:val="right" w:leader="dot" w:pos="8306"/>
        </w:tabs>
      </w:pPr>
      <w:hyperlink w:anchor="_Toc15733" w:history="1">
        <w:r>
          <w:rPr>
            <w:rFonts w:ascii="仿宋" w:eastAsia="仿宋" w:hAnsi="仿宋" w:cs="仿宋" w:hint="eastAsia"/>
            <w:lang w:eastAsia="zh-CN"/>
          </w:rPr>
          <w:t>八、夹板模压门项目人力资源管理</w:t>
        </w:r>
        <w:r>
          <w:tab/>
        </w:r>
        <w:r>
          <w:fldChar w:fldCharType="begin"/>
        </w:r>
        <w:r>
          <w:instrText xml:space="preserve"> PAGEREF _Toc15733 \h </w:instrText>
        </w:r>
        <w:r>
          <w:fldChar w:fldCharType="separate"/>
        </w:r>
        <w:r>
          <w:t>29</w:t>
        </w:r>
        <w:r>
          <w:fldChar w:fldCharType="end"/>
        </w:r>
      </w:hyperlink>
    </w:p>
    <w:p>
      <w:pPr>
        <w:pStyle w:val="TOC2"/>
        <w:tabs>
          <w:tab w:val="right" w:leader="dot" w:pos="8306"/>
        </w:tabs>
      </w:pPr>
      <w:hyperlink w:anchor="_Toc24560" w:history="1">
        <w:r>
          <w:rPr>
            <w:rFonts w:ascii="仿宋" w:eastAsia="仿宋" w:hAnsi="仿宋" w:cs="仿宋" w:hint="eastAsia"/>
            <w:lang w:eastAsia="zh-CN"/>
          </w:rPr>
          <w:t>(一)、建立健全的预算管理制度</w:t>
        </w:r>
        <w:r>
          <w:tab/>
        </w:r>
        <w:r>
          <w:fldChar w:fldCharType="begin"/>
        </w:r>
        <w:r>
          <w:instrText xml:space="preserve"> PAGEREF _Toc24560 \h </w:instrText>
        </w:r>
        <w:r>
          <w:fldChar w:fldCharType="separate"/>
        </w:r>
        <w:r>
          <w:t>29</w:t>
        </w:r>
        <w:r>
          <w:fldChar w:fldCharType="end"/>
        </w:r>
      </w:hyperlink>
    </w:p>
    <w:p>
      <w:pPr>
        <w:pStyle w:val="TOC2"/>
        <w:tabs>
          <w:tab w:val="right" w:leader="dot" w:pos="8306"/>
        </w:tabs>
      </w:pPr>
      <w:hyperlink w:anchor="_Toc24166" w:history="1">
        <w:r>
          <w:rPr>
            <w:rFonts w:ascii="仿宋" w:eastAsia="仿宋" w:hAnsi="仿宋" w:cs="仿宋" w:hint="eastAsia"/>
            <w:lang w:eastAsia="zh-CN"/>
          </w:rPr>
          <w:t>(二)、加强资金流动监控</w:t>
        </w:r>
        <w:r>
          <w:tab/>
        </w:r>
        <w:r>
          <w:fldChar w:fldCharType="begin"/>
        </w:r>
        <w:r>
          <w:instrText xml:space="preserve"> PAGEREF _Toc24166 \h </w:instrText>
        </w:r>
        <w:r>
          <w:fldChar w:fldCharType="separate"/>
        </w:r>
        <w:r>
          <w:t>31</w:t>
        </w:r>
        <w:r>
          <w:fldChar w:fldCharType="end"/>
        </w:r>
      </w:hyperlink>
    </w:p>
    <w:p>
      <w:pPr>
        <w:pStyle w:val="TOC2"/>
        <w:tabs>
          <w:tab w:val="right" w:leader="dot" w:pos="8306"/>
        </w:tabs>
      </w:pPr>
      <w:hyperlink w:anchor="_Toc31489" w:history="1">
        <w:r>
          <w:rPr>
            <w:rFonts w:ascii="仿宋" w:eastAsia="仿宋" w:hAnsi="仿宋" w:cs="仿宋" w:hint="eastAsia"/>
            <w:lang w:eastAsia="zh-CN"/>
          </w:rPr>
          <w:t>(三)、制定完善的风险控制机制</w:t>
        </w:r>
        <w:r>
          <w:tab/>
        </w:r>
        <w:r>
          <w:fldChar w:fldCharType="begin"/>
        </w:r>
        <w:r>
          <w:instrText xml:space="preserve"> PAGEREF _Toc31489 \h </w:instrText>
        </w:r>
        <w:r>
          <w:fldChar w:fldCharType="separate"/>
        </w:r>
        <w:r>
          <w:t>32</w:t>
        </w:r>
        <w:r>
          <w:fldChar w:fldCharType="end"/>
        </w:r>
      </w:hyperlink>
    </w:p>
    <w:p>
      <w:pPr>
        <w:pStyle w:val="TOC2"/>
        <w:tabs>
          <w:tab w:val="right" w:leader="dot" w:pos="8306"/>
        </w:tabs>
      </w:pPr>
      <w:hyperlink w:anchor="_Toc16427" w:history="1">
        <w:r>
          <w:rPr>
            <w:rFonts w:ascii="仿宋" w:eastAsia="仿宋" w:hAnsi="仿宋" w:cs="仿宋" w:hint="eastAsia"/>
            <w:lang w:eastAsia="zh-CN"/>
          </w:rPr>
          <w:t>(四)、优化成本管理</w:t>
        </w:r>
        <w:r>
          <w:tab/>
        </w:r>
        <w:r>
          <w:fldChar w:fldCharType="begin"/>
        </w:r>
        <w:r>
          <w:instrText xml:space="preserve"> PAGEREF _Toc16427 \h </w:instrText>
        </w:r>
        <w:r>
          <w:fldChar w:fldCharType="separate"/>
        </w:r>
        <w:r>
          <w:t>33</w:t>
        </w:r>
        <w:r>
          <w:fldChar w:fldCharType="end"/>
        </w:r>
      </w:hyperlink>
    </w:p>
    <w:p>
      <w:pPr>
        <w:pStyle w:val="TOC1"/>
        <w:tabs>
          <w:tab w:val="right" w:leader="dot" w:pos="8306"/>
        </w:tabs>
      </w:pPr>
      <w:hyperlink w:anchor="_Toc14059" w:history="1">
        <w:r>
          <w:rPr>
            <w:rFonts w:ascii="仿宋" w:eastAsia="仿宋" w:hAnsi="仿宋" w:cs="仿宋" w:hint="eastAsia"/>
            <w:lang w:eastAsia="zh-CN"/>
          </w:rPr>
          <w:t>九、夹板模压门项目社会影响</w:t>
        </w:r>
        <w:r>
          <w:tab/>
        </w:r>
        <w:r>
          <w:fldChar w:fldCharType="begin"/>
        </w:r>
        <w:r>
          <w:instrText xml:space="preserve"> PAGEREF _Toc14059 \h </w:instrText>
        </w:r>
        <w:r>
          <w:fldChar w:fldCharType="separate"/>
        </w:r>
        <w:r>
          <w:t>35</w:t>
        </w:r>
        <w:r>
          <w:fldChar w:fldCharType="end"/>
        </w:r>
      </w:hyperlink>
    </w:p>
    <w:p>
      <w:pPr>
        <w:pStyle w:val="TOC2"/>
        <w:tabs>
          <w:tab w:val="right" w:leader="dot" w:pos="8306"/>
        </w:tabs>
      </w:pPr>
      <w:hyperlink w:anchor="_Toc31335" w:history="1">
        <w:r>
          <w:rPr>
            <w:rFonts w:ascii="仿宋" w:eastAsia="仿宋" w:hAnsi="仿宋" w:cs="仿宋" w:hint="eastAsia"/>
            <w:lang w:eastAsia="zh-CN"/>
          </w:rPr>
          <w:t>(一)、社会责任与义务</w:t>
        </w:r>
        <w:r>
          <w:tab/>
        </w:r>
        <w:r>
          <w:fldChar w:fldCharType="begin"/>
        </w:r>
        <w:r>
          <w:instrText xml:space="preserve"> PAGEREF _Toc31335 \h </w:instrText>
        </w:r>
        <w:r>
          <w:fldChar w:fldCharType="separate"/>
        </w:r>
        <w:r>
          <w:t>35</w:t>
        </w:r>
        <w:r>
          <w:fldChar w:fldCharType="end"/>
        </w:r>
      </w:hyperlink>
    </w:p>
    <w:p>
      <w:pPr>
        <w:pStyle w:val="TOC2"/>
        <w:tabs>
          <w:tab w:val="right" w:leader="dot" w:pos="8306"/>
        </w:tabs>
      </w:pPr>
      <w:hyperlink w:anchor="_Toc2413" w:history="1">
        <w:r>
          <w:rPr>
            <w:rFonts w:ascii="仿宋" w:eastAsia="仿宋" w:hAnsi="仿宋" w:cs="仿宋" w:hint="eastAsia"/>
            <w:lang w:eastAsia="zh-CN"/>
          </w:rPr>
          <w:t>(二)、社会参与与沟通</w:t>
        </w:r>
        <w:r>
          <w:tab/>
        </w:r>
        <w:r>
          <w:fldChar w:fldCharType="begin"/>
        </w:r>
        <w:r>
          <w:instrText xml:space="preserve"> PAGEREF _Toc2413 \h </w:instrText>
        </w:r>
        <w:r>
          <w:fldChar w:fldCharType="separate"/>
        </w:r>
        <w:r>
          <w:t>36</w:t>
        </w:r>
        <w:r>
          <w:fldChar w:fldCharType="end"/>
        </w:r>
      </w:hyperlink>
    </w:p>
    <w:p>
      <w:pPr>
        <w:pStyle w:val="TOC1"/>
        <w:tabs>
          <w:tab w:val="right" w:leader="dot" w:pos="8306"/>
        </w:tabs>
      </w:pPr>
      <w:hyperlink w:anchor="_Toc7643" w:history="1">
        <w:r>
          <w:rPr>
            <w:rFonts w:ascii="仿宋" w:eastAsia="仿宋" w:hAnsi="仿宋" w:cs="仿宋" w:hint="eastAsia"/>
            <w:lang w:eastAsia="zh-CN"/>
          </w:rPr>
          <w:t>十、夹板模压门项目财务管理</w:t>
        </w:r>
        <w:r>
          <w:tab/>
        </w:r>
        <w:r>
          <w:fldChar w:fldCharType="begin"/>
        </w:r>
        <w:r>
          <w:instrText xml:space="preserve"> PAGEREF _Toc7643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249" w:history="1">
        <w:r>
          <w:rPr>
            <w:rFonts w:ascii="仿宋" w:eastAsia="仿宋" w:hAnsi="仿宋" w:cs="仿宋" w:hint="eastAsia"/>
            <w:lang w:eastAsia="zh-CN"/>
          </w:rPr>
          <w:t>(一)、资金需求大</w:t>
        </w:r>
        <w:r>
          <w:tab/>
        </w:r>
        <w:r>
          <w:fldChar w:fldCharType="begin"/>
        </w:r>
        <w:r>
          <w:instrText xml:space="preserve"> PAGEREF _Toc29249 \h </w:instrText>
        </w:r>
        <w:r>
          <w:fldChar w:fldCharType="separate"/>
        </w:r>
        <w:r>
          <w:t>37</w:t>
        </w:r>
        <w:r>
          <w:fldChar w:fldCharType="end"/>
        </w:r>
      </w:hyperlink>
    </w:p>
    <w:p>
      <w:pPr>
        <w:pStyle w:val="TOC2"/>
        <w:tabs>
          <w:tab w:val="right" w:leader="dot" w:pos="8306"/>
        </w:tabs>
      </w:pPr>
      <w:hyperlink w:anchor="_Toc32109" w:history="1">
        <w:r>
          <w:rPr>
            <w:rFonts w:ascii="仿宋" w:eastAsia="仿宋" w:hAnsi="仿宋" w:cs="仿宋" w:hint="eastAsia"/>
            <w:lang w:eastAsia="zh-CN"/>
          </w:rPr>
          <w:t>(二)、研发周期长</w:t>
        </w:r>
        <w:r>
          <w:tab/>
        </w:r>
        <w:r>
          <w:fldChar w:fldCharType="begin"/>
        </w:r>
        <w:r>
          <w:instrText xml:space="preserve"> PAGEREF _Toc32109 \h </w:instrText>
        </w:r>
        <w:r>
          <w:fldChar w:fldCharType="separate"/>
        </w:r>
        <w:r>
          <w:t>38</w:t>
        </w:r>
        <w:r>
          <w:fldChar w:fldCharType="end"/>
        </w:r>
      </w:hyperlink>
    </w:p>
    <w:p>
      <w:pPr>
        <w:pStyle w:val="TOC2"/>
        <w:tabs>
          <w:tab w:val="right" w:leader="dot" w:pos="8306"/>
        </w:tabs>
      </w:pPr>
      <w:hyperlink w:anchor="_Toc19072" w:history="1">
        <w:r>
          <w:rPr>
            <w:rFonts w:ascii="仿宋" w:eastAsia="仿宋" w:hAnsi="仿宋" w:cs="仿宋" w:hint="eastAsia"/>
            <w:lang w:eastAsia="zh-CN"/>
          </w:rPr>
          <w:t>(三)、市场风险大</w:t>
        </w:r>
        <w:r>
          <w:tab/>
        </w:r>
        <w:r>
          <w:fldChar w:fldCharType="begin"/>
        </w:r>
        <w:r>
          <w:instrText xml:space="preserve"> PAGEREF _Toc19072 \h </w:instrText>
        </w:r>
        <w:r>
          <w:fldChar w:fldCharType="separate"/>
        </w:r>
        <w:r>
          <w:t>39</w:t>
        </w:r>
        <w:r>
          <w:fldChar w:fldCharType="end"/>
        </w:r>
      </w:hyperlink>
    </w:p>
    <w:p>
      <w:pPr>
        <w:pStyle w:val="TOC2"/>
        <w:tabs>
          <w:tab w:val="right" w:leader="dot" w:pos="8306"/>
        </w:tabs>
      </w:pPr>
      <w:hyperlink w:anchor="_Toc16501" w:history="1">
        <w:r>
          <w:rPr>
            <w:rFonts w:ascii="仿宋" w:eastAsia="仿宋" w:hAnsi="仿宋" w:cs="仿宋" w:hint="eastAsia"/>
            <w:lang w:eastAsia="zh-CN"/>
          </w:rPr>
          <w:t>(四)、利润率高</w:t>
        </w:r>
        <w:r>
          <w:tab/>
        </w:r>
        <w:r>
          <w:fldChar w:fldCharType="begin"/>
        </w:r>
        <w:r>
          <w:instrText xml:space="preserve"> PAGEREF _Toc16501 \h </w:instrText>
        </w:r>
        <w:r>
          <w:fldChar w:fldCharType="separate"/>
        </w:r>
        <w:r>
          <w:t>42</w:t>
        </w:r>
        <w:r>
          <w:fldChar w:fldCharType="end"/>
        </w:r>
      </w:hyperlink>
    </w:p>
    <w:p>
      <w:pPr>
        <w:pStyle w:val="TOC1"/>
        <w:tabs>
          <w:tab w:val="right" w:leader="dot" w:pos="8306"/>
        </w:tabs>
      </w:pPr>
      <w:hyperlink w:anchor="_Toc3128" w:history="1">
        <w:r>
          <w:rPr>
            <w:rFonts w:ascii="仿宋" w:eastAsia="仿宋" w:hAnsi="仿宋" w:cs="仿宋" w:hint="eastAsia"/>
            <w:lang w:eastAsia="zh-CN"/>
          </w:rPr>
          <w:t>十一、夹板模压门项目风险管理</w:t>
        </w:r>
        <w:r>
          <w:tab/>
        </w:r>
        <w:r>
          <w:fldChar w:fldCharType="begin"/>
        </w:r>
        <w:r>
          <w:instrText xml:space="preserve"> PAGEREF _Toc3128 \h </w:instrText>
        </w:r>
        <w:r>
          <w:fldChar w:fldCharType="separate"/>
        </w:r>
        <w:r>
          <w:t>44</w:t>
        </w:r>
        <w:r>
          <w:fldChar w:fldCharType="end"/>
        </w:r>
      </w:hyperlink>
    </w:p>
    <w:p>
      <w:pPr>
        <w:pStyle w:val="TOC2"/>
        <w:tabs>
          <w:tab w:val="right" w:leader="dot" w:pos="8306"/>
        </w:tabs>
      </w:pPr>
      <w:hyperlink w:anchor="_Toc4219" w:history="1">
        <w:r>
          <w:rPr>
            <w:rFonts w:ascii="仿宋" w:eastAsia="仿宋" w:hAnsi="仿宋" w:cs="仿宋" w:hint="eastAsia"/>
            <w:lang w:eastAsia="zh-CN"/>
          </w:rPr>
          <w:t>(一)、风险识别与评估</w:t>
        </w:r>
        <w:r>
          <w:tab/>
        </w:r>
        <w:r>
          <w:fldChar w:fldCharType="begin"/>
        </w:r>
        <w:r>
          <w:instrText xml:space="preserve"> PAGEREF _Toc4219 \h </w:instrText>
        </w:r>
        <w:r>
          <w:fldChar w:fldCharType="separate"/>
        </w:r>
        <w:r>
          <w:t>44</w:t>
        </w:r>
        <w:r>
          <w:fldChar w:fldCharType="end"/>
        </w:r>
      </w:hyperlink>
    </w:p>
    <w:p>
      <w:pPr>
        <w:pStyle w:val="TOC2"/>
        <w:tabs>
          <w:tab w:val="right" w:leader="dot" w:pos="8306"/>
        </w:tabs>
      </w:pPr>
      <w:hyperlink w:anchor="_Toc15293" w:history="1">
        <w:r>
          <w:rPr>
            <w:rFonts w:ascii="仿宋" w:eastAsia="仿宋" w:hAnsi="仿宋" w:cs="仿宋" w:hint="eastAsia"/>
            <w:lang w:eastAsia="zh-CN"/>
          </w:rPr>
          <w:t>(二)、风险应对策略</w:t>
        </w:r>
        <w:r>
          <w:tab/>
        </w:r>
        <w:r>
          <w:fldChar w:fldCharType="begin"/>
        </w:r>
        <w:r>
          <w:instrText xml:space="preserve"> PAGEREF _Toc15293 \h </w:instrText>
        </w:r>
        <w:r>
          <w:fldChar w:fldCharType="separate"/>
        </w:r>
        <w:r>
          <w:t>45</w:t>
        </w:r>
        <w:r>
          <w:fldChar w:fldCharType="end"/>
        </w:r>
      </w:hyperlink>
    </w:p>
    <w:p>
      <w:pPr>
        <w:pStyle w:val="TOC2"/>
        <w:tabs>
          <w:tab w:val="right" w:leader="dot" w:pos="8306"/>
        </w:tabs>
      </w:pPr>
      <w:hyperlink w:anchor="_Toc1477" w:history="1">
        <w:r>
          <w:rPr>
            <w:rFonts w:ascii="仿宋" w:eastAsia="仿宋" w:hAnsi="仿宋" w:cs="仿宋" w:hint="eastAsia"/>
            <w:lang w:eastAsia="zh-CN"/>
          </w:rPr>
          <w:t>(三)、风险监控与控制</w:t>
        </w:r>
        <w:r>
          <w:tab/>
        </w:r>
        <w:r>
          <w:fldChar w:fldCharType="begin"/>
        </w:r>
        <w:r>
          <w:instrText xml:space="preserve"> PAGEREF _Toc1477 \h </w:instrText>
        </w:r>
        <w:r>
          <w:fldChar w:fldCharType="separate"/>
        </w:r>
        <w:r>
          <w:t>47</w:t>
        </w:r>
        <w:r>
          <w:fldChar w:fldCharType="end"/>
        </w:r>
      </w:hyperlink>
    </w:p>
    <w:p>
      <w:pPr>
        <w:pStyle w:val="TOC1"/>
        <w:tabs>
          <w:tab w:val="right" w:leader="dot" w:pos="8306"/>
        </w:tabs>
      </w:pPr>
      <w:hyperlink w:anchor="_Toc10362" w:history="1">
        <w:r>
          <w:rPr>
            <w:rFonts w:ascii="仿宋" w:eastAsia="仿宋" w:hAnsi="仿宋" w:cs="仿宋" w:hint="eastAsia"/>
            <w:lang w:eastAsia="zh-CN"/>
          </w:rPr>
          <w:t>十二、夹板模压门项目环境影响分析</w:t>
        </w:r>
        <w:r>
          <w:tab/>
        </w:r>
        <w:r>
          <w:fldChar w:fldCharType="begin"/>
        </w:r>
        <w:r>
          <w:instrText xml:space="preserve"> PAGEREF _Toc10362 \h </w:instrText>
        </w:r>
        <w:r>
          <w:fldChar w:fldCharType="separate"/>
        </w:r>
        <w:r>
          <w:t>48</w:t>
        </w:r>
        <w:r>
          <w:fldChar w:fldCharType="end"/>
        </w:r>
      </w:hyperlink>
    </w:p>
    <w:p>
      <w:pPr>
        <w:pStyle w:val="TOC2"/>
        <w:tabs>
          <w:tab w:val="right" w:leader="dot" w:pos="8306"/>
        </w:tabs>
      </w:pPr>
      <w:hyperlink w:anchor="_Toc20832" w:history="1">
        <w:r>
          <w:rPr>
            <w:rFonts w:ascii="仿宋" w:eastAsia="仿宋" w:hAnsi="仿宋" w:cs="仿宋" w:hint="eastAsia"/>
            <w:lang w:eastAsia="zh-CN"/>
          </w:rPr>
          <w:t>(一)、建设区域环境质量现状</w:t>
        </w:r>
        <w:r>
          <w:tab/>
        </w:r>
        <w:r>
          <w:fldChar w:fldCharType="begin"/>
        </w:r>
        <w:r>
          <w:instrText xml:space="preserve"> PAGEREF _Toc20832 \h </w:instrText>
        </w:r>
        <w:r>
          <w:fldChar w:fldCharType="separate"/>
        </w:r>
        <w:r>
          <w:t>48</w:t>
        </w:r>
        <w:r>
          <w:fldChar w:fldCharType="end"/>
        </w:r>
      </w:hyperlink>
    </w:p>
    <w:p>
      <w:pPr>
        <w:pStyle w:val="TOC2"/>
        <w:tabs>
          <w:tab w:val="right" w:leader="dot" w:pos="8306"/>
        </w:tabs>
      </w:pPr>
      <w:hyperlink w:anchor="_Toc10574" w:history="1">
        <w:r>
          <w:rPr>
            <w:rFonts w:ascii="仿宋" w:eastAsia="仿宋" w:hAnsi="仿宋" w:cs="仿宋" w:hint="eastAsia"/>
            <w:lang w:eastAsia="zh-CN"/>
          </w:rPr>
          <w:t>(二)、建设期环境保护</w:t>
        </w:r>
        <w:r>
          <w:tab/>
        </w:r>
        <w:r>
          <w:fldChar w:fldCharType="begin"/>
        </w:r>
        <w:r>
          <w:instrText xml:space="preserve"> PAGEREF _Toc10574 \h </w:instrText>
        </w:r>
        <w:r>
          <w:fldChar w:fldCharType="separate"/>
        </w:r>
        <w:r>
          <w:t>49</w:t>
        </w:r>
        <w:r>
          <w:fldChar w:fldCharType="end"/>
        </w:r>
      </w:hyperlink>
    </w:p>
    <w:p>
      <w:pPr>
        <w:pStyle w:val="TOC2"/>
        <w:tabs>
          <w:tab w:val="right" w:leader="dot" w:pos="8306"/>
        </w:tabs>
      </w:pPr>
      <w:hyperlink w:anchor="_Toc22680" w:history="1">
        <w:r>
          <w:rPr>
            <w:rFonts w:ascii="仿宋" w:eastAsia="仿宋" w:hAnsi="仿宋" w:cs="仿宋" w:hint="eastAsia"/>
            <w:lang w:eastAsia="zh-CN"/>
          </w:rPr>
          <w:t>(三)、运营期环境保护</w:t>
        </w:r>
        <w:r>
          <w:tab/>
        </w:r>
        <w:r>
          <w:fldChar w:fldCharType="begin"/>
        </w:r>
        <w:r>
          <w:instrText xml:space="preserve"> PAGEREF _Toc22680 \h </w:instrText>
        </w:r>
        <w:r>
          <w:fldChar w:fldCharType="separate"/>
        </w:r>
        <w:r>
          <w:t>50</w:t>
        </w:r>
        <w:r>
          <w:fldChar w:fldCharType="end"/>
        </w:r>
      </w:hyperlink>
    </w:p>
    <w:p>
      <w:pPr>
        <w:pStyle w:val="TOC2"/>
        <w:tabs>
          <w:tab w:val="right" w:leader="dot" w:pos="8306"/>
        </w:tabs>
      </w:pPr>
      <w:hyperlink w:anchor="_Toc22704" w:history="1">
        <w:r>
          <w:rPr>
            <w:rFonts w:ascii="仿宋" w:eastAsia="仿宋" w:hAnsi="仿宋" w:cs="仿宋" w:hint="eastAsia"/>
            <w:lang w:eastAsia="zh-CN"/>
          </w:rPr>
          <w:t>(四)、夹板模压门项目建设对区域经济的影响</w:t>
        </w:r>
        <w:r>
          <w:tab/>
        </w:r>
        <w:r>
          <w:fldChar w:fldCharType="begin"/>
        </w:r>
        <w:r>
          <w:instrText xml:space="preserve"> PAGEREF _Toc22704 \h </w:instrText>
        </w:r>
        <w:r>
          <w:fldChar w:fldCharType="separate"/>
        </w:r>
        <w:r>
          <w:t>52</w:t>
        </w:r>
        <w:r>
          <w:fldChar w:fldCharType="end"/>
        </w:r>
      </w:hyperlink>
    </w:p>
    <w:p>
      <w:pPr>
        <w:pStyle w:val="TOC2"/>
        <w:tabs>
          <w:tab w:val="right" w:leader="dot" w:pos="8306"/>
        </w:tabs>
      </w:pPr>
      <w:hyperlink w:anchor="_Toc21745" w:history="1">
        <w:r>
          <w:rPr>
            <w:rFonts w:ascii="仿宋" w:eastAsia="仿宋" w:hAnsi="仿宋" w:cs="仿宋" w:hint="eastAsia"/>
            <w:lang w:eastAsia="zh-CN"/>
          </w:rPr>
          <w:t>(五)、废弃物处理</w:t>
        </w:r>
        <w:r>
          <w:tab/>
        </w:r>
        <w:r>
          <w:fldChar w:fldCharType="begin"/>
        </w:r>
        <w:r>
          <w:instrText xml:space="preserve"> PAGEREF _Toc21745 \h </w:instrText>
        </w:r>
        <w:r>
          <w:fldChar w:fldCharType="separate"/>
        </w:r>
        <w:r>
          <w:t>54</w:t>
        </w:r>
        <w:r>
          <w:fldChar w:fldCharType="end"/>
        </w:r>
      </w:hyperlink>
    </w:p>
    <w:p>
      <w:pPr>
        <w:pStyle w:val="TOC2"/>
        <w:tabs>
          <w:tab w:val="right" w:leader="dot" w:pos="8306"/>
        </w:tabs>
      </w:pPr>
      <w:hyperlink w:anchor="_Toc14141" w:history="1">
        <w:r>
          <w:rPr>
            <w:rFonts w:ascii="仿宋" w:eastAsia="仿宋" w:hAnsi="仿宋" w:cs="仿宋" w:hint="eastAsia"/>
            <w:lang w:eastAsia="zh-CN"/>
          </w:rPr>
          <w:t>(六)、特殊环境影响分析</w:t>
        </w:r>
        <w:r>
          <w:tab/>
        </w:r>
        <w:r>
          <w:fldChar w:fldCharType="begin"/>
        </w:r>
        <w:r>
          <w:instrText xml:space="preserve"> PAGEREF _Toc14141 \h </w:instrText>
        </w:r>
        <w:r>
          <w:fldChar w:fldCharType="separate"/>
        </w:r>
        <w:r>
          <w:t>55</w:t>
        </w:r>
        <w:r>
          <w:fldChar w:fldCharType="end"/>
        </w:r>
      </w:hyperlink>
    </w:p>
    <w:p>
      <w:pPr>
        <w:pStyle w:val="TOC2"/>
        <w:tabs>
          <w:tab w:val="right" w:leader="dot" w:pos="8306"/>
        </w:tabs>
      </w:pPr>
      <w:hyperlink w:anchor="_Toc25888" w:history="1">
        <w:r>
          <w:rPr>
            <w:rFonts w:ascii="仿宋" w:eastAsia="仿宋" w:hAnsi="仿宋" w:cs="仿宋" w:hint="eastAsia"/>
            <w:lang w:eastAsia="zh-CN"/>
          </w:rPr>
          <w:t>(七)、清洁生产</w:t>
        </w:r>
        <w:r>
          <w:tab/>
        </w:r>
        <w:r>
          <w:fldChar w:fldCharType="begin"/>
        </w:r>
        <w:r>
          <w:instrText xml:space="preserve"> PAGEREF _Toc25888 \h </w:instrText>
        </w:r>
        <w:r>
          <w:fldChar w:fldCharType="separate"/>
        </w:r>
        <w:r>
          <w:t>56</w:t>
        </w:r>
        <w:r>
          <w:fldChar w:fldCharType="end"/>
        </w:r>
      </w:hyperlink>
    </w:p>
    <w:p>
      <w:pPr>
        <w:pStyle w:val="TOC2"/>
        <w:tabs>
          <w:tab w:val="right" w:leader="dot" w:pos="8306"/>
        </w:tabs>
      </w:pPr>
      <w:hyperlink w:anchor="_Toc3923" w:history="1">
        <w:r>
          <w:rPr>
            <w:rFonts w:ascii="仿宋" w:eastAsia="仿宋" w:hAnsi="仿宋" w:cs="仿宋" w:hint="eastAsia"/>
            <w:lang w:eastAsia="zh-CN"/>
          </w:rPr>
          <w:t>(八)、环境保护综合评价</w:t>
        </w:r>
        <w:r>
          <w:tab/>
        </w:r>
        <w:r>
          <w:fldChar w:fldCharType="begin"/>
        </w:r>
        <w:r>
          <w:instrText xml:space="preserve"> PAGEREF _Toc3923 \h </w:instrText>
        </w:r>
        <w:r>
          <w:fldChar w:fldCharType="separate"/>
        </w:r>
        <w:r>
          <w:t>57</w:t>
        </w:r>
        <w:r>
          <w:fldChar w:fldCharType="end"/>
        </w:r>
      </w:hyperlink>
    </w:p>
    <w:p>
      <w:pPr>
        <w:pStyle w:val="TOC1"/>
        <w:tabs>
          <w:tab w:val="right" w:leader="dot" w:pos="8306"/>
        </w:tabs>
      </w:pPr>
      <w:hyperlink w:anchor="_Toc7830" w:history="1">
        <w:r>
          <w:rPr>
            <w:rFonts w:ascii="仿宋" w:eastAsia="仿宋" w:hAnsi="仿宋" w:cs="仿宋" w:hint="eastAsia"/>
            <w:lang w:eastAsia="zh-CN"/>
          </w:rPr>
          <w:t>十三、夹板模压门项目治理与监督</w:t>
        </w:r>
        <w:r>
          <w:tab/>
        </w:r>
        <w:r>
          <w:fldChar w:fldCharType="begin"/>
        </w:r>
        <w:r>
          <w:instrText xml:space="preserve"> PAGEREF _Toc7830 \h </w:instrText>
        </w:r>
        <w:r>
          <w:fldChar w:fldCharType="separate"/>
        </w:r>
        <w:r>
          <w:t>58</w:t>
        </w:r>
        <w:r>
          <w:fldChar w:fldCharType="end"/>
        </w:r>
      </w:hyperlink>
    </w:p>
    <w:p>
      <w:pPr>
        <w:pStyle w:val="TOC2"/>
        <w:tabs>
          <w:tab w:val="right" w:leader="dot" w:pos="8306"/>
        </w:tabs>
      </w:pPr>
      <w:hyperlink w:anchor="_Toc2791" w:history="1">
        <w:r>
          <w:rPr>
            <w:rFonts w:ascii="仿宋" w:eastAsia="仿宋" w:hAnsi="仿宋" w:cs="仿宋" w:hint="eastAsia"/>
            <w:lang w:eastAsia="zh-CN"/>
          </w:rPr>
          <w:t>(一)、夹板模压门项目治理结构</w:t>
        </w:r>
        <w:r>
          <w:tab/>
        </w:r>
        <w:r>
          <w:fldChar w:fldCharType="begin"/>
        </w:r>
        <w:r>
          <w:instrText xml:space="preserve"> PAGEREF _Toc2791 \h </w:instrText>
        </w:r>
        <w:r>
          <w:fldChar w:fldCharType="separate"/>
        </w:r>
        <w:r>
          <w:t>58</w:t>
        </w:r>
        <w:r>
          <w:fldChar w:fldCharType="end"/>
        </w:r>
      </w:hyperlink>
    </w:p>
    <w:p>
      <w:pPr>
        <w:pStyle w:val="TOC2"/>
        <w:tabs>
          <w:tab w:val="right" w:leader="dot" w:pos="8306"/>
        </w:tabs>
      </w:pPr>
      <w:hyperlink w:anchor="_Toc27801" w:history="1">
        <w:r>
          <w:rPr>
            <w:rFonts w:ascii="仿宋" w:eastAsia="仿宋" w:hAnsi="仿宋" w:cs="仿宋" w:hint="eastAsia"/>
            <w:lang w:eastAsia="zh-CN"/>
          </w:rPr>
          <w:t>(二)、监督与审计</w:t>
        </w:r>
        <w:r>
          <w:tab/>
        </w:r>
        <w:r>
          <w:fldChar w:fldCharType="begin"/>
        </w:r>
        <w:r>
          <w:instrText xml:space="preserve"> PAGEREF _Toc27801 \h </w:instrText>
        </w:r>
        <w:r>
          <w:fldChar w:fldCharType="separate"/>
        </w:r>
        <w:r>
          <w:t>60</w:t>
        </w:r>
        <w:r>
          <w:fldChar w:fldCharType="end"/>
        </w:r>
      </w:hyperlink>
    </w:p>
    <w:p>
      <w:pPr>
        <w:pStyle w:val="TOC1"/>
        <w:tabs>
          <w:tab w:val="right" w:leader="dot" w:pos="8306"/>
        </w:tabs>
      </w:pPr>
      <w:hyperlink w:anchor="_Toc13503" w:history="1">
        <w:r>
          <w:rPr>
            <w:rFonts w:ascii="仿宋" w:eastAsia="仿宋" w:hAnsi="仿宋" w:cs="仿宋" w:hint="eastAsia"/>
            <w:lang w:eastAsia="zh-CN"/>
          </w:rPr>
          <w:t>十四、夹板模压门项目实施保障措施</w:t>
        </w:r>
        <w:r>
          <w:tab/>
        </w:r>
        <w:r>
          <w:fldChar w:fldCharType="begin"/>
        </w:r>
        <w:r>
          <w:instrText xml:space="preserve"> PAGEREF _Toc13503 \h </w:instrText>
        </w:r>
        <w:r>
          <w:fldChar w:fldCharType="separate"/>
        </w:r>
        <w:r>
          <w:t>61</w:t>
        </w:r>
        <w:r>
          <w:fldChar w:fldCharType="end"/>
        </w:r>
      </w:hyperlink>
    </w:p>
    <w:p>
      <w:pPr>
        <w:pStyle w:val="TOC2"/>
        <w:tabs>
          <w:tab w:val="right" w:leader="dot" w:pos="8306"/>
        </w:tabs>
      </w:pPr>
      <w:hyperlink w:anchor="_Toc12552" w:history="1">
        <w:r>
          <w:rPr>
            <w:rFonts w:ascii="仿宋" w:eastAsia="仿宋" w:hAnsi="仿宋" w:cs="仿宋" w:hint="eastAsia"/>
            <w:lang w:eastAsia="zh-CN"/>
          </w:rPr>
          <w:t>(一)、夹板模压门项目实施保障机制</w:t>
        </w:r>
        <w:r>
          <w:tab/>
        </w:r>
        <w:r>
          <w:fldChar w:fldCharType="begin"/>
        </w:r>
        <w:r>
          <w:instrText xml:space="preserve"> PAGEREF _Toc12552 \h </w:instrText>
        </w:r>
        <w:r>
          <w:fldChar w:fldCharType="separate"/>
        </w:r>
        <w:r>
          <w:t>61</w:t>
        </w:r>
        <w:r>
          <w:fldChar w:fldCharType="end"/>
        </w:r>
      </w:hyperlink>
    </w:p>
    <w:p>
      <w:pPr>
        <w:pStyle w:val="TOC2"/>
        <w:tabs>
          <w:tab w:val="right" w:leader="dot" w:pos="8306"/>
        </w:tabs>
      </w:pPr>
      <w:hyperlink w:anchor="_Toc10414" w:history="1">
        <w:r>
          <w:rPr>
            <w:rFonts w:ascii="仿宋" w:eastAsia="仿宋" w:hAnsi="仿宋" w:cs="仿宋" w:hint="eastAsia"/>
            <w:lang w:eastAsia="zh-CN"/>
          </w:rPr>
          <w:t>(二)、夹板模压门项目法律合规要求</w:t>
        </w:r>
        <w:r>
          <w:tab/>
        </w:r>
        <w:r>
          <w:fldChar w:fldCharType="begin"/>
        </w:r>
        <w:r>
          <w:instrText xml:space="preserve"> PAGEREF _Toc10414 \h </w:instrText>
        </w:r>
        <w:r>
          <w:fldChar w:fldCharType="separate"/>
        </w:r>
        <w:r>
          <w:t>65</w:t>
        </w:r>
        <w:r>
          <w:fldChar w:fldCharType="end"/>
        </w:r>
      </w:hyperlink>
    </w:p>
    <w:p>
      <w:pPr>
        <w:pStyle w:val="TOC2"/>
        <w:tabs>
          <w:tab w:val="right" w:leader="dot" w:pos="8306"/>
        </w:tabs>
      </w:pPr>
      <w:hyperlink w:anchor="_Toc31789" w:history="1">
        <w:r>
          <w:rPr>
            <w:rFonts w:ascii="仿宋" w:eastAsia="仿宋" w:hAnsi="仿宋" w:cs="仿宋" w:hint="eastAsia"/>
            <w:lang w:eastAsia="zh-CN"/>
          </w:rPr>
          <w:t>(三)、夹板模压门项目合同管理与法律事务</w:t>
        </w:r>
        <w:r>
          <w:tab/>
        </w:r>
        <w:r>
          <w:fldChar w:fldCharType="begin"/>
        </w:r>
        <w:r>
          <w:instrText xml:space="preserve"> PAGEREF _Toc31789 \h </w:instrText>
        </w:r>
        <w:r>
          <w:fldChar w:fldCharType="separate"/>
        </w:r>
        <w:r>
          <w:t>69</w:t>
        </w:r>
        <w:r>
          <w:fldChar w:fldCharType="end"/>
        </w:r>
      </w:hyperlink>
    </w:p>
    <w:p>
      <w:pPr>
        <w:pStyle w:val="TOC2"/>
        <w:tabs>
          <w:tab w:val="right" w:leader="dot" w:pos="8306"/>
        </w:tabs>
      </w:pPr>
      <w:hyperlink w:anchor="_Toc4746" w:history="1">
        <w:r>
          <w:rPr>
            <w:rFonts w:ascii="仿宋" w:eastAsia="仿宋" w:hAnsi="仿宋" w:cs="仿宋" w:hint="eastAsia"/>
            <w:lang w:eastAsia="zh-CN"/>
          </w:rPr>
          <w:t>(四)、夹板模压门项目知识产权保护策略</w:t>
        </w:r>
        <w:r>
          <w:tab/>
        </w:r>
        <w:r>
          <w:fldChar w:fldCharType="begin"/>
        </w:r>
        <w:r>
          <w:instrText xml:space="preserve"> PAGEREF _Toc4746 \h </w:instrText>
        </w:r>
        <w:r>
          <w:fldChar w:fldCharType="separate"/>
        </w:r>
        <w:r>
          <w:t>75</w:t>
        </w:r>
        <w:r>
          <w:fldChar w:fldCharType="end"/>
        </w:r>
      </w:hyperlink>
    </w:p>
    <w:p>
      <w:pPr>
        <w:pStyle w:val="TOC1"/>
        <w:tabs>
          <w:tab w:val="right" w:leader="dot" w:pos="8306"/>
        </w:tabs>
      </w:pPr>
      <w:hyperlink w:anchor="_Toc7256" w:history="1">
        <w:r>
          <w:rPr>
            <w:rFonts w:ascii="仿宋" w:eastAsia="仿宋" w:hAnsi="仿宋" w:cs="仿宋" w:hint="eastAsia"/>
            <w:lang w:eastAsia="zh-CN"/>
          </w:rPr>
          <w:t>十五、夹板模压门项目变更管理</w:t>
        </w:r>
        <w:r>
          <w:tab/>
        </w:r>
        <w:r>
          <w:fldChar w:fldCharType="begin"/>
        </w:r>
        <w:r>
          <w:instrText xml:space="preserve"> PAGEREF _Toc7256 \h </w:instrText>
        </w:r>
        <w:r>
          <w:fldChar w:fldCharType="separate"/>
        </w:r>
        <w:r>
          <w:t>78</w:t>
        </w:r>
        <w:r>
          <w:fldChar w:fldCharType="end"/>
        </w:r>
      </w:hyperlink>
    </w:p>
    <w:p>
      <w:pPr>
        <w:pStyle w:val="TOC2"/>
        <w:tabs>
          <w:tab w:val="right" w:leader="dot" w:pos="8306"/>
        </w:tabs>
      </w:pPr>
      <w:hyperlink w:anchor="_Toc23023" w:history="1">
        <w:r>
          <w:rPr>
            <w:rFonts w:ascii="仿宋" w:eastAsia="仿宋" w:hAnsi="仿宋" w:cs="仿宋" w:hint="eastAsia"/>
            <w:lang w:eastAsia="zh-CN"/>
          </w:rPr>
          <w:t>(一)、变更申请与评估</w:t>
        </w:r>
        <w:r>
          <w:tab/>
        </w:r>
        <w:r>
          <w:fldChar w:fldCharType="begin"/>
        </w:r>
        <w:r>
          <w:instrText xml:space="preserve"> PAGEREF _Toc23023 \h </w:instrText>
        </w:r>
        <w:r>
          <w:fldChar w:fldCharType="separate"/>
        </w:r>
        <w:r>
          <w:t>78</w:t>
        </w:r>
        <w:r>
          <w:fldChar w:fldCharType="end"/>
        </w:r>
      </w:hyperlink>
    </w:p>
    <w:p>
      <w:pPr>
        <w:pStyle w:val="TOC2"/>
        <w:tabs>
          <w:tab w:val="right" w:leader="dot" w:pos="8306"/>
        </w:tabs>
      </w:pPr>
      <w:hyperlink w:anchor="_Toc2837" w:history="1">
        <w:r>
          <w:rPr>
            <w:rFonts w:ascii="仿宋" w:eastAsia="仿宋" w:hAnsi="仿宋" w:cs="仿宋" w:hint="eastAsia"/>
            <w:lang w:eastAsia="zh-CN"/>
          </w:rPr>
          <w:t>(二)、变更实施与控制</w:t>
        </w:r>
        <w:r>
          <w:tab/>
        </w:r>
        <w:r>
          <w:fldChar w:fldCharType="begin"/>
        </w:r>
        <w:r>
          <w:instrText xml:space="preserve"> PAGEREF _Toc2837 \h </w:instrText>
        </w:r>
        <w:r>
          <w:fldChar w:fldCharType="separate"/>
        </w:r>
        <w:r>
          <w:t>78</w:t>
        </w:r>
        <w:r>
          <w:fldChar w:fldCharType="end"/>
        </w:r>
      </w:hyperlink>
    </w:p>
    <w:p>
      <w:pPr>
        <w:pStyle w:val="TOC1"/>
        <w:tabs>
          <w:tab w:val="right" w:leader="dot" w:pos="8306"/>
        </w:tabs>
      </w:pPr>
      <w:hyperlink w:anchor="_Toc2323" w:history="1">
        <w:r>
          <w:rPr>
            <w:rFonts w:ascii="仿宋" w:eastAsia="仿宋" w:hAnsi="仿宋" w:cs="仿宋" w:hint="eastAsia"/>
            <w:lang w:eastAsia="zh-CN"/>
          </w:rPr>
          <w:t>十六、质量管理体系</w:t>
        </w:r>
        <w:r>
          <w:tab/>
        </w:r>
        <w:r>
          <w:fldChar w:fldCharType="begin"/>
        </w:r>
        <w:r>
          <w:instrText xml:space="preserve"> PAGEREF _Toc2323 \h </w:instrText>
        </w:r>
        <w:r>
          <w:fldChar w:fldCharType="separate"/>
        </w:r>
        <w:r>
          <w:t>79</w:t>
        </w:r>
        <w:r>
          <w:fldChar w:fldCharType="end"/>
        </w:r>
      </w:hyperlink>
    </w:p>
    <w:p>
      <w:pPr>
        <w:pStyle w:val="TOC2"/>
        <w:tabs>
          <w:tab w:val="right" w:leader="dot" w:pos="8306"/>
        </w:tabs>
      </w:pPr>
      <w:hyperlink w:anchor="_Toc11572" w:history="1">
        <w:r>
          <w:rPr>
            <w:rFonts w:ascii="仿宋" w:eastAsia="仿宋" w:hAnsi="仿宋" w:cs="仿宋" w:hint="eastAsia"/>
            <w:lang w:eastAsia="zh-CN"/>
          </w:rPr>
          <w:t>(一)、质量目标与方针</w:t>
        </w:r>
        <w:r>
          <w:tab/>
        </w:r>
        <w:r>
          <w:fldChar w:fldCharType="begin"/>
        </w:r>
        <w:r>
          <w:instrText xml:space="preserve"> PAGEREF _Toc11572 \h </w:instrText>
        </w:r>
        <w:r>
          <w:fldChar w:fldCharType="separate"/>
        </w:r>
        <w:r>
          <w:t>79</w:t>
        </w:r>
        <w:r>
          <w:fldChar w:fldCharType="end"/>
        </w:r>
      </w:hyperlink>
    </w:p>
    <w:p>
      <w:pPr>
        <w:pStyle w:val="TOC2"/>
        <w:tabs>
          <w:tab w:val="right" w:leader="dot" w:pos="8306"/>
        </w:tabs>
      </w:pPr>
      <w:hyperlink w:anchor="_Toc12084" w:history="1">
        <w:r>
          <w:rPr>
            <w:rFonts w:ascii="仿宋" w:eastAsia="仿宋" w:hAnsi="仿宋" w:cs="仿宋" w:hint="eastAsia"/>
            <w:lang w:eastAsia="zh-CN"/>
          </w:rPr>
          <w:t>(二)、质量管理责任</w:t>
        </w:r>
        <w:r>
          <w:tab/>
        </w:r>
        <w:r>
          <w:fldChar w:fldCharType="begin"/>
        </w:r>
        <w:r>
          <w:instrText xml:space="preserve"> PAGEREF _Toc12084 \h </w:instrText>
        </w:r>
        <w:r>
          <w:fldChar w:fldCharType="separate"/>
        </w:r>
        <w:r>
          <w:t>80</w:t>
        </w:r>
        <w:r>
          <w:fldChar w:fldCharType="end"/>
        </w:r>
      </w:hyperlink>
    </w:p>
    <w:p>
      <w:pPr>
        <w:pStyle w:val="TOC2"/>
        <w:tabs>
          <w:tab w:val="right" w:leader="dot" w:pos="8306"/>
        </w:tabs>
      </w:pPr>
      <w:hyperlink w:anchor="_Toc17410" w:history="1">
        <w:r>
          <w:rPr>
            <w:rFonts w:ascii="仿宋" w:eastAsia="仿宋" w:hAnsi="仿宋" w:cs="仿宋" w:hint="eastAsia"/>
            <w:lang w:eastAsia="zh-CN"/>
          </w:rPr>
          <w:t>(三)、质量管理体系文件</w:t>
        </w:r>
        <w:r>
          <w:tab/>
        </w:r>
        <w:r>
          <w:fldChar w:fldCharType="begin"/>
        </w:r>
        <w:r>
          <w:instrText xml:space="preserve"> PAGEREF _Toc17410 \h </w:instrText>
        </w:r>
        <w:r>
          <w:fldChar w:fldCharType="separate"/>
        </w:r>
        <w:r>
          <w:t>81</w:t>
        </w:r>
        <w:r>
          <w:fldChar w:fldCharType="end"/>
        </w:r>
      </w:hyperlink>
    </w:p>
    <w:p>
      <w:pPr>
        <w:pStyle w:val="TOC2"/>
        <w:tabs>
          <w:tab w:val="right" w:leader="dot" w:pos="8306"/>
        </w:tabs>
      </w:pPr>
      <w:hyperlink w:anchor="_Toc17246" w:history="1">
        <w:r>
          <w:rPr>
            <w:rFonts w:ascii="仿宋" w:eastAsia="仿宋" w:hAnsi="仿宋" w:cs="仿宋" w:hint="eastAsia"/>
            <w:lang w:eastAsia="zh-CN"/>
          </w:rPr>
          <w:t>(四)、质量培训与教育</w:t>
        </w:r>
        <w:r>
          <w:tab/>
        </w:r>
        <w:r>
          <w:fldChar w:fldCharType="begin"/>
        </w:r>
        <w:r>
          <w:instrText xml:space="preserve"> PAGEREF _Toc17246 \h </w:instrText>
        </w:r>
        <w:r>
          <w:fldChar w:fldCharType="separate"/>
        </w:r>
        <w:r>
          <w:t>83</w:t>
        </w:r>
        <w:r>
          <w:fldChar w:fldCharType="end"/>
        </w:r>
      </w:hyperlink>
    </w:p>
    <w:p>
      <w:pPr>
        <w:pStyle w:val="TOC2"/>
        <w:tabs>
          <w:tab w:val="right" w:leader="dot" w:pos="8306"/>
        </w:tabs>
      </w:pPr>
      <w:hyperlink w:anchor="_Toc8550" w:history="1">
        <w:r>
          <w:rPr>
            <w:rFonts w:ascii="仿宋" w:eastAsia="仿宋" w:hAnsi="仿宋" w:cs="仿宋" w:hint="eastAsia"/>
            <w:lang w:eastAsia="zh-CN"/>
          </w:rPr>
          <w:t>(五)、质量审核与评价</w:t>
        </w:r>
        <w:r>
          <w:tab/>
        </w:r>
        <w:r>
          <w:fldChar w:fldCharType="begin"/>
        </w:r>
        <w:r>
          <w:instrText xml:space="preserve"> PAGEREF _Toc8550 \h </w:instrText>
        </w:r>
        <w:r>
          <w:fldChar w:fldCharType="separate"/>
        </w:r>
        <w:r>
          <w:t>84</w:t>
        </w:r>
        <w:r>
          <w:fldChar w:fldCharType="end"/>
        </w:r>
      </w:hyperlink>
    </w:p>
    <w:p>
      <w:pPr>
        <w:pStyle w:val="TOC2"/>
        <w:tabs>
          <w:tab w:val="right" w:leader="dot" w:pos="8306"/>
        </w:tabs>
      </w:pPr>
      <w:hyperlink w:anchor="_Toc29354" w:history="1">
        <w:r>
          <w:rPr>
            <w:rFonts w:ascii="仿宋" w:eastAsia="仿宋" w:hAnsi="仿宋" w:cs="仿宋" w:hint="eastAsia"/>
            <w:lang w:eastAsia="zh-CN"/>
          </w:rPr>
          <w:t>(六)、不符合与纠正措施</w:t>
        </w:r>
        <w:r>
          <w:tab/>
        </w:r>
        <w:r>
          <w:fldChar w:fldCharType="begin"/>
        </w:r>
        <w:r>
          <w:instrText xml:space="preserve"> PAGEREF _Toc29354 \h </w:instrText>
        </w:r>
        <w:r>
          <w:fldChar w:fldCharType="separate"/>
        </w:r>
        <w:r>
          <w:t>86</w:t>
        </w:r>
        <w:r>
          <w:fldChar w:fldCharType="end"/>
        </w:r>
      </w:hyperlink>
    </w:p>
    <w:p>
      <w:pPr>
        <w:pStyle w:val="TOC1"/>
        <w:tabs>
          <w:tab w:val="right" w:leader="dot" w:pos="8306"/>
        </w:tabs>
      </w:pPr>
      <w:hyperlink w:anchor="_Toc32187" w:history="1">
        <w:r>
          <w:rPr>
            <w:rFonts w:ascii="仿宋" w:eastAsia="仿宋" w:hAnsi="仿宋" w:cs="仿宋" w:hint="eastAsia"/>
            <w:lang w:eastAsia="zh-CN"/>
          </w:rPr>
          <w:t>十七、夹板模压门项目工程方案分析</w:t>
        </w:r>
        <w:r>
          <w:tab/>
        </w:r>
        <w:r>
          <w:fldChar w:fldCharType="begin"/>
        </w:r>
        <w:r>
          <w:instrText xml:space="preserve"> PAGEREF _Toc32187 \h </w:instrText>
        </w:r>
        <w:r>
          <w:fldChar w:fldCharType="separate"/>
        </w:r>
        <w:r>
          <w:t>87</w:t>
        </w:r>
        <w:r>
          <w:fldChar w:fldCharType="end"/>
        </w:r>
      </w:hyperlink>
    </w:p>
    <w:p>
      <w:pPr>
        <w:pStyle w:val="TOC2"/>
        <w:tabs>
          <w:tab w:val="right" w:leader="dot" w:pos="8306"/>
        </w:tabs>
      </w:pPr>
      <w:hyperlink w:anchor="_Toc23839" w:history="1">
        <w:r>
          <w:rPr>
            <w:rFonts w:ascii="仿宋" w:eastAsia="仿宋" w:hAnsi="仿宋" w:cs="仿宋" w:hint="eastAsia"/>
            <w:lang w:eastAsia="zh-CN"/>
          </w:rPr>
          <w:t>(一)、建筑工程设计原则</w:t>
        </w:r>
        <w:r>
          <w:tab/>
        </w:r>
        <w:r>
          <w:fldChar w:fldCharType="begin"/>
        </w:r>
        <w:r>
          <w:instrText xml:space="preserve"> PAGEREF _Toc23839 \h </w:instrText>
        </w:r>
        <w:r>
          <w:fldChar w:fldCharType="separate"/>
        </w:r>
        <w:r>
          <w:t>87</w:t>
        </w:r>
        <w:r>
          <w:fldChar w:fldCharType="end"/>
        </w:r>
      </w:hyperlink>
    </w:p>
    <w:p>
      <w:pPr>
        <w:pStyle w:val="TOC2"/>
        <w:tabs>
          <w:tab w:val="right" w:leader="dot" w:pos="8306"/>
        </w:tabs>
      </w:pPr>
      <w:hyperlink w:anchor="_Toc1437" w:history="1">
        <w:r>
          <w:rPr>
            <w:rFonts w:ascii="仿宋" w:eastAsia="仿宋" w:hAnsi="仿宋" w:cs="仿宋" w:hint="eastAsia"/>
            <w:lang w:eastAsia="zh-CN"/>
          </w:rPr>
          <w:t>(二)、土建工程建设指标</w:t>
        </w:r>
        <w:r>
          <w:tab/>
        </w:r>
        <w:r>
          <w:fldChar w:fldCharType="begin"/>
        </w:r>
        <w:r>
          <w:instrText xml:space="preserve"> PAGEREF _Toc1437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23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0699"/>
      <w:r>
        <w:rPr>
          <w:rFonts w:ascii="仿宋" w:eastAsia="仿宋" w:hAnsi="仿宋" w:cs="仿宋" w:hint="eastAsia"/>
          <w:sz w:val="28"/>
          <w:lang w:eastAsia="zh-CN"/>
        </w:rPr>
        <w:t>一、夹板模压门项目危机管理</w:t>
      </w:r>
      <w:bookmarkEnd w:id="2"/>
    </w:p>
    <w:p>
      <w:pPr>
        <w:pStyle w:val="Heading2"/>
        <w:rPr>
          <w:rFonts w:ascii="仿宋" w:eastAsia="仿宋" w:hAnsi="仿宋" w:cs="仿宋" w:hint="eastAsia"/>
          <w:lang w:eastAsia="zh-CN"/>
        </w:rPr>
      </w:pPr>
      <w:bookmarkStart w:id="3" w:name="_Toc22569"/>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夹板模压门项目危机管理中，危机预警与识别是确保夹板模压门项目稳健运行的核心步骤。通过建立全面的监测机制，夹板模压门项目团队旨在及时发现和理解潜在的风险和危机因素，以便采取及时的预防和应对措施，确保夹板模压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首先，通过深入的风险评估，夹板模压门项目团队全面分析了整个夹板模压门项目和各个阶段可能存在的威胁。这包括准确评估每个潜在风险的发生概率和可能影响的程度，为后续危机预警提供了有力支持。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夹板模压门项目团队着重于明确定义夹板模压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夹板模压门项目进展的持续监控，团队能够及时发现潜在问题并作出迅速反应。夹板模压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在这一阶段，团队的专业素养和反应速度将发挥至关重要的作用，以确保潜在危机能够在初期得到有效的处理，最大程度地减轻负面影响。通过危机预警与识别，夹板模压门项目得以更有序、可控地推进。</w:t>
      </w:r>
    </w:p>
    <w:p>
      <w:pPr>
        <w:pStyle w:val="Heading2"/>
        <w:ind w:firstLine="560" w:firstLineChars="200"/>
        <w:rPr>
          <w:rFonts w:ascii="仿宋" w:eastAsia="仿宋" w:hAnsi="仿宋" w:cs="仿宋" w:hint="eastAsia"/>
          <w:sz w:val="28"/>
          <w:lang w:eastAsia="zh-CN"/>
        </w:rPr>
      </w:pPr>
      <w:bookmarkStart w:id="4" w:name="_Toc3636"/>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在危机发生时，夹板模压门项目团队立即行动，成立了应急小组。该小组的任务是迅速制定并实施紧急应对措施，以最小化潜在损失。以下是采取的主要措施：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暂停夹板模压门项目进度：为遏制危机蔓延，夹板模压门项目暂时停止进行，以便全面评估当前状况。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资源重新分配：重新评估夹板模压门项目资源的分配，确保最大限度地减小损失。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实时沟通：与关键利益相关者建立实时沟通机制，向他们传递夹板模压门项目危机的实际状况，保障夹板模压门项目核心利益。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在紧急应对的同时，夹板模压门项目团队强调了团队协作和有效沟通的重要性。以下是团队协作的关键举措：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信息共享机制：建立了信息共享平台，确保团队成员能够及时获取夹板模压门项目危机的实时信息。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领导者沟通：夹板模压门项目领导者通过定期会议和即时沟通工具，指导团队应对危机，保持团队稳定运行。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随着危机得到初步控制，夹板模压门项目团队转向制定恢复计划，以确保夹板模压门项目能够从中迅速恢复。主要恢复计划包括：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修复受损的进度计划：重新评估夹板模压门项目进度，制定修复计划，确保夹板模压门项目尽快回归正常进程。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重新调整资源分配：优化资源分配，确保夹板模压门项目在有限资源下高效运转。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风险管理机制加强：对夹板模压门项目风险进行全面评估，制定更强化的风险管理策略，以预防未来可能的危机。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1280"/>
      <w:r>
        <w:rPr>
          <w:rFonts w:ascii="仿宋" w:eastAsia="仿宋" w:hAnsi="仿宋" w:cs="仿宋" w:hint="eastAsia"/>
          <w:sz w:val="28"/>
          <w:lang w:eastAsia="zh-CN"/>
        </w:rPr>
        <w:t>二、夹板模压门项目选址可行性分析</w:t>
      </w:r>
      <w:bookmarkEnd w:id="5"/>
    </w:p>
    <w:p>
      <w:pPr>
        <w:pStyle w:val="Heading2"/>
        <w:rPr>
          <w:rFonts w:ascii="仿宋" w:eastAsia="仿宋" w:hAnsi="仿宋" w:cs="仿宋" w:hint="eastAsia"/>
          <w:lang w:eastAsia="zh-CN"/>
        </w:rPr>
      </w:pPr>
      <w:bookmarkStart w:id="6" w:name="_Toc11875"/>
      <w:r>
        <w:rPr>
          <w:rFonts w:ascii="仿宋" w:eastAsia="仿宋" w:hAnsi="仿宋" w:cs="仿宋" w:hint="eastAsia"/>
          <w:lang w:eastAsia="zh-CN"/>
        </w:rPr>
        <w:t>(一)、夹板模压门项目选址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该夹板模压门项目选址位于XX省XX市XX区XXX街道</w:t>
      </w:r>
    </w:p>
    <w:p>
      <w:pPr>
        <w:pStyle w:val="Heading2"/>
        <w:ind w:firstLine="560" w:firstLineChars="200"/>
        <w:rPr>
          <w:rFonts w:ascii="仿宋" w:eastAsia="仿宋" w:hAnsi="仿宋" w:cs="仿宋" w:hint="eastAsia"/>
          <w:sz w:val="28"/>
          <w:lang w:eastAsia="zh-CN"/>
        </w:rPr>
      </w:pPr>
      <w:bookmarkStart w:id="7" w:name="_Toc16633"/>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夹板模压门项目的征地面积将根据夹板模压门项目的实际规模和需求进行精确规划。具体面积XXX平方米，旨在确保夹板模压门项目不仅能够满足当前的发展需求，还能够预留空间以适应未来的扩展。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净用地面积是在征地面积基础上去除不可利用面积后的实际可开发用地。具体面积XXX平方米，考虑到环保、交通、安全等多方面因素，以确保夹板模压门项目在整体利用效率上达到最优。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夹板模压门项目计划建设的建筑总规模具体面积XXX平方米。这一规模的确定综合考虑了夹板模压门项目的性质、规模，以及城市规划的相关要求，确保建筑布局与周边环境协调一致。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绿地率是夹板模压门项目用地中被规划为绿地的比例。具体面积XXX平方米，旨在通过合理规划绿地，改善夹板模压门项目周边环境，提升居民生活质量，并符合城市整体绿化规划。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容积率是用地上可以建设的建筑总体积与用地面积之比。具体面积XXX，通过合理的容积率规划，确保夹板模压门项目建筑规模与周边环境和谐共生。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夹板模压门项目选址与当地城市规划相一致，具体面积XXX平方米。通过与城市规划部门深入沟通，确保夹板模压门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夹板模压门项目选址符合当地产业政策，具体面积XXX平方米。这包括夹板模压门项目对当地经济的促进作用，以及对相关产业的带动效应，确保夹板模压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用地总体要求必须符合环保和可持续发展的原则，具体面积XXX平方米。通过采用绿色建筑设计、节能减排等措施，确保夹板模压门项目在建设和运营过程中对环境的影响最小化，达到可持续发展的要求。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确保夹板模压门项目选址具备必要的公共设施配套，具体面积XXX平方米。这包括交通便利性、教育、医疗等基础设施，以提高居民生活品质，使得夹板模压门项目选址更具吸引力。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考虑用地总体要求对当地社会稳定性的影响，具体面积XXX平方米。通过深入了解当地社区反馈，确保夹板模压门项目的选址和建设过程对当地社会和谐稳定产生积极作用。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夹板模压门项目选址不仅符合法规和规划，还在实际操作中具有可行性。这一全面规划将为夹板模压门项目的成功实施提供坚实的基础，确保夹板模压门项目选址阶段就能够奠定良好的发展基础。</w:t>
      </w:r>
    </w:p>
    <w:p>
      <w:pPr>
        <w:pStyle w:val="Heading2"/>
        <w:ind w:firstLine="560" w:firstLineChars="200"/>
        <w:rPr>
          <w:rFonts w:ascii="仿宋" w:eastAsia="仿宋" w:hAnsi="仿宋" w:cs="仿宋" w:hint="eastAsia"/>
          <w:sz w:val="28"/>
          <w:lang w:eastAsia="zh-CN"/>
        </w:rPr>
      </w:pPr>
      <w:bookmarkStart w:id="8" w:name="_Toc29899"/>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夹板模压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夹板模压门项目的设备规划和空间设计中，我们将采取灵活设备布局的措施。设备布局将根据实际需求进行灵活设计，避免不必要的浪费。通过合理规划设备摆放位置，我们将提高设备的利用率，减少设备间距，以确保夹板模压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夹板模压门项目内部引入共享设施的概念，例如共享会议室、办公区等。通过这种方式，我们可以减少对资源的重复建设，提高资源共享效率，从而减小夹板模压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9589"/>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夹板模压门项目的总图布置中，我们将不同功能区域进行明确的规划，以最大程度满足夹板模压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546"/>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夹板模压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夹板模压门项目对环境的影响是综合评价的重要因素之一。我们将详细考虑选址周边的自然环境、生态保护区、水源地等情况，确保夹板模压门项目的建设和运营对环境影响最小化，并符合当地的环保法规标准。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对选址的评价还需充分考虑当地政府的产业政策和法规。我们将详细了解夹板模压门项目所在地的相关政策，确保夹板模压门项目的规划和运营与当地法规相符，降低不必要的法律风险。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考虑到社会稳定性对企业运营的重要性，我们将评估选址地区的社会安全情况、劳工关系、社区反馈等方面，以确保夹板模压门项目的建设和运营不会受到社会稳定性的负面影响。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最后，我们将综合考虑用地成本，包括土地购置费用、土地开发成本等。通过对用地成本的详细评估，我们能够做出更为精确的经济效益分析，为夹板模压门项目的投资决策提供有力支持。</w:t>
      </w:r>
    </w:p>
    <w:p>
      <w:pPr>
        <w:pStyle w:val="Heading1"/>
        <w:ind w:firstLine="560" w:firstLineChars="200"/>
        <w:rPr>
          <w:rFonts w:ascii="仿宋" w:eastAsia="仿宋" w:hAnsi="仿宋" w:cs="仿宋" w:hint="eastAsia"/>
          <w:sz w:val="28"/>
          <w:lang w:eastAsia="zh-CN"/>
        </w:rPr>
      </w:pPr>
      <w:bookmarkStart w:id="11" w:name="_Toc26955"/>
      <w:r>
        <w:rPr>
          <w:rFonts w:ascii="仿宋" w:eastAsia="仿宋" w:hAnsi="仿宋" w:cs="仿宋" w:hint="eastAsia"/>
          <w:sz w:val="28"/>
          <w:lang w:eastAsia="zh-CN"/>
        </w:rPr>
        <w:t>三、夹板模压门项目概论</w:t>
      </w:r>
      <w:bookmarkEnd w:id="11"/>
    </w:p>
    <w:p>
      <w:pPr>
        <w:pStyle w:val="Heading2"/>
        <w:rPr>
          <w:rFonts w:ascii="仿宋" w:eastAsia="仿宋" w:hAnsi="仿宋" w:cs="仿宋" w:hint="eastAsia"/>
          <w:lang w:eastAsia="zh-CN"/>
        </w:rPr>
      </w:pPr>
      <w:bookmarkStart w:id="12" w:name="_Toc5137"/>
      <w:r>
        <w:rPr>
          <w:rFonts w:ascii="仿宋" w:eastAsia="仿宋" w:hAnsi="仿宋" w:cs="仿宋" w:hint="eastAsia"/>
          <w:lang w:eastAsia="zh-CN"/>
        </w:rPr>
        <w:t>(一)、夹板模压门项目概况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夹板模压门项目的起源追溯至对市场的深入洞察。市场的不断演变与变革为夹板模压门项目提供了难得的机遇。当前市场存在的需求缺口和变革的大环境共同构成了夹板模压门项目的背景。这个夹板模压门项目旨在充分利用市场机遇，填补行业中尚未满足的需求，为客户提供全新的解决方案。市场的变革和需求的增长使得这个夹板模压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夹板模压门项目名称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夹板模压门项目正式命名为夹板模压门。这个名称不仅仅是一个标识，更代表了夹板模压门项目的核心理念和愿景。它蕴含着夹板模压门项目所要解决问题的关键字，具有强烈的表达和辨识度，为夹板模压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夹板模压门项目目标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夹板模压门项目的核心目标是提供一种全新、高效的解决方案，满足客户日益增长的需求。夹板模压门项目追求的不仅仅是满足市场需求，更是在市场中获得卓越的竞争优势。通过不断提升产品或服务的质量和创新水平，夹板模压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夹板模压门项目范围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夹板模压门项目全面涵盖了产品研发、制造、市场推广和售后服务，确保从产品设计到最终用户体验的全方位关注。这一全面的夹板模压门项目范围是为了确保夹板模压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夹板模压门项目时间表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夹板模压门项目计划在未来18个月内完成，包括研发、测试、市场试点和正式推出等不同阶段。这个时间表的合理设计是为了确保夹板模压门项目各个阶段的顺利推进，以便按时交付高质量的成果。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夹板模压门项目预算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夹板模压门项目总预算估算为XX百万美元，主要分配在研发、市场推广、人员培训和运营等方面。这一充足的预算为夹板模压门项目提供了充足的资源，确保夹板模压门项目在各个方面都能取得优异的表现。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夹板模压门项目风险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夹板模压门项目可能面临的风险包括市场接受度低、技术难题、竞争激烈等。夹板模压门项目团队已经制定了相应的风险应对计划，通过前瞻性的风险管理，确保夹板模压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夹板模压门项目团队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夹板模压门项目汇聚了一支经验丰富、多领域专业素养的核心团队，确保夹板模压门项目在各个方面都能拥有高水平的执行力。团队的协同作战是夹板模压门项目成功的关键因素之一。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1.9 夹板模压门项目背景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夹板模压门项目的背景根植于市场对更高效、创新产品的渴望，同时也受到科技发展对行业格局的深刻改变的影响。这为夹板模压门项目提供了广阔的发展空间和市场需求。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夹板模压门项目现状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截至目前，夹板模压门项目已完成市场调研和技术验证，取得了初步的成功。这为夹板模压门项目在未来的发展奠定了坚实的基础，为更远大的目标打下了坚实的基石。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19009"/>
      <w:r>
        <w:rPr>
          <w:rFonts w:ascii="仿宋" w:eastAsia="仿宋" w:hAnsi="仿宋" w:cs="仿宋" w:hint="eastAsia"/>
          <w:sz w:val="28"/>
          <w:lang w:eastAsia="zh-CN"/>
        </w:rPr>
        <w:t>(二)、夹板模压门项目目标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keyword》夹板模压门项目首要业务目标是在市场中占据有利地位，实现产品/服务的成功推广和销售。通过不断提升产品质量、创新性，夹板模压门项目追求成为行业中的领导者，赢得更多客户的青睐。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在科技迅速发展的时代，夹板模压门项目着眼于技术创新。通过持续的研发和技术升级，夹板模压门项目旨在推出更具创新性的产品或服务，以满足市场对新鲜、先进解决方案的需求。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为了建立可持续的客户关系，夹板模压门项目设定了客户满意度目标。通过提供卓越的产品质量和优质的客户服务，夹板模压门项目追求赢得客户的信任和忠诚度，确保他们的满意度达到行业领先水平。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夹板模压门项目注重社会责任和可持续发展。通过实施环保、社会责任夹板模压门项目，夹板模压门项目致力于在经济发展的同时保护环境，促进社会公平，实现可持续经营。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夹板模压门项目的团队是实现目标的核心驱动力。因此，夹板模压门项目设定了团队发展目标，包括提升团队成员的专业技能、培养领导力，以及搭建协同高效的团队工作氛围。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4443"/>
      <w:r>
        <w:rPr>
          <w:rFonts w:ascii="仿宋" w:eastAsia="仿宋" w:hAnsi="仿宋" w:cs="仿宋" w:hint="eastAsia"/>
          <w:sz w:val="28"/>
          <w:lang w:eastAsia="zh-CN"/>
        </w:rPr>
        <w:t>(三)、夹板模压门项目提出的理由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夹板模压门项目提出的理由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夹板模压门项目的提出源于对市场机遇的深刻洞察。当前市场中存在的需求缺口和行业发展趋势表明，有巨大的商业机会等待被开发。通过准确捕捉市场机遇，夹板模压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夹板模压门项目的理念基于对技术创新的信仰。通过持续的研发和技术投入，夹板模压门项目有望推出更具创新性的产品或服务。在科技飞速发展的当下，夹板模压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夹板模压门项目的提出是为了增强企业的行业竞争力。通过提升产品或服务的质量和独特性，夹板模压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夹板模压门项目响应了消费者需求的变化。随着社会和科技的不断发展，消费者对产品和服务的需求也在发生变化。通过深入了解并及时回应消费者的新需求，夹板模压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夹板模压门项目的提出是企业战略发展规划的一部分。在面对日益激烈的市场竞争和不断变化的商业环境中，夹板模压门项目作为企业战略的一环，旨在为企业开辟新的增长领域，巩固企业在行业中的地位。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夹板模压门项目的提出不仅仅是基于商业考量，还注重社会责任。通过推出环保、社会责任等方面的夹板模压门项目，夹板模压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夹板模压门项目的提出反映了对利益相关者期望的关注。包括客户、员工、投资者等利益相关者在企业发展中都有着各自的期望，夹板模压门项目力求在满足这些期望的同时，取得更大的共赢。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6010"/>
      <w:r>
        <w:rPr>
          <w:rFonts w:ascii="仿宋" w:eastAsia="仿宋" w:hAnsi="仿宋" w:cs="仿宋" w:hint="eastAsia"/>
          <w:sz w:val="28"/>
          <w:lang w:eastAsia="zh-CN"/>
        </w:rPr>
        <w:t>(四)、夹板模压门项目意义</w:t>
      </w:r>
      <w:bookmarkEnd w:id="15"/>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在实施夹板模压门项目的过程中，我们不仅仅是在追逐商业成功，更是为企业和社会的多个层面创造了深远的意义。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夹板模压门项目的首要意义在于提升企业的市场竞争力。通过持续的创新和对产品质量的高标准要求，夹板模压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夹板模压门项目的推进将促使行业技术水平的提升。通过引入先进技术和创新性解决方案，夹板模压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夹板模压门项目不仅创造了大量就业机会，提高了就业水平，还注重社会责任和环保。通过参与社会公益事业和推动环保夹板模压门项目，夹板模压门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综合而言，夹板模压门项目意义重大，不仅推动了企业的发展，也为行业和社会的进步贡献了积极力量。这是一个全面而深刻的影响，将在未来产生可持续的正面效应。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27011"/>
      <w:r>
        <w:rPr>
          <w:rFonts w:ascii="仿宋" w:eastAsia="仿宋" w:hAnsi="仿宋" w:cs="仿宋" w:hint="eastAsia"/>
          <w:sz w:val="28"/>
          <w:lang w:eastAsia="zh-CN"/>
        </w:rPr>
        <w:t>(五)、夹板模压门项目背景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在当今迅猛发展的商业环境中，夹板模压门项目的动因根植于对多方面因素的审慎考量。这个夹板模压门项目的提出并非孤立的决策，而是对企业所处背景深入思考的产物。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https://d.book118.com/347053034133006051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4B23CD"/>
    <w:rsid w:val="104B23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47053034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2024-03-02T02:27:00Z</dcterms:created>
  <dcterms:modified xsi:type="dcterms:W3CDTF">2024-03-02T02:27:46Z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E84295ADD9944E5CB6216D99A799DADB_11</vt:lpwstr>
  </property>
  <property fmtid="{D5CDD505-2E9C-101B-9397-08002B2CF9AE}" pid="3" name="KSOProductBuildVer">
    <vt:lpwstr>2052-12.1.0.16388</vt:lpwstr>
  </property>
</Properties>
</file>