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分级设备地矿勘测设备：钻探机项目规划设计方案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6" w:history="1">
        <w:r>
          <w:rPr>
            <w:rFonts w:ascii="仿宋" w:eastAsia="仿宋" w:hAnsi="仿宋" w:cs="仿宋" w:hint="eastAsia"/>
            <w:lang w:eastAsia="zh-CN"/>
          </w:rPr>
          <w:t>序言</w:t>
        </w:r>
        <w:r>
          <w:tab/>
        </w:r>
        <w:r>
          <w:fldChar w:fldCharType="begin"/>
        </w:r>
        <w:r>
          <w:instrText xml:space="preserve"> PAGEREF _Toc2236 \h </w:instrText>
        </w:r>
        <w:r>
          <w:fldChar w:fldCharType="separate"/>
        </w:r>
        <w:r>
          <w:t>3</w:t>
        </w:r>
        <w:r>
          <w:fldChar w:fldCharType="end"/>
        </w:r>
      </w:hyperlink>
    </w:p>
    <w:p>
      <w:pPr>
        <w:pStyle w:val="TOC1"/>
        <w:tabs>
          <w:tab w:val="right" w:leader="dot" w:pos="8306"/>
        </w:tabs>
      </w:pPr>
      <w:hyperlink w:anchor="_Toc2096" w:history="1">
        <w:r>
          <w:rPr>
            <w:rFonts w:ascii="仿宋" w:eastAsia="仿宋" w:hAnsi="仿宋" w:cs="仿宋" w:hint="eastAsia"/>
            <w:lang w:eastAsia="zh-CN"/>
          </w:rPr>
          <w:t>一、分级设备地矿勘测设备：钻探机项目建设背景及必要性分析</w:t>
        </w:r>
        <w:r>
          <w:tab/>
        </w:r>
        <w:r>
          <w:fldChar w:fldCharType="begin"/>
        </w:r>
        <w:r>
          <w:instrText xml:space="preserve"> PAGEREF _Toc2096 \h </w:instrText>
        </w:r>
        <w:r>
          <w:fldChar w:fldCharType="separate"/>
        </w:r>
        <w:r>
          <w:t>3</w:t>
        </w:r>
        <w:r>
          <w:fldChar w:fldCharType="end"/>
        </w:r>
      </w:hyperlink>
    </w:p>
    <w:p>
      <w:pPr>
        <w:pStyle w:val="TOC2"/>
        <w:tabs>
          <w:tab w:val="right" w:leader="dot" w:pos="8306"/>
        </w:tabs>
      </w:pPr>
      <w:hyperlink w:anchor="_Toc31390" w:history="1">
        <w:r>
          <w:rPr>
            <w:rFonts w:ascii="仿宋" w:eastAsia="仿宋" w:hAnsi="仿宋" w:cs="仿宋" w:hint="eastAsia"/>
            <w:lang w:eastAsia="zh-CN"/>
          </w:rPr>
          <w:t>(一)、分级设备地矿勘测设备：钻探机项目背景分析</w:t>
        </w:r>
        <w:r>
          <w:tab/>
        </w:r>
        <w:r>
          <w:fldChar w:fldCharType="begin"/>
        </w:r>
        <w:r>
          <w:instrText xml:space="preserve"> PAGEREF _Toc31390 \h </w:instrText>
        </w:r>
        <w:r>
          <w:fldChar w:fldCharType="separate"/>
        </w:r>
        <w:r>
          <w:t>3</w:t>
        </w:r>
        <w:r>
          <w:fldChar w:fldCharType="end"/>
        </w:r>
      </w:hyperlink>
    </w:p>
    <w:p>
      <w:pPr>
        <w:pStyle w:val="TOC2"/>
        <w:tabs>
          <w:tab w:val="right" w:leader="dot" w:pos="8306"/>
        </w:tabs>
      </w:pPr>
      <w:hyperlink w:anchor="_Toc3558" w:history="1">
        <w:r>
          <w:rPr>
            <w:rFonts w:ascii="仿宋" w:eastAsia="仿宋" w:hAnsi="仿宋" w:cs="仿宋" w:hint="eastAsia"/>
            <w:lang w:eastAsia="zh-CN"/>
          </w:rPr>
          <w:t>(二)、分级设备地矿勘测设备：钻探机项目建设必要性分析</w:t>
        </w:r>
        <w:r>
          <w:tab/>
        </w:r>
        <w:r>
          <w:fldChar w:fldCharType="begin"/>
        </w:r>
        <w:r>
          <w:instrText xml:space="preserve"> PAGEREF _Toc3558 \h </w:instrText>
        </w:r>
        <w:r>
          <w:fldChar w:fldCharType="separate"/>
        </w:r>
        <w:r>
          <w:t>5</w:t>
        </w:r>
        <w:r>
          <w:fldChar w:fldCharType="end"/>
        </w:r>
      </w:hyperlink>
    </w:p>
    <w:p>
      <w:pPr>
        <w:pStyle w:val="TOC1"/>
        <w:tabs>
          <w:tab w:val="right" w:leader="dot" w:pos="8306"/>
        </w:tabs>
      </w:pPr>
      <w:hyperlink w:anchor="_Toc7563" w:history="1">
        <w:r>
          <w:rPr>
            <w:rFonts w:ascii="仿宋" w:eastAsia="仿宋" w:hAnsi="仿宋" w:cs="仿宋" w:hint="eastAsia"/>
            <w:lang w:eastAsia="zh-CN"/>
          </w:rPr>
          <w:t>二、分级设备地矿勘测设备：钻探机项目建设单位说明</w:t>
        </w:r>
        <w:r>
          <w:tab/>
        </w:r>
        <w:r>
          <w:fldChar w:fldCharType="begin"/>
        </w:r>
        <w:r>
          <w:instrText xml:space="preserve"> PAGEREF _Toc7563 \h </w:instrText>
        </w:r>
        <w:r>
          <w:fldChar w:fldCharType="separate"/>
        </w:r>
        <w:r>
          <w:t>6</w:t>
        </w:r>
        <w:r>
          <w:fldChar w:fldCharType="end"/>
        </w:r>
      </w:hyperlink>
    </w:p>
    <w:p>
      <w:pPr>
        <w:pStyle w:val="TOC2"/>
        <w:tabs>
          <w:tab w:val="right" w:leader="dot" w:pos="8306"/>
        </w:tabs>
      </w:pPr>
      <w:hyperlink w:anchor="_Toc13967" w:history="1">
        <w:r>
          <w:rPr>
            <w:rFonts w:ascii="仿宋" w:eastAsia="仿宋" w:hAnsi="仿宋" w:cs="仿宋" w:hint="eastAsia"/>
            <w:lang w:eastAsia="zh-CN"/>
          </w:rPr>
          <w:t>(一)、分级设备地矿勘测设备：钻探机项目承办单位基本情况</w:t>
        </w:r>
        <w:r>
          <w:tab/>
        </w:r>
        <w:r>
          <w:fldChar w:fldCharType="begin"/>
        </w:r>
        <w:r>
          <w:instrText xml:space="preserve"> PAGEREF _Toc13967 \h </w:instrText>
        </w:r>
        <w:r>
          <w:fldChar w:fldCharType="separate"/>
        </w:r>
        <w:r>
          <w:t>6</w:t>
        </w:r>
        <w:r>
          <w:fldChar w:fldCharType="end"/>
        </w:r>
      </w:hyperlink>
    </w:p>
    <w:p>
      <w:pPr>
        <w:pStyle w:val="TOC2"/>
        <w:tabs>
          <w:tab w:val="right" w:leader="dot" w:pos="8306"/>
        </w:tabs>
      </w:pPr>
      <w:hyperlink w:anchor="_Toc26197" w:history="1">
        <w:r>
          <w:rPr>
            <w:rFonts w:ascii="仿宋" w:eastAsia="仿宋" w:hAnsi="仿宋" w:cs="仿宋" w:hint="eastAsia"/>
            <w:lang w:eastAsia="zh-CN"/>
          </w:rPr>
          <w:t>(二)、公司经济效益分析</w:t>
        </w:r>
        <w:r>
          <w:tab/>
        </w:r>
        <w:r>
          <w:fldChar w:fldCharType="begin"/>
        </w:r>
        <w:r>
          <w:instrText xml:space="preserve"> PAGEREF _Toc26197 \h </w:instrText>
        </w:r>
        <w:r>
          <w:fldChar w:fldCharType="separate"/>
        </w:r>
        <w:r>
          <w:t>7</w:t>
        </w:r>
        <w:r>
          <w:fldChar w:fldCharType="end"/>
        </w:r>
      </w:hyperlink>
    </w:p>
    <w:p>
      <w:pPr>
        <w:pStyle w:val="TOC1"/>
        <w:tabs>
          <w:tab w:val="right" w:leader="dot" w:pos="8306"/>
        </w:tabs>
      </w:pPr>
      <w:hyperlink w:anchor="_Toc11903" w:history="1">
        <w:r>
          <w:rPr>
            <w:rFonts w:ascii="仿宋" w:eastAsia="仿宋" w:hAnsi="仿宋" w:cs="仿宋" w:hint="eastAsia"/>
            <w:lang w:eastAsia="zh-CN"/>
          </w:rPr>
          <w:t>三、工艺说明</w:t>
        </w:r>
        <w:r>
          <w:tab/>
        </w:r>
        <w:r>
          <w:fldChar w:fldCharType="begin"/>
        </w:r>
        <w:r>
          <w:instrText xml:space="preserve"> PAGEREF _Toc11903 \h </w:instrText>
        </w:r>
        <w:r>
          <w:fldChar w:fldCharType="separate"/>
        </w:r>
        <w:r>
          <w:t>8</w:t>
        </w:r>
        <w:r>
          <w:fldChar w:fldCharType="end"/>
        </w:r>
      </w:hyperlink>
    </w:p>
    <w:p>
      <w:pPr>
        <w:pStyle w:val="TOC2"/>
        <w:tabs>
          <w:tab w:val="right" w:leader="dot" w:pos="8306"/>
        </w:tabs>
      </w:pPr>
      <w:hyperlink w:anchor="_Toc14269" w:history="1">
        <w:r>
          <w:rPr>
            <w:rFonts w:ascii="仿宋" w:eastAsia="仿宋" w:hAnsi="仿宋" w:cs="仿宋" w:hint="eastAsia"/>
            <w:lang w:eastAsia="zh-CN"/>
          </w:rPr>
          <w:t>(一)、技术管理特点</w:t>
        </w:r>
        <w:r>
          <w:tab/>
        </w:r>
        <w:r>
          <w:fldChar w:fldCharType="begin"/>
        </w:r>
        <w:r>
          <w:instrText xml:space="preserve"> PAGEREF _Toc14269 \h </w:instrText>
        </w:r>
        <w:r>
          <w:fldChar w:fldCharType="separate"/>
        </w:r>
        <w:r>
          <w:t>8</w:t>
        </w:r>
        <w:r>
          <w:fldChar w:fldCharType="end"/>
        </w:r>
      </w:hyperlink>
    </w:p>
    <w:p>
      <w:pPr>
        <w:pStyle w:val="TOC2"/>
        <w:tabs>
          <w:tab w:val="right" w:leader="dot" w:pos="8306"/>
        </w:tabs>
      </w:pPr>
      <w:hyperlink w:anchor="_Toc32321" w:history="1">
        <w:r>
          <w:rPr>
            <w:rFonts w:ascii="仿宋" w:eastAsia="仿宋" w:hAnsi="仿宋" w:cs="仿宋" w:hint="eastAsia"/>
            <w:lang w:eastAsia="zh-CN"/>
          </w:rPr>
          <w:t>(二)、分级设备地矿勘测设备：钻探机项目工艺技术设计方案</w:t>
        </w:r>
        <w:r>
          <w:tab/>
        </w:r>
        <w:r>
          <w:fldChar w:fldCharType="begin"/>
        </w:r>
        <w:r>
          <w:instrText xml:space="preserve"> PAGEREF _Toc32321 \h </w:instrText>
        </w:r>
        <w:r>
          <w:fldChar w:fldCharType="separate"/>
        </w:r>
        <w:r>
          <w:t>9</w:t>
        </w:r>
        <w:r>
          <w:fldChar w:fldCharType="end"/>
        </w:r>
      </w:hyperlink>
    </w:p>
    <w:p>
      <w:pPr>
        <w:pStyle w:val="TOC2"/>
        <w:tabs>
          <w:tab w:val="right" w:leader="dot" w:pos="8306"/>
        </w:tabs>
      </w:pPr>
      <w:hyperlink w:anchor="_Toc11690" w:history="1">
        <w:r>
          <w:rPr>
            <w:rFonts w:ascii="仿宋" w:eastAsia="仿宋" w:hAnsi="仿宋" w:cs="仿宋" w:hint="eastAsia"/>
            <w:lang w:eastAsia="zh-CN"/>
          </w:rPr>
          <w:t>(三)、设备选型方案</w:t>
        </w:r>
        <w:r>
          <w:tab/>
        </w:r>
        <w:r>
          <w:fldChar w:fldCharType="begin"/>
        </w:r>
        <w:r>
          <w:instrText xml:space="preserve"> PAGEREF _Toc11690 \h </w:instrText>
        </w:r>
        <w:r>
          <w:fldChar w:fldCharType="separate"/>
        </w:r>
        <w:r>
          <w:t>11</w:t>
        </w:r>
        <w:r>
          <w:fldChar w:fldCharType="end"/>
        </w:r>
      </w:hyperlink>
    </w:p>
    <w:p>
      <w:pPr>
        <w:pStyle w:val="TOC1"/>
        <w:tabs>
          <w:tab w:val="right" w:leader="dot" w:pos="8306"/>
        </w:tabs>
      </w:pPr>
      <w:hyperlink w:anchor="_Toc22916" w:history="1">
        <w:r>
          <w:rPr>
            <w:rFonts w:ascii="仿宋" w:eastAsia="仿宋" w:hAnsi="仿宋" w:cs="仿宋" w:hint="eastAsia"/>
            <w:lang w:eastAsia="zh-CN"/>
          </w:rPr>
          <w:t>四、分级设备地矿勘测设备：钻探机项目土建工程</w:t>
        </w:r>
        <w:r>
          <w:tab/>
        </w:r>
        <w:r>
          <w:fldChar w:fldCharType="begin"/>
        </w:r>
        <w:r>
          <w:instrText xml:space="preserve"> PAGEREF _Toc22916 \h </w:instrText>
        </w:r>
        <w:r>
          <w:fldChar w:fldCharType="separate"/>
        </w:r>
        <w:r>
          <w:t>12</w:t>
        </w:r>
        <w:r>
          <w:fldChar w:fldCharType="end"/>
        </w:r>
      </w:hyperlink>
    </w:p>
    <w:p>
      <w:pPr>
        <w:pStyle w:val="TOC2"/>
        <w:tabs>
          <w:tab w:val="right" w:leader="dot" w:pos="8306"/>
        </w:tabs>
      </w:pPr>
      <w:hyperlink w:anchor="_Toc7912" w:history="1">
        <w:r>
          <w:rPr>
            <w:rFonts w:ascii="仿宋" w:eastAsia="仿宋" w:hAnsi="仿宋" w:cs="仿宋" w:hint="eastAsia"/>
            <w:lang w:eastAsia="zh-CN"/>
          </w:rPr>
          <w:t>(一)、建筑工程设计原则</w:t>
        </w:r>
        <w:r>
          <w:tab/>
        </w:r>
        <w:r>
          <w:fldChar w:fldCharType="begin"/>
        </w:r>
        <w:r>
          <w:instrText xml:space="preserve"> PAGEREF _Toc7912 \h </w:instrText>
        </w:r>
        <w:r>
          <w:fldChar w:fldCharType="separate"/>
        </w:r>
        <w:r>
          <w:t>12</w:t>
        </w:r>
        <w:r>
          <w:fldChar w:fldCharType="end"/>
        </w:r>
      </w:hyperlink>
    </w:p>
    <w:p>
      <w:pPr>
        <w:pStyle w:val="TOC2"/>
        <w:tabs>
          <w:tab w:val="right" w:leader="dot" w:pos="8306"/>
        </w:tabs>
      </w:pPr>
      <w:hyperlink w:anchor="_Toc20048" w:history="1">
        <w:r>
          <w:rPr>
            <w:rFonts w:ascii="仿宋" w:eastAsia="仿宋" w:hAnsi="仿宋" w:cs="仿宋" w:hint="eastAsia"/>
            <w:lang w:eastAsia="zh-CN"/>
          </w:rPr>
          <w:t>(二)、土建工程设计年限及安全等级</w:t>
        </w:r>
        <w:r>
          <w:tab/>
        </w:r>
        <w:r>
          <w:fldChar w:fldCharType="begin"/>
        </w:r>
        <w:r>
          <w:instrText xml:space="preserve"> PAGEREF _Toc20048 \h </w:instrText>
        </w:r>
        <w:r>
          <w:fldChar w:fldCharType="separate"/>
        </w:r>
        <w:r>
          <w:t>14</w:t>
        </w:r>
        <w:r>
          <w:fldChar w:fldCharType="end"/>
        </w:r>
      </w:hyperlink>
    </w:p>
    <w:p>
      <w:pPr>
        <w:pStyle w:val="TOC2"/>
        <w:tabs>
          <w:tab w:val="right" w:leader="dot" w:pos="8306"/>
        </w:tabs>
      </w:pPr>
      <w:hyperlink w:anchor="_Toc29195" w:history="1">
        <w:r>
          <w:rPr>
            <w:rFonts w:ascii="仿宋" w:eastAsia="仿宋" w:hAnsi="仿宋" w:cs="仿宋" w:hint="eastAsia"/>
            <w:lang w:eastAsia="zh-CN"/>
          </w:rPr>
          <w:t>(三)、建筑工程设计总体要求</w:t>
        </w:r>
        <w:r>
          <w:tab/>
        </w:r>
        <w:r>
          <w:fldChar w:fldCharType="begin"/>
        </w:r>
        <w:r>
          <w:instrText xml:space="preserve"> PAGEREF _Toc29195 \h </w:instrText>
        </w:r>
        <w:r>
          <w:fldChar w:fldCharType="separate"/>
        </w:r>
        <w:r>
          <w:t>15</w:t>
        </w:r>
        <w:r>
          <w:fldChar w:fldCharType="end"/>
        </w:r>
      </w:hyperlink>
    </w:p>
    <w:p>
      <w:pPr>
        <w:pStyle w:val="TOC2"/>
        <w:tabs>
          <w:tab w:val="right" w:leader="dot" w:pos="8306"/>
        </w:tabs>
      </w:pPr>
      <w:hyperlink w:anchor="_Toc7923" w:history="1">
        <w:r>
          <w:rPr>
            <w:rFonts w:ascii="仿宋" w:eastAsia="仿宋" w:hAnsi="仿宋" w:cs="仿宋" w:hint="eastAsia"/>
            <w:lang w:eastAsia="zh-CN"/>
          </w:rPr>
          <w:t>(四)、土建工程建设指标</w:t>
        </w:r>
        <w:r>
          <w:tab/>
        </w:r>
        <w:r>
          <w:fldChar w:fldCharType="begin"/>
        </w:r>
        <w:r>
          <w:instrText xml:space="preserve"> PAGEREF _Toc7923 \h </w:instrText>
        </w:r>
        <w:r>
          <w:fldChar w:fldCharType="separate"/>
        </w:r>
        <w:r>
          <w:t>15</w:t>
        </w:r>
        <w:r>
          <w:fldChar w:fldCharType="end"/>
        </w:r>
      </w:hyperlink>
    </w:p>
    <w:p>
      <w:pPr>
        <w:pStyle w:val="TOC1"/>
        <w:tabs>
          <w:tab w:val="right" w:leader="dot" w:pos="8306"/>
        </w:tabs>
      </w:pPr>
      <w:hyperlink w:anchor="_Toc1572" w:history="1">
        <w:r>
          <w:rPr>
            <w:rFonts w:ascii="仿宋" w:eastAsia="仿宋" w:hAnsi="仿宋" w:cs="仿宋" w:hint="eastAsia"/>
            <w:lang w:eastAsia="zh-CN"/>
          </w:rPr>
          <w:t>五、分级设备地矿勘测设备：钻探机项目可持续发展</w:t>
        </w:r>
        <w:r>
          <w:tab/>
        </w:r>
        <w:r>
          <w:fldChar w:fldCharType="begin"/>
        </w:r>
        <w:r>
          <w:instrText xml:space="preserve"> PAGEREF _Toc1572 \h </w:instrText>
        </w:r>
        <w:r>
          <w:fldChar w:fldCharType="separate"/>
        </w:r>
        <w:r>
          <w:t>16</w:t>
        </w:r>
        <w:r>
          <w:fldChar w:fldCharType="end"/>
        </w:r>
      </w:hyperlink>
    </w:p>
    <w:p>
      <w:pPr>
        <w:pStyle w:val="TOC2"/>
        <w:tabs>
          <w:tab w:val="right" w:leader="dot" w:pos="8306"/>
        </w:tabs>
      </w:pPr>
      <w:hyperlink w:anchor="_Toc9286" w:history="1">
        <w:r>
          <w:rPr>
            <w:rFonts w:ascii="仿宋" w:eastAsia="仿宋" w:hAnsi="仿宋" w:cs="仿宋" w:hint="eastAsia"/>
            <w:lang w:eastAsia="zh-CN"/>
          </w:rPr>
          <w:t>(一)、可持续战略与实践</w:t>
        </w:r>
        <w:r>
          <w:tab/>
        </w:r>
        <w:r>
          <w:fldChar w:fldCharType="begin"/>
        </w:r>
        <w:r>
          <w:instrText xml:space="preserve"> PAGEREF _Toc9286 \h </w:instrText>
        </w:r>
        <w:r>
          <w:fldChar w:fldCharType="separate"/>
        </w:r>
        <w:r>
          <w:t>16</w:t>
        </w:r>
        <w:r>
          <w:fldChar w:fldCharType="end"/>
        </w:r>
      </w:hyperlink>
    </w:p>
    <w:p>
      <w:pPr>
        <w:pStyle w:val="TOC2"/>
        <w:tabs>
          <w:tab w:val="right" w:leader="dot" w:pos="8306"/>
        </w:tabs>
      </w:pPr>
      <w:hyperlink w:anchor="_Toc13933" w:history="1">
        <w:r>
          <w:rPr>
            <w:rFonts w:ascii="仿宋" w:eastAsia="仿宋" w:hAnsi="仿宋" w:cs="仿宋" w:hint="eastAsia"/>
            <w:lang w:eastAsia="zh-CN"/>
          </w:rPr>
          <w:t>(二)、环保与社会责任</w:t>
        </w:r>
        <w:r>
          <w:tab/>
        </w:r>
        <w:r>
          <w:fldChar w:fldCharType="begin"/>
        </w:r>
        <w:r>
          <w:instrText xml:space="preserve"> PAGEREF _Toc13933 \h </w:instrText>
        </w:r>
        <w:r>
          <w:fldChar w:fldCharType="separate"/>
        </w:r>
        <w:r>
          <w:t>17</w:t>
        </w:r>
        <w:r>
          <w:fldChar w:fldCharType="end"/>
        </w:r>
      </w:hyperlink>
    </w:p>
    <w:p>
      <w:pPr>
        <w:pStyle w:val="TOC1"/>
        <w:tabs>
          <w:tab w:val="right" w:leader="dot" w:pos="8306"/>
        </w:tabs>
      </w:pPr>
      <w:hyperlink w:anchor="_Toc17218" w:history="1">
        <w:r>
          <w:rPr>
            <w:rFonts w:ascii="仿宋" w:eastAsia="仿宋" w:hAnsi="仿宋" w:cs="仿宋" w:hint="eastAsia"/>
            <w:lang w:eastAsia="zh-CN"/>
          </w:rPr>
          <w:t>六、分级设备地矿勘测设备：钻探机项目选址可行性分析</w:t>
        </w:r>
        <w:r>
          <w:tab/>
        </w:r>
        <w:r>
          <w:fldChar w:fldCharType="begin"/>
        </w:r>
        <w:r>
          <w:instrText xml:space="preserve"> PAGEREF _Toc17218 \h </w:instrText>
        </w:r>
        <w:r>
          <w:fldChar w:fldCharType="separate"/>
        </w:r>
        <w:r>
          <w:t>18</w:t>
        </w:r>
        <w:r>
          <w:fldChar w:fldCharType="end"/>
        </w:r>
      </w:hyperlink>
    </w:p>
    <w:p>
      <w:pPr>
        <w:pStyle w:val="TOC2"/>
        <w:tabs>
          <w:tab w:val="right" w:leader="dot" w:pos="8306"/>
        </w:tabs>
      </w:pPr>
      <w:hyperlink w:anchor="_Toc30748" w:history="1">
        <w:r>
          <w:rPr>
            <w:rFonts w:ascii="仿宋" w:eastAsia="仿宋" w:hAnsi="仿宋" w:cs="仿宋" w:hint="eastAsia"/>
            <w:lang w:eastAsia="zh-CN"/>
          </w:rPr>
          <w:t>(一)、分级设备地矿勘测设备：钻探机项目选址</w:t>
        </w:r>
        <w:r>
          <w:tab/>
        </w:r>
        <w:r>
          <w:fldChar w:fldCharType="begin"/>
        </w:r>
        <w:r>
          <w:instrText xml:space="preserve"> PAGEREF _Toc30748 \h </w:instrText>
        </w:r>
        <w:r>
          <w:fldChar w:fldCharType="separate"/>
        </w:r>
        <w:r>
          <w:t>18</w:t>
        </w:r>
        <w:r>
          <w:fldChar w:fldCharType="end"/>
        </w:r>
      </w:hyperlink>
    </w:p>
    <w:p>
      <w:pPr>
        <w:pStyle w:val="TOC2"/>
        <w:tabs>
          <w:tab w:val="right" w:leader="dot" w:pos="8306"/>
        </w:tabs>
      </w:pPr>
      <w:hyperlink w:anchor="_Toc6128" w:history="1">
        <w:r>
          <w:rPr>
            <w:rFonts w:ascii="仿宋" w:eastAsia="仿宋" w:hAnsi="仿宋" w:cs="仿宋" w:hint="eastAsia"/>
            <w:lang w:eastAsia="zh-CN"/>
          </w:rPr>
          <w:t>(二)、用地控制指标</w:t>
        </w:r>
        <w:r>
          <w:tab/>
        </w:r>
        <w:r>
          <w:fldChar w:fldCharType="begin"/>
        </w:r>
        <w:r>
          <w:instrText xml:space="preserve"> PAGEREF _Toc6128 \h </w:instrText>
        </w:r>
        <w:r>
          <w:fldChar w:fldCharType="separate"/>
        </w:r>
        <w:r>
          <w:t>18</w:t>
        </w:r>
        <w:r>
          <w:fldChar w:fldCharType="end"/>
        </w:r>
      </w:hyperlink>
    </w:p>
    <w:p>
      <w:pPr>
        <w:pStyle w:val="TOC2"/>
        <w:tabs>
          <w:tab w:val="right" w:leader="dot" w:pos="8306"/>
        </w:tabs>
      </w:pPr>
      <w:hyperlink w:anchor="_Toc19448" w:history="1">
        <w:r>
          <w:rPr>
            <w:rFonts w:ascii="仿宋" w:eastAsia="仿宋" w:hAnsi="仿宋" w:cs="仿宋" w:hint="eastAsia"/>
            <w:lang w:eastAsia="zh-CN"/>
          </w:rPr>
          <w:t>(三)、节约用地措施</w:t>
        </w:r>
        <w:r>
          <w:tab/>
        </w:r>
        <w:r>
          <w:fldChar w:fldCharType="begin"/>
        </w:r>
        <w:r>
          <w:instrText xml:space="preserve"> PAGEREF _Toc19448 \h </w:instrText>
        </w:r>
        <w:r>
          <w:fldChar w:fldCharType="separate"/>
        </w:r>
        <w:r>
          <w:t>20</w:t>
        </w:r>
        <w:r>
          <w:fldChar w:fldCharType="end"/>
        </w:r>
      </w:hyperlink>
    </w:p>
    <w:p>
      <w:pPr>
        <w:pStyle w:val="TOC2"/>
        <w:tabs>
          <w:tab w:val="right" w:leader="dot" w:pos="8306"/>
        </w:tabs>
      </w:pPr>
      <w:hyperlink w:anchor="_Toc18757" w:history="1">
        <w:r>
          <w:rPr>
            <w:rFonts w:ascii="仿宋" w:eastAsia="仿宋" w:hAnsi="仿宋" w:cs="仿宋" w:hint="eastAsia"/>
            <w:lang w:eastAsia="zh-CN"/>
          </w:rPr>
          <w:t>(四)、总图布置方案</w:t>
        </w:r>
        <w:r>
          <w:tab/>
        </w:r>
        <w:r>
          <w:fldChar w:fldCharType="begin"/>
        </w:r>
        <w:r>
          <w:instrText xml:space="preserve"> PAGEREF _Toc18757 \h </w:instrText>
        </w:r>
        <w:r>
          <w:fldChar w:fldCharType="separate"/>
        </w:r>
        <w:r>
          <w:t>21</w:t>
        </w:r>
        <w:r>
          <w:fldChar w:fldCharType="end"/>
        </w:r>
      </w:hyperlink>
    </w:p>
    <w:p>
      <w:pPr>
        <w:pStyle w:val="TOC2"/>
        <w:tabs>
          <w:tab w:val="right" w:leader="dot" w:pos="8306"/>
        </w:tabs>
      </w:pPr>
      <w:hyperlink w:anchor="_Toc18789" w:history="1">
        <w:r>
          <w:rPr>
            <w:rFonts w:ascii="仿宋" w:eastAsia="仿宋" w:hAnsi="仿宋" w:cs="仿宋" w:hint="eastAsia"/>
            <w:lang w:eastAsia="zh-CN"/>
          </w:rPr>
          <w:t>(五)、选址综合评价</w:t>
        </w:r>
        <w:r>
          <w:tab/>
        </w:r>
        <w:r>
          <w:fldChar w:fldCharType="begin"/>
        </w:r>
        <w:r>
          <w:instrText xml:space="preserve"> PAGEREF _Toc18789 \h </w:instrText>
        </w:r>
        <w:r>
          <w:fldChar w:fldCharType="separate"/>
        </w:r>
        <w:r>
          <w:t>22</w:t>
        </w:r>
        <w:r>
          <w:fldChar w:fldCharType="end"/>
        </w:r>
      </w:hyperlink>
    </w:p>
    <w:p>
      <w:pPr>
        <w:pStyle w:val="TOC1"/>
        <w:tabs>
          <w:tab w:val="right" w:leader="dot" w:pos="8306"/>
        </w:tabs>
      </w:pPr>
      <w:hyperlink w:anchor="_Toc21602" w:history="1">
        <w:r>
          <w:rPr>
            <w:rFonts w:ascii="仿宋" w:eastAsia="仿宋" w:hAnsi="仿宋" w:cs="仿宋" w:hint="eastAsia"/>
            <w:lang w:eastAsia="zh-CN"/>
          </w:rPr>
          <w:t>七、生产安全保护</w:t>
        </w:r>
        <w:r>
          <w:tab/>
        </w:r>
        <w:r>
          <w:fldChar w:fldCharType="begin"/>
        </w:r>
        <w:r>
          <w:instrText xml:space="preserve"> PAGEREF _Toc21602 \h </w:instrText>
        </w:r>
        <w:r>
          <w:fldChar w:fldCharType="separate"/>
        </w:r>
        <w:r>
          <w:t>24</w:t>
        </w:r>
        <w:r>
          <w:fldChar w:fldCharType="end"/>
        </w:r>
      </w:hyperlink>
    </w:p>
    <w:p>
      <w:pPr>
        <w:pStyle w:val="TOC2"/>
        <w:tabs>
          <w:tab w:val="right" w:leader="dot" w:pos="8306"/>
        </w:tabs>
      </w:pPr>
      <w:hyperlink w:anchor="_Toc30464" w:history="1">
        <w:r>
          <w:rPr>
            <w:rFonts w:ascii="仿宋" w:eastAsia="仿宋" w:hAnsi="仿宋" w:cs="仿宋" w:hint="eastAsia"/>
            <w:lang w:eastAsia="zh-CN"/>
          </w:rPr>
          <w:t>(一)、消防安全</w:t>
        </w:r>
        <w:r>
          <w:tab/>
        </w:r>
        <w:r>
          <w:fldChar w:fldCharType="begin"/>
        </w:r>
        <w:r>
          <w:instrText xml:space="preserve"> PAGEREF _Toc30464 \h </w:instrText>
        </w:r>
        <w:r>
          <w:fldChar w:fldCharType="separate"/>
        </w:r>
        <w:r>
          <w:t>24</w:t>
        </w:r>
        <w:r>
          <w:fldChar w:fldCharType="end"/>
        </w:r>
      </w:hyperlink>
    </w:p>
    <w:p>
      <w:pPr>
        <w:pStyle w:val="TOC2"/>
        <w:tabs>
          <w:tab w:val="right" w:leader="dot" w:pos="8306"/>
        </w:tabs>
      </w:pPr>
      <w:hyperlink w:anchor="_Toc21329" w:history="1">
        <w:r>
          <w:rPr>
            <w:rFonts w:ascii="仿宋" w:eastAsia="仿宋" w:hAnsi="仿宋" w:cs="仿宋" w:hint="eastAsia"/>
            <w:lang w:eastAsia="zh-CN"/>
          </w:rPr>
          <w:t>(二)、防火防爆总图布置措施</w:t>
        </w:r>
        <w:r>
          <w:tab/>
        </w:r>
        <w:r>
          <w:fldChar w:fldCharType="begin"/>
        </w:r>
        <w:r>
          <w:instrText xml:space="preserve"> PAGEREF _Toc21329 \h </w:instrText>
        </w:r>
        <w:r>
          <w:fldChar w:fldCharType="separate"/>
        </w:r>
        <w:r>
          <w:t>26</w:t>
        </w:r>
        <w:r>
          <w:fldChar w:fldCharType="end"/>
        </w:r>
      </w:hyperlink>
    </w:p>
    <w:p>
      <w:pPr>
        <w:pStyle w:val="TOC2"/>
        <w:tabs>
          <w:tab w:val="right" w:leader="dot" w:pos="8306"/>
        </w:tabs>
      </w:pPr>
      <w:hyperlink w:anchor="_Toc1294" w:history="1">
        <w:r>
          <w:rPr>
            <w:rFonts w:ascii="仿宋" w:eastAsia="仿宋" w:hAnsi="仿宋" w:cs="仿宋" w:hint="eastAsia"/>
            <w:lang w:eastAsia="zh-CN"/>
          </w:rPr>
          <w:t>(三)、自然灾害防范措施</w:t>
        </w:r>
        <w:r>
          <w:tab/>
        </w:r>
        <w:r>
          <w:fldChar w:fldCharType="begin"/>
        </w:r>
        <w:r>
          <w:instrText xml:space="preserve"> PAGEREF _Toc1294 \h </w:instrText>
        </w:r>
        <w:r>
          <w:fldChar w:fldCharType="separate"/>
        </w:r>
        <w:r>
          <w:t>26</w:t>
        </w:r>
        <w:r>
          <w:fldChar w:fldCharType="end"/>
        </w:r>
      </w:hyperlink>
    </w:p>
    <w:p>
      <w:pPr>
        <w:pStyle w:val="TOC2"/>
        <w:tabs>
          <w:tab w:val="right" w:leader="dot" w:pos="8306"/>
        </w:tabs>
      </w:pPr>
      <w:hyperlink w:anchor="_Toc8763" w:history="1">
        <w:r>
          <w:rPr>
            <w:rFonts w:ascii="仿宋" w:eastAsia="仿宋" w:hAnsi="仿宋" w:cs="仿宋" w:hint="eastAsia"/>
            <w:lang w:eastAsia="zh-CN"/>
          </w:rPr>
          <w:t>(四)、安全色及安全标志使用要求</w:t>
        </w:r>
        <w:r>
          <w:tab/>
        </w:r>
        <w:r>
          <w:fldChar w:fldCharType="begin"/>
        </w:r>
        <w:r>
          <w:instrText xml:space="preserve"> PAGEREF _Toc8763 \h </w:instrText>
        </w:r>
        <w:r>
          <w:fldChar w:fldCharType="separate"/>
        </w:r>
        <w:r>
          <w:t>28</w:t>
        </w:r>
        <w:r>
          <w:fldChar w:fldCharType="end"/>
        </w:r>
      </w:hyperlink>
    </w:p>
    <w:p>
      <w:pPr>
        <w:pStyle w:val="TOC2"/>
        <w:tabs>
          <w:tab w:val="right" w:leader="dot" w:pos="8306"/>
        </w:tabs>
      </w:pPr>
      <w:hyperlink w:anchor="_Toc24632" w:history="1">
        <w:r>
          <w:rPr>
            <w:rFonts w:ascii="仿宋" w:eastAsia="仿宋" w:hAnsi="仿宋" w:cs="仿宋" w:hint="eastAsia"/>
            <w:lang w:eastAsia="zh-CN"/>
          </w:rPr>
          <w:t>(五)、防尘防毒措施</w:t>
        </w:r>
        <w:r>
          <w:tab/>
        </w:r>
        <w:r>
          <w:fldChar w:fldCharType="begin"/>
        </w:r>
        <w:r>
          <w:instrText xml:space="preserve"> PAGEREF _Toc24632 \h </w:instrText>
        </w:r>
        <w:r>
          <w:fldChar w:fldCharType="separate"/>
        </w:r>
        <w:r>
          <w:t>29</w:t>
        </w:r>
        <w:r>
          <w:fldChar w:fldCharType="end"/>
        </w:r>
      </w:hyperlink>
    </w:p>
    <w:p>
      <w:pPr>
        <w:pStyle w:val="TOC2"/>
        <w:tabs>
          <w:tab w:val="right" w:leader="dot" w:pos="8306"/>
        </w:tabs>
      </w:pPr>
      <w:hyperlink w:anchor="_Toc8098" w:history="1">
        <w:r>
          <w:rPr>
            <w:rFonts w:ascii="仿宋" w:eastAsia="仿宋" w:hAnsi="仿宋" w:cs="仿宋" w:hint="eastAsia"/>
            <w:lang w:eastAsia="zh-CN"/>
          </w:rPr>
          <w:t>(六)、防静电、触电防护及防雷措施</w:t>
        </w:r>
        <w:r>
          <w:tab/>
        </w:r>
        <w:r>
          <w:fldChar w:fldCharType="begin"/>
        </w:r>
        <w:r>
          <w:instrText xml:space="preserve"> PAGEREF _Toc8098 \h </w:instrText>
        </w:r>
        <w:r>
          <w:fldChar w:fldCharType="separate"/>
        </w:r>
        <w:r>
          <w:t>30</w:t>
        </w:r>
        <w:r>
          <w:fldChar w:fldCharType="end"/>
        </w:r>
      </w:hyperlink>
    </w:p>
    <w:p>
      <w:pPr>
        <w:pStyle w:val="TOC2"/>
        <w:tabs>
          <w:tab w:val="right" w:leader="dot" w:pos="8306"/>
        </w:tabs>
      </w:pPr>
      <w:hyperlink w:anchor="_Toc1912" w:history="1">
        <w:r>
          <w:rPr>
            <w:rFonts w:ascii="仿宋" w:eastAsia="仿宋" w:hAnsi="仿宋" w:cs="仿宋" w:hint="eastAsia"/>
            <w:lang w:eastAsia="zh-CN"/>
          </w:rPr>
          <w:t>(七)、机械设备安全保障措施</w:t>
        </w:r>
        <w:r>
          <w:tab/>
        </w:r>
        <w:r>
          <w:fldChar w:fldCharType="begin"/>
        </w:r>
        <w:r>
          <w:instrText xml:space="preserve"> PAGEREF _Toc1912 \h </w:instrText>
        </w:r>
        <w:r>
          <w:fldChar w:fldCharType="separate"/>
        </w:r>
        <w:r>
          <w:t>31</w:t>
        </w:r>
        <w:r>
          <w:fldChar w:fldCharType="end"/>
        </w:r>
      </w:hyperlink>
    </w:p>
    <w:p>
      <w:pPr>
        <w:pStyle w:val="TOC1"/>
        <w:tabs>
          <w:tab w:val="right" w:leader="dot" w:pos="8306"/>
        </w:tabs>
      </w:pPr>
      <w:hyperlink w:anchor="_Toc26411" w:history="1">
        <w:r>
          <w:rPr>
            <w:rFonts w:ascii="仿宋" w:eastAsia="仿宋" w:hAnsi="仿宋" w:cs="仿宋" w:hint="eastAsia"/>
            <w:lang w:eastAsia="zh-CN"/>
          </w:rPr>
          <w:t>八、分级设备地矿勘测设备：钻探机项目人力资源管理</w:t>
        </w:r>
        <w:r>
          <w:tab/>
        </w:r>
        <w:r>
          <w:fldChar w:fldCharType="begin"/>
        </w:r>
        <w:r>
          <w:instrText xml:space="preserve"> PAGEREF _Toc26411 \h </w:instrText>
        </w:r>
        <w:r>
          <w:fldChar w:fldCharType="separate"/>
        </w:r>
        <w:r>
          <w:t>33</w:t>
        </w:r>
        <w:r>
          <w:fldChar w:fldCharType="end"/>
        </w:r>
      </w:hyperlink>
    </w:p>
    <w:p>
      <w:pPr>
        <w:pStyle w:val="TOC2"/>
        <w:tabs>
          <w:tab w:val="right" w:leader="dot" w:pos="8306"/>
        </w:tabs>
      </w:pPr>
      <w:hyperlink w:anchor="_Toc9762" w:history="1">
        <w:r>
          <w:rPr>
            <w:rFonts w:ascii="仿宋" w:eastAsia="仿宋" w:hAnsi="仿宋" w:cs="仿宋" w:hint="eastAsia"/>
            <w:lang w:eastAsia="zh-CN"/>
          </w:rPr>
          <w:t>(一)、建立健全的预算管理制度</w:t>
        </w:r>
        <w:r>
          <w:tab/>
        </w:r>
        <w:r>
          <w:fldChar w:fldCharType="begin"/>
        </w:r>
        <w:r>
          <w:instrText xml:space="preserve"> PAGEREF _Toc9762 \h </w:instrText>
        </w:r>
        <w:r>
          <w:fldChar w:fldCharType="separate"/>
        </w:r>
        <w:r>
          <w:t>33</w:t>
        </w:r>
        <w:r>
          <w:fldChar w:fldCharType="end"/>
        </w:r>
      </w:hyperlink>
    </w:p>
    <w:p>
      <w:pPr>
        <w:pStyle w:val="TOC2"/>
        <w:tabs>
          <w:tab w:val="right" w:leader="dot" w:pos="8306"/>
        </w:tabs>
      </w:pPr>
      <w:hyperlink w:anchor="_Toc9210" w:history="1">
        <w:r>
          <w:rPr>
            <w:rFonts w:ascii="仿宋" w:eastAsia="仿宋" w:hAnsi="仿宋" w:cs="仿宋" w:hint="eastAsia"/>
            <w:lang w:eastAsia="zh-CN"/>
          </w:rPr>
          <w:t>(二)、加强资金流动监控</w:t>
        </w:r>
        <w:r>
          <w:tab/>
        </w:r>
        <w:r>
          <w:fldChar w:fldCharType="begin"/>
        </w:r>
        <w:r>
          <w:instrText xml:space="preserve"> PAGEREF _Toc9210 \h </w:instrText>
        </w:r>
        <w:r>
          <w:fldChar w:fldCharType="separate"/>
        </w:r>
        <w:r>
          <w:t>35</w:t>
        </w:r>
        <w:r>
          <w:fldChar w:fldCharType="end"/>
        </w:r>
      </w:hyperlink>
    </w:p>
    <w:p>
      <w:pPr>
        <w:pStyle w:val="TOC2"/>
        <w:tabs>
          <w:tab w:val="right" w:leader="dot" w:pos="8306"/>
        </w:tabs>
      </w:pPr>
      <w:hyperlink w:anchor="_Toc15207" w:history="1">
        <w:r>
          <w:rPr>
            <w:rFonts w:ascii="仿宋" w:eastAsia="仿宋" w:hAnsi="仿宋" w:cs="仿宋" w:hint="eastAsia"/>
            <w:lang w:eastAsia="zh-CN"/>
          </w:rPr>
          <w:t>(三)、制定完善的风险控制机制</w:t>
        </w:r>
        <w:r>
          <w:tab/>
        </w:r>
        <w:r>
          <w:fldChar w:fldCharType="begin"/>
        </w:r>
        <w:r>
          <w:instrText xml:space="preserve"> PAGEREF _Toc15207 \h </w:instrText>
        </w:r>
        <w:r>
          <w:fldChar w:fldCharType="separate"/>
        </w:r>
        <w:r>
          <w:t>36</w:t>
        </w:r>
        <w:r>
          <w:fldChar w:fldCharType="end"/>
        </w:r>
      </w:hyperlink>
    </w:p>
    <w:p>
      <w:pPr>
        <w:pStyle w:val="TOC2"/>
        <w:tabs>
          <w:tab w:val="right" w:leader="dot" w:pos="8306"/>
        </w:tabs>
      </w:pPr>
      <w:hyperlink w:anchor="_Toc16050" w:history="1">
        <w:r>
          <w:rPr>
            <w:rFonts w:ascii="仿宋" w:eastAsia="仿宋" w:hAnsi="仿宋" w:cs="仿宋" w:hint="eastAsia"/>
            <w:lang w:eastAsia="zh-CN"/>
          </w:rPr>
          <w:t>(四)、优化成本管理</w:t>
        </w:r>
        <w:r>
          <w:tab/>
        </w:r>
        <w:r>
          <w:fldChar w:fldCharType="begin"/>
        </w:r>
        <w:r>
          <w:instrText xml:space="preserve"> PAGEREF _Toc16050 \h </w:instrText>
        </w:r>
        <w:r>
          <w:fldChar w:fldCharType="separate"/>
        </w:r>
        <w:r>
          <w:t>38</w:t>
        </w:r>
        <w:r>
          <w:fldChar w:fldCharType="end"/>
        </w:r>
      </w:hyperlink>
    </w:p>
    <w:p>
      <w:pPr>
        <w:pStyle w:val="TOC1"/>
        <w:tabs>
          <w:tab w:val="right" w:leader="dot" w:pos="8306"/>
        </w:tabs>
      </w:pPr>
      <w:hyperlink w:anchor="_Toc8906" w:history="1">
        <w:r>
          <w:rPr>
            <w:rFonts w:ascii="仿宋" w:eastAsia="仿宋" w:hAnsi="仿宋" w:cs="仿宋" w:hint="eastAsia"/>
            <w:lang w:eastAsia="zh-CN"/>
          </w:rPr>
          <w:t>九、分级设备地矿勘测设备：钻探机项目风险管理</w:t>
        </w:r>
        <w:r>
          <w:tab/>
        </w:r>
        <w:r>
          <w:fldChar w:fldCharType="begin"/>
        </w:r>
        <w:r>
          <w:instrText xml:space="preserve"> PAGEREF _Toc8906 \h </w:instrText>
        </w:r>
        <w:r>
          <w:fldChar w:fldCharType="separate"/>
        </w:r>
        <w:r>
          <w:t>39</w:t>
        </w:r>
        <w:r>
          <w:fldChar w:fldCharType="end"/>
        </w:r>
      </w:hyperlink>
    </w:p>
    <w:p>
      <w:pPr>
        <w:pStyle w:val="TOC2"/>
        <w:tabs>
          <w:tab w:val="right" w:leader="dot" w:pos="8306"/>
        </w:tabs>
      </w:pPr>
      <w:hyperlink w:anchor="_Toc3211" w:history="1">
        <w:r>
          <w:rPr>
            <w:rFonts w:ascii="仿宋" w:eastAsia="仿宋" w:hAnsi="仿宋" w:cs="仿宋" w:hint="eastAsia"/>
            <w:lang w:eastAsia="zh-CN"/>
          </w:rPr>
          <w:t>(一)、风险识别与评估</w:t>
        </w:r>
        <w:r>
          <w:tab/>
        </w:r>
        <w:r>
          <w:fldChar w:fldCharType="begin"/>
        </w:r>
        <w:r>
          <w:instrText xml:space="preserve"> PAGEREF _Toc3211 \h </w:instrText>
        </w:r>
        <w:r>
          <w:fldChar w:fldCharType="separate"/>
        </w:r>
        <w:r>
          <w:t>39</w:t>
        </w:r>
        <w:r>
          <w:fldChar w:fldCharType="end"/>
        </w:r>
      </w:hyperlink>
    </w:p>
    <w:p>
      <w:pPr>
        <w:pStyle w:val="TOC2"/>
        <w:tabs>
          <w:tab w:val="right" w:leader="dot" w:pos="8306"/>
        </w:tabs>
      </w:pPr>
      <w:hyperlink w:anchor="_Toc11610" w:history="1">
        <w:r>
          <w:rPr>
            <w:rFonts w:ascii="仿宋" w:eastAsia="仿宋" w:hAnsi="仿宋" w:cs="仿宋" w:hint="eastAsia"/>
            <w:lang w:eastAsia="zh-CN"/>
          </w:rPr>
          <w:t>(二)、风险应对策略</w:t>
        </w:r>
        <w:r>
          <w:tab/>
        </w:r>
        <w:r>
          <w:fldChar w:fldCharType="begin"/>
        </w:r>
        <w:r>
          <w:instrText xml:space="preserve"> PAGEREF _Toc11610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8" w:history="1">
        <w:r>
          <w:rPr>
            <w:rFonts w:ascii="仿宋" w:eastAsia="仿宋" w:hAnsi="仿宋" w:cs="仿宋" w:hint="eastAsia"/>
            <w:lang w:eastAsia="zh-CN"/>
          </w:rPr>
          <w:t>(三)、风险监控与控制</w:t>
        </w:r>
        <w:r>
          <w:tab/>
        </w:r>
        <w:r>
          <w:fldChar w:fldCharType="begin"/>
        </w:r>
        <w:r>
          <w:instrText xml:space="preserve"> PAGEREF _Toc4138 \h </w:instrText>
        </w:r>
        <w:r>
          <w:fldChar w:fldCharType="separate"/>
        </w:r>
        <w:r>
          <w:t>42</w:t>
        </w:r>
        <w:r>
          <w:fldChar w:fldCharType="end"/>
        </w:r>
      </w:hyperlink>
    </w:p>
    <w:p>
      <w:pPr>
        <w:pStyle w:val="TOC1"/>
        <w:tabs>
          <w:tab w:val="right" w:leader="dot" w:pos="8306"/>
        </w:tabs>
      </w:pPr>
      <w:hyperlink w:anchor="_Toc14772" w:history="1">
        <w:r>
          <w:rPr>
            <w:rFonts w:ascii="仿宋" w:eastAsia="仿宋" w:hAnsi="仿宋" w:cs="仿宋" w:hint="eastAsia"/>
            <w:lang w:eastAsia="zh-CN"/>
          </w:rPr>
          <w:t>十、分级设备地矿勘测设备：钻探机项目经营效益</w:t>
        </w:r>
        <w:r>
          <w:tab/>
        </w:r>
        <w:r>
          <w:fldChar w:fldCharType="begin"/>
        </w:r>
        <w:r>
          <w:instrText xml:space="preserve"> PAGEREF _Toc14772 \h </w:instrText>
        </w:r>
        <w:r>
          <w:fldChar w:fldCharType="separate"/>
        </w:r>
        <w:r>
          <w:t>43</w:t>
        </w:r>
        <w:r>
          <w:fldChar w:fldCharType="end"/>
        </w:r>
      </w:hyperlink>
    </w:p>
    <w:p>
      <w:pPr>
        <w:pStyle w:val="TOC2"/>
        <w:tabs>
          <w:tab w:val="right" w:leader="dot" w:pos="8306"/>
        </w:tabs>
      </w:pPr>
      <w:hyperlink w:anchor="_Toc8727" w:history="1">
        <w:r>
          <w:rPr>
            <w:rFonts w:ascii="仿宋" w:eastAsia="仿宋" w:hAnsi="仿宋" w:cs="仿宋" w:hint="eastAsia"/>
            <w:lang w:eastAsia="zh-CN"/>
          </w:rPr>
          <w:t>(一)、经济评价财务测算</w:t>
        </w:r>
        <w:r>
          <w:tab/>
        </w:r>
        <w:r>
          <w:fldChar w:fldCharType="begin"/>
        </w:r>
        <w:r>
          <w:instrText xml:space="preserve"> PAGEREF _Toc8727 \h </w:instrText>
        </w:r>
        <w:r>
          <w:fldChar w:fldCharType="separate"/>
        </w:r>
        <w:r>
          <w:t>43</w:t>
        </w:r>
        <w:r>
          <w:fldChar w:fldCharType="end"/>
        </w:r>
      </w:hyperlink>
    </w:p>
    <w:p>
      <w:pPr>
        <w:pStyle w:val="TOC2"/>
        <w:tabs>
          <w:tab w:val="right" w:leader="dot" w:pos="8306"/>
        </w:tabs>
      </w:pPr>
      <w:hyperlink w:anchor="_Toc26904" w:history="1">
        <w:r>
          <w:rPr>
            <w:rFonts w:ascii="仿宋" w:eastAsia="仿宋" w:hAnsi="仿宋" w:cs="仿宋" w:hint="eastAsia"/>
            <w:lang w:eastAsia="zh-CN"/>
          </w:rPr>
          <w:t>(二)、分级设备地矿勘测设备：钻探机项目盈利能力分析</w:t>
        </w:r>
        <w:r>
          <w:tab/>
        </w:r>
        <w:r>
          <w:fldChar w:fldCharType="begin"/>
        </w:r>
        <w:r>
          <w:instrText xml:space="preserve"> PAGEREF _Toc26904 \h </w:instrText>
        </w:r>
        <w:r>
          <w:fldChar w:fldCharType="separate"/>
        </w:r>
        <w:r>
          <w:t>45</w:t>
        </w:r>
        <w:r>
          <w:fldChar w:fldCharType="end"/>
        </w:r>
      </w:hyperlink>
    </w:p>
    <w:p>
      <w:pPr>
        <w:pStyle w:val="TOC1"/>
        <w:tabs>
          <w:tab w:val="right" w:leader="dot" w:pos="8306"/>
        </w:tabs>
      </w:pPr>
      <w:hyperlink w:anchor="_Toc17927" w:history="1">
        <w:r>
          <w:rPr>
            <w:rFonts w:ascii="仿宋" w:eastAsia="仿宋" w:hAnsi="仿宋" w:cs="仿宋" w:hint="eastAsia"/>
            <w:lang w:eastAsia="zh-CN"/>
          </w:rPr>
          <w:t>十一、分级设备地矿勘测设备：钻探机项目环境影响分析</w:t>
        </w:r>
        <w:r>
          <w:tab/>
        </w:r>
        <w:r>
          <w:fldChar w:fldCharType="begin"/>
        </w:r>
        <w:r>
          <w:instrText xml:space="preserve"> PAGEREF _Toc17927 \h </w:instrText>
        </w:r>
        <w:r>
          <w:fldChar w:fldCharType="separate"/>
        </w:r>
        <w:r>
          <w:t>46</w:t>
        </w:r>
        <w:r>
          <w:fldChar w:fldCharType="end"/>
        </w:r>
      </w:hyperlink>
    </w:p>
    <w:p>
      <w:pPr>
        <w:pStyle w:val="TOC2"/>
        <w:tabs>
          <w:tab w:val="right" w:leader="dot" w:pos="8306"/>
        </w:tabs>
      </w:pPr>
      <w:hyperlink w:anchor="_Toc16915" w:history="1">
        <w:r>
          <w:rPr>
            <w:rFonts w:ascii="仿宋" w:eastAsia="仿宋" w:hAnsi="仿宋" w:cs="仿宋" w:hint="eastAsia"/>
            <w:lang w:eastAsia="zh-CN"/>
          </w:rPr>
          <w:t>(一)、建设区域环境质量现状</w:t>
        </w:r>
        <w:r>
          <w:tab/>
        </w:r>
        <w:r>
          <w:fldChar w:fldCharType="begin"/>
        </w:r>
        <w:r>
          <w:instrText xml:space="preserve"> PAGEREF _Toc16915 \h </w:instrText>
        </w:r>
        <w:r>
          <w:fldChar w:fldCharType="separate"/>
        </w:r>
        <w:r>
          <w:t>46</w:t>
        </w:r>
        <w:r>
          <w:fldChar w:fldCharType="end"/>
        </w:r>
      </w:hyperlink>
    </w:p>
    <w:p>
      <w:pPr>
        <w:pStyle w:val="TOC2"/>
        <w:tabs>
          <w:tab w:val="right" w:leader="dot" w:pos="8306"/>
        </w:tabs>
      </w:pPr>
      <w:hyperlink w:anchor="_Toc23382" w:history="1">
        <w:r>
          <w:rPr>
            <w:rFonts w:ascii="仿宋" w:eastAsia="仿宋" w:hAnsi="仿宋" w:cs="仿宋" w:hint="eastAsia"/>
            <w:lang w:eastAsia="zh-CN"/>
          </w:rPr>
          <w:t>(二)、建设期环境保护</w:t>
        </w:r>
        <w:r>
          <w:tab/>
        </w:r>
        <w:r>
          <w:fldChar w:fldCharType="begin"/>
        </w:r>
        <w:r>
          <w:instrText xml:space="preserve"> PAGEREF _Toc23382 \h </w:instrText>
        </w:r>
        <w:r>
          <w:fldChar w:fldCharType="separate"/>
        </w:r>
        <w:r>
          <w:t>47</w:t>
        </w:r>
        <w:r>
          <w:fldChar w:fldCharType="end"/>
        </w:r>
      </w:hyperlink>
    </w:p>
    <w:p>
      <w:pPr>
        <w:pStyle w:val="TOC2"/>
        <w:tabs>
          <w:tab w:val="right" w:leader="dot" w:pos="8306"/>
        </w:tabs>
      </w:pPr>
      <w:hyperlink w:anchor="_Toc21900" w:history="1">
        <w:r>
          <w:rPr>
            <w:rFonts w:ascii="仿宋" w:eastAsia="仿宋" w:hAnsi="仿宋" w:cs="仿宋" w:hint="eastAsia"/>
            <w:lang w:eastAsia="zh-CN"/>
          </w:rPr>
          <w:t>(三)、运营期环境保护</w:t>
        </w:r>
        <w:r>
          <w:tab/>
        </w:r>
        <w:r>
          <w:fldChar w:fldCharType="begin"/>
        </w:r>
        <w:r>
          <w:instrText xml:space="preserve"> PAGEREF _Toc21900 \h </w:instrText>
        </w:r>
        <w:r>
          <w:fldChar w:fldCharType="separate"/>
        </w:r>
        <w:r>
          <w:t>49</w:t>
        </w:r>
        <w:r>
          <w:fldChar w:fldCharType="end"/>
        </w:r>
      </w:hyperlink>
    </w:p>
    <w:p>
      <w:pPr>
        <w:pStyle w:val="TOC2"/>
        <w:tabs>
          <w:tab w:val="right" w:leader="dot" w:pos="8306"/>
        </w:tabs>
      </w:pPr>
      <w:hyperlink w:anchor="_Toc2654" w:history="1">
        <w:r>
          <w:rPr>
            <w:rFonts w:ascii="仿宋" w:eastAsia="仿宋" w:hAnsi="仿宋" w:cs="仿宋" w:hint="eastAsia"/>
            <w:lang w:eastAsia="zh-CN"/>
          </w:rPr>
          <w:t>(四)、分级设备地矿勘测设备：钻探机项目建设对区域经济的影响</w:t>
        </w:r>
        <w:r>
          <w:tab/>
        </w:r>
        <w:r>
          <w:fldChar w:fldCharType="begin"/>
        </w:r>
        <w:r>
          <w:instrText xml:space="preserve"> PAGEREF _Toc2654 \h </w:instrText>
        </w:r>
        <w:r>
          <w:fldChar w:fldCharType="separate"/>
        </w:r>
        <w:r>
          <w:t>50</w:t>
        </w:r>
        <w:r>
          <w:fldChar w:fldCharType="end"/>
        </w:r>
      </w:hyperlink>
    </w:p>
    <w:p>
      <w:pPr>
        <w:pStyle w:val="TOC2"/>
        <w:tabs>
          <w:tab w:val="right" w:leader="dot" w:pos="8306"/>
        </w:tabs>
      </w:pPr>
      <w:hyperlink w:anchor="_Toc24891" w:history="1">
        <w:r>
          <w:rPr>
            <w:rFonts w:ascii="仿宋" w:eastAsia="仿宋" w:hAnsi="仿宋" w:cs="仿宋" w:hint="eastAsia"/>
            <w:lang w:eastAsia="zh-CN"/>
          </w:rPr>
          <w:t>(五)、废弃物处理</w:t>
        </w:r>
        <w:r>
          <w:tab/>
        </w:r>
        <w:r>
          <w:fldChar w:fldCharType="begin"/>
        </w:r>
        <w:r>
          <w:instrText xml:space="preserve"> PAGEREF _Toc24891 \h </w:instrText>
        </w:r>
        <w:r>
          <w:fldChar w:fldCharType="separate"/>
        </w:r>
        <w:r>
          <w:t>52</w:t>
        </w:r>
        <w:r>
          <w:fldChar w:fldCharType="end"/>
        </w:r>
      </w:hyperlink>
    </w:p>
    <w:p>
      <w:pPr>
        <w:pStyle w:val="TOC2"/>
        <w:tabs>
          <w:tab w:val="right" w:leader="dot" w:pos="8306"/>
        </w:tabs>
      </w:pPr>
      <w:hyperlink w:anchor="_Toc7576" w:history="1">
        <w:r>
          <w:rPr>
            <w:rFonts w:ascii="仿宋" w:eastAsia="仿宋" w:hAnsi="仿宋" w:cs="仿宋" w:hint="eastAsia"/>
            <w:lang w:eastAsia="zh-CN"/>
          </w:rPr>
          <w:t>(六)、特殊环境影响分析</w:t>
        </w:r>
        <w:r>
          <w:tab/>
        </w:r>
        <w:r>
          <w:fldChar w:fldCharType="begin"/>
        </w:r>
        <w:r>
          <w:instrText xml:space="preserve"> PAGEREF _Toc7576 \h </w:instrText>
        </w:r>
        <w:r>
          <w:fldChar w:fldCharType="separate"/>
        </w:r>
        <w:r>
          <w:t>53</w:t>
        </w:r>
        <w:r>
          <w:fldChar w:fldCharType="end"/>
        </w:r>
      </w:hyperlink>
    </w:p>
    <w:p>
      <w:pPr>
        <w:pStyle w:val="TOC2"/>
        <w:tabs>
          <w:tab w:val="right" w:leader="dot" w:pos="8306"/>
        </w:tabs>
      </w:pPr>
      <w:hyperlink w:anchor="_Toc722" w:history="1">
        <w:r>
          <w:rPr>
            <w:rFonts w:ascii="仿宋" w:eastAsia="仿宋" w:hAnsi="仿宋" w:cs="仿宋" w:hint="eastAsia"/>
            <w:lang w:eastAsia="zh-CN"/>
          </w:rPr>
          <w:t>(七)、清洁生产</w:t>
        </w:r>
        <w:r>
          <w:tab/>
        </w:r>
        <w:r>
          <w:fldChar w:fldCharType="begin"/>
        </w:r>
        <w:r>
          <w:instrText xml:space="preserve"> PAGEREF _Toc722 \h </w:instrText>
        </w:r>
        <w:r>
          <w:fldChar w:fldCharType="separate"/>
        </w:r>
        <w:r>
          <w:t>55</w:t>
        </w:r>
        <w:r>
          <w:fldChar w:fldCharType="end"/>
        </w:r>
      </w:hyperlink>
    </w:p>
    <w:p>
      <w:pPr>
        <w:pStyle w:val="TOC2"/>
        <w:tabs>
          <w:tab w:val="right" w:leader="dot" w:pos="8306"/>
        </w:tabs>
      </w:pPr>
      <w:hyperlink w:anchor="_Toc11428" w:history="1">
        <w:r>
          <w:rPr>
            <w:rFonts w:ascii="仿宋" w:eastAsia="仿宋" w:hAnsi="仿宋" w:cs="仿宋" w:hint="eastAsia"/>
            <w:lang w:eastAsia="zh-CN"/>
          </w:rPr>
          <w:t>(八)、环境保护综合评价</w:t>
        </w:r>
        <w:r>
          <w:tab/>
        </w:r>
        <w:r>
          <w:fldChar w:fldCharType="begin"/>
        </w:r>
        <w:r>
          <w:instrText xml:space="preserve"> PAGEREF _Toc11428 \h </w:instrText>
        </w:r>
        <w:r>
          <w:fldChar w:fldCharType="separate"/>
        </w:r>
        <w:r>
          <w:t>56</w:t>
        </w:r>
        <w:r>
          <w:fldChar w:fldCharType="end"/>
        </w:r>
      </w:hyperlink>
    </w:p>
    <w:p>
      <w:pPr>
        <w:pStyle w:val="TOC1"/>
        <w:tabs>
          <w:tab w:val="right" w:leader="dot" w:pos="8306"/>
        </w:tabs>
      </w:pPr>
      <w:hyperlink w:anchor="_Toc26969" w:history="1">
        <w:r>
          <w:rPr>
            <w:rFonts w:ascii="仿宋" w:eastAsia="仿宋" w:hAnsi="仿宋" w:cs="仿宋" w:hint="eastAsia"/>
            <w:lang w:eastAsia="zh-CN"/>
          </w:rPr>
          <w:t>十二、分级设备地矿勘测设备：钻探机项目财务管理</w:t>
        </w:r>
        <w:r>
          <w:tab/>
        </w:r>
        <w:r>
          <w:fldChar w:fldCharType="begin"/>
        </w:r>
        <w:r>
          <w:instrText xml:space="preserve"> PAGEREF _Toc26969 \h </w:instrText>
        </w:r>
        <w:r>
          <w:fldChar w:fldCharType="separate"/>
        </w:r>
        <w:r>
          <w:t>58</w:t>
        </w:r>
        <w:r>
          <w:fldChar w:fldCharType="end"/>
        </w:r>
      </w:hyperlink>
    </w:p>
    <w:p>
      <w:pPr>
        <w:pStyle w:val="TOC2"/>
        <w:tabs>
          <w:tab w:val="right" w:leader="dot" w:pos="8306"/>
        </w:tabs>
      </w:pPr>
      <w:hyperlink w:anchor="_Toc28843" w:history="1">
        <w:r>
          <w:rPr>
            <w:rFonts w:ascii="仿宋" w:eastAsia="仿宋" w:hAnsi="仿宋" w:cs="仿宋" w:hint="eastAsia"/>
            <w:lang w:eastAsia="zh-CN"/>
          </w:rPr>
          <w:t>(一)、资金需求大</w:t>
        </w:r>
        <w:r>
          <w:tab/>
        </w:r>
        <w:r>
          <w:fldChar w:fldCharType="begin"/>
        </w:r>
        <w:r>
          <w:instrText xml:space="preserve"> PAGEREF _Toc28843 \h </w:instrText>
        </w:r>
        <w:r>
          <w:fldChar w:fldCharType="separate"/>
        </w:r>
        <w:r>
          <w:t>58</w:t>
        </w:r>
        <w:r>
          <w:fldChar w:fldCharType="end"/>
        </w:r>
      </w:hyperlink>
    </w:p>
    <w:p>
      <w:pPr>
        <w:pStyle w:val="TOC2"/>
        <w:tabs>
          <w:tab w:val="right" w:leader="dot" w:pos="8306"/>
        </w:tabs>
      </w:pPr>
      <w:hyperlink w:anchor="_Toc7826" w:history="1">
        <w:r>
          <w:rPr>
            <w:rFonts w:ascii="仿宋" w:eastAsia="仿宋" w:hAnsi="仿宋" w:cs="仿宋" w:hint="eastAsia"/>
            <w:lang w:eastAsia="zh-CN"/>
          </w:rPr>
          <w:t>(二)、研发周期长</w:t>
        </w:r>
        <w:r>
          <w:tab/>
        </w:r>
        <w:r>
          <w:fldChar w:fldCharType="begin"/>
        </w:r>
        <w:r>
          <w:instrText xml:space="preserve"> PAGEREF _Toc7826 \h </w:instrText>
        </w:r>
        <w:r>
          <w:fldChar w:fldCharType="separate"/>
        </w:r>
        <w:r>
          <w:t>59</w:t>
        </w:r>
        <w:r>
          <w:fldChar w:fldCharType="end"/>
        </w:r>
      </w:hyperlink>
    </w:p>
    <w:p>
      <w:pPr>
        <w:pStyle w:val="TOC2"/>
        <w:tabs>
          <w:tab w:val="right" w:leader="dot" w:pos="8306"/>
        </w:tabs>
      </w:pPr>
      <w:hyperlink w:anchor="_Toc5305" w:history="1">
        <w:r>
          <w:rPr>
            <w:rFonts w:ascii="仿宋" w:eastAsia="仿宋" w:hAnsi="仿宋" w:cs="仿宋" w:hint="eastAsia"/>
            <w:lang w:eastAsia="zh-CN"/>
          </w:rPr>
          <w:t>(三)、市场风险大</w:t>
        </w:r>
        <w:r>
          <w:tab/>
        </w:r>
        <w:r>
          <w:fldChar w:fldCharType="begin"/>
        </w:r>
        <w:r>
          <w:instrText xml:space="preserve"> PAGEREF _Toc5305 \h </w:instrText>
        </w:r>
        <w:r>
          <w:fldChar w:fldCharType="separate"/>
        </w:r>
        <w:r>
          <w:t>60</w:t>
        </w:r>
        <w:r>
          <w:fldChar w:fldCharType="end"/>
        </w:r>
      </w:hyperlink>
    </w:p>
    <w:p>
      <w:pPr>
        <w:pStyle w:val="TOC2"/>
        <w:tabs>
          <w:tab w:val="right" w:leader="dot" w:pos="8306"/>
        </w:tabs>
      </w:pPr>
      <w:hyperlink w:anchor="_Toc4194" w:history="1">
        <w:r>
          <w:rPr>
            <w:rFonts w:ascii="仿宋" w:eastAsia="仿宋" w:hAnsi="仿宋" w:cs="仿宋" w:hint="eastAsia"/>
            <w:lang w:eastAsia="zh-CN"/>
          </w:rPr>
          <w:t>(四)、利润率高</w:t>
        </w:r>
        <w:r>
          <w:tab/>
        </w:r>
        <w:r>
          <w:fldChar w:fldCharType="begin"/>
        </w:r>
        <w:r>
          <w:instrText xml:space="preserve"> PAGEREF _Toc4194 \h </w:instrText>
        </w:r>
        <w:r>
          <w:fldChar w:fldCharType="separate"/>
        </w:r>
        <w:r>
          <w:t>63</w:t>
        </w:r>
        <w:r>
          <w:fldChar w:fldCharType="end"/>
        </w:r>
      </w:hyperlink>
    </w:p>
    <w:p>
      <w:pPr>
        <w:pStyle w:val="TOC1"/>
        <w:tabs>
          <w:tab w:val="right" w:leader="dot" w:pos="8306"/>
        </w:tabs>
      </w:pPr>
      <w:hyperlink w:anchor="_Toc10751" w:history="1">
        <w:r>
          <w:rPr>
            <w:rFonts w:ascii="仿宋" w:eastAsia="仿宋" w:hAnsi="仿宋" w:cs="仿宋" w:hint="eastAsia"/>
            <w:lang w:eastAsia="zh-CN"/>
          </w:rPr>
          <w:t>十三、分级设备地矿勘测设备：钻探机项目治理与监督</w:t>
        </w:r>
        <w:r>
          <w:tab/>
        </w:r>
        <w:r>
          <w:fldChar w:fldCharType="begin"/>
        </w:r>
        <w:r>
          <w:instrText xml:space="preserve"> PAGEREF _Toc10751 \h </w:instrText>
        </w:r>
        <w:r>
          <w:fldChar w:fldCharType="separate"/>
        </w:r>
        <w:r>
          <w:t>65</w:t>
        </w:r>
        <w:r>
          <w:fldChar w:fldCharType="end"/>
        </w:r>
      </w:hyperlink>
    </w:p>
    <w:p>
      <w:pPr>
        <w:pStyle w:val="TOC2"/>
        <w:tabs>
          <w:tab w:val="right" w:leader="dot" w:pos="8306"/>
        </w:tabs>
      </w:pPr>
      <w:hyperlink w:anchor="_Toc653" w:history="1">
        <w:r>
          <w:rPr>
            <w:rFonts w:ascii="仿宋" w:eastAsia="仿宋" w:hAnsi="仿宋" w:cs="仿宋" w:hint="eastAsia"/>
            <w:lang w:eastAsia="zh-CN"/>
          </w:rPr>
          <w:t>(一)、分级设备地矿勘测设备：钻探机项目治理结构</w:t>
        </w:r>
        <w:r>
          <w:tab/>
        </w:r>
        <w:r>
          <w:fldChar w:fldCharType="begin"/>
        </w:r>
        <w:r>
          <w:instrText xml:space="preserve"> PAGEREF _Toc653 \h </w:instrText>
        </w:r>
        <w:r>
          <w:fldChar w:fldCharType="separate"/>
        </w:r>
        <w:r>
          <w:t>65</w:t>
        </w:r>
        <w:r>
          <w:fldChar w:fldCharType="end"/>
        </w:r>
      </w:hyperlink>
    </w:p>
    <w:p>
      <w:pPr>
        <w:pStyle w:val="TOC2"/>
        <w:tabs>
          <w:tab w:val="right" w:leader="dot" w:pos="8306"/>
        </w:tabs>
      </w:pPr>
      <w:hyperlink w:anchor="_Toc26404" w:history="1">
        <w:r>
          <w:rPr>
            <w:rFonts w:ascii="仿宋" w:eastAsia="仿宋" w:hAnsi="仿宋" w:cs="仿宋" w:hint="eastAsia"/>
            <w:lang w:eastAsia="zh-CN"/>
          </w:rPr>
          <w:t>(二)、监督与审计</w:t>
        </w:r>
        <w:r>
          <w:tab/>
        </w:r>
        <w:r>
          <w:fldChar w:fldCharType="begin"/>
        </w:r>
        <w:r>
          <w:instrText xml:space="preserve"> PAGEREF _Toc26404 \h </w:instrText>
        </w:r>
        <w:r>
          <w:fldChar w:fldCharType="separate"/>
        </w:r>
        <w:r>
          <w:t>67</w:t>
        </w:r>
        <w:r>
          <w:fldChar w:fldCharType="end"/>
        </w:r>
      </w:hyperlink>
    </w:p>
    <w:p>
      <w:pPr>
        <w:pStyle w:val="TOC1"/>
        <w:tabs>
          <w:tab w:val="right" w:leader="dot" w:pos="8306"/>
        </w:tabs>
      </w:pPr>
      <w:hyperlink w:anchor="_Toc4937" w:history="1">
        <w:r>
          <w:rPr>
            <w:rFonts w:ascii="仿宋" w:eastAsia="仿宋" w:hAnsi="仿宋" w:cs="仿宋" w:hint="eastAsia"/>
            <w:lang w:eastAsia="zh-CN"/>
          </w:rPr>
          <w:t>十四、供应链管理</w:t>
        </w:r>
        <w:r>
          <w:tab/>
        </w:r>
        <w:r>
          <w:fldChar w:fldCharType="begin"/>
        </w:r>
        <w:r>
          <w:instrText xml:space="preserve"> PAGEREF _Toc4937 \h </w:instrText>
        </w:r>
        <w:r>
          <w:fldChar w:fldCharType="separate"/>
        </w:r>
        <w:r>
          <w:t>69</w:t>
        </w:r>
        <w:r>
          <w:fldChar w:fldCharType="end"/>
        </w:r>
      </w:hyperlink>
    </w:p>
    <w:p>
      <w:pPr>
        <w:pStyle w:val="TOC2"/>
        <w:tabs>
          <w:tab w:val="right" w:leader="dot" w:pos="8306"/>
        </w:tabs>
      </w:pPr>
      <w:hyperlink w:anchor="_Toc21256" w:history="1">
        <w:r>
          <w:rPr>
            <w:rFonts w:ascii="仿宋" w:eastAsia="仿宋" w:hAnsi="仿宋" w:cs="仿宋" w:hint="eastAsia"/>
            <w:lang w:eastAsia="zh-CN"/>
          </w:rPr>
          <w:t>(一)、供应链战略规划</w:t>
        </w:r>
        <w:r>
          <w:tab/>
        </w:r>
        <w:r>
          <w:fldChar w:fldCharType="begin"/>
        </w:r>
        <w:r>
          <w:instrText xml:space="preserve"> PAGEREF _Toc21256 \h </w:instrText>
        </w:r>
        <w:r>
          <w:fldChar w:fldCharType="separate"/>
        </w:r>
        <w:r>
          <w:t>69</w:t>
        </w:r>
        <w:r>
          <w:fldChar w:fldCharType="end"/>
        </w:r>
      </w:hyperlink>
    </w:p>
    <w:p>
      <w:pPr>
        <w:pStyle w:val="TOC2"/>
        <w:tabs>
          <w:tab w:val="right" w:leader="dot" w:pos="8306"/>
        </w:tabs>
      </w:pPr>
      <w:hyperlink w:anchor="_Toc4469" w:history="1">
        <w:r>
          <w:rPr>
            <w:rFonts w:ascii="仿宋" w:eastAsia="仿宋" w:hAnsi="仿宋" w:cs="仿宋" w:hint="eastAsia"/>
            <w:lang w:eastAsia="zh-CN"/>
          </w:rPr>
          <w:t>(二)、供应商选择与合作</w:t>
        </w:r>
        <w:r>
          <w:tab/>
        </w:r>
        <w:r>
          <w:fldChar w:fldCharType="begin"/>
        </w:r>
        <w:r>
          <w:instrText xml:space="preserve"> PAGEREF _Toc4469 \h </w:instrText>
        </w:r>
        <w:r>
          <w:fldChar w:fldCharType="separate"/>
        </w:r>
        <w:r>
          <w:t>70</w:t>
        </w:r>
        <w:r>
          <w:fldChar w:fldCharType="end"/>
        </w:r>
      </w:hyperlink>
    </w:p>
    <w:p>
      <w:pPr>
        <w:pStyle w:val="TOC2"/>
        <w:tabs>
          <w:tab w:val="right" w:leader="dot" w:pos="8306"/>
        </w:tabs>
      </w:pPr>
      <w:hyperlink w:anchor="_Toc16033" w:history="1">
        <w:r>
          <w:rPr>
            <w:rFonts w:ascii="仿宋" w:eastAsia="仿宋" w:hAnsi="仿宋" w:cs="仿宋" w:hint="eastAsia"/>
            <w:lang w:eastAsia="zh-CN"/>
          </w:rPr>
          <w:t>(三)、物流与库存管理</w:t>
        </w:r>
        <w:r>
          <w:tab/>
        </w:r>
        <w:r>
          <w:fldChar w:fldCharType="begin"/>
        </w:r>
        <w:r>
          <w:instrText xml:space="preserve"> PAGEREF _Toc16033 \h </w:instrText>
        </w:r>
        <w:r>
          <w:fldChar w:fldCharType="separate"/>
        </w:r>
        <w:r>
          <w:t>72</w:t>
        </w:r>
        <w:r>
          <w:fldChar w:fldCharType="end"/>
        </w:r>
      </w:hyperlink>
    </w:p>
    <w:p>
      <w:pPr>
        <w:pStyle w:val="TOC1"/>
        <w:tabs>
          <w:tab w:val="right" w:leader="dot" w:pos="8306"/>
        </w:tabs>
      </w:pPr>
      <w:hyperlink w:anchor="_Toc6517" w:history="1">
        <w:r>
          <w:rPr>
            <w:rFonts w:ascii="仿宋" w:eastAsia="仿宋" w:hAnsi="仿宋" w:cs="仿宋" w:hint="eastAsia"/>
            <w:lang w:eastAsia="zh-CN"/>
          </w:rPr>
          <w:t>十五、分级设备地矿勘测设备：钻探机项目工程方案分析</w:t>
        </w:r>
        <w:r>
          <w:tab/>
        </w:r>
        <w:r>
          <w:fldChar w:fldCharType="begin"/>
        </w:r>
        <w:r>
          <w:instrText xml:space="preserve"> PAGEREF _Toc6517 \h </w:instrText>
        </w:r>
        <w:r>
          <w:fldChar w:fldCharType="separate"/>
        </w:r>
        <w:r>
          <w:t>73</w:t>
        </w:r>
        <w:r>
          <w:fldChar w:fldCharType="end"/>
        </w:r>
      </w:hyperlink>
    </w:p>
    <w:p>
      <w:pPr>
        <w:pStyle w:val="TOC2"/>
        <w:tabs>
          <w:tab w:val="right" w:leader="dot" w:pos="8306"/>
        </w:tabs>
      </w:pPr>
      <w:hyperlink w:anchor="_Toc20196" w:history="1">
        <w:r>
          <w:rPr>
            <w:rFonts w:ascii="仿宋" w:eastAsia="仿宋" w:hAnsi="仿宋" w:cs="仿宋" w:hint="eastAsia"/>
            <w:lang w:eastAsia="zh-CN"/>
          </w:rPr>
          <w:t>(一)、建筑工程设计原则</w:t>
        </w:r>
        <w:r>
          <w:tab/>
        </w:r>
        <w:r>
          <w:fldChar w:fldCharType="begin"/>
        </w:r>
        <w:r>
          <w:instrText xml:space="preserve"> PAGEREF _Toc20196 \h </w:instrText>
        </w:r>
        <w:r>
          <w:fldChar w:fldCharType="separate"/>
        </w:r>
        <w:r>
          <w:t>73</w:t>
        </w:r>
        <w:r>
          <w:fldChar w:fldCharType="end"/>
        </w:r>
      </w:hyperlink>
    </w:p>
    <w:p>
      <w:pPr>
        <w:pStyle w:val="TOC2"/>
        <w:tabs>
          <w:tab w:val="right" w:leader="dot" w:pos="8306"/>
        </w:tabs>
      </w:pPr>
      <w:hyperlink w:anchor="_Toc22018" w:history="1">
        <w:r>
          <w:rPr>
            <w:rFonts w:ascii="仿宋" w:eastAsia="仿宋" w:hAnsi="仿宋" w:cs="仿宋" w:hint="eastAsia"/>
            <w:lang w:eastAsia="zh-CN"/>
          </w:rPr>
          <w:t>(二)、土建工程建设指标</w:t>
        </w:r>
        <w:r>
          <w:tab/>
        </w:r>
        <w:r>
          <w:fldChar w:fldCharType="begin"/>
        </w:r>
        <w:r>
          <w:instrText xml:space="preserve"> PAGEREF _Toc22018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6"/>
      <w:r>
        <w:rPr>
          <w:rFonts w:ascii="仿宋" w:eastAsia="仿宋" w:hAnsi="仿宋" w:cs="仿宋" w:hint="eastAsia"/>
          <w:sz w:val="28"/>
          <w:lang w:eastAsia="zh-CN"/>
        </w:rPr>
        <w:t>一、分级设备地矿勘测设备：钻探机项目建设背景及必要性分析</w:t>
      </w:r>
      <w:bookmarkEnd w:id="2"/>
    </w:p>
    <w:p>
      <w:pPr>
        <w:pStyle w:val="Heading2"/>
        <w:rPr>
          <w:rFonts w:ascii="仿宋" w:eastAsia="仿宋" w:hAnsi="仿宋" w:cs="仿宋" w:hint="eastAsia"/>
          <w:lang w:eastAsia="zh-CN"/>
        </w:rPr>
      </w:pPr>
      <w:bookmarkStart w:id="3" w:name="_Toc31390"/>
      <w:r>
        <w:rPr>
          <w:rFonts w:ascii="仿宋" w:eastAsia="仿宋" w:hAnsi="仿宋" w:cs="仿宋" w:hint="eastAsia"/>
          <w:lang w:eastAsia="zh-CN"/>
        </w:rPr>
        <w:t>(一)、分级设备地矿勘测设备：钻探机项目背景分析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级设备地矿勘测设备：钻探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级设备地矿勘测设备：钻探机项目在这个潮流中的定位。同时，我们将关注行业内涌现的新兴机遇，以便分级设备地矿勘测设备：钻探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级设备地矿勘测设备：钻探机项目提供了强大的发展动力。我们将聚焦于行业内最新的技术发展趋势，包括但不限于人工智能、大数据分析、物联网等领域。通过深度的技术研究，我们将确保分级设备地矿勘测设备：钻探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级设备地矿勘测设备：钻探机项目发展的源泉。我们将投入更多的精力对市场需求进行深入剖析，超越表面的需求，深入挖掘潜在的市场痛点和机遇。通过对市场需求的细致了解，分级设备地矿勘测设备：钻探机项目将更有针对性地设计解决方案，满足市场的多样化需求，从而更好地促进分级设备地矿勘测设备：钻探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级设备地矿勘测设备：钻探机项目战略至关重要。我们将对竞争态势进行更为深入的分析，包括但不限于市场份额、产品特点、客户满意度等多个维度。通过深度的竞争分析，分级设备地矿勘测设备：钻探机项目将能够更准确地把握市场脉搏，制定具有竞争力的分级设备地矿勘测设备：钻探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级设备地矿勘测设备：钻探机项目的发展具有直接的影响。我们将进行更为全面的法规和政策分析，了解行业发展中的潜在法律风险和合规挑战。通过充分了解和遵守相关法规，分级设备地矿勘测设备：钻探机项目将确保在法律框架内合法合规运营，为分级设备地矿勘测设备：钻探机项目的稳健发展提供有力支持。</w:t>
      </w:r>
    </w:p>
    <w:p>
      <w:pPr>
        <w:pStyle w:val="Heading2"/>
        <w:ind w:firstLine="560" w:firstLineChars="200"/>
        <w:rPr>
          <w:rFonts w:ascii="仿宋" w:eastAsia="仿宋" w:hAnsi="仿宋" w:cs="仿宋" w:hint="eastAsia"/>
          <w:sz w:val="28"/>
          <w:lang w:eastAsia="zh-CN"/>
        </w:rPr>
      </w:pPr>
      <w:bookmarkStart w:id="4" w:name="_Toc3558"/>
      <w:r>
        <w:rPr>
          <w:rFonts w:ascii="仿宋" w:eastAsia="仿宋" w:hAnsi="仿宋" w:cs="仿宋" w:hint="eastAsia"/>
          <w:sz w:val="28"/>
          <w:lang w:eastAsia="zh-CN"/>
        </w:rPr>
        <w:t>(二)、分级设备地矿勘测设备：钻探机项目建设必要性分析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建设的迫切性源于对行业发展趋势的深刻洞察。我们正处于一个行业变革的时代，科技创新、数字化转型成为企业发展的关键动力。分级设备地矿勘测设备：钻探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建设不仅仅是为了跟上潮流，更是为了通过技术创新推动企业的持续发展。通过引入先进的技术和解决方案，分级设备地矿勘测设备：钻探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级设备地矿勘测设备：钻探机项目的建设成为必然选择，通过提高产品质量、拓展服务领域，从而在竞争中获得更多的机会。分级设备地矿勘测设备：钻探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级设备地矿勘测设备：钻探机项目建设的必要性体现在对客户需求更精准的满足。通过分级设备地矿勘测设备：钻探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建设的背后是对企业持续创新的追求。只有通过不断创新，企业才能在竞争中立于不败之地。分级设备地矿勘测设备：钻探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563"/>
      <w:r>
        <w:rPr>
          <w:rFonts w:ascii="仿宋" w:eastAsia="仿宋" w:hAnsi="仿宋" w:cs="仿宋" w:hint="eastAsia"/>
          <w:sz w:val="28"/>
          <w:lang w:eastAsia="zh-CN"/>
        </w:rPr>
        <w:t>二、分级设备地矿勘测设备：钻探机项目建设单位说明</w:t>
      </w:r>
      <w:bookmarkEnd w:id="5"/>
    </w:p>
    <w:p>
      <w:pPr>
        <w:pStyle w:val="Heading2"/>
        <w:rPr>
          <w:rFonts w:ascii="仿宋" w:eastAsia="仿宋" w:hAnsi="仿宋" w:cs="仿宋" w:hint="eastAsia"/>
          <w:lang w:eastAsia="zh-CN"/>
        </w:rPr>
      </w:pPr>
      <w:bookmarkStart w:id="6" w:name="_Toc13967"/>
      <w:r>
        <w:rPr>
          <w:rFonts w:ascii="仿宋" w:eastAsia="仿宋" w:hAnsi="仿宋" w:cs="仿宋" w:hint="eastAsia"/>
          <w:lang w:eastAsia="zh-CN"/>
        </w:rPr>
        <w:t>(一)、分级设备地矿勘测设备：钻探机项目承办单位基本情况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19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级设备地矿勘测设备：钻探机项目承办单位的XXXX，我们着眼于实现可持续的经济效益。通过技术创新和解决方案的提供，公司预计在分级设备地矿勘测设备：钻探机项目执行期间将获得可观的收入增长。这一收入来源主要包括分级设备地矿勘测设备：钻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同时，我们注重成本控制和效率提升，以确保分级设备地矿勘测设备：钻探机项目的可持续盈利。透过精细的管理和资源优化，公司期望实现分级设备地矿勘测设备：钻探机项目利润最大化。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级设备地矿勘测设备：钻探机项目实施进行全面的投资评估，包括分级设备地矿勘测设备：钻探机项目启动阶段的资金投入和后续运营成本。通过对分级设备地矿勘测设备：钻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级设备地矿勘测设备：钻探机项目实施过程中具备足够的资金流动性，公司将进行详尽的现金流分析。这包括资金需求的合理预测、分级设备地矿勘测设备：钻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90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2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技术管理特点体现在其创新导向。通过引入最先进的技术趋势和解决方案，分级设备地矿勘测设备：钻探机项目致力于提升科技含量、提高质量和效率水平。这意味着我们将采用最新的工具和方法，确保分级设备地矿勘测设备：钻探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级设备地矿勘测设备：钻探机项目技术管理的显著特征。通过整合不同领域的技术资源，我们实现了跨学科的协同工作。这有助于优化技术架构，提高整体效能。此外，整合性策略还促进了不同技术团队之间的紧密沟通和高效合作，确保分级设备地矿勘测设备：钻探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级设备地矿勘测设备：钻探机项目所采用的技术。通过不断优化技术方案，分级设备地矿勘测设备：钻探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级设备地矿勘测设备：钻探机项目团队将在分级设备地矿勘测设备：钻探机项目初期识别可能的技术风险，并采取相应的预防和应对措施。通过建立健全的风险评估机制，分级设备地矿勘测设备：钻探机项目能够在实施过程中及时发现并解决潜在的技术问题，保障分级设备地矿勘测设备：钻探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级设备地矿勘测设备：钻探机项目中，技术将成为分级设备地矿勘测设备：钻探机项目成功的有力支持。这一深度剖析揭示了技术管理在分级设备地矿勘测设备：钻探机项目实施中的关键作用，为分级设备地矿勘测设备：钻探机项目的技术基础奠定了坚实的基础。</w:t>
      </w:r>
    </w:p>
    <w:p>
      <w:pPr>
        <w:pStyle w:val="Heading2"/>
        <w:ind w:firstLine="560" w:firstLineChars="200"/>
        <w:rPr>
          <w:rFonts w:ascii="仿宋" w:eastAsia="仿宋" w:hAnsi="仿宋" w:cs="仿宋" w:hint="eastAsia"/>
          <w:sz w:val="28"/>
          <w:lang w:eastAsia="zh-CN"/>
        </w:rPr>
      </w:pPr>
      <w:bookmarkStart w:id="10" w:name="_Toc32321"/>
      <w:r>
        <w:rPr>
          <w:rFonts w:ascii="仿宋" w:eastAsia="仿宋" w:hAnsi="仿宋" w:cs="仿宋" w:hint="eastAsia"/>
          <w:sz w:val="28"/>
          <w:lang w:eastAsia="zh-CN"/>
        </w:rPr>
        <w:t>(二)、分级设备地矿勘测设备：钻探机项目工艺技术设计方案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级设备地矿勘测设备：钻探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级设备地矿勘测设备：钻探机项目将严格按照相关行业规范要求进行组织。通过有效控制产品质量，分级设备地矿勘测设备：钻探机项目将致力于为顾客提供优质的分级设备地矿勘测设备：钻探机项目产品和良好的服务。这体现了分级设备地矿勘测设备：钻探机项目对于生产活动合规性和质量标准的高度重视，为分级设备地矿勘测设备：钻探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级设备地矿勘测设备：钻探机项目注重生态效益和清洁生产原则。分级设备地矿勘测设备：钻探机项目建设将紧密结合地方特色经济发展，与社会经济发展规划和区域环境保护规划方案相协调一致。通过与当地区域自然生态系统的结合，分级设备地矿勘测设备：钻探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级设备地矿勘测设备：钻探机项目产品具有多样化的客户需求和个性化的特点。因此，分级设备地矿勘测设备：钻探机项目产品规格品种多样，且单批生产数量较小。为满足这一特点，分级设备地矿勘测设备：钻探机项目承办单位将建设先进的柔性制造生产线。通过广泛应用柔性制造技术，分级设备地矿勘测设备：钻探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级设备地矿勘测设备：钻探机项目采用的技术具有较高的技术含量和自动化水平，处于国内先进水平。这一技术选用不仅体现了对生产效率、质量和环境友好性的高标准要求，同时为分级设备地矿勘测设备：钻探机项目的可持续发展奠定了坚实的基础。</w:t>
      </w:r>
    </w:p>
    <w:p>
      <w:pPr>
        <w:pStyle w:val="Heading2"/>
        <w:ind w:firstLine="560" w:firstLineChars="200"/>
        <w:rPr>
          <w:rFonts w:ascii="仿宋" w:eastAsia="仿宋" w:hAnsi="仿宋" w:cs="仿宋" w:hint="eastAsia"/>
          <w:sz w:val="28"/>
          <w:lang w:eastAsia="zh-CN"/>
        </w:rPr>
      </w:pPr>
      <w:bookmarkStart w:id="11" w:name="_Toc1169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为确保分级设备地矿勘测设备：钻探机项目的高效生产和技术实施，我们制定了一套精心设计的设备选型方案，以满足分级设备地矿勘测设备：钻探机项目生产、质量和环保的要求。该方案的主要特点如下：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级设备地矿勘测设备：钻探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级设备地矿勘测设备：钻探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916"/>
      <w:r>
        <w:rPr>
          <w:rFonts w:ascii="仿宋" w:eastAsia="仿宋" w:hAnsi="仿宋" w:cs="仿宋" w:hint="eastAsia"/>
          <w:sz w:val="28"/>
          <w:lang w:eastAsia="zh-CN"/>
        </w:rPr>
        <w:t>四、分级设备地矿勘测设备：钻探机项目土建工程</w:t>
      </w:r>
      <w:bookmarkEnd w:id="12"/>
    </w:p>
    <w:p>
      <w:pPr>
        <w:pStyle w:val="Heading2"/>
        <w:rPr>
          <w:rFonts w:ascii="仿宋" w:eastAsia="仿宋" w:hAnsi="仿宋" w:cs="仿宋" w:hint="eastAsia"/>
          <w:lang w:eastAsia="zh-CN"/>
        </w:rPr>
      </w:pPr>
      <w:bookmarkStart w:id="13" w:name="_Toc79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在分级设备地矿勘测设备：钻探机项目的建筑工程设计中，我们将秉承一系列重要的设计原则，以确保分级设备地矿勘测设备：钻探机项目建筑在功能、美观、可持续性等方面达到最佳效果。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首要原则是确保建筑的功能性得到最大化的发挥。我们将充分理解分级设备地矿勘测设备：钻探机项目的实际需求，合理布局各个功能区域，保证建筑在满足业务需求的同时，提供高效的工作环境。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在建筑设计中，我们将综合考虑建设和运营成本。通过精细的经济效益分析，确保设计方案在高效利用资源的同时，对分级设备地矿勘测设备：钻探机项目的长期盈利能力有积极的贡献。</w:t>
      </w:r>
    </w:p>
    <w:p>
      <w:pPr>
        <w:pStyle w:val="Heading2"/>
        <w:ind w:firstLine="560" w:firstLineChars="200"/>
        <w:rPr>
          <w:rFonts w:ascii="仿宋" w:eastAsia="仿宋" w:hAnsi="仿宋" w:cs="仿宋" w:hint="eastAsia"/>
          <w:sz w:val="28"/>
          <w:lang w:eastAsia="zh-CN"/>
        </w:rPr>
      </w:pPr>
      <w:bookmarkStart w:id="14" w:name="_Toc2004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的土建工程设计中，我们将精准设定设计年限，结合分级设备地矿勘测设备：钻探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级设备地矿勘测设备：钻探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19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分级设备地矿勘测设备：钻探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级设备地矿勘测设备：钻探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级设备地矿勘测设备：钻探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92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本期工程分级设备地矿勘测设备：钻探机项目预计总建筑面积XXX平方米，其中：计容建筑面积XXX平方米，计划建筑工程投资XX万元，占分级设备地矿勘测设备：钻探机项目总投资的XX%。</w:t>
      </w:r>
    </w:p>
    <w:p>
      <w:pPr>
        <w:pStyle w:val="Heading1"/>
        <w:ind w:firstLine="560" w:firstLineChars="200"/>
        <w:rPr>
          <w:rFonts w:ascii="仿宋" w:eastAsia="仿宋" w:hAnsi="仿宋" w:cs="仿宋" w:hint="eastAsia"/>
          <w:sz w:val="28"/>
          <w:lang w:eastAsia="zh-CN"/>
        </w:rPr>
      </w:pPr>
      <w:bookmarkStart w:id="17" w:name="_Toc1572"/>
      <w:r>
        <w:rPr>
          <w:rFonts w:ascii="仿宋" w:eastAsia="仿宋" w:hAnsi="仿宋" w:cs="仿宋" w:hint="eastAsia"/>
          <w:sz w:val="28"/>
          <w:lang w:eastAsia="zh-CN"/>
        </w:rPr>
        <w:t>五、分级设备地矿勘测设备：钻探机项目可持续发展</w:t>
      </w:r>
      <w:bookmarkEnd w:id="17"/>
    </w:p>
    <w:p>
      <w:pPr>
        <w:pStyle w:val="Heading2"/>
        <w:rPr>
          <w:rFonts w:ascii="仿宋" w:eastAsia="仿宋" w:hAnsi="仿宋" w:cs="仿宋" w:hint="eastAsia"/>
          <w:lang w:eastAsia="zh-CN"/>
        </w:rPr>
      </w:pPr>
      <w:bookmarkStart w:id="18" w:name="_Toc928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中，分级设备地矿勘测设备：钻探机项目团队着眼于未来，明确了可持续发展的战略方向。制定的具体可持续发展目标包括降低资源使用、采用环保技术、最大化社会效益等。这一步骤不仅有助于分级设备地矿勘测设备：钻探机项目在环保和社会责任方面达到最高标准，也为未来提供了明确的指引，确保分级设备地矿勘测设备：钻探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可持续实践的融入分级设备地矿勘测设备：钻探机项目管理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级设备地矿勘测设备：钻探机项目管理周期。从分级设备地矿勘测设备：钻探机项目规划开始，分级设备地矿勘测设备：钻探机项目团队就考虑了环境和社会的因素。在执行阶段，分级设备地矿勘测设备：钻探机项目团队积极推动绿色技术的应用，优化资源利用。此外，关注员工的社会责任，通过培训和沟通活动提高员工对可持续发展的认知，使他们能够在日常工作中践行可持续实践。这些举措不仅为分级设备地矿勘测设备：钻探机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https://d.book118.com/347054144130006024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E5C13"/>
    <w:rsid w:val="434E5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5414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2023-12-30T22:33:00Z</dcterms:created>
  <dcterms:modified xsi:type="dcterms:W3CDTF">2023-12-30T22:33:44Z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C574DC97D40846989B8205D46FCDE7C8_11</vt:lpwstr>
  </property>
  <property fmtid="{D5CDD505-2E9C-101B-9397-08002B2CF9AE}" pid="3" name="KSOProductBuildVer">
    <vt:lpwstr>2052-12.1.0.16120</vt:lpwstr>
  </property>
</Properties>
</file>