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OTC药品项目可行性建设方案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576" w:history="1">
        <w:r>
          <w:rPr>
            <w:rFonts w:ascii="仿宋" w:eastAsia="仿宋" w:hAnsi="仿宋" w:cs="仿宋" w:hint="eastAsia"/>
            <w:lang w:eastAsia="zh-CN"/>
          </w:rPr>
          <w:t>前言</w:t>
        </w:r>
        <w:r>
          <w:tab/>
        </w:r>
        <w:r>
          <w:fldChar w:fldCharType="begin"/>
        </w:r>
        <w:r>
          <w:instrText xml:space="preserve"> PAGEREF _Toc23576 \h </w:instrText>
        </w:r>
        <w:r>
          <w:fldChar w:fldCharType="separate"/>
        </w:r>
        <w:r>
          <w:t>3</w:t>
        </w:r>
        <w:r>
          <w:fldChar w:fldCharType="end"/>
        </w:r>
      </w:hyperlink>
    </w:p>
    <w:p>
      <w:pPr>
        <w:pStyle w:val="TOC1"/>
        <w:tabs>
          <w:tab w:val="right" w:leader="dot" w:pos="8306"/>
        </w:tabs>
      </w:pPr>
      <w:hyperlink w:anchor="_Toc16929" w:history="1">
        <w:r>
          <w:rPr>
            <w:rFonts w:ascii="仿宋" w:eastAsia="仿宋" w:hAnsi="仿宋" w:cs="仿宋" w:hint="eastAsia"/>
            <w:lang w:eastAsia="zh-CN"/>
          </w:rPr>
          <w:t>一、财务管理与成本控制</w:t>
        </w:r>
        <w:r>
          <w:tab/>
        </w:r>
        <w:r>
          <w:fldChar w:fldCharType="begin"/>
        </w:r>
        <w:r>
          <w:instrText xml:space="preserve"> PAGEREF _Toc16929 \h </w:instrText>
        </w:r>
        <w:r>
          <w:fldChar w:fldCharType="separate"/>
        </w:r>
        <w:r>
          <w:t>3</w:t>
        </w:r>
        <w:r>
          <w:fldChar w:fldCharType="end"/>
        </w:r>
      </w:hyperlink>
    </w:p>
    <w:p>
      <w:pPr>
        <w:pStyle w:val="TOC2"/>
        <w:tabs>
          <w:tab w:val="right" w:leader="dot" w:pos="8306"/>
        </w:tabs>
      </w:pPr>
      <w:hyperlink w:anchor="_Toc7899" w:history="1">
        <w:r>
          <w:rPr>
            <w:rFonts w:ascii="仿宋" w:eastAsia="仿宋" w:hAnsi="仿宋" w:cs="仿宋" w:hint="eastAsia"/>
            <w:lang w:eastAsia="zh-CN"/>
          </w:rPr>
          <w:t>(一)、财务管理体系建设</w:t>
        </w:r>
        <w:r>
          <w:tab/>
        </w:r>
        <w:r>
          <w:fldChar w:fldCharType="begin"/>
        </w:r>
        <w:r>
          <w:instrText xml:space="preserve"> PAGEREF _Toc7899 \h </w:instrText>
        </w:r>
        <w:r>
          <w:fldChar w:fldCharType="separate"/>
        </w:r>
        <w:r>
          <w:t>3</w:t>
        </w:r>
        <w:r>
          <w:fldChar w:fldCharType="end"/>
        </w:r>
      </w:hyperlink>
    </w:p>
    <w:p>
      <w:pPr>
        <w:pStyle w:val="TOC2"/>
        <w:tabs>
          <w:tab w:val="right" w:leader="dot" w:pos="8306"/>
        </w:tabs>
      </w:pPr>
      <w:hyperlink w:anchor="_Toc24731" w:history="1">
        <w:r>
          <w:rPr>
            <w:rFonts w:ascii="仿宋" w:eastAsia="仿宋" w:hAnsi="仿宋" w:cs="仿宋" w:hint="eastAsia"/>
            <w:lang w:eastAsia="zh-CN"/>
          </w:rPr>
          <w:t>(二)、成本控制措施</w:t>
        </w:r>
        <w:r>
          <w:tab/>
        </w:r>
        <w:r>
          <w:fldChar w:fldCharType="begin"/>
        </w:r>
        <w:r>
          <w:instrText xml:space="preserve"> PAGEREF _Toc24731 \h </w:instrText>
        </w:r>
        <w:r>
          <w:fldChar w:fldCharType="separate"/>
        </w:r>
        <w:r>
          <w:t>4</w:t>
        </w:r>
        <w:r>
          <w:fldChar w:fldCharType="end"/>
        </w:r>
      </w:hyperlink>
    </w:p>
    <w:p>
      <w:pPr>
        <w:pStyle w:val="TOC1"/>
        <w:tabs>
          <w:tab w:val="right" w:leader="dot" w:pos="8306"/>
        </w:tabs>
      </w:pPr>
      <w:hyperlink w:anchor="_Toc17986" w:history="1">
        <w:r>
          <w:rPr>
            <w:rFonts w:ascii="仿宋" w:eastAsia="仿宋" w:hAnsi="仿宋" w:cs="仿宋" w:hint="eastAsia"/>
            <w:lang w:eastAsia="zh-CN"/>
          </w:rPr>
          <w:t>二、建设风险评估分析</w:t>
        </w:r>
        <w:r>
          <w:tab/>
        </w:r>
        <w:r>
          <w:fldChar w:fldCharType="begin"/>
        </w:r>
        <w:r>
          <w:instrText xml:space="preserve"> PAGEREF _Toc17986 \h </w:instrText>
        </w:r>
        <w:r>
          <w:fldChar w:fldCharType="separate"/>
        </w:r>
        <w:r>
          <w:t>5</w:t>
        </w:r>
        <w:r>
          <w:fldChar w:fldCharType="end"/>
        </w:r>
      </w:hyperlink>
    </w:p>
    <w:p>
      <w:pPr>
        <w:pStyle w:val="TOC2"/>
        <w:tabs>
          <w:tab w:val="right" w:leader="dot" w:pos="8306"/>
        </w:tabs>
      </w:pPr>
      <w:hyperlink w:anchor="_Toc15490" w:history="1">
        <w:r>
          <w:rPr>
            <w:rFonts w:ascii="仿宋" w:eastAsia="仿宋" w:hAnsi="仿宋" w:cs="仿宋" w:hint="eastAsia"/>
            <w:lang w:eastAsia="zh-CN"/>
          </w:rPr>
          <w:t>(一)、政策风险分析</w:t>
        </w:r>
        <w:r>
          <w:tab/>
        </w:r>
        <w:r>
          <w:fldChar w:fldCharType="begin"/>
        </w:r>
        <w:r>
          <w:instrText xml:space="preserve"> PAGEREF _Toc15490 \h </w:instrText>
        </w:r>
        <w:r>
          <w:fldChar w:fldCharType="separate"/>
        </w:r>
        <w:r>
          <w:t>5</w:t>
        </w:r>
        <w:r>
          <w:fldChar w:fldCharType="end"/>
        </w:r>
      </w:hyperlink>
    </w:p>
    <w:p>
      <w:pPr>
        <w:pStyle w:val="TOC2"/>
        <w:tabs>
          <w:tab w:val="right" w:leader="dot" w:pos="8306"/>
        </w:tabs>
      </w:pPr>
      <w:hyperlink w:anchor="_Toc11349" w:history="1">
        <w:r>
          <w:rPr>
            <w:rFonts w:ascii="仿宋" w:eastAsia="仿宋" w:hAnsi="仿宋" w:cs="仿宋" w:hint="eastAsia"/>
            <w:lang w:eastAsia="zh-CN"/>
          </w:rPr>
          <w:t>(二)、社会风险分析</w:t>
        </w:r>
        <w:r>
          <w:tab/>
        </w:r>
        <w:r>
          <w:fldChar w:fldCharType="begin"/>
        </w:r>
        <w:r>
          <w:instrText xml:space="preserve"> PAGEREF _Toc11349 \h </w:instrText>
        </w:r>
        <w:r>
          <w:fldChar w:fldCharType="separate"/>
        </w:r>
        <w:r>
          <w:t>6</w:t>
        </w:r>
        <w:r>
          <w:fldChar w:fldCharType="end"/>
        </w:r>
      </w:hyperlink>
    </w:p>
    <w:p>
      <w:pPr>
        <w:pStyle w:val="TOC2"/>
        <w:tabs>
          <w:tab w:val="right" w:leader="dot" w:pos="8306"/>
        </w:tabs>
      </w:pPr>
      <w:hyperlink w:anchor="_Toc19602" w:history="1">
        <w:r>
          <w:rPr>
            <w:rFonts w:ascii="仿宋" w:eastAsia="仿宋" w:hAnsi="仿宋" w:cs="仿宋" w:hint="eastAsia"/>
            <w:lang w:eastAsia="zh-CN"/>
          </w:rPr>
          <w:t>(三)、市场风险分析</w:t>
        </w:r>
        <w:r>
          <w:tab/>
        </w:r>
        <w:r>
          <w:fldChar w:fldCharType="begin"/>
        </w:r>
        <w:r>
          <w:instrText xml:space="preserve"> PAGEREF _Toc19602 \h </w:instrText>
        </w:r>
        <w:r>
          <w:fldChar w:fldCharType="separate"/>
        </w:r>
        <w:r>
          <w:t>8</w:t>
        </w:r>
        <w:r>
          <w:fldChar w:fldCharType="end"/>
        </w:r>
      </w:hyperlink>
    </w:p>
    <w:p>
      <w:pPr>
        <w:pStyle w:val="TOC2"/>
        <w:tabs>
          <w:tab w:val="right" w:leader="dot" w:pos="8306"/>
        </w:tabs>
      </w:pPr>
      <w:hyperlink w:anchor="_Toc9832" w:history="1">
        <w:r>
          <w:rPr>
            <w:rFonts w:ascii="仿宋" w:eastAsia="仿宋" w:hAnsi="仿宋" w:cs="仿宋" w:hint="eastAsia"/>
            <w:lang w:eastAsia="zh-CN"/>
          </w:rPr>
          <w:t>(四)、资金风险分析</w:t>
        </w:r>
        <w:r>
          <w:tab/>
        </w:r>
        <w:r>
          <w:fldChar w:fldCharType="begin"/>
        </w:r>
        <w:r>
          <w:instrText xml:space="preserve"> PAGEREF _Toc9832 \h </w:instrText>
        </w:r>
        <w:r>
          <w:fldChar w:fldCharType="separate"/>
        </w:r>
        <w:r>
          <w:t>9</w:t>
        </w:r>
        <w:r>
          <w:fldChar w:fldCharType="end"/>
        </w:r>
      </w:hyperlink>
    </w:p>
    <w:p>
      <w:pPr>
        <w:pStyle w:val="TOC2"/>
        <w:tabs>
          <w:tab w:val="right" w:leader="dot" w:pos="8306"/>
        </w:tabs>
      </w:pPr>
      <w:hyperlink w:anchor="_Toc3124" w:history="1">
        <w:r>
          <w:rPr>
            <w:rFonts w:ascii="仿宋" w:eastAsia="仿宋" w:hAnsi="仿宋" w:cs="仿宋" w:hint="eastAsia"/>
            <w:lang w:eastAsia="zh-CN"/>
          </w:rPr>
          <w:t>(五)、技术风险分析</w:t>
        </w:r>
        <w:r>
          <w:tab/>
        </w:r>
        <w:r>
          <w:fldChar w:fldCharType="begin"/>
        </w:r>
        <w:r>
          <w:instrText xml:space="preserve"> PAGEREF _Toc3124 \h </w:instrText>
        </w:r>
        <w:r>
          <w:fldChar w:fldCharType="separate"/>
        </w:r>
        <w:r>
          <w:t>10</w:t>
        </w:r>
        <w:r>
          <w:fldChar w:fldCharType="end"/>
        </w:r>
      </w:hyperlink>
    </w:p>
    <w:p>
      <w:pPr>
        <w:pStyle w:val="TOC2"/>
        <w:tabs>
          <w:tab w:val="right" w:leader="dot" w:pos="8306"/>
        </w:tabs>
      </w:pPr>
      <w:hyperlink w:anchor="_Toc22556" w:history="1">
        <w:r>
          <w:rPr>
            <w:rFonts w:ascii="仿宋" w:eastAsia="仿宋" w:hAnsi="仿宋" w:cs="仿宋" w:hint="eastAsia"/>
            <w:lang w:eastAsia="zh-CN"/>
          </w:rPr>
          <w:t>(六)、财务风险分析</w:t>
        </w:r>
        <w:r>
          <w:tab/>
        </w:r>
        <w:r>
          <w:fldChar w:fldCharType="begin"/>
        </w:r>
        <w:r>
          <w:instrText xml:space="preserve"> PAGEREF _Toc22556 \h </w:instrText>
        </w:r>
        <w:r>
          <w:fldChar w:fldCharType="separate"/>
        </w:r>
        <w:r>
          <w:t>11</w:t>
        </w:r>
        <w:r>
          <w:fldChar w:fldCharType="end"/>
        </w:r>
      </w:hyperlink>
    </w:p>
    <w:p>
      <w:pPr>
        <w:pStyle w:val="TOC2"/>
        <w:tabs>
          <w:tab w:val="right" w:leader="dot" w:pos="8306"/>
        </w:tabs>
      </w:pPr>
      <w:hyperlink w:anchor="_Toc14063" w:history="1">
        <w:r>
          <w:rPr>
            <w:rFonts w:ascii="仿宋" w:eastAsia="仿宋" w:hAnsi="仿宋" w:cs="仿宋" w:hint="eastAsia"/>
            <w:lang w:eastAsia="zh-CN"/>
          </w:rPr>
          <w:t>(七)、管理风险分析</w:t>
        </w:r>
        <w:r>
          <w:tab/>
        </w:r>
        <w:r>
          <w:fldChar w:fldCharType="begin"/>
        </w:r>
        <w:r>
          <w:instrText xml:space="preserve"> PAGEREF _Toc14063 \h </w:instrText>
        </w:r>
        <w:r>
          <w:fldChar w:fldCharType="separate"/>
        </w:r>
        <w:r>
          <w:t>13</w:t>
        </w:r>
        <w:r>
          <w:fldChar w:fldCharType="end"/>
        </w:r>
      </w:hyperlink>
    </w:p>
    <w:p>
      <w:pPr>
        <w:pStyle w:val="TOC2"/>
        <w:tabs>
          <w:tab w:val="right" w:leader="dot" w:pos="8306"/>
        </w:tabs>
      </w:pPr>
      <w:hyperlink w:anchor="_Toc25473" w:history="1">
        <w:r>
          <w:rPr>
            <w:rFonts w:ascii="仿宋" w:eastAsia="仿宋" w:hAnsi="仿宋" w:cs="仿宋" w:hint="eastAsia"/>
            <w:lang w:eastAsia="zh-CN"/>
          </w:rPr>
          <w:t>(八)、其它风险分析</w:t>
        </w:r>
        <w:r>
          <w:tab/>
        </w:r>
        <w:r>
          <w:fldChar w:fldCharType="begin"/>
        </w:r>
        <w:r>
          <w:instrText xml:space="preserve"> PAGEREF _Toc25473 \h </w:instrText>
        </w:r>
        <w:r>
          <w:fldChar w:fldCharType="separate"/>
        </w:r>
        <w:r>
          <w:t>14</w:t>
        </w:r>
        <w:r>
          <w:fldChar w:fldCharType="end"/>
        </w:r>
      </w:hyperlink>
    </w:p>
    <w:p>
      <w:pPr>
        <w:pStyle w:val="TOC2"/>
        <w:tabs>
          <w:tab w:val="right" w:leader="dot" w:pos="8306"/>
        </w:tabs>
      </w:pPr>
      <w:hyperlink w:anchor="_Toc4251" w:history="1">
        <w:r>
          <w:rPr>
            <w:rFonts w:ascii="仿宋" w:eastAsia="仿宋" w:hAnsi="仿宋" w:cs="仿宋" w:hint="eastAsia"/>
            <w:lang w:eastAsia="zh-CN"/>
          </w:rPr>
          <w:t>(九)、社会影响评估</w:t>
        </w:r>
        <w:r>
          <w:tab/>
        </w:r>
        <w:r>
          <w:fldChar w:fldCharType="begin"/>
        </w:r>
        <w:r>
          <w:instrText xml:space="preserve"> PAGEREF _Toc4251 \h </w:instrText>
        </w:r>
        <w:r>
          <w:fldChar w:fldCharType="separate"/>
        </w:r>
        <w:r>
          <w:t>16</w:t>
        </w:r>
        <w:r>
          <w:fldChar w:fldCharType="end"/>
        </w:r>
      </w:hyperlink>
    </w:p>
    <w:p>
      <w:pPr>
        <w:pStyle w:val="TOC1"/>
        <w:tabs>
          <w:tab w:val="right" w:leader="dot" w:pos="8306"/>
        </w:tabs>
      </w:pPr>
      <w:hyperlink w:anchor="_Toc1806" w:history="1">
        <w:r>
          <w:rPr>
            <w:rFonts w:ascii="仿宋" w:eastAsia="仿宋" w:hAnsi="仿宋" w:cs="仿宋" w:hint="eastAsia"/>
            <w:lang w:eastAsia="zh-CN"/>
          </w:rPr>
          <w:t>三、发展规划、产业政策和行业准入分析</w:t>
        </w:r>
        <w:r>
          <w:tab/>
        </w:r>
        <w:r>
          <w:fldChar w:fldCharType="begin"/>
        </w:r>
        <w:r>
          <w:instrText xml:space="preserve"> PAGEREF _Toc1806 \h </w:instrText>
        </w:r>
        <w:r>
          <w:fldChar w:fldCharType="separate"/>
        </w:r>
        <w:r>
          <w:t>18</w:t>
        </w:r>
        <w:r>
          <w:fldChar w:fldCharType="end"/>
        </w:r>
      </w:hyperlink>
    </w:p>
    <w:p>
      <w:pPr>
        <w:pStyle w:val="TOC2"/>
        <w:tabs>
          <w:tab w:val="right" w:leader="dot" w:pos="8306"/>
        </w:tabs>
      </w:pPr>
      <w:hyperlink w:anchor="_Toc10211" w:history="1">
        <w:r>
          <w:rPr>
            <w:rFonts w:ascii="仿宋" w:eastAsia="仿宋" w:hAnsi="仿宋" w:cs="仿宋" w:hint="eastAsia"/>
            <w:lang w:eastAsia="zh-CN"/>
          </w:rPr>
          <w:t>(一)、发展规划分析</w:t>
        </w:r>
        <w:r>
          <w:tab/>
        </w:r>
        <w:r>
          <w:fldChar w:fldCharType="begin"/>
        </w:r>
        <w:r>
          <w:instrText xml:space="preserve"> PAGEREF _Toc10211 \h </w:instrText>
        </w:r>
        <w:r>
          <w:fldChar w:fldCharType="separate"/>
        </w:r>
        <w:r>
          <w:t>18</w:t>
        </w:r>
        <w:r>
          <w:fldChar w:fldCharType="end"/>
        </w:r>
      </w:hyperlink>
    </w:p>
    <w:p>
      <w:pPr>
        <w:pStyle w:val="TOC2"/>
        <w:tabs>
          <w:tab w:val="right" w:leader="dot" w:pos="8306"/>
        </w:tabs>
      </w:pPr>
      <w:hyperlink w:anchor="_Toc137" w:history="1">
        <w:r>
          <w:rPr>
            <w:rFonts w:ascii="仿宋" w:eastAsia="仿宋" w:hAnsi="仿宋" w:cs="仿宋" w:hint="eastAsia"/>
            <w:lang w:eastAsia="zh-CN"/>
          </w:rPr>
          <w:t>(二)、产业政策分析</w:t>
        </w:r>
        <w:r>
          <w:tab/>
        </w:r>
        <w:r>
          <w:fldChar w:fldCharType="begin"/>
        </w:r>
        <w:r>
          <w:instrText xml:space="preserve"> PAGEREF _Toc137 \h </w:instrText>
        </w:r>
        <w:r>
          <w:fldChar w:fldCharType="separate"/>
        </w:r>
        <w:r>
          <w:t>19</w:t>
        </w:r>
        <w:r>
          <w:fldChar w:fldCharType="end"/>
        </w:r>
      </w:hyperlink>
    </w:p>
    <w:p>
      <w:pPr>
        <w:pStyle w:val="TOC2"/>
        <w:tabs>
          <w:tab w:val="right" w:leader="dot" w:pos="8306"/>
        </w:tabs>
      </w:pPr>
      <w:hyperlink w:anchor="_Toc11799" w:history="1">
        <w:r>
          <w:rPr>
            <w:rFonts w:ascii="仿宋" w:eastAsia="仿宋" w:hAnsi="仿宋" w:cs="仿宋" w:hint="eastAsia"/>
            <w:lang w:eastAsia="zh-CN"/>
          </w:rPr>
          <w:t>(三)、行业准入分析</w:t>
        </w:r>
        <w:r>
          <w:tab/>
        </w:r>
        <w:r>
          <w:fldChar w:fldCharType="begin"/>
        </w:r>
        <w:r>
          <w:instrText xml:space="preserve"> PAGEREF _Toc11799 \h </w:instrText>
        </w:r>
        <w:r>
          <w:fldChar w:fldCharType="separate"/>
        </w:r>
        <w:r>
          <w:t>21</w:t>
        </w:r>
        <w:r>
          <w:fldChar w:fldCharType="end"/>
        </w:r>
      </w:hyperlink>
    </w:p>
    <w:p>
      <w:pPr>
        <w:pStyle w:val="TOC1"/>
        <w:tabs>
          <w:tab w:val="right" w:leader="dot" w:pos="8306"/>
        </w:tabs>
      </w:pPr>
      <w:hyperlink w:anchor="_Toc1054" w:history="1">
        <w:r>
          <w:rPr>
            <w:rFonts w:ascii="仿宋" w:eastAsia="仿宋" w:hAnsi="仿宋" w:cs="仿宋" w:hint="eastAsia"/>
            <w:lang w:eastAsia="zh-CN"/>
          </w:rPr>
          <w:t>四、项目监理与质量保证</w:t>
        </w:r>
        <w:r>
          <w:tab/>
        </w:r>
        <w:r>
          <w:fldChar w:fldCharType="begin"/>
        </w:r>
        <w:r>
          <w:instrText xml:space="preserve"> PAGEREF _Toc1054 \h </w:instrText>
        </w:r>
        <w:r>
          <w:fldChar w:fldCharType="separate"/>
        </w:r>
        <w:r>
          <w:t>22</w:t>
        </w:r>
        <w:r>
          <w:fldChar w:fldCharType="end"/>
        </w:r>
      </w:hyperlink>
    </w:p>
    <w:p>
      <w:pPr>
        <w:pStyle w:val="TOC2"/>
        <w:tabs>
          <w:tab w:val="right" w:leader="dot" w:pos="8306"/>
        </w:tabs>
      </w:pPr>
      <w:hyperlink w:anchor="_Toc5731" w:history="1">
        <w:r>
          <w:rPr>
            <w:rFonts w:ascii="仿宋" w:eastAsia="仿宋" w:hAnsi="仿宋" w:cs="仿宋" w:hint="eastAsia"/>
            <w:lang w:eastAsia="zh-CN"/>
          </w:rPr>
          <w:t>(一)、监理体系构建</w:t>
        </w:r>
        <w:r>
          <w:tab/>
        </w:r>
        <w:r>
          <w:fldChar w:fldCharType="begin"/>
        </w:r>
        <w:r>
          <w:instrText xml:space="preserve"> PAGEREF _Toc5731 \h </w:instrText>
        </w:r>
        <w:r>
          <w:fldChar w:fldCharType="separate"/>
        </w:r>
        <w:r>
          <w:t>22</w:t>
        </w:r>
        <w:r>
          <w:fldChar w:fldCharType="end"/>
        </w:r>
      </w:hyperlink>
    </w:p>
    <w:p>
      <w:pPr>
        <w:pStyle w:val="TOC2"/>
        <w:tabs>
          <w:tab w:val="right" w:leader="dot" w:pos="8306"/>
        </w:tabs>
      </w:pPr>
      <w:hyperlink w:anchor="_Toc20785" w:history="1">
        <w:r>
          <w:rPr>
            <w:rFonts w:ascii="仿宋" w:eastAsia="仿宋" w:hAnsi="仿宋" w:cs="仿宋" w:hint="eastAsia"/>
            <w:lang w:eastAsia="zh-CN"/>
          </w:rPr>
          <w:t>(二)、质量保证体系实施</w:t>
        </w:r>
        <w:r>
          <w:tab/>
        </w:r>
        <w:r>
          <w:fldChar w:fldCharType="begin"/>
        </w:r>
        <w:r>
          <w:instrText xml:space="preserve"> PAGEREF _Toc20785 \h </w:instrText>
        </w:r>
        <w:r>
          <w:fldChar w:fldCharType="separate"/>
        </w:r>
        <w:r>
          <w:t>23</w:t>
        </w:r>
        <w:r>
          <w:fldChar w:fldCharType="end"/>
        </w:r>
      </w:hyperlink>
    </w:p>
    <w:p>
      <w:pPr>
        <w:pStyle w:val="TOC2"/>
        <w:tabs>
          <w:tab w:val="right" w:leader="dot" w:pos="8306"/>
        </w:tabs>
      </w:pPr>
      <w:hyperlink w:anchor="_Toc32739" w:history="1">
        <w:r>
          <w:rPr>
            <w:rFonts w:ascii="仿宋" w:eastAsia="仿宋" w:hAnsi="仿宋" w:cs="仿宋" w:hint="eastAsia"/>
            <w:lang w:eastAsia="zh-CN"/>
          </w:rPr>
          <w:t>(三)、监理与质量控制流程</w:t>
        </w:r>
        <w:r>
          <w:tab/>
        </w:r>
        <w:r>
          <w:fldChar w:fldCharType="begin"/>
        </w:r>
        <w:r>
          <w:instrText xml:space="preserve"> PAGEREF _Toc32739 \h </w:instrText>
        </w:r>
        <w:r>
          <w:fldChar w:fldCharType="separate"/>
        </w:r>
        <w:r>
          <w:t>24</w:t>
        </w:r>
        <w:r>
          <w:fldChar w:fldCharType="end"/>
        </w:r>
      </w:hyperlink>
    </w:p>
    <w:p>
      <w:pPr>
        <w:pStyle w:val="TOC1"/>
        <w:tabs>
          <w:tab w:val="right" w:leader="dot" w:pos="8306"/>
        </w:tabs>
      </w:pPr>
      <w:hyperlink w:anchor="_Toc31402" w:history="1">
        <w:r>
          <w:rPr>
            <w:rFonts w:ascii="仿宋" w:eastAsia="仿宋" w:hAnsi="仿宋" w:cs="仿宋" w:hint="eastAsia"/>
            <w:lang w:eastAsia="zh-CN"/>
          </w:rPr>
          <w:t>五、社会影响分析</w:t>
        </w:r>
        <w:r>
          <w:tab/>
        </w:r>
        <w:r>
          <w:fldChar w:fldCharType="begin"/>
        </w:r>
        <w:r>
          <w:instrText xml:space="preserve"> PAGEREF _Toc31402 \h </w:instrText>
        </w:r>
        <w:r>
          <w:fldChar w:fldCharType="separate"/>
        </w:r>
        <w:r>
          <w:t>24</w:t>
        </w:r>
        <w:r>
          <w:fldChar w:fldCharType="end"/>
        </w:r>
      </w:hyperlink>
    </w:p>
    <w:p>
      <w:pPr>
        <w:pStyle w:val="TOC2"/>
        <w:tabs>
          <w:tab w:val="right" w:leader="dot" w:pos="8306"/>
        </w:tabs>
      </w:pPr>
      <w:hyperlink w:anchor="_Toc18732" w:history="1">
        <w:r>
          <w:rPr>
            <w:rFonts w:ascii="仿宋" w:eastAsia="仿宋" w:hAnsi="仿宋" w:cs="仿宋" w:hint="eastAsia"/>
            <w:lang w:eastAsia="zh-CN"/>
          </w:rPr>
          <w:t>(一)、社会影响效果分析</w:t>
        </w:r>
        <w:r>
          <w:tab/>
        </w:r>
        <w:r>
          <w:fldChar w:fldCharType="begin"/>
        </w:r>
        <w:r>
          <w:instrText xml:space="preserve"> PAGEREF _Toc18732 \h </w:instrText>
        </w:r>
        <w:r>
          <w:fldChar w:fldCharType="separate"/>
        </w:r>
        <w:r>
          <w:t>24</w:t>
        </w:r>
        <w:r>
          <w:fldChar w:fldCharType="end"/>
        </w:r>
      </w:hyperlink>
    </w:p>
    <w:p>
      <w:pPr>
        <w:pStyle w:val="TOC2"/>
        <w:tabs>
          <w:tab w:val="right" w:leader="dot" w:pos="8306"/>
        </w:tabs>
      </w:pPr>
      <w:hyperlink w:anchor="_Toc26325" w:history="1">
        <w:r>
          <w:rPr>
            <w:rFonts w:ascii="仿宋" w:eastAsia="仿宋" w:hAnsi="仿宋" w:cs="仿宋" w:hint="eastAsia"/>
            <w:lang w:eastAsia="zh-CN"/>
          </w:rPr>
          <w:t>(二)、社会适应性分析</w:t>
        </w:r>
        <w:r>
          <w:tab/>
        </w:r>
        <w:r>
          <w:fldChar w:fldCharType="begin"/>
        </w:r>
        <w:r>
          <w:instrText xml:space="preserve"> PAGEREF _Toc26325 \h </w:instrText>
        </w:r>
        <w:r>
          <w:fldChar w:fldCharType="separate"/>
        </w:r>
        <w:r>
          <w:t>27</w:t>
        </w:r>
        <w:r>
          <w:fldChar w:fldCharType="end"/>
        </w:r>
      </w:hyperlink>
    </w:p>
    <w:p>
      <w:pPr>
        <w:pStyle w:val="TOC2"/>
        <w:tabs>
          <w:tab w:val="right" w:leader="dot" w:pos="8306"/>
        </w:tabs>
      </w:pPr>
      <w:hyperlink w:anchor="_Toc24894" w:history="1">
        <w:r>
          <w:rPr>
            <w:rFonts w:ascii="仿宋" w:eastAsia="仿宋" w:hAnsi="仿宋" w:cs="仿宋" w:hint="eastAsia"/>
            <w:lang w:eastAsia="zh-CN"/>
          </w:rPr>
          <w:t>(三)、社会风险及对策分析</w:t>
        </w:r>
        <w:r>
          <w:tab/>
        </w:r>
        <w:r>
          <w:fldChar w:fldCharType="begin"/>
        </w:r>
        <w:r>
          <w:instrText xml:space="preserve"> PAGEREF _Toc24894 \h </w:instrText>
        </w:r>
        <w:r>
          <w:fldChar w:fldCharType="separate"/>
        </w:r>
        <w:r>
          <w:t>28</w:t>
        </w:r>
        <w:r>
          <w:fldChar w:fldCharType="end"/>
        </w:r>
      </w:hyperlink>
    </w:p>
    <w:p>
      <w:pPr>
        <w:pStyle w:val="TOC1"/>
        <w:tabs>
          <w:tab w:val="right" w:leader="dot" w:pos="8306"/>
        </w:tabs>
      </w:pPr>
      <w:hyperlink w:anchor="_Toc27401" w:history="1">
        <w:r>
          <w:rPr>
            <w:rFonts w:ascii="仿宋" w:eastAsia="仿宋" w:hAnsi="仿宋" w:cs="仿宋" w:hint="eastAsia"/>
            <w:lang w:eastAsia="zh-CN"/>
          </w:rPr>
          <w:t>六、背景、必要性分析</w:t>
        </w:r>
        <w:r>
          <w:tab/>
        </w:r>
        <w:r>
          <w:fldChar w:fldCharType="begin"/>
        </w:r>
        <w:r>
          <w:instrText xml:space="preserve"> PAGEREF _Toc27401 \h </w:instrText>
        </w:r>
        <w:r>
          <w:fldChar w:fldCharType="separate"/>
        </w:r>
        <w:r>
          <w:t>32</w:t>
        </w:r>
        <w:r>
          <w:fldChar w:fldCharType="end"/>
        </w:r>
      </w:hyperlink>
    </w:p>
    <w:p>
      <w:pPr>
        <w:pStyle w:val="TOC2"/>
        <w:tabs>
          <w:tab w:val="right" w:leader="dot" w:pos="8306"/>
        </w:tabs>
      </w:pPr>
      <w:hyperlink w:anchor="_Toc18693" w:history="1">
        <w:r>
          <w:rPr>
            <w:rFonts w:ascii="仿宋" w:eastAsia="仿宋" w:hAnsi="仿宋" w:cs="仿宋" w:hint="eastAsia"/>
            <w:lang w:eastAsia="zh-CN"/>
          </w:rPr>
          <w:t>(一)、项目建设背景</w:t>
        </w:r>
        <w:r>
          <w:tab/>
        </w:r>
        <w:r>
          <w:fldChar w:fldCharType="begin"/>
        </w:r>
        <w:r>
          <w:instrText xml:space="preserve"> PAGEREF _Toc18693 \h </w:instrText>
        </w:r>
        <w:r>
          <w:fldChar w:fldCharType="separate"/>
        </w:r>
        <w:r>
          <w:t>32</w:t>
        </w:r>
        <w:r>
          <w:fldChar w:fldCharType="end"/>
        </w:r>
      </w:hyperlink>
    </w:p>
    <w:p>
      <w:pPr>
        <w:pStyle w:val="TOC2"/>
        <w:tabs>
          <w:tab w:val="right" w:leader="dot" w:pos="8306"/>
        </w:tabs>
      </w:pPr>
      <w:hyperlink w:anchor="_Toc18862" w:history="1">
        <w:r>
          <w:rPr>
            <w:rFonts w:ascii="仿宋" w:eastAsia="仿宋" w:hAnsi="仿宋" w:cs="仿宋" w:hint="eastAsia"/>
            <w:lang w:eastAsia="zh-CN"/>
          </w:rPr>
          <w:t>(二)、必要性分析</w:t>
        </w:r>
        <w:r>
          <w:tab/>
        </w:r>
        <w:r>
          <w:fldChar w:fldCharType="begin"/>
        </w:r>
        <w:r>
          <w:instrText xml:space="preserve"> PAGEREF _Toc18862 \h </w:instrText>
        </w:r>
        <w:r>
          <w:fldChar w:fldCharType="separate"/>
        </w:r>
        <w:r>
          <w:t>33</w:t>
        </w:r>
        <w:r>
          <w:fldChar w:fldCharType="end"/>
        </w:r>
      </w:hyperlink>
    </w:p>
    <w:p>
      <w:pPr>
        <w:pStyle w:val="TOC2"/>
        <w:tabs>
          <w:tab w:val="right" w:leader="dot" w:pos="8306"/>
        </w:tabs>
      </w:pPr>
      <w:hyperlink w:anchor="_Toc4553" w:history="1">
        <w:r>
          <w:rPr>
            <w:rFonts w:ascii="仿宋" w:eastAsia="仿宋" w:hAnsi="仿宋" w:cs="仿宋" w:hint="eastAsia"/>
            <w:lang w:eastAsia="zh-CN"/>
          </w:rPr>
          <w:t>(三)、项目建设有利条件</w:t>
        </w:r>
        <w:r>
          <w:tab/>
        </w:r>
        <w:r>
          <w:fldChar w:fldCharType="begin"/>
        </w:r>
        <w:r>
          <w:instrText xml:space="preserve"> PAGEREF _Toc4553 \h </w:instrText>
        </w:r>
        <w:r>
          <w:fldChar w:fldCharType="separate"/>
        </w:r>
        <w:r>
          <w:t>34</w:t>
        </w:r>
        <w:r>
          <w:fldChar w:fldCharType="end"/>
        </w:r>
      </w:hyperlink>
    </w:p>
    <w:p>
      <w:pPr>
        <w:pStyle w:val="TOC1"/>
        <w:tabs>
          <w:tab w:val="right" w:leader="dot" w:pos="8306"/>
        </w:tabs>
      </w:pPr>
      <w:hyperlink w:anchor="_Toc19811" w:history="1">
        <w:r>
          <w:rPr>
            <w:rFonts w:ascii="仿宋" w:eastAsia="仿宋" w:hAnsi="仿宋" w:cs="仿宋" w:hint="eastAsia"/>
            <w:lang w:eastAsia="zh-CN"/>
          </w:rPr>
          <w:t>七、土地利用与规划方案</w:t>
        </w:r>
        <w:r>
          <w:tab/>
        </w:r>
        <w:r>
          <w:fldChar w:fldCharType="begin"/>
        </w:r>
        <w:r>
          <w:instrText xml:space="preserve"> PAGEREF _Toc19811 \h </w:instrText>
        </w:r>
        <w:r>
          <w:fldChar w:fldCharType="separate"/>
        </w:r>
        <w:r>
          <w:t>36</w:t>
        </w:r>
        <w:r>
          <w:fldChar w:fldCharType="end"/>
        </w:r>
      </w:hyperlink>
    </w:p>
    <w:p>
      <w:pPr>
        <w:pStyle w:val="TOC2"/>
        <w:tabs>
          <w:tab w:val="right" w:leader="dot" w:pos="8306"/>
        </w:tabs>
      </w:pPr>
      <w:hyperlink w:anchor="_Toc18500" w:history="1">
        <w:r>
          <w:rPr>
            <w:rFonts w:ascii="仿宋" w:eastAsia="仿宋" w:hAnsi="仿宋" w:cs="仿宋" w:hint="eastAsia"/>
            <w:lang w:eastAsia="zh-CN"/>
          </w:rPr>
          <w:t>(一)、项目用地情况分析</w:t>
        </w:r>
        <w:r>
          <w:tab/>
        </w:r>
        <w:r>
          <w:fldChar w:fldCharType="begin"/>
        </w:r>
        <w:r>
          <w:instrText xml:space="preserve"> PAGEREF _Toc18500 \h </w:instrText>
        </w:r>
        <w:r>
          <w:fldChar w:fldCharType="separate"/>
        </w:r>
        <w:r>
          <w:t>36</w:t>
        </w:r>
        <w:r>
          <w:fldChar w:fldCharType="end"/>
        </w:r>
      </w:hyperlink>
    </w:p>
    <w:p>
      <w:pPr>
        <w:pStyle w:val="TOC2"/>
        <w:tabs>
          <w:tab w:val="right" w:leader="dot" w:pos="8306"/>
        </w:tabs>
      </w:pPr>
      <w:hyperlink w:anchor="_Toc21065" w:history="1">
        <w:r>
          <w:rPr>
            <w:rFonts w:ascii="仿宋" w:eastAsia="仿宋" w:hAnsi="仿宋" w:cs="仿宋" w:hint="eastAsia"/>
            <w:lang w:eastAsia="zh-CN"/>
          </w:rPr>
          <w:t>(二)、土地利用规划方案</w:t>
        </w:r>
        <w:r>
          <w:tab/>
        </w:r>
        <w:r>
          <w:fldChar w:fldCharType="begin"/>
        </w:r>
        <w:r>
          <w:instrText xml:space="preserve"> PAGEREF _Toc21065 \h </w:instrText>
        </w:r>
        <w:r>
          <w:fldChar w:fldCharType="separate"/>
        </w:r>
        <w:r>
          <w:t>37</w:t>
        </w:r>
        <w:r>
          <w:fldChar w:fldCharType="end"/>
        </w:r>
      </w:hyperlink>
    </w:p>
    <w:p>
      <w:pPr>
        <w:pStyle w:val="TOC1"/>
        <w:tabs>
          <w:tab w:val="right" w:leader="dot" w:pos="8306"/>
        </w:tabs>
      </w:pPr>
      <w:hyperlink w:anchor="_Toc31025" w:history="1">
        <w:r>
          <w:rPr>
            <w:rFonts w:ascii="仿宋" w:eastAsia="仿宋" w:hAnsi="仿宋" w:cs="仿宋" w:hint="eastAsia"/>
            <w:lang w:eastAsia="zh-CN"/>
          </w:rPr>
          <w:t>八、资金管理与财务规划</w:t>
        </w:r>
        <w:r>
          <w:tab/>
        </w:r>
        <w:r>
          <w:fldChar w:fldCharType="begin"/>
        </w:r>
        <w:r>
          <w:instrText xml:space="preserve"> PAGEREF _Toc31025 \h </w:instrText>
        </w:r>
        <w:r>
          <w:fldChar w:fldCharType="separate"/>
        </w:r>
        <w:r>
          <w:t>38</w:t>
        </w:r>
        <w:r>
          <w:fldChar w:fldCharType="end"/>
        </w:r>
      </w:hyperlink>
    </w:p>
    <w:p>
      <w:pPr>
        <w:pStyle w:val="TOC2"/>
        <w:tabs>
          <w:tab w:val="right" w:leader="dot" w:pos="8306"/>
        </w:tabs>
      </w:pPr>
      <w:hyperlink w:anchor="_Toc22213" w:history="1">
        <w:r>
          <w:rPr>
            <w:rFonts w:ascii="仿宋" w:eastAsia="仿宋" w:hAnsi="仿宋" w:cs="仿宋" w:hint="eastAsia"/>
            <w:lang w:eastAsia="zh-CN"/>
          </w:rPr>
          <w:t>(一)、项目资金来源与筹措</w:t>
        </w:r>
        <w:r>
          <w:tab/>
        </w:r>
        <w:r>
          <w:fldChar w:fldCharType="begin"/>
        </w:r>
        <w:r>
          <w:instrText xml:space="preserve"> PAGEREF _Toc22213 \h </w:instrText>
        </w:r>
        <w:r>
          <w:fldChar w:fldCharType="separate"/>
        </w:r>
        <w:r>
          <w:t>38</w:t>
        </w:r>
        <w:r>
          <w:fldChar w:fldCharType="end"/>
        </w:r>
      </w:hyperlink>
    </w:p>
    <w:p>
      <w:pPr>
        <w:pStyle w:val="TOC2"/>
        <w:tabs>
          <w:tab w:val="right" w:leader="dot" w:pos="8306"/>
        </w:tabs>
      </w:pPr>
      <w:hyperlink w:anchor="_Toc9107" w:history="1">
        <w:r>
          <w:rPr>
            <w:rFonts w:ascii="仿宋" w:eastAsia="仿宋" w:hAnsi="仿宋" w:cs="仿宋" w:hint="eastAsia"/>
            <w:lang w:eastAsia="zh-CN"/>
          </w:rPr>
          <w:t>(二)、资金使用与监管</w:t>
        </w:r>
        <w:r>
          <w:tab/>
        </w:r>
        <w:r>
          <w:fldChar w:fldCharType="begin"/>
        </w:r>
        <w:r>
          <w:instrText xml:space="preserve"> PAGEREF _Toc9107 \h </w:instrText>
        </w:r>
        <w:r>
          <w:fldChar w:fldCharType="separate"/>
        </w:r>
        <w:r>
          <w:t>39</w:t>
        </w:r>
        <w:r>
          <w:fldChar w:fldCharType="end"/>
        </w:r>
      </w:hyperlink>
    </w:p>
    <w:p>
      <w:pPr>
        <w:pStyle w:val="TOC2"/>
        <w:tabs>
          <w:tab w:val="right" w:leader="dot" w:pos="8306"/>
        </w:tabs>
      </w:pPr>
      <w:hyperlink w:anchor="_Toc14135" w:history="1">
        <w:r>
          <w:rPr>
            <w:rFonts w:ascii="仿宋" w:eastAsia="仿宋" w:hAnsi="仿宋" w:cs="仿宋" w:hint="eastAsia"/>
            <w:lang w:eastAsia="zh-CN"/>
          </w:rPr>
          <w:t>(三)、财务规划与预测</w:t>
        </w:r>
        <w:r>
          <w:tab/>
        </w:r>
        <w:r>
          <w:fldChar w:fldCharType="begin"/>
        </w:r>
        <w:r>
          <w:instrText xml:space="preserve"> PAGEREF _Toc14135 \h </w:instrText>
        </w:r>
        <w:r>
          <w:fldChar w:fldCharType="separate"/>
        </w:r>
        <w:r>
          <w:t>41</w:t>
        </w:r>
        <w:r>
          <w:fldChar w:fldCharType="end"/>
        </w:r>
      </w:hyperlink>
    </w:p>
    <w:p>
      <w:pPr>
        <w:pStyle w:val="TOC1"/>
        <w:tabs>
          <w:tab w:val="right" w:leader="dot" w:pos="8306"/>
        </w:tabs>
      </w:pPr>
      <w:hyperlink w:anchor="_Toc19981" w:history="1">
        <w:r>
          <w:rPr>
            <w:rFonts w:ascii="仿宋" w:eastAsia="仿宋" w:hAnsi="仿宋" w:cs="仿宋" w:hint="eastAsia"/>
            <w:lang w:eastAsia="zh-CN"/>
          </w:rPr>
          <w:t>九、环境保护与治理方案</w:t>
        </w:r>
        <w:r>
          <w:tab/>
        </w:r>
        <w:r>
          <w:fldChar w:fldCharType="begin"/>
        </w:r>
        <w:r>
          <w:instrText xml:space="preserve"> PAGEREF _Toc19981 \h </w:instrText>
        </w:r>
        <w:r>
          <w:fldChar w:fldCharType="separate"/>
        </w:r>
        <w:r>
          <w:t>42</w:t>
        </w:r>
        <w:r>
          <w:fldChar w:fldCharType="end"/>
        </w:r>
      </w:hyperlink>
    </w:p>
    <w:p>
      <w:pPr>
        <w:pStyle w:val="TOC2"/>
        <w:tabs>
          <w:tab w:val="right" w:leader="dot" w:pos="8306"/>
        </w:tabs>
      </w:pPr>
      <w:hyperlink w:anchor="_Toc5236" w:history="1">
        <w:r>
          <w:rPr>
            <w:rFonts w:ascii="仿宋" w:eastAsia="仿宋" w:hAnsi="仿宋" w:cs="仿宋" w:hint="eastAsia"/>
            <w:lang w:eastAsia="zh-CN"/>
          </w:rPr>
          <w:t>(一)、项目环境影响评估</w:t>
        </w:r>
        <w:r>
          <w:tab/>
        </w:r>
        <w:r>
          <w:fldChar w:fldCharType="begin"/>
        </w:r>
        <w:r>
          <w:instrText xml:space="preserve"> PAGEREF _Toc5236 \h </w:instrText>
        </w:r>
        <w:r>
          <w:fldChar w:fldCharType="separate"/>
        </w:r>
        <w:r>
          <w:t>42</w:t>
        </w:r>
        <w:r>
          <w:fldChar w:fldCharType="end"/>
        </w:r>
      </w:hyperlink>
    </w:p>
    <w:p>
      <w:pPr>
        <w:pStyle w:val="TOC2"/>
        <w:tabs>
          <w:tab w:val="right" w:leader="dot" w:pos="8306"/>
        </w:tabs>
      </w:pPr>
      <w:hyperlink w:anchor="_Toc24564" w:history="1">
        <w:r>
          <w:rPr>
            <w:rFonts w:ascii="仿宋" w:eastAsia="仿宋" w:hAnsi="仿宋" w:cs="仿宋" w:hint="eastAsia"/>
            <w:lang w:eastAsia="zh-CN"/>
          </w:rPr>
          <w:t>(二)、环境保护措施与治理方案</w:t>
        </w:r>
        <w:r>
          <w:tab/>
        </w:r>
        <w:r>
          <w:fldChar w:fldCharType="begin"/>
        </w:r>
        <w:r>
          <w:instrText xml:space="preserve"> PAGEREF _Toc24564 \h </w:instrText>
        </w:r>
        <w:r>
          <w:fldChar w:fldCharType="separate"/>
        </w:r>
        <w:r>
          <w:t>42</w:t>
        </w:r>
        <w:r>
          <w:fldChar w:fldCharType="end"/>
        </w:r>
      </w:hyperlink>
    </w:p>
    <w:p>
      <w:pPr>
        <w:pStyle w:val="TOC1"/>
        <w:tabs>
          <w:tab w:val="right" w:leader="dot" w:pos="8306"/>
        </w:tabs>
      </w:pPr>
      <w:hyperlink w:anchor="_Toc8967" w:history="1">
        <w:r>
          <w:rPr>
            <w:rFonts w:ascii="仿宋" w:eastAsia="仿宋" w:hAnsi="仿宋" w:cs="仿宋" w:hint="eastAsia"/>
            <w:lang w:eastAsia="zh-CN"/>
          </w:rPr>
          <w:t>十、经济效益与社会效益优化</w:t>
        </w:r>
        <w:r>
          <w:tab/>
        </w:r>
        <w:r>
          <w:fldChar w:fldCharType="begin"/>
        </w:r>
        <w:r>
          <w:instrText xml:space="preserve"> PAGEREF _Toc8967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226" w:history="1">
        <w:r>
          <w:rPr>
            <w:rFonts w:ascii="仿宋" w:eastAsia="仿宋" w:hAnsi="仿宋" w:cs="仿宋" w:hint="eastAsia"/>
            <w:lang w:eastAsia="zh-CN"/>
          </w:rPr>
          <w:t>(一)、经济效益提升策略</w:t>
        </w:r>
        <w:r>
          <w:tab/>
        </w:r>
        <w:r>
          <w:fldChar w:fldCharType="begin"/>
        </w:r>
        <w:r>
          <w:instrText xml:space="preserve"> PAGEREF _Toc9226 \h </w:instrText>
        </w:r>
        <w:r>
          <w:fldChar w:fldCharType="separate"/>
        </w:r>
        <w:r>
          <w:t>43</w:t>
        </w:r>
        <w:r>
          <w:fldChar w:fldCharType="end"/>
        </w:r>
      </w:hyperlink>
    </w:p>
    <w:p>
      <w:pPr>
        <w:pStyle w:val="TOC2"/>
        <w:tabs>
          <w:tab w:val="right" w:leader="dot" w:pos="8306"/>
        </w:tabs>
      </w:pPr>
      <w:hyperlink w:anchor="_Toc20866" w:history="1">
        <w:r>
          <w:rPr>
            <w:rFonts w:ascii="仿宋" w:eastAsia="仿宋" w:hAnsi="仿宋" w:cs="仿宋" w:hint="eastAsia"/>
            <w:lang w:eastAsia="zh-CN"/>
          </w:rPr>
          <w:t>(二)、社会效益增强方案</w:t>
        </w:r>
        <w:r>
          <w:tab/>
        </w:r>
        <w:r>
          <w:fldChar w:fldCharType="begin"/>
        </w:r>
        <w:r>
          <w:instrText xml:space="preserve"> PAGEREF _Toc20866 \h </w:instrText>
        </w:r>
        <w:r>
          <w:fldChar w:fldCharType="separate"/>
        </w:r>
        <w:r>
          <w:t>44</w:t>
        </w:r>
        <w:r>
          <w:fldChar w:fldCharType="end"/>
        </w:r>
      </w:hyperlink>
    </w:p>
    <w:p>
      <w:pPr>
        <w:pStyle w:val="TOC1"/>
        <w:tabs>
          <w:tab w:val="right" w:leader="dot" w:pos="8306"/>
        </w:tabs>
      </w:pPr>
      <w:hyperlink w:anchor="_Toc18947" w:history="1">
        <w:r>
          <w:rPr>
            <w:rFonts w:ascii="仿宋" w:eastAsia="仿宋" w:hAnsi="仿宋" w:cs="仿宋" w:hint="eastAsia"/>
            <w:lang w:eastAsia="zh-CN"/>
          </w:rPr>
          <w:t>十一、技术创新与产业升级</w:t>
        </w:r>
        <w:r>
          <w:tab/>
        </w:r>
        <w:r>
          <w:fldChar w:fldCharType="begin"/>
        </w:r>
        <w:r>
          <w:instrText xml:space="preserve"> PAGEREF _Toc18947 \h </w:instrText>
        </w:r>
        <w:r>
          <w:fldChar w:fldCharType="separate"/>
        </w:r>
        <w:r>
          <w:t>45</w:t>
        </w:r>
        <w:r>
          <w:fldChar w:fldCharType="end"/>
        </w:r>
      </w:hyperlink>
    </w:p>
    <w:p>
      <w:pPr>
        <w:pStyle w:val="TOC2"/>
        <w:tabs>
          <w:tab w:val="right" w:leader="dot" w:pos="8306"/>
        </w:tabs>
      </w:pPr>
      <w:hyperlink w:anchor="_Toc26225" w:history="1">
        <w:r>
          <w:rPr>
            <w:rFonts w:ascii="仿宋" w:eastAsia="仿宋" w:hAnsi="仿宋" w:cs="仿宋" w:hint="eastAsia"/>
            <w:lang w:eastAsia="zh-CN"/>
          </w:rPr>
          <w:t>(一)、技术创新方向与目标</w:t>
        </w:r>
        <w:r>
          <w:tab/>
        </w:r>
        <w:r>
          <w:fldChar w:fldCharType="begin"/>
        </w:r>
        <w:r>
          <w:instrText xml:space="preserve"> PAGEREF _Toc26225 \h </w:instrText>
        </w:r>
        <w:r>
          <w:fldChar w:fldCharType="separate"/>
        </w:r>
        <w:r>
          <w:t>45</w:t>
        </w:r>
        <w:r>
          <w:fldChar w:fldCharType="end"/>
        </w:r>
      </w:hyperlink>
    </w:p>
    <w:p>
      <w:pPr>
        <w:pStyle w:val="TOC2"/>
        <w:tabs>
          <w:tab w:val="right" w:leader="dot" w:pos="8306"/>
        </w:tabs>
      </w:pPr>
      <w:hyperlink w:anchor="_Toc9541" w:history="1">
        <w:r>
          <w:rPr>
            <w:rFonts w:ascii="仿宋" w:eastAsia="仿宋" w:hAnsi="仿宋" w:cs="仿宋" w:hint="eastAsia"/>
            <w:lang w:eastAsia="zh-CN"/>
          </w:rPr>
          <w:t>(二)、产业升级路径与措施</w:t>
        </w:r>
        <w:r>
          <w:tab/>
        </w:r>
        <w:r>
          <w:fldChar w:fldCharType="begin"/>
        </w:r>
        <w:r>
          <w:instrText xml:space="preserve"> PAGEREF _Toc9541 \h </w:instrText>
        </w:r>
        <w:r>
          <w:fldChar w:fldCharType="separate"/>
        </w:r>
        <w:r>
          <w:t>46</w:t>
        </w:r>
        <w:r>
          <w:fldChar w:fldCharType="end"/>
        </w:r>
      </w:hyperlink>
    </w:p>
    <w:p>
      <w:pPr>
        <w:pStyle w:val="TOC1"/>
        <w:tabs>
          <w:tab w:val="right" w:leader="dot" w:pos="8306"/>
        </w:tabs>
      </w:pPr>
      <w:hyperlink w:anchor="_Toc31392" w:history="1">
        <w:r>
          <w:rPr>
            <w:rFonts w:ascii="仿宋" w:eastAsia="仿宋" w:hAnsi="仿宋" w:cs="仿宋" w:hint="eastAsia"/>
            <w:lang w:eastAsia="zh-CN"/>
          </w:rPr>
          <w:t>十二、客户关系管理与市场拓展</w:t>
        </w:r>
        <w:r>
          <w:tab/>
        </w:r>
        <w:r>
          <w:fldChar w:fldCharType="begin"/>
        </w:r>
        <w:r>
          <w:instrText xml:space="preserve"> PAGEREF _Toc31392 \h </w:instrText>
        </w:r>
        <w:r>
          <w:fldChar w:fldCharType="separate"/>
        </w:r>
        <w:r>
          <w:t>47</w:t>
        </w:r>
        <w:r>
          <w:fldChar w:fldCharType="end"/>
        </w:r>
      </w:hyperlink>
    </w:p>
    <w:p>
      <w:pPr>
        <w:pStyle w:val="TOC2"/>
        <w:tabs>
          <w:tab w:val="right" w:leader="dot" w:pos="8306"/>
        </w:tabs>
      </w:pPr>
      <w:hyperlink w:anchor="_Toc6779" w:history="1">
        <w:r>
          <w:rPr>
            <w:rFonts w:ascii="仿宋" w:eastAsia="仿宋" w:hAnsi="仿宋" w:cs="仿宋" w:hint="eastAsia"/>
            <w:lang w:eastAsia="zh-CN"/>
          </w:rPr>
          <w:t>(一)、客户关系管理策略</w:t>
        </w:r>
        <w:r>
          <w:tab/>
        </w:r>
        <w:r>
          <w:fldChar w:fldCharType="begin"/>
        </w:r>
        <w:r>
          <w:instrText xml:space="preserve"> PAGEREF _Toc6779 \h </w:instrText>
        </w:r>
        <w:r>
          <w:fldChar w:fldCharType="separate"/>
        </w:r>
        <w:r>
          <w:t>47</w:t>
        </w:r>
        <w:r>
          <w:fldChar w:fldCharType="end"/>
        </w:r>
      </w:hyperlink>
    </w:p>
    <w:p>
      <w:pPr>
        <w:pStyle w:val="TOC2"/>
        <w:tabs>
          <w:tab w:val="right" w:leader="dot" w:pos="8306"/>
        </w:tabs>
      </w:pPr>
      <w:hyperlink w:anchor="_Toc6868" w:history="1">
        <w:r>
          <w:rPr>
            <w:rFonts w:ascii="仿宋" w:eastAsia="仿宋" w:hAnsi="仿宋" w:cs="仿宋" w:hint="eastAsia"/>
            <w:lang w:eastAsia="zh-CN"/>
          </w:rPr>
          <w:t>(二)、市场拓展方案</w:t>
        </w:r>
        <w:r>
          <w:tab/>
        </w:r>
        <w:r>
          <w:fldChar w:fldCharType="begin"/>
        </w:r>
        <w:r>
          <w:instrText xml:space="preserve"> PAGEREF _Toc6868 \h </w:instrText>
        </w:r>
        <w:r>
          <w:fldChar w:fldCharType="separate"/>
        </w:r>
        <w:r>
          <w:t>49</w:t>
        </w:r>
        <w:r>
          <w:fldChar w:fldCharType="end"/>
        </w:r>
      </w:hyperlink>
    </w:p>
    <w:p>
      <w:pPr>
        <w:pStyle w:val="TOC1"/>
        <w:tabs>
          <w:tab w:val="right" w:leader="dot" w:pos="8306"/>
        </w:tabs>
      </w:pPr>
      <w:hyperlink w:anchor="_Toc31480" w:history="1">
        <w:r>
          <w:rPr>
            <w:rFonts w:ascii="仿宋" w:eastAsia="仿宋" w:hAnsi="仿宋" w:cs="仿宋" w:hint="eastAsia"/>
            <w:lang w:eastAsia="zh-CN"/>
          </w:rPr>
          <w:t>十三、合作与交流机制建立</w:t>
        </w:r>
        <w:r>
          <w:tab/>
        </w:r>
        <w:r>
          <w:fldChar w:fldCharType="begin"/>
        </w:r>
        <w:r>
          <w:instrText xml:space="preserve"> PAGEREF _Toc31480 \h </w:instrText>
        </w:r>
        <w:r>
          <w:fldChar w:fldCharType="separate"/>
        </w:r>
        <w:r>
          <w:t>50</w:t>
        </w:r>
        <w:r>
          <w:fldChar w:fldCharType="end"/>
        </w:r>
      </w:hyperlink>
    </w:p>
    <w:p>
      <w:pPr>
        <w:pStyle w:val="TOC2"/>
        <w:tabs>
          <w:tab w:val="right" w:leader="dot" w:pos="8306"/>
        </w:tabs>
      </w:pPr>
      <w:hyperlink w:anchor="_Toc29747" w:history="1">
        <w:r>
          <w:rPr>
            <w:rFonts w:ascii="仿宋" w:eastAsia="仿宋" w:hAnsi="仿宋" w:cs="仿宋" w:hint="eastAsia"/>
            <w:lang w:eastAsia="zh-CN"/>
          </w:rPr>
          <w:t>(一)、合作伙伴选择与合作方式</w:t>
        </w:r>
        <w:r>
          <w:tab/>
        </w:r>
        <w:r>
          <w:fldChar w:fldCharType="begin"/>
        </w:r>
        <w:r>
          <w:instrText xml:space="preserve"> PAGEREF _Toc29747 \h </w:instrText>
        </w:r>
        <w:r>
          <w:fldChar w:fldCharType="separate"/>
        </w:r>
        <w:r>
          <w:t>50</w:t>
        </w:r>
        <w:r>
          <w:fldChar w:fldCharType="end"/>
        </w:r>
      </w:hyperlink>
    </w:p>
    <w:p>
      <w:pPr>
        <w:pStyle w:val="TOC2"/>
        <w:tabs>
          <w:tab w:val="right" w:leader="dot" w:pos="8306"/>
        </w:tabs>
      </w:pPr>
      <w:hyperlink w:anchor="_Toc17404" w:history="1">
        <w:r>
          <w:rPr>
            <w:rFonts w:ascii="仿宋" w:eastAsia="仿宋" w:hAnsi="仿宋" w:cs="仿宋" w:hint="eastAsia"/>
            <w:lang w:eastAsia="zh-CN"/>
          </w:rPr>
          <w:t>(二)、交流与合作平台搭建</w:t>
        </w:r>
        <w:r>
          <w:tab/>
        </w:r>
        <w:r>
          <w:fldChar w:fldCharType="begin"/>
        </w:r>
        <w:r>
          <w:instrText xml:space="preserve"> PAGEREF _Toc17404 \h </w:instrText>
        </w:r>
        <w:r>
          <w:fldChar w:fldCharType="separate"/>
        </w:r>
        <w:r>
          <w:t>51</w:t>
        </w:r>
        <w:r>
          <w:fldChar w:fldCharType="end"/>
        </w:r>
      </w:hyperlink>
    </w:p>
    <w:p>
      <w:pPr>
        <w:pStyle w:val="TOC1"/>
        <w:tabs>
          <w:tab w:val="right" w:leader="dot" w:pos="8306"/>
        </w:tabs>
      </w:pPr>
      <w:hyperlink w:anchor="_Toc18659" w:history="1">
        <w:r>
          <w:rPr>
            <w:rFonts w:ascii="仿宋" w:eastAsia="仿宋" w:hAnsi="仿宋" w:cs="仿宋" w:hint="eastAsia"/>
            <w:lang w:eastAsia="zh-CN"/>
          </w:rPr>
          <w:t>十四、企业合规与伦理</w:t>
        </w:r>
        <w:r>
          <w:tab/>
        </w:r>
        <w:r>
          <w:fldChar w:fldCharType="begin"/>
        </w:r>
        <w:r>
          <w:instrText xml:space="preserve"> PAGEREF _Toc18659 \h </w:instrText>
        </w:r>
        <w:r>
          <w:fldChar w:fldCharType="separate"/>
        </w:r>
        <w:r>
          <w:t>53</w:t>
        </w:r>
        <w:r>
          <w:fldChar w:fldCharType="end"/>
        </w:r>
      </w:hyperlink>
    </w:p>
    <w:p>
      <w:pPr>
        <w:pStyle w:val="TOC2"/>
        <w:tabs>
          <w:tab w:val="right" w:leader="dot" w:pos="8306"/>
        </w:tabs>
      </w:pPr>
      <w:hyperlink w:anchor="_Toc10585" w:history="1">
        <w:r>
          <w:rPr>
            <w:rFonts w:ascii="仿宋" w:eastAsia="仿宋" w:hAnsi="仿宋" w:cs="仿宋" w:hint="eastAsia"/>
            <w:lang w:eastAsia="zh-CN"/>
          </w:rPr>
          <w:t>(一)、合规政策与程序</w:t>
        </w:r>
        <w:r>
          <w:tab/>
        </w:r>
        <w:r>
          <w:fldChar w:fldCharType="begin"/>
        </w:r>
        <w:r>
          <w:instrText xml:space="preserve"> PAGEREF _Toc10585 \h </w:instrText>
        </w:r>
        <w:r>
          <w:fldChar w:fldCharType="separate"/>
        </w:r>
        <w:r>
          <w:t>53</w:t>
        </w:r>
        <w:r>
          <w:fldChar w:fldCharType="end"/>
        </w:r>
      </w:hyperlink>
    </w:p>
    <w:p>
      <w:pPr>
        <w:pStyle w:val="TOC2"/>
        <w:tabs>
          <w:tab w:val="right" w:leader="dot" w:pos="8306"/>
        </w:tabs>
      </w:pPr>
      <w:hyperlink w:anchor="_Toc5802" w:history="1">
        <w:r>
          <w:rPr>
            <w:rFonts w:ascii="仿宋" w:eastAsia="仿宋" w:hAnsi="仿宋" w:cs="仿宋" w:hint="eastAsia"/>
            <w:lang w:eastAsia="zh-CN"/>
          </w:rPr>
          <w:t>(二)、伦理规范与培训</w:t>
        </w:r>
        <w:r>
          <w:tab/>
        </w:r>
        <w:r>
          <w:fldChar w:fldCharType="begin"/>
        </w:r>
        <w:r>
          <w:instrText xml:space="preserve"> PAGEREF _Toc5802 \h </w:instrText>
        </w:r>
        <w:r>
          <w:fldChar w:fldCharType="separate"/>
        </w:r>
        <w:r>
          <w:t>54</w:t>
        </w:r>
        <w:r>
          <w:fldChar w:fldCharType="end"/>
        </w:r>
      </w:hyperlink>
    </w:p>
    <w:p>
      <w:pPr>
        <w:pStyle w:val="TOC2"/>
        <w:tabs>
          <w:tab w:val="right" w:leader="dot" w:pos="8306"/>
        </w:tabs>
      </w:pPr>
      <w:hyperlink w:anchor="_Toc19980" w:history="1">
        <w:r>
          <w:rPr>
            <w:rFonts w:ascii="仿宋" w:eastAsia="仿宋" w:hAnsi="仿宋" w:cs="仿宋" w:hint="eastAsia"/>
            <w:lang w:eastAsia="zh-CN"/>
          </w:rPr>
          <w:t>(三)、合规风险评估</w:t>
        </w:r>
        <w:r>
          <w:tab/>
        </w:r>
        <w:r>
          <w:fldChar w:fldCharType="begin"/>
        </w:r>
        <w:r>
          <w:instrText xml:space="preserve"> PAGEREF _Toc19980 \h </w:instrText>
        </w:r>
        <w:r>
          <w:fldChar w:fldCharType="separate"/>
        </w:r>
        <w:r>
          <w:t>55</w:t>
        </w:r>
        <w:r>
          <w:fldChar w:fldCharType="end"/>
        </w:r>
      </w:hyperlink>
    </w:p>
    <w:p>
      <w:pPr>
        <w:pStyle w:val="TOC2"/>
        <w:tabs>
          <w:tab w:val="right" w:leader="dot" w:pos="8306"/>
        </w:tabs>
      </w:pPr>
      <w:hyperlink w:anchor="_Toc26522" w:history="1">
        <w:r>
          <w:rPr>
            <w:rFonts w:ascii="仿宋" w:eastAsia="仿宋" w:hAnsi="仿宋" w:cs="仿宋" w:hint="eastAsia"/>
            <w:lang w:eastAsia="zh-CN"/>
          </w:rPr>
          <w:t>(四)、合规监督与执行</w:t>
        </w:r>
        <w:r>
          <w:tab/>
        </w:r>
        <w:r>
          <w:fldChar w:fldCharType="begin"/>
        </w:r>
        <w:r>
          <w:instrText xml:space="preserve"> PAGEREF _Toc26522 \h </w:instrText>
        </w:r>
        <w:r>
          <w:fldChar w:fldCharType="separate"/>
        </w:r>
        <w:r>
          <w:t>56</w:t>
        </w:r>
        <w:r>
          <w:fldChar w:fldCharType="end"/>
        </w:r>
      </w:hyperlink>
    </w:p>
    <w:p>
      <w:pPr>
        <w:pStyle w:val="TOC1"/>
        <w:tabs>
          <w:tab w:val="right" w:leader="dot" w:pos="8306"/>
        </w:tabs>
      </w:pPr>
      <w:hyperlink w:anchor="_Toc25279" w:history="1">
        <w:r>
          <w:rPr>
            <w:rFonts w:ascii="仿宋" w:eastAsia="仿宋" w:hAnsi="仿宋" w:cs="仿宋" w:hint="eastAsia"/>
            <w:lang w:eastAsia="zh-CN"/>
          </w:rPr>
          <w:t>十五、成果转化与推广应用</w:t>
        </w:r>
        <w:r>
          <w:tab/>
        </w:r>
        <w:r>
          <w:fldChar w:fldCharType="begin"/>
        </w:r>
        <w:r>
          <w:instrText xml:space="preserve"> PAGEREF _Toc25279 \h </w:instrText>
        </w:r>
        <w:r>
          <w:fldChar w:fldCharType="separate"/>
        </w:r>
        <w:r>
          <w:t>57</w:t>
        </w:r>
        <w:r>
          <w:fldChar w:fldCharType="end"/>
        </w:r>
      </w:hyperlink>
    </w:p>
    <w:p>
      <w:pPr>
        <w:pStyle w:val="TOC2"/>
        <w:tabs>
          <w:tab w:val="right" w:leader="dot" w:pos="8306"/>
        </w:tabs>
      </w:pPr>
      <w:hyperlink w:anchor="_Toc17678" w:history="1">
        <w:r>
          <w:rPr>
            <w:rFonts w:ascii="仿宋" w:eastAsia="仿宋" w:hAnsi="仿宋" w:cs="仿宋" w:hint="eastAsia"/>
            <w:lang w:eastAsia="zh-CN"/>
          </w:rPr>
          <w:t>(一)、成果转化策略制定</w:t>
        </w:r>
        <w:r>
          <w:tab/>
        </w:r>
        <w:r>
          <w:fldChar w:fldCharType="begin"/>
        </w:r>
        <w:r>
          <w:instrText xml:space="preserve"> PAGEREF _Toc17678 \h </w:instrText>
        </w:r>
        <w:r>
          <w:fldChar w:fldCharType="separate"/>
        </w:r>
        <w:r>
          <w:t>57</w:t>
        </w:r>
        <w:r>
          <w:fldChar w:fldCharType="end"/>
        </w:r>
      </w:hyperlink>
    </w:p>
    <w:p>
      <w:pPr>
        <w:pStyle w:val="TOC2"/>
        <w:tabs>
          <w:tab w:val="right" w:leader="dot" w:pos="8306"/>
        </w:tabs>
      </w:pPr>
      <w:hyperlink w:anchor="_Toc24923" w:history="1">
        <w:r>
          <w:rPr>
            <w:rFonts w:ascii="仿宋" w:eastAsia="仿宋" w:hAnsi="仿宋" w:cs="仿宋" w:hint="eastAsia"/>
            <w:lang w:eastAsia="zh-CN"/>
          </w:rPr>
          <w:t>(二)、成果推广应用方案</w:t>
        </w:r>
        <w:r>
          <w:tab/>
        </w:r>
        <w:r>
          <w:fldChar w:fldCharType="begin"/>
        </w:r>
        <w:r>
          <w:instrText xml:space="preserve"> PAGEREF _Toc24923 \h </w:instrText>
        </w:r>
        <w:r>
          <w:fldChar w:fldCharType="separate"/>
        </w:r>
        <w:r>
          <w:t>58</w:t>
        </w:r>
        <w:r>
          <w:fldChar w:fldCharType="end"/>
        </w:r>
      </w:hyperlink>
    </w:p>
    <w:p>
      <w:pPr>
        <w:pStyle w:val="TOC1"/>
        <w:tabs>
          <w:tab w:val="right" w:leader="dot" w:pos="8306"/>
        </w:tabs>
      </w:pPr>
      <w:hyperlink w:anchor="_Toc18296" w:history="1">
        <w:r>
          <w:rPr>
            <w:rFonts w:ascii="仿宋" w:eastAsia="仿宋" w:hAnsi="仿宋" w:cs="仿宋" w:hint="eastAsia"/>
            <w:lang w:eastAsia="zh-CN"/>
          </w:rPr>
          <w:t>十六、创新驱动与持续发展</w:t>
        </w:r>
        <w:r>
          <w:tab/>
        </w:r>
        <w:r>
          <w:fldChar w:fldCharType="begin"/>
        </w:r>
        <w:r>
          <w:instrText xml:space="preserve"> PAGEREF _Toc18296 \h </w:instrText>
        </w:r>
        <w:r>
          <w:fldChar w:fldCharType="separate"/>
        </w:r>
        <w:r>
          <w:t>60</w:t>
        </w:r>
        <w:r>
          <w:fldChar w:fldCharType="end"/>
        </w:r>
      </w:hyperlink>
    </w:p>
    <w:p>
      <w:pPr>
        <w:pStyle w:val="TOC2"/>
        <w:tabs>
          <w:tab w:val="right" w:leader="dot" w:pos="8306"/>
        </w:tabs>
      </w:pPr>
      <w:hyperlink w:anchor="_Toc5639" w:history="1">
        <w:r>
          <w:rPr>
            <w:rFonts w:ascii="仿宋" w:eastAsia="仿宋" w:hAnsi="仿宋" w:cs="仿宋" w:hint="eastAsia"/>
            <w:lang w:eastAsia="zh-CN"/>
          </w:rPr>
          <w:t>(一)、创新驱动战略实施</w:t>
        </w:r>
        <w:r>
          <w:tab/>
        </w:r>
        <w:r>
          <w:fldChar w:fldCharType="begin"/>
        </w:r>
        <w:r>
          <w:instrText xml:space="preserve"> PAGEREF _Toc5639 \h </w:instrText>
        </w:r>
        <w:r>
          <w:fldChar w:fldCharType="separate"/>
        </w:r>
        <w:r>
          <w:t>60</w:t>
        </w:r>
        <w:r>
          <w:fldChar w:fldCharType="end"/>
        </w:r>
      </w:hyperlink>
    </w:p>
    <w:p>
      <w:pPr>
        <w:pStyle w:val="TOC2"/>
        <w:tabs>
          <w:tab w:val="right" w:leader="dot" w:pos="8306"/>
        </w:tabs>
      </w:pPr>
      <w:hyperlink w:anchor="_Toc20954" w:history="1">
        <w:r>
          <w:rPr>
            <w:rFonts w:ascii="仿宋" w:eastAsia="仿宋" w:hAnsi="仿宋" w:cs="仿宋" w:hint="eastAsia"/>
            <w:lang w:eastAsia="zh-CN"/>
          </w:rPr>
          <w:t>(二)、持续发展路径探索</w:t>
        </w:r>
        <w:r>
          <w:tab/>
        </w:r>
        <w:r>
          <w:fldChar w:fldCharType="begin"/>
        </w:r>
        <w:r>
          <w:instrText xml:space="preserve"> PAGEREF _Toc20954 \h </w:instrText>
        </w:r>
        <w:r>
          <w:fldChar w:fldCharType="separate"/>
        </w:r>
        <w:r>
          <w:t>61</w:t>
        </w:r>
        <w:r>
          <w:fldChar w:fldCharType="end"/>
        </w:r>
      </w:hyperlink>
    </w:p>
    <w:p>
      <w:pPr>
        <w:pStyle w:val="TOC1"/>
        <w:tabs>
          <w:tab w:val="right" w:leader="dot" w:pos="8306"/>
        </w:tabs>
      </w:pPr>
      <w:hyperlink w:anchor="_Toc26955" w:history="1">
        <w:r>
          <w:rPr>
            <w:rFonts w:ascii="仿宋" w:eastAsia="仿宋" w:hAnsi="仿宋" w:cs="仿宋" w:hint="eastAsia"/>
            <w:lang w:eastAsia="zh-CN"/>
          </w:rPr>
          <w:t>十七、知识产权管理与保护</w:t>
        </w:r>
        <w:r>
          <w:tab/>
        </w:r>
        <w:r>
          <w:fldChar w:fldCharType="begin"/>
        </w:r>
        <w:r>
          <w:instrText xml:space="preserve"> PAGEREF _Toc26955 \h </w:instrText>
        </w:r>
        <w:r>
          <w:fldChar w:fldCharType="separate"/>
        </w:r>
        <w:r>
          <w:t>65</w:t>
        </w:r>
        <w:r>
          <w:fldChar w:fldCharType="end"/>
        </w:r>
      </w:hyperlink>
    </w:p>
    <w:p>
      <w:pPr>
        <w:pStyle w:val="TOC2"/>
        <w:tabs>
          <w:tab w:val="right" w:leader="dot" w:pos="8306"/>
        </w:tabs>
      </w:pPr>
      <w:hyperlink w:anchor="_Toc15848" w:history="1">
        <w:r>
          <w:rPr>
            <w:rFonts w:ascii="仿宋" w:eastAsia="仿宋" w:hAnsi="仿宋" w:cs="仿宋" w:hint="eastAsia"/>
            <w:lang w:eastAsia="zh-CN"/>
          </w:rPr>
          <w:t>(一)、知识产权管理体系建设</w:t>
        </w:r>
        <w:r>
          <w:tab/>
        </w:r>
        <w:r>
          <w:fldChar w:fldCharType="begin"/>
        </w:r>
        <w:r>
          <w:instrText xml:space="preserve"> PAGEREF _Toc15848 \h </w:instrText>
        </w:r>
        <w:r>
          <w:fldChar w:fldCharType="separate"/>
        </w:r>
        <w:r>
          <w:t>65</w:t>
        </w:r>
        <w:r>
          <w:fldChar w:fldCharType="end"/>
        </w:r>
      </w:hyperlink>
    </w:p>
    <w:p>
      <w:pPr>
        <w:pStyle w:val="TOC2"/>
        <w:tabs>
          <w:tab w:val="right" w:leader="dot" w:pos="8306"/>
        </w:tabs>
      </w:pPr>
      <w:hyperlink w:anchor="_Toc15414" w:history="1">
        <w:r>
          <w:rPr>
            <w:rFonts w:ascii="仿宋" w:eastAsia="仿宋" w:hAnsi="仿宋" w:cs="仿宋" w:hint="eastAsia"/>
            <w:lang w:eastAsia="zh-CN"/>
          </w:rPr>
          <w:t>(二)、知识产权保护措施</w:t>
        </w:r>
        <w:r>
          <w:tab/>
        </w:r>
        <w:r>
          <w:fldChar w:fldCharType="begin"/>
        </w:r>
        <w:r>
          <w:instrText xml:space="preserve"> PAGEREF _Toc15414 \h </w:instrText>
        </w:r>
        <w:r>
          <w:fldChar w:fldCharType="separate"/>
        </w:r>
        <w:r>
          <w:t>66</w:t>
        </w:r>
        <w:r>
          <w:fldChar w:fldCharType="end"/>
        </w:r>
      </w:hyperlink>
    </w:p>
    <w:p>
      <w:pPr>
        <w:pStyle w:val="TOC1"/>
        <w:tabs>
          <w:tab w:val="right" w:leader="dot" w:pos="8306"/>
        </w:tabs>
      </w:pPr>
      <w:hyperlink w:anchor="_Toc9742" w:history="1">
        <w:r>
          <w:rPr>
            <w:rFonts w:ascii="仿宋" w:eastAsia="仿宋" w:hAnsi="仿宋" w:cs="仿宋" w:hint="eastAsia"/>
            <w:lang w:eastAsia="zh-CN"/>
          </w:rPr>
          <w:t>十八、人力资源管理与开发</w:t>
        </w:r>
        <w:r>
          <w:tab/>
        </w:r>
        <w:r>
          <w:fldChar w:fldCharType="begin"/>
        </w:r>
        <w:r>
          <w:instrText xml:space="preserve"> PAGEREF _Toc9742 \h </w:instrText>
        </w:r>
        <w:r>
          <w:fldChar w:fldCharType="separate"/>
        </w:r>
        <w:r>
          <w:t>68</w:t>
        </w:r>
        <w:r>
          <w:fldChar w:fldCharType="end"/>
        </w:r>
      </w:hyperlink>
    </w:p>
    <w:p>
      <w:pPr>
        <w:pStyle w:val="TOC2"/>
        <w:tabs>
          <w:tab w:val="right" w:leader="dot" w:pos="8306"/>
        </w:tabs>
      </w:pPr>
      <w:hyperlink w:anchor="_Toc28335" w:history="1">
        <w:r>
          <w:rPr>
            <w:rFonts w:ascii="仿宋" w:eastAsia="仿宋" w:hAnsi="仿宋" w:cs="仿宋" w:hint="eastAsia"/>
            <w:lang w:eastAsia="zh-CN"/>
          </w:rPr>
          <w:t>(一)、人力资源规划</w:t>
        </w:r>
        <w:r>
          <w:tab/>
        </w:r>
        <w:r>
          <w:fldChar w:fldCharType="begin"/>
        </w:r>
        <w:r>
          <w:instrText xml:space="preserve"> PAGEREF _Toc28335 \h </w:instrText>
        </w:r>
        <w:r>
          <w:fldChar w:fldCharType="separate"/>
        </w:r>
        <w:r>
          <w:t>68</w:t>
        </w:r>
        <w:r>
          <w:fldChar w:fldCharType="end"/>
        </w:r>
      </w:hyperlink>
    </w:p>
    <w:p>
      <w:pPr>
        <w:pStyle w:val="TOC2"/>
        <w:tabs>
          <w:tab w:val="right" w:leader="dot" w:pos="8306"/>
        </w:tabs>
      </w:pPr>
      <w:hyperlink w:anchor="_Toc9472" w:history="1">
        <w:r>
          <w:rPr>
            <w:rFonts w:ascii="仿宋" w:eastAsia="仿宋" w:hAnsi="仿宋" w:cs="仿宋" w:hint="eastAsia"/>
            <w:lang w:eastAsia="zh-CN"/>
          </w:rPr>
          <w:t>(二)、人力资源开发与培训</w:t>
        </w:r>
        <w:r>
          <w:tab/>
        </w:r>
        <w:r>
          <w:fldChar w:fldCharType="begin"/>
        </w:r>
        <w:r>
          <w:instrText xml:space="preserve"> PAGEREF _Toc9472 \h </w:instrText>
        </w:r>
        <w:r>
          <w:fldChar w:fldCharType="separate"/>
        </w:r>
        <w:r>
          <w:t>70</w:t>
        </w:r>
        <w:r>
          <w:fldChar w:fldCharType="end"/>
        </w:r>
      </w:hyperlink>
    </w:p>
    <w:p>
      <w:pPr>
        <w:pStyle w:val="TOC1"/>
        <w:tabs>
          <w:tab w:val="right" w:leader="dot" w:pos="8306"/>
        </w:tabs>
      </w:pPr>
      <w:hyperlink w:anchor="_Toc10591" w:history="1">
        <w:r>
          <w:rPr>
            <w:rFonts w:ascii="仿宋" w:eastAsia="仿宋" w:hAnsi="仿宋" w:cs="仿宋" w:hint="eastAsia"/>
            <w:lang w:eastAsia="zh-CN"/>
          </w:rPr>
          <w:t>十九、质量管理与控制</w:t>
        </w:r>
        <w:r>
          <w:tab/>
        </w:r>
        <w:r>
          <w:fldChar w:fldCharType="begin"/>
        </w:r>
        <w:r>
          <w:instrText xml:space="preserve"> PAGEREF _Toc10591 \h </w:instrText>
        </w:r>
        <w:r>
          <w:fldChar w:fldCharType="separate"/>
        </w:r>
        <w:r>
          <w:t>72</w:t>
        </w:r>
        <w:r>
          <w:fldChar w:fldCharType="end"/>
        </w:r>
      </w:hyperlink>
    </w:p>
    <w:p>
      <w:pPr>
        <w:pStyle w:val="TOC2"/>
        <w:tabs>
          <w:tab w:val="right" w:leader="dot" w:pos="8306"/>
        </w:tabs>
      </w:pPr>
      <w:hyperlink w:anchor="_Toc24191" w:history="1">
        <w:r>
          <w:rPr>
            <w:rFonts w:ascii="仿宋" w:eastAsia="仿宋" w:hAnsi="仿宋" w:cs="仿宋" w:hint="eastAsia"/>
            <w:lang w:eastAsia="zh-CN"/>
          </w:rPr>
          <w:t>(一)、质量管理体系建设</w:t>
        </w:r>
        <w:r>
          <w:tab/>
        </w:r>
        <w:r>
          <w:fldChar w:fldCharType="begin"/>
        </w:r>
        <w:r>
          <w:instrText xml:space="preserve"> PAGEREF _Toc24191 \h </w:instrText>
        </w:r>
        <w:r>
          <w:fldChar w:fldCharType="separate"/>
        </w:r>
        <w:r>
          <w:t>72</w:t>
        </w:r>
        <w:r>
          <w:fldChar w:fldCharType="end"/>
        </w:r>
      </w:hyperlink>
    </w:p>
    <w:p>
      <w:pPr>
        <w:pStyle w:val="TOC2"/>
        <w:tabs>
          <w:tab w:val="right" w:leader="dot" w:pos="8306"/>
        </w:tabs>
      </w:pPr>
      <w:hyperlink w:anchor="_Toc4051" w:history="1">
        <w:r>
          <w:rPr>
            <w:rFonts w:ascii="仿宋" w:eastAsia="仿宋" w:hAnsi="仿宋" w:cs="仿宋" w:hint="eastAsia"/>
            <w:lang w:eastAsia="zh-CN"/>
          </w:rPr>
          <w:t>(二)、质量控制措施</w:t>
        </w:r>
        <w:r>
          <w:tab/>
        </w:r>
        <w:r>
          <w:fldChar w:fldCharType="begin"/>
        </w:r>
        <w:r>
          <w:instrText xml:space="preserve"> PAGEREF _Toc4051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57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929"/>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7899"/>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OTC药品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4731"/>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7986"/>
      <w:r>
        <w:rPr>
          <w:rFonts w:ascii="仿宋" w:eastAsia="仿宋" w:hAnsi="仿宋" w:cs="仿宋" w:hint="eastAsia"/>
          <w:sz w:val="28"/>
          <w:lang w:eastAsia="zh-CN"/>
        </w:rPr>
        <w:t>二、建设风险评估分析</w:t>
      </w:r>
      <w:bookmarkEnd w:id="5"/>
    </w:p>
    <w:p>
      <w:pPr>
        <w:pStyle w:val="Heading2"/>
        <w:rPr>
          <w:rFonts w:ascii="仿宋" w:eastAsia="仿宋" w:hAnsi="仿宋" w:cs="仿宋" w:hint="eastAsia"/>
          <w:lang w:eastAsia="zh-CN"/>
        </w:rPr>
      </w:pPr>
      <w:bookmarkStart w:id="6" w:name="_Toc15490"/>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7" w:name="_Toc11349"/>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8" w:name="_Toc19602"/>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9" w:name="_Toc9832"/>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0" w:name="_Toc3124"/>
      <w:r>
        <w:rPr>
          <w:rFonts w:ascii="仿宋" w:eastAsia="仿宋" w:hAnsi="仿宋" w:cs="仿宋" w:hint="eastAsia"/>
          <w:sz w:val="28"/>
          <w:lang w:eastAsia="zh-CN"/>
        </w:rPr>
        <w:t>(五)、技术风险分析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11" w:name="_Toc22556"/>
      <w:r>
        <w:rPr>
          <w:rFonts w:ascii="仿宋" w:eastAsia="仿宋" w:hAnsi="仿宋" w:cs="仿宋" w:hint="eastAsia"/>
          <w:sz w:val="28"/>
          <w:lang w:eastAsia="zh-CN"/>
        </w:rPr>
        <w:t>(六)、财务风险分析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https://d.book118.com/347055014134006046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OTC药品项目可行性建设方案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OTC药品项目可行性建设方案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OTC药品项目可行性建设方案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OTC药品项目可行性建设方案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OTC药品项目可行性建设方案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OTC药品项目可行性建设方案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OTC药品项目可行性建设方案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OTC药品项目可行性建设方案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OTC药品项目可行性建设方案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OTC药品项目可行性建设方案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OTC药品项目可行性建设方案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OTC药品项目可行性建设方案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B07DFF"/>
    <w:rsid w:val="46B07DF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4705501413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2024-02-23T11:37:00Z</dcterms:created>
  <dcterms:modified xsi:type="dcterms:W3CDTF">2024-02-23T11:38:18Z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D00AB3F9291B4569BF2FDB297489A9A2_11</vt:lpwstr>
  </property>
  <property fmtid="{D5CDD505-2E9C-101B-9397-08002B2CF9AE}" pid="3" name="KSOProductBuildVer">
    <vt:lpwstr>2052-12.1.0.16250</vt:lpwstr>
  </property>
</Properties>
</file>