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财务部门个人年度工作总结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度，是我局继____年“三位一体”改革后调整经营的一年，也是全区粮食部门改制后的第五年。全年的财务工作，在分局的正确领导和市局有关科室的指导下，较好地完成了各项工作任务。到____月止，全区累计实现盈利____万元，预计全年基本能实现盈亏持平，完成上级的目标考核任务。一年来，我们主要做好了如下几方面的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一、加强会计基础工作，狠抓会计基础管理。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基层核算单位自从____年____月份撤并后，现在只剩下粮食收储公司一个会计核算单位，所有会计业务由公司统一归口管理。财务股督促基层企业严格执行国家有关财务制度规定，按照《会计法》和《新会计制度》的规定，规范企业会计核算，健全会计基础工作，保证会计数据的真实性和准确性。____年____月份，分局审计和财会共同对收储公司的会计基础工作和财务管理进行了检查和监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二、强化财务管理，严控费用开支。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年初，局务会对基层单位的费用开支制定了全年财务包干计划，按照人头，对各单位的费用实行定额包干管理。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根据年初计划，对各项费用包干项目由公司会计统一造册，由分局领导和公司分级审批，严把费用开支关。到____月为止，共计开支管理费用____万元，比上年同期减少____万元，下降34。____%。</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3" w:bottom="1440" w:left="1803" w:header="708" w:footer="708" w:gutter="0"/>
          <w:cols w:space="708"/>
          <w:docGrid w:linePitch="360"/>
        </w:sectPr>
      </w:pPr>
      <w:r>
        <w:rPr>
          <w:rFonts w:ascii="华文仿宋" w:eastAsia="华文仿宋" w:hAnsi="华文仿宋" w:cs="华文仿宋"/>
          <w:b/>
          <w:color w:val="000000"/>
          <w:sz w:val="28"/>
        </w:rPr>
        <w:t>三、加强收购资金管理，做好粮食收购工作。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国家又恢复了最低保护价收购政策，收购的粮食属于中央直属库，贷款直接由中储粮承贷。为了做好今年的收购工作，管理好收购资金的使用和调配，财务上对粮食收购资金实行统筹安排，基层粮所收购的粮食，实行收多少粮，付多少款，对收购资金进行严格监管，坚决避免出现资金挤占挪用现象。到目前为止，共收购早稻____万公斤，晚稻____万公斤，临储粮晚谷____万公斤，支付粮款768。____万元，没有出现任何事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四、搞好清仓查库，做好资金清算工作。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是全国性粮食库存大清查及政策性粮食补贴资金大清查，在这一重大的工作中，财会股积极主动，开展自查自纠，配合省、市、区各级清查组，对全区的各个库点，各项补贴进行清查和核对。由于工作主动，措施得力，在这次大清库核帐过程中，我局帐实相符，实贷相符，补贴到位，资金到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五、及时、准确、完整地做好财务信息的报送工作。</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r>
        <w:rPr>
          <w:rFonts w:ascii="华文仿宋" w:eastAsia="华文仿宋" w:hAnsi="华文仿宋" w:cs="华文仿宋"/>
          <w:b w:val="0"/>
          <w:color w:val="000000"/>
          <w:sz w:val="28"/>
        </w:rPr>
        <w:t>工作责任心不断加强，每月准确及时地将全区的财会电讯月报和季度报表汇总上报给单位领导和上级主管部门，并进一步加强财务分析工作，提高会计报表和财务分析质量，保证了数据的真实性，及时性，完整性，为上级主管部门和分局领导提供准确的会计资料。在做好内部报表报送工作的同时，还做好了国税部门的报税工作以及国资委报表的报送工作，去年的财务信息工作还得到了上级的肯定和表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总之，</w:t>
      </w:r>
      <w:r>
        <w:rPr>
          <w:rFonts w:ascii="华文仿宋" w:eastAsia="华文仿宋" w:hAnsi="华文仿宋" w:cs="华文仿宋"/>
          <w:b w:val="0"/>
          <w:color w:val="000000"/>
          <w:sz w:val="28"/>
        </w:rPr>
        <w:t>回顾过去，展望未来。本年度内所取得的成绩和做的一些工作也是应该的，已成为过去，面对来年，我们的工作任重道远。在新的一年里，我们股室的主要工作目标和任务是：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继续加强对基层企业的财务基础工作指导，强化财务监督管理。继续做好本职工作，做好各项报表的汇总上报工作，为上级主管部门和分局领导提供准确的会计资料。</w:t>
      </w:r>
    </w:p>
    <w:p w:rsidR="00A77B3E">
      <w:pPr>
        <w:spacing w:line="360" w:lineRule="auto"/>
        <w:ind w:firstLine="0"/>
        <w:jc w:val="center"/>
        <w:rPr>
          <w:rFonts w:ascii="宋体" w:eastAsia="宋体" w:hAnsi="宋体" w:cs="宋体"/>
          <w:b/>
          <w:color w:val="FF0000"/>
          <w:sz w:val="32"/>
        </w:rPr>
      </w:pPr>
      <w:r>
        <w:rPr>
          <w:rFonts w:ascii="华文仿宋" w:eastAsia="华文仿宋" w:hAnsi="华文仿宋" w:cs="华文仿宋"/>
          <w:b/>
          <w:color w:val="000000"/>
          <w:sz w:val="32"/>
        </w:rPr>
        <w:t>财务部门个人年度工作总结（二）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财务部在____的直接领导下，各项工作均沿正确的方向迈进，通过财务部各成员的努力与付出，在各部门同事的鼎力协助下，完成了上级交待的各项任务，取得了良好的工作成绩，为公司____年达成____万的销售目标，加强货款回收提供了良好的保障预警平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鼠年已经离我们而去，在公司领导正确的带领下，《维力谷》公司已经从一个普通的天线厂，步入了一个更高的台阶，并在业界享有一定的声誉，现在正临近农历新年，在部分人看来，这是一个论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功行赏的日子，而在我们来看，这是一个检讨过去，发现缺点，改进工作，迎接挑战的机会。工作思路面对已经到来的全球金融危机，回顾过去的一年，我们发现自己还有很多工作不到位的地方，下面就从几方面简单的阐述和检讨一下财务部的工作。财务工作一般来讲，主要由以后几个部分组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一、会计报表：</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财务会计报表分为两部分，在财务会计报表方面，财务部均能做到次月____号之前将报表报出，尽可能的做到数据的准确完整，并且明细化，努力为决策层提供真实，及时，有说服力的数据，保证决策层有据可依，有规可循。由于财务保密制度，在此不做过多的数据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税务局的税务申报方面，财务部力求做到准确及时，并与税务部门保持着良好的沟通与协调，在____年底国税局批准了公司企业所得税的“两免三减半”税收优惠政策，并保持公司开业四年来税务局零投诉的良好记录。为减轻公司负担做出了良好的表率。由于金融危机的到来，在____年国家税务总局已经在政策上下调小规模纳税人____%的税负率，对增值税一般纳税人给予固定资产进项税可以抵扣的优惠政策，并对消费税进行了改革，取销内购国产设备投资退税的政策，中国已经全面进入实行“消费型”增值税时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二、应收账款：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____年，财务部在控制企业成本费用的开支，加强应收账的催收方面发挥了其应有的监督的职能，能做到超期货款及时提示，到期未付货款停止发货的处理意见，限度了保障公司财产安全。从会计报表上来看，在____年销售业绩同比____年翻番的情况下，____年底应收账款欠款总额却有所下降。尽管如此，我们的工作中还存在一定的失误，如卡货的态度不坚决，没有及时更新应收账款余额明细表，对业务的收款造成一定的`负面影响，对业务部出现呆坏账的情况负有监督责任，相信在今后的工作中，财务部还会一如既往的加强和完善这方面的工作。</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r>
        <w:rPr>
          <w:rFonts w:ascii="华文仿宋" w:eastAsia="华文仿宋" w:hAnsi="华文仿宋" w:cs="华文仿宋"/>
          <w:b/>
          <w:color w:val="000000"/>
          <w:sz w:val="28"/>
        </w:rPr>
        <w:t>三、费用控制：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公司所有的开支均由应付账款的支付体现出来，而应付货款由两大方面组成：数量和单价，数量____单价=应付账款，费用的控制我们也可以从这两大方面展开。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单价：首先是降低采购单价，为了降低采购成本，采购时必须做到“货比三家”，没有三家以上的报价，公司可以做出拒绝下单的决定，以便企业形成降价机制。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供应商：同一主要原料的稳定供应商一般不能，同一主要原材料在存在三个以上同类供应商的情况下，这样公司采购回旋的空间较大，增加了供应商的可选择性，并且可以有效防止断料风险，由于供应商的停料对企业自身的隐性损失是很大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数量：根据“以销定产”的经营原则，假如我们将所有订单完结以后，理论上可达到零库存的思路。公司所采购的原材料，在考虑备品的情况下，均是以销售定单的大小的确定，这个步骤在____年是由生管部和财务部两个部门在同时控制，现在维力谷所采用的具体办法是：财务审核生管采购订单，并取得了较好的效果。这个办法在防止超订单采购，进而超订单生产，降低呆滞品方面，起到一个很好的控制作用。这就是控制费用的另一个重要举措：控制采购的数量。</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备料：现在维力谷的存在一个矛盾，那就是客户要求备料，如果客户取消定单，那么多采购的原料就可能造成呆滞，增加了购料成本，占用了仓储空间，在客户要求备料的情况下造成的呆滞品，必须要客户承担，以达到减少损失的目的。由于我们的原料多为专用原料，不可通用，尽可能的减少备料也是降低库存的办法之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付款期：供应商付款的延长，对于公司来说存在几个方面的优势，财务上付款的资金压力明显减少，增加了企业的流动资金，公司可以将有限的资金用于扩大生产，购置新的资产设备。另一方面付款期的延长，在财务理论上类同于“无息长期借款”，所以说顶住付款压力的人，是为公司做贡献的人。但是同时较多的欠款，也给公司造成了较大的付款压力与资金风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呆滞品：公司造成的呆滞品，不仅占据仓储空间，还造成了资金的占用，长期呆滞的物料，而且维力谷的原料很少能通用，如不能及时出售，基本上毫无价值。造成呆滞原因有：研发改模前的呆滞，客户取消订单，超订单采购和生产，品质问题造成的退货等，后续绩效考核小组会对呆滞的原因是进行分类处理，并提出处罚意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四、固定资产：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固定资产是企业的重要资源，是vlg保持正常动作的坚强后盾与物质支持，为公司的研发与生产提供了一个良好的硬件环境。在____年公司不断加大对固定资产的投入，现有的公司固定资产大原值已达到全公司资产的一半，由于固定资产价值巨大，并且是企业重要的生产资料和物质资源，对于固定资产后续的维护与保养是一项长期重要的任务。主要分以下几个步骤进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1、验收合格并登记品名，规格。</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设立固定资产编码：给每一项固定资产排列出了一个“身份证号码”。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确定管辖制度：一般固定资产实行“属地管辖”的原则，确定资产责任部门，落实资产直接责任人。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4、建立对固定资产设备移动，改装，报废的会计备案制。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安全保卫工作：要求门卫对出入的资产进行检查，登记，对资产的外借，外移必须执行必要的手续。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五、绩效考核</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现在公司的绩效考核分成两部分，第一部分是部门考核，第二部分是副总考核，考核小组必须具备判定的权利，被考核部门可以保留申诉的权力，但必须服从考核结。</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财务部门个人年度工作总结（三）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根据年初的工作要求，在公司领导的部署和领导下，以及相关部门同仁的大力支持配合下，遵守财务制度，做好成本、帐务及资金运作等各项管理，与公司内、外各相关部门用心沟通，努力带给准确优质的财务服务。____年，财务部工作开展较好，具体方面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严格执行国家法律法规和公司制定的各项规章制度，做好会计核算工作，确保准确、及时报送会计资料。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负责审核原始凭证，做到原始凭证资料准确完整，内部自制的原始凭证，做到审批和签字手续齐全，如发现问题及时纠正。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按时编制记帐凭证，做到日事日清。对于编制好的记帐凭证及时传递给审核人进行审核，对于审核有误的凭证，及时更正。</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r>
        <w:rPr>
          <w:rFonts w:ascii="华文仿宋" w:eastAsia="华文仿宋" w:hAnsi="华文仿宋" w:cs="华文仿宋"/>
          <w:b w:val="0"/>
          <w:color w:val="000000"/>
          <w:sz w:val="28"/>
        </w:rPr>
        <w:t>4。及时登记帐薄，总帐与各明细帐、日记账及时核对，做到准确无误。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按月清理往来帐项，银行未达帐项，杜绝呆死帐发生，以保证足够的流动资金，强化资金风险意识，合理安排资金需要量。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每月月末结帐，准确计提各项费用和应交税金，确保足额解缴(次月____日前完成报税)。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负责编制月度、季度、年度的财务报表，保证帐帐、帐证、帐实、帐表相符，及时准确对内、外部门带给财务信息。此外，根据企业内部管理的需要，不定期编制不一样部门需要的报表。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协助行政部门定期做好资产、物资等清查盘点工作。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9、</w:t>
      </w:r>
      <w:r>
        <w:rPr>
          <w:rFonts w:ascii="华文仿宋" w:eastAsia="华文仿宋" w:hAnsi="华文仿宋" w:cs="华文仿宋"/>
          <w:b w:val="0"/>
          <w:color w:val="000000"/>
          <w:sz w:val="28"/>
        </w:rPr>
        <w:t>不定期抽查出纳现金实际与账面余额相符状况，及时清理公司内部人员的备用金。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10、</w:t>
      </w:r>
      <w:r>
        <w:rPr>
          <w:rFonts w:ascii="华文仿宋" w:eastAsia="华文仿宋" w:hAnsi="华文仿宋" w:cs="华文仿宋"/>
          <w:b w:val="0"/>
          <w:color w:val="000000"/>
          <w:sz w:val="28"/>
        </w:rPr>
        <w:t>负责整理保管好票据及各种财务资料。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11、</w:t>
      </w:r>
      <w:r>
        <w:rPr>
          <w:rFonts w:ascii="华文仿宋" w:eastAsia="华文仿宋" w:hAnsi="华文仿宋" w:cs="华文仿宋"/>
          <w:b w:val="0"/>
          <w:color w:val="000000"/>
          <w:sz w:val="28"/>
        </w:rPr>
        <w:t>定期装订会计凭证、帐簿、银行余额表、表册等，妥善保管并归档。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12、</w:t>
      </w:r>
      <w:r>
        <w:rPr>
          <w:rFonts w:ascii="华文仿宋" w:eastAsia="华文仿宋" w:hAnsi="华文仿宋" w:cs="华文仿宋"/>
          <w:b w:val="0"/>
          <w:color w:val="000000"/>
          <w:sz w:val="28"/>
        </w:rPr>
        <w:t>监督和分析企业的财务成本利润及收支状况，及时反馈变动因素和实际存在问题，当好领导的参谋。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13、</w:t>
      </w:r>
      <w:r>
        <w:rPr>
          <w:rFonts w:ascii="华文仿宋" w:eastAsia="华文仿宋" w:hAnsi="华文仿宋" w:cs="华文仿宋"/>
          <w:b w:val="0"/>
          <w:color w:val="000000"/>
          <w:sz w:val="28"/>
        </w:rPr>
        <w:t>按时完成领导交办的其他工作。</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r>
        <w:rPr>
          <w:rFonts w:ascii="华文仿宋" w:eastAsia="华文仿宋" w:hAnsi="华文仿宋" w:cs="华文仿宋"/>
          <w:b w:val="0"/>
          <w:color w:val="000000"/>
          <w:sz w:val="28"/>
        </w:rPr>
        <w:t>上述工作成绩的取得，离不开全体财务人员的共同的努力，尤其是秦德蓉、张秀燕、小王慧三位同志在展琳、文大力等老会计的耐心指导和带领下，应对挑战，理解新任务，迅速的适应工作，持续了公司财务工作的稳定，使财务科圆满地完成了各项工作，____年财务科员工的优异表现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货币资金会计许艳艳、展琳、张秀燕工作细心、耐心、热心，坚持原则、严格遵照公司的财务管理制度，做好每一笔经济业务的收付工作，保证合理、合法、正确。做到日清月结。在货币资金流量大而繁琐的状况下，他们乐于吃苦、甘于奉献，履行职责，踏踏实实的做好本职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其中：许艳艳负责货币资金收支审核、银行信贷、水费、电费、车辆燃油费等缴纳的过程中，充分利用其爽朗的亲和力和利索的办事效率，在工作中，认真学习业务知识，不断积累经验，不断充实自我，生活中严格要求自我，作风优良，处处以公司利益为重，克己奉公。用效率和热情带动身边的每一位同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张秀燕，说话低声细语，细致谨慎，条理清晰，在从事出纳工作一年多来，不但做好达诺乳业的银行收付，凭证登记和录入，还兼职做好美心生态园林的出纳，在工作中严格执行各项财经政策，按规定认真管好现金，办理好各项收支账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展琳会计：讷于言、敏于行，诚实稳健，在现金管理工作中，做到收入及时准确，态度谦虚可亲，在工作中能够严格执行现金管理制度和结算制度，根据审核无误的收、付款原始凭证支付并及时登记日记帐，做到现金日清月结。妥善保管好现金、各种印章、支票、收据及其他证券;用自我低调做人、务实做事的态度赢得身边人尊重。</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有人说，税收会计最辛苦，因为对税法理解的偏差或认识不足，致使多缴税金或少缴、漏交税金给企业带来的风险，需要报税会计不断地学习保证跟上企业发展的步伐，不断地充实自我，掌握最新的会计准则，税法法规，法律知识及相关经济动态。在工作中，她虚心向老同志学习，注意观察，独立思考，利用自我所学资料做好财务处理、税款缴纳;出口退税的申报、以及报表的上报等与税务相关的工作，结合企业的生产与实际制定出良好的税务筹划，为企业生产经营创造稳定、安全的环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销售会计荣义涵做事认真。在工作中能够熟悉应用k3软件、在线友商软件和E____CEL表格。准确无误记录客户往来帐目，每一天及时为生产、销售、财务、物流带给专业、准确的数据。及时做好销售相关表格、提成和佣金结算工作;督促业务人按时对帐及回笼货款，协助领导做好销售统计分析和制度衔接，真实中恳的汇报销售工作中的问题并给出切实的推荐。态度好而且有耐心，在销售部树立良好的形象!卓建美会计，态度认真、工作扎实、勤恳兢业。负责食堂出纳会计和达诺销____开具工作，其中：在发票开具的过程中，由于客户资料变化频繁，能做到与销售员和客户耐心沟通，不急不躁，保障及时开具并邮寄，其尽心、细心的服务已获得了大家的认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牛力会计负责美心园林会计日常财务工作，在做好本职工作的基础上，身兼多职，负责食堂财务、以及达诺牧业、万牛园牧业和奶牛合作社的报税工作，虽然每一个业务都不是很多，但是累积起来，以上工作也是细碎而繁琐，在上述工作中牛力会计都能做到有条不紊、井然有序。</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文大力会计，从事会计近多年，负责公司的人员工资核算、以及财政局、统计局、经信委、开发区、科技局等部门的数据上报。在工资核算中，该同志严格按照工资核算制度的规定编制工资，同时协助项目部、办公室做好项目报表编制和公司的税收筹划以及及高新技术企业的认定审核。以上工作重要性不言而喻，但是该同志忠于职守，勤奋工作，一步一个脚印，从小事做起，老老实实做人，认认真真做事，圆满完成领导所交待的任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小王慧同志____年度在文大力会计的指导下，____年度已经胜任了公司总帐及成本核算工作。在工作中该会计同志任劳任怨、态度端正、为人诚实勤勉、态度和善。在工作中及时进行成本核算、费用管理、成本分析(注：个性协助炼乳部门进行完整的模拟市场成本核算)，并定期编制成本分析报表。同时协助领导重点做好运费工作，及时发现物流重复报销运费并给予更正。该同志不负领导的信任，用心主动、出色的完成上述各项工作，杜贝斯特会计吴精细会计在工作中要勤勤恳恳、任劳任怨，具有良好的职业操守，坚持原则。工作中，能够认真执行有关财务管理规定，履行节约、务实谨慎，自觉遵守公司的制度和会计法规，在工作中讲大局、讲原则、讲团结。生活中，严格要求自我，作风优良，事事处处以大局为重，带领手下会计人员刘静、高源为杜贝斯特的健康发展发挥了重要的财务核算和监督作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以上同志，在____年度的工作中，表现优异，成绩突出，我代表公司向他们表示真诚的感谢。</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财务对一个公司来讲，是一个核心部门，日常工作比较繁琐，涉及部门比较广，财务部成绩的取得离不开各部门的支持和协调，在未来，我们财务部的全体员工服从公司的安排，听从公司的指挥，以明晰的职责为目标，努力协调，按照公司的规章制度办事。多年的会计职业时刻提醒我们，必须要恪守会计人员的职业操守，按照《会计法》和《税法》的规定，结合公司的实际状况，用心参加会计人员的继续教育，共同提高财务人员的业务水平，承担起公司的财务管理工作，以异的方案为公司的经营决策带给及时、准确的经济信息，当好领导的参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展望____，我们需要给自我确立理想、方向和目标，但要把理想和目标转化成现实，还务必有埋头苦干的实际行动。我们所能做的，就是脚踏实地做好当下、份内的每件小事，着眼于大局，着眼于今后的发展。准备好自我的实力，以饱满的精神状态，勇敢地迎接未来的一次又一次挑战。争取做出更好的工作成绩。</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财务部门个人年度工作总结（四）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回顾过去的一个月，财务部在公司领导的正确指导和各部门经理的通力合作及各位同仁的全力支持下，在圆满完成财务部各项工作的同时，很好地配合了公司的中心工作，在如何做好资金调度，保证工程款的支付，及时准确无误地办理银行按揭和房款的收缴等方面也取得了骄人的成绩。当然，在取得成绩的同时也还存在一些不足，下面我一一向各位领导和同仁汇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一、财务核算和财务管理工作</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组织财务活动，处理与各方面的财务关系是我部的本职工作，随着业务的不断扩张，记帐，登帐工作越来越重要。为提高工作效率，使会计核算从原始的计算和登记工作中解脱出来。我们在年初即进行了会计电算化的实施，经过一个月的数据初始化和三个月的手机结合，全体财务人员全都熟练掌握了财务软件的应用与操作，财务核算顺利过渡到用电算化处理业务。这为财务人员节约了时间，还大大提高了数据的查询功能，为财务分析打下了良好的基础，使财务工作上了一个新的台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财务部一直人手较少，但在我们高效，有序的组织下，能够轻重缓急妥善处理各项工作。财务部每天都离不开资金的收付与财务报帐，记帐工作。这是财务部最平常最繁重的工作，一年来，我们及时为各项内外经济活动提供了应有的支持。基本上满足了各部门对我部的财务要求。公司资金流量一直很大，尤其是在____月至____月收缴销售款的期间，现金流量巨大而繁琐，财务部邹治和胡蓉两位同志本着"认真，仔细，严谨"的工作作风，各项资金收付安全，准确，及时，没有出现过任何差错。全年累计实现资金收付达____万元。企业的各项经济活动最终都将以财务数据的方式展现出来。在财务核算工作中每一位财务人员尽职尽责，认真处理每一笔业务，为公司节省各项开支费用尽自己最大的努力。财务部全年审核原始单据____张，处理会计凭证____张，准确无误地出具各类会计报表无数。</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制度属于企业的硬性管理，任何成功的企业无一例外的有其严格的规章制度。长天公司从无到有，从当初的三两人到今天的上百人，规范各项经济行为已日益成为企业管理的主题。在过去的一年中，财务部相继出台了关于财产管理，合同签定，费用控制等方面的规章制度。为完善公司各项内部管理制度，建设财务管理内外环境尽了我们应尽的职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财务部除要认真负责地处理公司内部财务关系外，为达成本单位的任务，还要妥善处理外部各方面的财务关系。与外部建立并保持良好的联系。本年度财务部友好妥善地处理了各单位的往来款项的收支。同时与银行建立了优良的银企关系，与税务机构建立了良好的税企关系，全面处理了保险公司遗留资产的往来手续，并圆满完成了对统计，工商等各部门有关资料的申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二、资金调度和信贷工作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资金对于企业来说，就如"血液"对于人体一样重要。今年工程建设全面铺开，各经营管理机构逐步建立，新员工不断加盟。资金需求日益增加。尤其在____月份项目未能取得任何经济收益的情况下，公司承受了巨大的资金压力。我部根据工程建设和公司发展的要求，为确保资金使用单位各项工作的顺利开展，与总公司一起筹划，合理安排调度资金。同时财务部还全面承担了____月份开始的销售收款和银行按揭工作，在全体财务人员和招商人员的共同努力下全力以赴地做好了资金的快速回笼。保证了市场建设的顺利进行，及时偿还了银行到期贷款，全年累计完成投资0。____亿元，偿还到期贷款____万元。</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了公司的长足发展，财务部与红旗建立了信贷关系，以期达到积累企业信誉的目的。我部于____月-____月向银行申请银行固定资产贷款____万元。期间收集，整理了大量资料，编制各类贷款报告，与银行人员商谈贷款工作，多次接待银行各级领导的视察，在完成贷款工作的同时与银行建立了良好的合作伙伴关系，同时使我们对贷款工作有了全面的了解，学到了新的业务知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三、全力协助招商工作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时光飞逝，今月的工作转瞬即为历史。____月中，财务部有很多应做而未做，应做好而未做好的工作，比如在资产实物性管理的建章建卡上，在各项经营费用的控制上，在规范财务核算程序，统一财务管理表格上，在及时准确地向公司领导汇报财务数据，实施财务分析等方面都相当欠缺。在财务工作中我们也发现公司的基础管理工作比较薄弱;日常成本费用支出比较随意;公司对员工工作要么没有很明确严格具体科学的要求;要么就是执行乏力;也有一些员工在工作中不能站在公司的立场和利益上等等。这些应该是财务管理要重点思考和解决的主题，也是每一位长天人如何提高自我，服务企业所要思考和改进的必修课。作为财务人员，我们在公司加强管理，规范经济行为，提高企业竞争力等方面还应尽更大的义务与责任。我们将不断地总结和反省，不断地鞭策自己，加强学习，以适应时代和企业的发展，与各位共同进步，与公司共同成长!</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财务部门个人年度工作总结（五）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8" w:history="1">
        <w:r>
          <w:rPr>
            <w:rFonts w:ascii="SimSun" w:eastAsia="SimSun" w:hAnsi="SimSun" w:cs="SimSun"/>
            <w:b/>
            <w:bCs/>
            <w:color w:val="0000EE"/>
            <w:sz w:val="30"/>
            <w:szCs w:val="30"/>
            <w:u w:val="single" w:color="0000EE"/>
          </w:rPr>
          <w:t>https://d.book118.com/347056110106006026</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19"/>
      <w:type w:val="nextPage"/>
      <w:pgSz w:w="12240" w:h="15840"/>
      <w:pgMar w:top="1440" w:right="1803" w:bottom="1440" w:left="1803" w:header="708" w:footer="708" w:gutter="0"/>
      <w:pgNumType w:start="15"/>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hyperlink" Target="https://d.book118.com/347056110106006026" TargetMode="Externa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19</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