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5328"/>
          <w:tab w:val="left" w:pos="8205"/>
        </w:tabs>
        <w:spacing w:line="846" w:lineRule="exact"/>
        <w:ind w:left="0" w:right="107"/>
        <w:jc w:val="center"/>
      </w:pPr>
      <w:r>
        <w:t>四年级上册语文教</w:t>
      </w:r>
      <w:r>
        <w:rPr>
          <w:spacing w:val="8"/>
        </w:rPr>
        <w:t>案</w:t>
      </w:r>
      <w:r>
        <w:t>-10</w:t>
        <w:tab/>
        <w:t>爬山虎的脚</w:t>
        <w:tab/>
        <w:t>人教部编版</w:t>
      </w:r>
    </w:p>
    <w:p>
      <w:pPr>
        <w:spacing w:before="370"/>
        <w:ind w:left="6999" w:right="0" w:firstLine="0"/>
        <w:jc w:val="left"/>
        <w:rPr>
          <w:b/>
          <w:sz w:val="42"/>
        </w:rPr>
      </w:pPr>
      <w:r>
        <w:rPr>
          <w:b/>
          <w:sz w:val="42"/>
        </w:rPr>
        <w:t>10 爬山虎的脚</w:t>
      </w:r>
    </w:p>
    <w:p>
      <w:pPr>
        <w:pStyle w:val="BodyText"/>
        <w:spacing w:before="6"/>
        <w:rPr>
          <w:b/>
          <w:sz w:val="52"/>
        </w:rPr>
      </w:pPr>
    </w:p>
    <w:p>
      <w:pPr>
        <w:pStyle w:val="BodyText"/>
        <w:spacing w:line="364" w:lineRule="auto"/>
        <w:ind w:left="1720" w:right="1676" w:firstLine="723"/>
      </w:pPr>
      <w:r>
        <w:rPr>
          <w:b/>
          <w:spacing w:val="-34"/>
        </w:rPr>
        <w:t>文本分析：</w:t>
      </w:r>
      <w:r>
        <w:t>《爬山虎的脚》是观察描写植物的名篇，作者是著名教育家、文</w:t>
      </w:r>
      <w:r>
        <w:rPr>
          <w:spacing w:val="-11"/>
        </w:rPr>
        <w:t>学家叶圣陶先生。文章运用散淡的语言、恬静的笔法，细致地描写了爬山虎生长</w:t>
      </w:r>
      <w:r>
        <w:rPr>
          <w:spacing w:val="-14"/>
        </w:rPr>
        <w:t>的地方、爬山虎的叶子、爬山虎的脚的形状特点、它是如何一步一步往上爬的等</w:t>
      </w:r>
      <w:r>
        <w:rPr>
          <w:spacing w:val="-15"/>
        </w:rPr>
        <w:t>内容。文章从整体到部分，重点放在爬山虎的脚上，并紧扣题目，让学生读后产</w:t>
      </w:r>
      <w:r>
        <w:rPr>
          <w:spacing w:val="-11"/>
        </w:rPr>
        <w:t>生探究的欲望，激发他们留心观察周围事物的强烈兴趣。教学本文，不仅要让学</w:t>
      </w:r>
      <w:r>
        <w:rPr>
          <w:spacing w:val="-15"/>
        </w:rPr>
        <w:t>生读懂课文，了解爬山虎的特点以及它是怎样用脚爬的，还要引导学生学习作者观察事物、抓住事物特点的方法，学习如何写出内容具体的文章的方法。</w:t>
      </w:r>
    </w:p>
    <w:p>
      <w:pPr>
        <w:pStyle w:val="Heading2"/>
        <w:spacing w:before="309"/>
        <w:ind w:left="2444"/>
      </w:pPr>
      <w:r>
        <w:t>教学目标：</w:t>
      </w:r>
    </w:p>
    <w:p>
      <w:pPr>
        <w:pStyle w:val="BodyText"/>
        <w:spacing w:before="2"/>
        <w:rPr>
          <w:b/>
          <w:sz w:val="42"/>
        </w:rPr>
      </w:pPr>
    </w:p>
    <w:p>
      <w:pPr>
        <w:pStyle w:val="ListParagraph"/>
        <w:numPr>
          <w:ilvl w:val="0"/>
          <w:numId w:val="62"/>
        </w:numPr>
        <w:tabs>
          <w:tab w:val="left" w:pos="2802"/>
        </w:tabs>
        <w:spacing w:before="0" w:after="0" w:line="364" w:lineRule="auto"/>
        <w:ind w:left="1720" w:right="1585" w:firstLine="719"/>
        <w:jc w:val="left"/>
        <w:rPr>
          <w:sz w:val="36"/>
        </w:rPr>
      </w:pPr>
      <w:r>
        <w:rPr>
          <w:spacing w:val="1"/>
          <w:sz w:val="36"/>
        </w:rPr>
        <w:t>认识本课“均、柄、蜗”等</w:t>
      </w:r>
      <w:r>
        <w:rPr>
          <w:sz w:val="36"/>
        </w:rPr>
        <w:t>5</w:t>
      </w:r>
      <w:r>
        <w:rPr>
          <w:spacing w:val="-23"/>
          <w:sz w:val="36"/>
        </w:rPr>
        <w:t xml:space="preserve"> 个生字</w:t>
      </w:r>
      <w:r>
        <w:rPr>
          <w:sz w:val="36"/>
        </w:rPr>
        <w:t>（</w:t>
      </w:r>
      <w:r>
        <w:rPr>
          <w:spacing w:val="-36"/>
          <w:sz w:val="36"/>
        </w:rPr>
        <w:t xml:space="preserve">包括 </w:t>
      </w:r>
      <w:r>
        <w:rPr>
          <w:sz w:val="36"/>
        </w:rPr>
        <w:t>1</w:t>
      </w:r>
      <w:r>
        <w:rPr>
          <w:spacing w:val="-19"/>
          <w:sz w:val="36"/>
        </w:rPr>
        <w:t xml:space="preserve"> 个多音字</w:t>
      </w:r>
      <w:r>
        <w:rPr>
          <w:spacing w:val="-180"/>
          <w:sz w:val="36"/>
        </w:rPr>
        <w:t>）</w:t>
      </w:r>
      <w:r>
        <w:rPr>
          <w:spacing w:val="-2"/>
          <w:sz w:val="36"/>
        </w:rPr>
        <w:t>，会写“虎、操、</w:t>
      </w:r>
      <w:r>
        <w:rPr>
          <w:spacing w:val="-23"/>
          <w:sz w:val="36"/>
        </w:rPr>
        <w:t xml:space="preserve">占”等 </w:t>
      </w:r>
      <w:r>
        <w:rPr>
          <w:sz w:val="36"/>
        </w:rPr>
        <w:t>14</w:t>
      </w:r>
      <w:r>
        <w:rPr>
          <w:spacing w:val="-10"/>
          <w:sz w:val="36"/>
        </w:rPr>
        <w:t xml:space="preserve"> 个生字；理解相关词语的意思。</w:t>
      </w:r>
    </w:p>
    <w:p>
      <w:pPr>
        <w:pStyle w:val="ListParagraph"/>
        <w:numPr>
          <w:ilvl w:val="0"/>
          <w:numId w:val="62"/>
        </w:numPr>
        <w:tabs>
          <w:tab w:val="left" w:pos="2802"/>
        </w:tabs>
        <w:spacing w:before="300" w:after="0" w:line="364" w:lineRule="auto"/>
        <w:ind w:left="1720" w:right="1678" w:firstLine="719"/>
        <w:jc w:val="left"/>
        <w:rPr>
          <w:sz w:val="36"/>
        </w:rPr>
      </w:pPr>
      <w:r>
        <w:rPr>
          <w:spacing w:val="-1"/>
          <w:sz w:val="36"/>
        </w:rPr>
        <w:t>正确、流利、有感情地朗读课文；理清课文的写作顺序，了解爬山虎的特</w:t>
      </w:r>
      <w:r>
        <w:rPr>
          <w:sz w:val="36"/>
        </w:rPr>
        <w:t>点，体会作者对爬山虎的喜爱之情。</w:t>
      </w:r>
    </w:p>
    <w:p>
      <w:pPr>
        <w:pStyle w:val="ListParagraph"/>
        <w:numPr>
          <w:ilvl w:val="0"/>
          <w:numId w:val="62"/>
        </w:numPr>
        <w:tabs>
          <w:tab w:val="left" w:pos="2802"/>
        </w:tabs>
        <w:spacing w:before="305" w:after="0" w:line="520" w:lineRule="auto"/>
        <w:ind w:left="2444" w:right="3118" w:hanging="4"/>
        <w:jc w:val="left"/>
        <w:rPr>
          <w:b/>
          <w:sz w:val="36"/>
        </w:rPr>
      </w:pPr>
      <w:r>
        <w:rPr>
          <w:spacing w:val="-1"/>
          <w:sz w:val="36"/>
        </w:rPr>
        <w:t>学习作者细心观察事物的方法，培养留心观察周围事物的意识。</w:t>
      </w:r>
      <w:r>
        <w:rPr>
          <w:b/>
          <w:sz w:val="36"/>
        </w:rPr>
        <w:t>教学重点：</w:t>
      </w:r>
    </w:p>
    <w:p>
      <w:pPr>
        <w:pStyle w:val="ListParagraph"/>
        <w:numPr>
          <w:ilvl w:val="0"/>
          <w:numId w:val="61"/>
        </w:numPr>
        <w:tabs>
          <w:tab w:val="left" w:pos="2802"/>
        </w:tabs>
        <w:spacing w:before="0" w:after="0" w:line="461" w:lineRule="exact"/>
        <w:ind w:left="2801" w:right="0" w:hanging="362"/>
        <w:jc w:val="left"/>
        <w:rPr>
          <w:sz w:val="36"/>
        </w:rPr>
      </w:pPr>
      <w:r>
        <w:rPr>
          <w:sz w:val="36"/>
        </w:rPr>
        <w:t>运用多种方法理解文中的重点词语。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61"/>
        </w:numPr>
        <w:tabs>
          <w:tab w:val="left" w:pos="2802"/>
        </w:tabs>
        <w:spacing w:before="0" w:after="0" w:line="364" w:lineRule="auto"/>
        <w:ind w:left="1720" w:right="1822" w:firstLine="719"/>
        <w:jc w:val="left"/>
        <w:rPr>
          <w:sz w:val="36"/>
        </w:rPr>
      </w:pPr>
      <w:r>
        <w:rPr>
          <w:spacing w:val="-12"/>
          <w:sz w:val="36"/>
        </w:rPr>
        <w:t>自觉运用抓重点词句、联系生活实际等阅读方法读懂课文，感受爬山虎的</w:t>
      </w:r>
      <w:r>
        <w:rPr>
          <w:sz w:val="36"/>
        </w:rPr>
        <w:t>叶子和脚的可爱。</w:t>
      </w:r>
    </w:p>
    <w:p>
      <w:pPr>
        <w:pStyle w:val="Heading2"/>
        <w:spacing w:before="302"/>
        <w:ind w:left="2444"/>
      </w:pPr>
      <w:r>
        <w:t>教学难点：</w:t>
      </w:r>
    </w:p>
    <w:p>
      <w:pPr>
        <w:pStyle w:val="BodyText"/>
        <w:spacing w:before="1"/>
        <w:rPr>
          <w:b/>
          <w:sz w:val="42"/>
        </w:rPr>
      </w:pPr>
    </w:p>
    <w:p>
      <w:pPr>
        <w:pStyle w:val="ListParagraph"/>
        <w:numPr>
          <w:ilvl w:val="0"/>
          <w:numId w:val="60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把握课文的描写顺序，学习作者观察事物的方法。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60"/>
        </w:numPr>
        <w:tabs>
          <w:tab w:val="left" w:pos="2802"/>
        </w:tabs>
        <w:spacing w:before="0" w:after="0" w:line="520" w:lineRule="auto"/>
        <w:ind w:left="2444" w:right="4558" w:hanging="4"/>
        <w:jc w:val="left"/>
        <w:rPr>
          <w:sz w:val="36"/>
        </w:rPr>
      </w:pPr>
      <w:r>
        <w:rPr>
          <w:spacing w:val="-1"/>
          <w:sz w:val="36"/>
        </w:rPr>
        <w:t>观察一种植物，仿照课文的写法具体、有序地写一写。</w:t>
      </w:r>
      <w:r>
        <w:rPr>
          <w:b/>
          <w:spacing w:val="1"/>
          <w:sz w:val="36"/>
        </w:rPr>
        <w:t>课时安排：</w:t>
      </w:r>
      <w:r>
        <w:rPr>
          <w:spacing w:val="5"/>
          <w:sz w:val="36"/>
        </w:rPr>
        <w:t>2</w:t>
      </w:r>
      <w:r>
        <w:rPr>
          <w:spacing w:val="-31"/>
          <w:sz w:val="36"/>
        </w:rPr>
        <w:t xml:space="preserve"> 课时</w:t>
      </w:r>
    </w:p>
    <w:p>
      <w:pPr>
        <w:spacing w:after="0" w:line="520" w:lineRule="auto"/>
        <w:jc w:val="left"/>
        <w:rPr>
          <w:sz w:val="36"/>
        </w:rPr>
        <w:sectPr>
          <w:type w:val="continuous"/>
          <w:pgSz w:w="17860" w:h="25260"/>
          <w:pgMar w:top="1700" w:right="880" w:bottom="280" w:left="980" w:header="708" w:footer="70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63"/>
        </w:numPr>
        <w:tabs>
          <w:tab w:val="left" w:pos="2802"/>
        </w:tabs>
        <w:spacing w:before="50" w:after="0" w:line="364" w:lineRule="auto"/>
        <w:ind w:left="1720" w:right="1585" w:firstLine="719"/>
        <w:jc w:val="left"/>
        <w:rPr>
          <w:sz w:val="36"/>
        </w:rPr>
      </w:pPr>
      <w:r>
        <w:rPr>
          <w:spacing w:val="1"/>
          <w:sz w:val="36"/>
        </w:rPr>
        <w:t>认识本课“均、柄、蜗”等</w:t>
      </w:r>
      <w:r>
        <w:rPr>
          <w:sz w:val="36"/>
        </w:rPr>
        <w:t>5</w:t>
      </w:r>
      <w:r>
        <w:rPr>
          <w:spacing w:val="-23"/>
          <w:sz w:val="36"/>
        </w:rPr>
        <w:t xml:space="preserve"> 个生字</w:t>
      </w:r>
      <w:r>
        <w:rPr>
          <w:sz w:val="36"/>
        </w:rPr>
        <w:t>（</w:t>
      </w:r>
      <w:r>
        <w:rPr>
          <w:spacing w:val="-36"/>
          <w:sz w:val="36"/>
        </w:rPr>
        <w:t xml:space="preserve">包括 </w:t>
      </w:r>
      <w:r>
        <w:rPr>
          <w:sz w:val="36"/>
        </w:rPr>
        <w:t>1</w:t>
      </w:r>
      <w:r>
        <w:rPr>
          <w:spacing w:val="-19"/>
          <w:sz w:val="36"/>
        </w:rPr>
        <w:t xml:space="preserve"> 个多音字</w:t>
      </w:r>
      <w:r>
        <w:rPr>
          <w:spacing w:val="-180"/>
          <w:sz w:val="36"/>
        </w:rPr>
        <w:t>）</w:t>
      </w:r>
      <w:r>
        <w:rPr>
          <w:spacing w:val="-2"/>
          <w:sz w:val="36"/>
        </w:rPr>
        <w:t>，会写“虎、操、</w:t>
      </w:r>
      <w:r>
        <w:rPr>
          <w:spacing w:val="-23"/>
          <w:sz w:val="36"/>
        </w:rPr>
        <w:t xml:space="preserve">占”等 </w:t>
      </w:r>
      <w:r>
        <w:rPr>
          <w:sz w:val="36"/>
        </w:rPr>
        <w:t>14</w:t>
      </w:r>
      <w:r>
        <w:rPr>
          <w:spacing w:val="-19"/>
          <w:sz w:val="36"/>
        </w:rPr>
        <w:t xml:space="preserve"> 个生字。</w:t>
      </w:r>
    </w:p>
    <w:p>
      <w:pPr>
        <w:pStyle w:val="ListParagraph"/>
        <w:numPr>
          <w:ilvl w:val="0"/>
          <w:numId w:val="63"/>
        </w:numPr>
        <w:tabs>
          <w:tab w:val="left" w:pos="2802"/>
        </w:tabs>
        <w:spacing w:before="301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正确读写教材词语表中的词语，理解重点词语的意思。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63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正确、流利、有感情地朗读课文，把握课文的主要内容。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7"/>
        </w:rPr>
      </w:pPr>
    </w:p>
    <w:p>
      <w:pPr>
        <w:pStyle w:val="ListParagraph"/>
        <w:numPr>
          <w:ilvl w:val="0"/>
          <w:numId w:val="58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学习生字新词，积累并运用。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8"/>
        </w:numPr>
        <w:tabs>
          <w:tab w:val="left" w:pos="2802"/>
        </w:tabs>
        <w:spacing w:before="1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了解理解词语意思的多种方法。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0"/>
        </w:rPr>
      </w:pPr>
    </w:p>
    <w:p>
      <w:pPr>
        <w:pStyle w:val="Heading2"/>
        <w:ind w:right="107"/>
        <w:jc w:val="center"/>
      </w:pPr>
      <w:r>
        <w:t>一、激趣导入，揭示课题</w:t>
      </w:r>
    </w:p>
    <w:p>
      <w:pPr>
        <w:pStyle w:val="BodyText"/>
        <w:spacing w:before="2"/>
        <w:rPr>
          <w:b/>
          <w:sz w:val="42"/>
        </w:rPr>
      </w:pPr>
    </w:p>
    <w:p>
      <w:pPr>
        <w:pStyle w:val="ListParagraph"/>
        <w:numPr>
          <w:ilvl w:val="0"/>
          <w:numId w:val="57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出示爬山虎的图片，引导学生观察它的叶子、脚有什么特点。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4" w:lineRule="auto"/>
        <w:ind w:left="1720" w:right="1702" w:firstLine="723"/>
      </w:pPr>
      <w:r>
        <w:rPr>
          <w:b/>
          <w:spacing w:val="-10"/>
        </w:rPr>
        <w:t>导语：</w:t>
      </w:r>
      <w:r>
        <w:rPr>
          <w:spacing w:val="-1"/>
        </w:rPr>
        <w:t>同学们，我们知道丝瓜、葡萄要依附着架子才能往高处生长，而有一</w:t>
      </w:r>
      <w:r>
        <w:rPr>
          <w:spacing w:val="-9"/>
        </w:rPr>
        <w:t xml:space="preserve">种植物却不需要这样的架子，这是什么植物呢？请同学们看看 </w:t>
      </w:r>
      <w:r>
        <w:t>PPT</w:t>
      </w:r>
      <w:r>
        <w:rPr>
          <w:spacing w:val="-24"/>
        </w:rPr>
        <w:t xml:space="preserve"> 上的图片，告诉老师这种植物是——（学生齐声：爬山虎</w:t>
      </w:r>
      <w:r>
        <w:rPr>
          <w:spacing w:val="-159"/>
        </w:rPr>
        <w:t>）</w:t>
      </w:r>
      <w:r>
        <w:t>。对了，就是爬山虎。今天我们就走近爬山虎，看看它是什么样的。</w:t>
      </w:r>
    </w:p>
    <w:p>
      <w:pPr>
        <w:pStyle w:val="ListParagraph"/>
        <w:numPr>
          <w:ilvl w:val="0"/>
          <w:numId w:val="57"/>
        </w:numPr>
        <w:tabs>
          <w:tab w:val="left" w:pos="2802"/>
        </w:tabs>
        <w:spacing w:before="306" w:after="0" w:line="364" w:lineRule="auto"/>
        <w:ind w:left="1720" w:right="1834" w:firstLine="719"/>
        <w:jc w:val="left"/>
        <w:rPr>
          <w:sz w:val="36"/>
        </w:rPr>
      </w:pPr>
      <w:r>
        <w:rPr>
          <w:spacing w:val="-7"/>
          <w:sz w:val="36"/>
        </w:rPr>
        <w:t>教师板书课题，引导学生通过课题思考课文的主要内容。</w:t>
      </w:r>
      <w:r>
        <w:rPr>
          <w:sz w:val="36"/>
        </w:rPr>
        <w:t>（</w:t>
      </w:r>
      <w:r>
        <w:rPr>
          <w:spacing w:val="-3"/>
          <w:sz w:val="36"/>
        </w:rPr>
        <w:t>板书：爬山虎</w:t>
      </w:r>
      <w:r>
        <w:rPr>
          <w:sz w:val="36"/>
        </w:rPr>
        <w:t>的脚）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2420" w:right="880" w:bottom="280" w:left="980" w:header="708" w:footer="708"/>
          <w:pgNumType w:start="2"/>
          <w:cols w:space="708"/>
        </w:sectPr>
      </w:pPr>
    </w:p>
    <w:p>
      <w:pPr>
        <w:pStyle w:val="BodyText"/>
        <w:spacing w:before="35" w:line="364" w:lineRule="auto"/>
        <w:ind w:left="1720" w:right="1696" w:firstLine="723"/>
      </w:pPr>
      <w:r>
        <w:rPr>
          <w:b/>
          <w:spacing w:val="-8"/>
        </w:rPr>
        <w:t>过渡：</w:t>
      </w:r>
      <w:r>
        <w:rPr>
          <w:spacing w:val="-1"/>
        </w:rPr>
        <w:t>同学们，人和动物是有脚的，借助脚可以行走、跳跃。那么植物也有</w:t>
      </w:r>
      <w:r>
        <w:rPr>
          <w:spacing w:val="-12"/>
        </w:rPr>
        <w:t>脚吗？答案是肯定的，爬山虎就是有脚的植物。它的脚是什么样的？有什么用处呢？让我们带着这些问题来学习课文吧！</w:t>
      </w:r>
    </w:p>
    <w:p>
      <w:pPr>
        <w:spacing w:before="302" w:line="523" w:lineRule="auto"/>
        <w:ind w:left="2440" w:right="5711" w:firstLine="3885"/>
        <w:jc w:val="left"/>
        <w:rPr>
          <w:sz w:val="36"/>
        </w:rPr>
      </w:pPr>
      <w:r>
        <w:rPr>
          <w:b/>
          <w:w w:val="95"/>
          <w:sz w:val="36"/>
        </w:rPr>
        <w:t>二、初读课文，检测预习</w:t>
      </w:r>
      <w:r>
        <w:rPr>
          <w:sz w:val="36"/>
        </w:rPr>
        <w:t>1.介绍作者及爬山虎的相关知识。</w:t>
      </w:r>
    </w:p>
    <w:p>
      <w:pPr>
        <w:pStyle w:val="BodyText"/>
        <w:spacing w:line="364" w:lineRule="auto"/>
        <w:ind w:left="1720" w:right="1676" w:firstLine="723"/>
        <w:jc w:val="both"/>
      </w:pPr>
      <w:r>
        <w:rPr>
          <w:b/>
        </w:rPr>
        <w:t>叶圣陶（1894—1988）</w:t>
      </w:r>
      <w:r>
        <w:rPr>
          <w:b/>
          <w:spacing w:val="124"/>
        </w:rPr>
        <w:t xml:space="preserve"> </w:t>
      </w:r>
      <w:r>
        <w:t>原名叶绍钧，字秉臣、圣陶，江苏苏州人，现代作</w:t>
      </w:r>
      <w:r>
        <w:rPr>
          <w:spacing w:val="-1"/>
        </w:rPr>
        <w:t>家、教育家、文学出版家和社会活动家，有“优秀的语言艺术家”之称。主要作</w:t>
      </w:r>
      <w:r>
        <w:rPr>
          <w:spacing w:val="-25"/>
        </w:rPr>
        <w:t>品有童话集《稻草人》，小说集《隔膜》《火灾》，长篇小说《倪焕之》等。</w:t>
      </w:r>
    </w:p>
    <w:p>
      <w:pPr>
        <w:pStyle w:val="BodyText"/>
        <w:tabs>
          <w:tab w:val="left" w:pos="5342"/>
        </w:tabs>
        <w:spacing w:before="297" w:line="364" w:lineRule="auto"/>
        <w:ind w:left="1720" w:right="1568" w:firstLine="723"/>
      </w:pPr>
      <w:r>
        <w:rPr>
          <w:b/>
        </w:rPr>
        <w:t>叶圣陶改名趣事</w:t>
        <w:tab/>
      </w:r>
      <w:r>
        <w:t>叶圣陶曾数次改名。他原名叶绍钧</w:t>
      </w:r>
      <w:r>
        <w:rPr>
          <w:spacing w:val="2"/>
        </w:rPr>
        <w:t>，12</w:t>
      </w:r>
      <w:r>
        <w:t xml:space="preserve"> 岁入苏州长元吴公立小学时</w:t>
      </w:r>
      <w:r>
        <w:rPr>
          <w:spacing w:val="-47"/>
        </w:rPr>
        <w:t>，</w:t>
      </w:r>
      <w:r>
        <w:t>请先生章伯寅取一个立志于爱国强国的字</w:t>
      </w:r>
      <w:r>
        <w:rPr>
          <w:spacing w:val="-47"/>
        </w:rPr>
        <w:t>。</w:t>
      </w:r>
      <w:r>
        <w:t>章先生说</w:t>
      </w:r>
      <w:r>
        <w:rPr>
          <w:spacing w:val="-227"/>
        </w:rPr>
        <w:t>：</w:t>
      </w:r>
      <w:r>
        <w:t>“你名绍钧，有诗曰‘秉国之钧</w:t>
      </w:r>
      <w:r>
        <w:rPr>
          <w:spacing w:val="-206"/>
        </w:rPr>
        <w:t>’</w:t>
      </w:r>
      <w:r>
        <w:t>，取‘秉臣’为字好</w:t>
      </w:r>
      <w:r>
        <w:rPr>
          <w:spacing w:val="-252"/>
        </w:rPr>
        <w:t>。</w:t>
      </w:r>
      <w:r>
        <w:t>”并教育他要爱国就得先爱乡土，晓得乡土的山川史地名人伟业。1911</w:t>
      </w:r>
      <w:r>
        <w:rPr>
          <w:spacing w:val="-65"/>
        </w:rPr>
        <w:t xml:space="preserve"> </w:t>
      </w:r>
      <w:r>
        <w:t>年</w:t>
      </w:r>
      <w:r>
        <w:rPr>
          <w:spacing w:val="-65"/>
        </w:rPr>
        <w:t xml:space="preserve"> </w:t>
      </w:r>
      <w:r>
        <w:t>10</w:t>
      </w:r>
      <w:r>
        <w:rPr>
          <w:spacing w:val="-65"/>
        </w:rPr>
        <w:t xml:space="preserve"> </w:t>
      </w:r>
      <w:r>
        <w:t>月</w:t>
      </w:r>
      <w:r>
        <w:rPr>
          <w:spacing w:val="-65"/>
        </w:rPr>
        <w:t xml:space="preserve"> </w:t>
      </w:r>
      <w:r>
        <w:t>15</w:t>
      </w:r>
      <w:r>
        <w:rPr>
          <w:spacing w:val="-61"/>
        </w:rPr>
        <w:t xml:space="preserve"> </w:t>
      </w:r>
      <w:r>
        <w:t>日，苏州在辛亥革命中光复了。次日，叶绍钧找到章伯寅先生说</w:t>
      </w:r>
      <w:r>
        <w:rPr>
          <w:spacing w:val="-252"/>
        </w:rPr>
        <w:t>：</w:t>
      </w:r>
      <w:r>
        <w:t>“清廷已覆没，皇帝被打倒了，我不能再作臣了</w:t>
      </w:r>
      <w:r>
        <w:rPr>
          <w:spacing w:val="-17"/>
        </w:rPr>
        <w:t>，</w:t>
      </w:r>
      <w:r>
        <w:t>请先生改一个字</w:t>
      </w:r>
      <w:r>
        <w:rPr>
          <w:spacing w:val="-174"/>
        </w:rPr>
        <w:t>。</w:t>
      </w:r>
      <w:r>
        <w:t>”先生笑了笑说</w:t>
      </w:r>
      <w:r>
        <w:rPr>
          <w:spacing w:val="-174"/>
        </w:rPr>
        <w:t>：</w:t>
      </w:r>
      <w:r>
        <w:t>“你名绍钧，有诗曰‘圣人陶钧万物</w:t>
      </w:r>
      <w:r>
        <w:rPr>
          <w:spacing w:val="-164"/>
        </w:rPr>
        <w:t>’</w:t>
      </w:r>
      <w:r>
        <w:t>，就取 ‘圣陶’为字吧</w:t>
      </w:r>
      <w:r>
        <w:rPr>
          <w:spacing w:val="-191"/>
        </w:rPr>
        <w:t>。</w:t>
      </w:r>
      <w:r>
        <w:t>”叶绍钧满意而去</w:t>
      </w:r>
      <w:r>
        <w:rPr>
          <w:spacing w:val="-21"/>
        </w:rPr>
        <w:t>。</w:t>
      </w:r>
      <w:r>
        <w:t>1914</w:t>
      </w:r>
      <w:r>
        <w:rPr>
          <w:spacing w:val="-90"/>
        </w:rPr>
        <w:t xml:space="preserve"> </w:t>
      </w:r>
      <w:r>
        <w:t>年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月</w:t>
      </w:r>
      <w:r>
        <w:rPr>
          <w:spacing w:val="-90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日，叶绍钧在《小说丛报》第</w:t>
      </w:r>
      <w:r>
        <w:rPr>
          <w:spacing w:val="-91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期发表文言小说《玻璃窗内之画像</w:t>
      </w:r>
      <w:r>
        <w:rPr>
          <w:spacing w:val="-216"/>
        </w:rPr>
        <w:t>》</w:t>
      </w:r>
      <w:r>
        <w:t>，署名“圣陶</w:t>
      </w:r>
      <w:r>
        <w:rPr>
          <w:spacing w:val="-252"/>
        </w:rPr>
        <w:t>”</w:t>
      </w:r>
      <w:r>
        <w:t>。以后他又把姓氏与笔名“圣陶”连了起来，这才有了成为之后闻名于世的笔名。</w:t>
      </w:r>
    </w:p>
    <w:p>
      <w:pPr>
        <w:pStyle w:val="BodyText"/>
        <w:spacing w:before="311" w:line="364" w:lineRule="auto"/>
        <w:ind w:left="1720" w:right="1637" w:firstLine="723"/>
        <w:jc w:val="both"/>
      </w:pPr>
      <w:r>
        <w:rPr>
          <w:b/>
        </w:rPr>
        <w:t xml:space="preserve">爬山虎 </w:t>
      </w:r>
      <w:r>
        <w:rPr>
          <w:spacing w:val="-20"/>
        </w:rPr>
        <w:t xml:space="preserve">多年生大型落叶木质藤本植物，其形态与野葡萄藤相似。夏季开花， </w:t>
      </w:r>
      <w:r>
        <w:t>花小，呈黄绿色，浆果紫黑色。爬山虎的适应性强，喜阴湿环境，但不怕强光， 耐寒，耐旱，耐贫瘠，气候适应性广泛，在暖温带以南冬季也可以保持半常绿或</w:t>
      </w:r>
      <w:r>
        <w:rPr>
          <w:spacing w:val="-20"/>
        </w:rPr>
        <w:t xml:space="preserve">常绿状态。耐修剪，怕积水，对土壤要求不严，阴湿环境或向阳处均能茁壮生长， </w:t>
      </w:r>
      <w:r>
        <w:t>但在阴湿、肥沃的土壤中生长最佳。但爬山虎的根会分泌酸性物质腐蚀石灰岩， 沿着墙的缝隙钻入其中，使缝隙过大，严重可至墙体碎裂倒塌。</w:t>
      </w:r>
    </w:p>
    <w:p>
      <w:pPr>
        <w:pStyle w:val="ListParagraph"/>
        <w:numPr>
          <w:ilvl w:val="0"/>
          <w:numId w:val="56"/>
        </w:numPr>
        <w:tabs>
          <w:tab w:val="left" w:pos="2802"/>
        </w:tabs>
        <w:spacing w:before="305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教师播放朗读音频，学生边听边感受朗读的节奏和语气。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6"/>
        </w:numPr>
        <w:tabs>
          <w:tab w:val="left" w:pos="2802"/>
        </w:tabs>
        <w:spacing w:before="1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学生自读课文，同时圈出生字新词。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56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教师检查学生的生字词预习情况。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880" w:bottom="280" w:left="98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3342"/>
        </w:tabs>
        <w:spacing w:before="35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出示带拼音的字词卡片，指名学生认读。教师相机纠正。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  <w:r>
        <w:pict>
          <v:group id="_x0000_s1025" style="width:631.75pt;height:233.95pt;margin-top:9.74pt;margin-left:131.25pt;mso-position-horizontal-relative:page;mso-wrap-distance-left:0;mso-wrap-distance-right:0;position:absolute;z-index:-251657216" coordorigin="2625,195" coordsize="12635,46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35;height:4679;left:2625;position:absolute;top:19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64;height:793;left:3420;position:absolute;top:226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18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hǔ</w:t>
                    </w:r>
                  </w:p>
                  <w:p>
                    <w:pPr>
                      <w:spacing w:before="0" w:line="362" w:lineRule="exact"/>
                      <w:ind w:left="0" w:right="83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会写的字：爬山虎</w:t>
                    </w:r>
                  </w:p>
                </w:txbxContent>
              </v:textbox>
            </v:shape>
            <v:shape id="_x0000_s1028" type="#_x0000_t202" style="width:1010;height:793;left:6902;position:absolute;top:226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cāo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操 场</w:t>
                    </w:r>
                  </w:p>
                </w:txbxContent>
              </v:textbox>
            </v:shape>
            <v:shape id="_x0000_s1029" type="#_x0000_t202" style="width:861;height:422;left:8432;position:absolute;top:2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zhàn</w:t>
                    </w:r>
                  </w:p>
                </w:txbxContent>
              </v:textbox>
            </v:shape>
            <v:shape id="_x0000_s1030" type="#_x0000_t202" style="width:1010;height:793;left:10172;position:absolute;top:226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nèn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嫩 红</w:t>
                    </w:r>
                  </w:p>
                </w:txbxContent>
              </v:textbox>
            </v:shape>
            <v:shape id="_x0000_s1031" type="#_x0000_t202" style="width:1010;height:793;left:11702;position:absolute;top:226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shū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舒 服</w:t>
                    </w:r>
                  </w:p>
                </w:txbxContent>
              </v:textbox>
            </v:shape>
            <v:shape id="_x0000_s1032" type="#_x0000_t202" style="width:861;height:422;left:13593;position:absolute;top:2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shùn</w:t>
                    </w:r>
                  </w:p>
                </w:txbxContent>
              </v:textbox>
            </v:shape>
            <v:shape id="_x0000_s1033" type="#_x0000_t202" style="width:380;height:360;left:8670;position:absolute;top:6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</w:t>
                    </w:r>
                  </w:p>
                </w:txbxContent>
              </v:textbox>
            </v:shape>
            <v:shape id="_x0000_s1034" type="#_x0000_t202" style="width:380;height:360;left:9271;position:absolute;top:6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据</w:t>
                    </w:r>
                  </w:p>
                </w:txbxContent>
              </v:textbox>
            </v:shape>
            <v:shape id="_x0000_s1035" type="#_x0000_t202" style="width:978;height:360;left:13233;position:absolute;top:6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— 顺</w:t>
                    </w:r>
                  </w:p>
                </w:txbxContent>
              </v:textbox>
            </v:shape>
            <v:shape id="_x0000_s1036" type="#_x0000_t202" style="width:380;height:360;left:14431;position:absolute;top:65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儿</w:t>
                    </w:r>
                  </w:p>
                </w:txbxContent>
              </v:textbox>
            </v:shape>
            <v:shape id="_x0000_s1037" type="#_x0000_t202" style="width:1011;height:793;left:5220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jūn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均 匀</w:t>
                    </w:r>
                  </w:p>
                </w:txbxContent>
              </v:textbox>
            </v:shape>
            <v:shape id="_x0000_s1038" type="#_x0000_t202" style="width:1012;height:793;left:6751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dié</w:t>
                    </w:r>
                  </w:p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6"/>
                        <w:sz w:val="36"/>
                      </w:rPr>
                      <w:t>重 叠</w:t>
                    </w:r>
                  </w:p>
                </w:txbxContent>
              </v:textbox>
            </v:shape>
            <v:shape id="_x0000_s1039" type="#_x0000_t202" style="width:803;height:793;left:8281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18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xì</w:t>
                    </w:r>
                  </w:p>
                  <w:p>
                    <w:pPr>
                      <w:spacing w:before="0" w:line="362" w:lineRule="exact"/>
                      <w:ind w:left="0" w:right="82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空隙</w:t>
                    </w:r>
                  </w:p>
                </w:txbxContent>
              </v:textbox>
            </v:shape>
            <v:shape id="_x0000_s1040" type="#_x0000_t202" style="width:861;height:793;left:9603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jīnɡ</w:t>
                    </w:r>
                  </w:p>
                  <w:p>
                    <w:pPr>
                      <w:spacing w:before="0" w:line="362" w:lineRule="exact"/>
                      <w:ind w:left="0" w:right="2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茎</w:t>
                    </w:r>
                  </w:p>
                </w:txbxContent>
              </v:textbox>
            </v:shape>
            <v:shape id="_x0000_s1041" type="#_x0000_t202" style="width:1221;height:793;left:10982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bǐnɡ</w:t>
                    </w:r>
                  </w:p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叶 柄</w:t>
                    </w:r>
                  </w:p>
                </w:txbxContent>
              </v:textbox>
            </v:shape>
            <v:shape id="_x0000_s1042" type="#_x0000_t202" style="width:1013;height:793;left:12720;position:absolute;top:1464" filled="f" stroked="f">
              <v:textbox inset="0,0,0,0">
                <w:txbxContent>
                  <w:p>
                    <w:pPr>
                      <w:spacing w:before="0" w:line="431" w:lineRule="exact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wěi</w:t>
                    </w:r>
                  </w:p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枯 萎</w:t>
                    </w:r>
                  </w:p>
                </w:txbxContent>
              </v:textbox>
            </v:shape>
            <v:shape id="_x0000_s1043" type="#_x0000_t202" style="width:1580;height:793;left:5220;position:absolute;top:2699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qiáo</w:t>
                    </w:r>
                  </w:p>
                  <w:p>
                    <w:pPr>
                      <w:spacing w:before="0" w:line="362" w:lineRule="exact"/>
                      <w:ind w:left="23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瞧 不起</w:t>
                    </w:r>
                  </w:p>
                </w:txbxContent>
              </v:textbox>
            </v:shape>
            <v:shape id="_x0000_s1044" type="#_x0000_t202" style="width:802;height:793;left:7320;position:absolute;top:2699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18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ɡù</w:t>
                    </w:r>
                  </w:p>
                  <w:p>
                    <w:pPr>
                      <w:spacing w:before="0" w:line="362" w:lineRule="exact"/>
                      <w:ind w:left="0" w:right="79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牢固</w:t>
                    </w:r>
                  </w:p>
                </w:txbxContent>
              </v:textbox>
            </v:shape>
            <v:shape id="_x0000_s1045" type="#_x0000_t202" style="width:2602;height:793;left:3420;position:absolute;top:3934" filled="f" stroked="f">
              <v:textbox inset="0,0,0,0">
                <w:txbxContent>
                  <w:p>
                    <w:pPr>
                      <w:spacing w:before="0" w:line="431" w:lineRule="exact"/>
                      <w:ind w:left="179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wō</w:t>
                    </w:r>
                  </w:p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会认的字：蜗牛</w:t>
                    </w:r>
                  </w:p>
                </w:txbxContent>
              </v:textbox>
            </v:shape>
            <v:shape id="_x0000_s1046" type="#_x0000_t202" style="width:803;height:793;left:6542;position:absolute;top:3934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18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qū</w:t>
                    </w:r>
                  </w:p>
                  <w:p>
                    <w:pPr>
                      <w:spacing w:before="0" w:line="362" w:lineRule="exact"/>
                      <w:ind w:left="0" w:right="82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弯曲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55"/>
        </w:numPr>
        <w:tabs>
          <w:tab w:val="left" w:pos="3342"/>
        </w:tabs>
        <w:spacing w:before="50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指导学生归类识字。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440"/>
      </w:pPr>
      <w:r>
        <w:t>◆部首归类：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520" w:lineRule="auto"/>
        <w:ind w:left="2440" w:right="5638"/>
      </w:pPr>
      <w:r>
        <w:t>土：均（均匀）坎（坎坷）培（培育）坤（乾坤） 木：柄（把柄）柱（支柱）松（松树）栏（围栏）</w:t>
      </w:r>
    </w:p>
    <w:p>
      <w:pPr>
        <w:pStyle w:val="BodyText"/>
        <w:spacing w:line="461" w:lineRule="exact"/>
        <w:ind w:left="2440"/>
      </w:pPr>
      <w:r>
        <w:t>◆量词归类：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before="1"/>
        <w:ind w:left="2440"/>
      </w:pPr>
      <w:r>
        <w:t>阵：一阵风一阵雨一阵清香根：一根茎一根针一根木棍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5"/>
        </w:numPr>
        <w:tabs>
          <w:tab w:val="left" w:pos="3342"/>
        </w:tabs>
        <w:spacing w:before="0" w:after="0" w:line="364" w:lineRule="auto"/>
        <w:ind w:left="1720" w:right="1858" w:firstLine="719"/>
        <w:jc w:val="left"/>
        <w:rPr>
          <w:sz w:val="36"/>
        </w:rPr>
      </w:pPr>
      <w:r>
        <w:rPr>
          <w:spacing w:val="-1"/>
          <w:sz w:val="36"/>
        </w:rPr>
        <w:t>引导学生观察字形、结构，了解字的笔画，教师示范书写重点字，指</w:t>
      </w:r>
      <w:r>
        <w:rPr>
          <w:sz w:val="36"/>
        </w:rPr>
        <w:t>导学生书写。</w:t>
      </w:r>
    </w:p>
    <w:p>
      <w:pPr>
        <w:pStyle w:val="BodyText"/>
        <w:spacing w:before="301"/>
        <w:ind w:left="2440"/>
      </w:pPr>
      <w:r>
        <w:t>◆书写指导：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364" w:lineRule="auto"/>
        <w:ind w:left="1720" w:right="1666" w:firstLine="723"/>
      </w:pPr>
      <w:r>
        <w:rPr>
          <w:b/>
        </w:rPr>
        <w:t>［操］</w:t>
      </w:r>
      <w:r>
        <w:t>左右结构，左窄右宽。左部“扌”竖钩直挺；右部“喿”上窄下宽， 上部三“口”大小不一，下部“木”横长托上。</w:t>
      </w:r>
    </w:p>
    <w:p>
      <w:pPr>
        <w:pStyle w:val="BodyText"/>
        <w:spacing w:before="301" w:line="364" w:lineRule="auto"/>
        <w:ind w:left="1720" w:right="1639" w:firstLine="723"/>
      </w:pPr>
      <w:r>
        <w:rPr>
          <w:b/>
        </w:rPr>
        <w:t>［占］</w:t>
      </w:r>
      <w:r>
        <w:t>上下结构，上下对正。上部竖直，在竖中线上；下部“口”两竖略向内斜。</w:t>
      </w:r>
    </w:p>
    <w:p>
      <w:pPr>
        <w:pStyle w:val="BodyText"/>
        <w:spacing w:before="301" w:line="364" w:lineRule="auto"/>
        <w:ind w:left="1720" w:right="1641" w:firstLine="723"/>
      </w:pPr>
      <w:r>
        <w:rPr>
          <w:b/>
        </w:rPr>
        <w:t>［叠］</w:t>
      </w:r>
      <w:r>
        <w:t>上中下结构，整个字重心要稳。上部三个“又”的末笔捺都改点；中部“冖”宽，横段在横中线下侧；下部“且”居中，底宽与“冖”相当。</w:t>
      </w:r>
    </w:p>
    <w:p>
      <w:pPr>
        <w:pStyle w:val="BodyText"/>
        <w:spacing w:before="304"/>
        <w:ind w:left="2444"/>
      </w:pPr>
      <w:r>
        <w:rPr>
          <w:b/>
        </w:rPr>
        <w:t>［瞧］</w:t>
      </w:r>
      <w:r>
        <w:t>左右结构，左窄右宽。左部“目”框内两短横分写在横中线上下；右</w:t>
      </w:r>
    </w:p>
    <w:p>
      <w:pPr>
        <w:spacing w:after="0"/>
        <w:sectPr>
          <w:pgSz w:w="17860" w:h="25260"/>
          <w:pgMar w:top="1920" w:right="880" w:bottom="280" w:left="980" w:header="708" w:footer="708"/>
          <w:pgNumType w:start="4"/>
          <w:cols w:space="708"/>
        </w:sectPr>
      </w:pPr>
    </w:p>
    <w:p>
      <w:pPr>
        <w:pStyle w:val="BodyText"/>
        <w:spacing w:before="35" w:line="364" w:lineRule="auto"/>
        <w:ind w:left="1720" w:right="1766"/>
      </w:pPr>
      <w:r>
        <w:t>部上窄、长，下宽、扁</w:t>
      </w:r>
      <w:r>
        <w:rPr>
          <w:spacing w:val="-23"/>
        </w:rPr>
        <w:t>，“”横画间隔均匀，“灬”上合下开，形成宽底，托住上</w:t>
      </w:r>
      <w:r>
        <w:t>部。</w:t>
      </w:r>
    </w:p>
    <w:p>
      <w:pPr>
        <w:pStyle w:val="BodyText"/>
        <w:spacing w:before="301"/>
        <w:ind w:left="2440"/>
      </w:pPr>
      <w:r>
        <w:t>◆易错提示：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before="1"/>
        <w:ind w:left="2444"/>
      </w:pPr>
      <w:r>
        <w:rPr>
          <w:b/>
          <w:w w:val="99"/>
        </w:rPr>
        <w:t>［舒</w:t>
      </w:r>
      <w:r>
        <w:rPr>
          <w:b/>
          <w:spacing w:val="7"/>
          <w:w w:val="99"/>
        </w:rPr>
        <w:t>］</w:t>
      </w:r>
      <w:r>
        <w:rPr>
          <w:spacing w:val="-23"/>
        </w:rPr>
        <w:t>右部是“予”，不要多加一撇写成“矛”。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4" w:lineRule="auto"/>
        <w:ind w:left="1720" w:right="1825" w:firstLine="723"/>
      </w:pPr>
      <w:r>
        <w:rPr>
          <w:b/>
          <w:w w:val="99"/>
        </w:rPr>
        <w:t>［隙</w:t>
      </w:r>
      <w:r>
        <w:rPr>
          <w:b/>
          <w:spacing w:val="10"/>
          <w:w w:val="99"/>
        </w:rPr>
        <w:t>］</w:t>
      </w:r>
      <w:r>
        <w:rPr>
          <w:spacing w:val="-24"/>
        </w:rPr>
        <w:t>右部上面是“”，不要写成“小”；中间是“曰”，不要写成“日”或</w:t>
      </w:r>
      <w:r>
        <w:t xml:space="preserve"> </w:t>
      </w:r>
      <w:r>
        <w:rPr>
          <w:spacing w:val="-45"/>
        </w:rPr>
        <w:t>“目”。</w:t>
      </w:r>
    </w:p>
    <w:p>
      <w:pPr>
        <w:pStyle w:val="ListParagraph"/>
        <w:numPr>
          <w:ilvl w:val="0"/>
          <w:numId w:val="55"/>
        </w:numPr>
        <w:tabs>
          <w:tab w:val="left" w:pos="3342"/>
        </w:tabs>
        <w:spacing w:before="301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学生进行书写练习，教师巡视，相机纠正学生的书写错误。</w:t>
      </w:r>
    </w:p>
    <w:p>
      <w:pPr>
        <w:pStyle w:val="BodyText"/>
        <w:spacing w:before="5"/>
        <w:rPr>
          <w:sz w:val="42"/>
        </w:rPr>
      </w:pPr>
    </w:p>
    <w:p>
      <w:pPr>
        <w:spacing w:before="0" w:line="520" w:lineRule="auto"/>
        <w:ind w:left="2440" w:right="5638" w:firstLine="3521"/>
        <w:jc w:val="left"/>
        <w:rPr>
          <w:sz w:val="36"/>
        </w:rPr>
      </w:pPr>
      <w:r>
        <w:rPr>
          <w:b/>
          <w:sz w:val="36"/>
        </w:rPr>
        <w:t xml:space="preserve">三、再读课文，整体感知 </w:t>
      </w:r>
      <w:r>
        <w:rPr>
          <w:sz w:val="36"/>
        </w:rPr>
        <w:t>1.</w:t>
      </w:r>
      <w:r>
        <w:rPr>
          <w:spacing w:val="-1"/>
          <w:sz w:val="36"/>
        </w:rPr>
        <w:t>指名学生分自然段朗读，圈画出有疑惑的词句。</w:t>
      </w:r>
    </w:p>
    <w:p>
      <w:pPr>
        <w:pStyle w:val="ListParagraph"/>
        <w:numPr>
          <w:ilvl w:val="0"/>
          <w:numId w:val="54"/>
        </w:numPr>
        <w:tabs>
          <w:tab w:val="left" w:pos="2802"/>
        </w:tabs>
        <w:spacing w:before="0" w:after="0" w:line="461" w:lineRule="exact"/>
        <w:ind w:left="2801" w:right="0" w:hanging="362"/>
        <w:jc w:val="left"/>
        <w:rPr>
          <w:sz w:val="36"/>
        </w:rPr>
      </w:pPr>
      <w:r>
        <w:rPr>
          <w:sz w:val="36"/>
        </w:rPr>
        <w:t>同桌交流朗读情况，教师结合交流情况点拨理解重点词语。</w:t>
      </w:r>
    </w:p>
    <w:p>
      <w:pPr>
        <w:pStyle w:val="BodyText"/>
        <w:spacing w:before="7"/>
        <w:rPr>
          <w:sz w:val="43"/>
        </w:rPr>
      </w:pPr>
    </w:p>
    <w:p>
      <w:pPr>
        <w:pStyle w:val="ListParagraph"/>
        <w:numPr>
          <w:ilvl w:val="0"/>
          <w:numId w:val="53"/>
        </w:numPr>
        <w:tabs>
          <w:tab w:val="left" w:pos="3342"/>
        </w:tabs>
        <w:spacing w:before="0" w:after="0" w:line="240" w:lineRule="auto"/>
        <w:ind w:left="3341" w:right="0" w:hanging="90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那些叶子绿得那么（新鲜</w:t>
      </w:r>
      <w:r>
        <w:rPr>
          <w:rFonts w:ascii="微软雅黑" w:eastAsia="微软雅黑" w:hint="eastAsia"/>
          <w:spacing w:val="-180"/>
          <w:sz w:val="36"/>
        </w:rPr>
        <w:t>）</w:t>
      </w:r>
      <w:r>
        <w:rPr>
          <w:rFonts w:ascii="微软雅黑" w:eastAsia="微软雅黑" w:hint="eastAsia"/>
          <w:sz w:val="36"/>
        </w:rPr>
        <w:t>，看着非常舒服。</w:t>
      </w:r>
    </w:p>
    <w:p>
      <w:pPr>
        <w:pStyle w:val="BodyText"/>
        <w:spacing w:before="4"/>
        <w:rPr>
          <w:rFonts w:ascii="微软雅黑"/>
          <w:sz w:val="30"/>
        </w:rPr>
      </w:pPr>
    </w:p>
    <w:p>
      <w:pPr>
        <w:pStyle w:val="BodyText"/>
        <w:spacing w:line="364" w:lineRule="auto"/>
        <w:ind w:left="1720" w:right="1316" w:firstLine="723"/>
      </w:pPr>
      <w:r>
        <w:rPr>
          <w:b/>
          <w:spacing w:val="3"/>
        </w:rPr>
        <w:t>预设：</w:t>
      </w:r>
      <w:r>
        <w:rPr>
          <w:spacing w:val="-8"/>
        </w:rPr>
        <w:t>查词典理解词语的含义，并结合句子确定义项。“新鲜”在词典中的 解释有：①（刚生产、宰杀或烹调的食物等）没有变质，也没有经过腌制、干制 等。②（空气）经常流通，不含杂类气体。③（事物）</w:t>
      </w:r>
      <w:r>
        <w:rPr>
          <w:spacing w:val="-9"/>
        </w:rPr>
        <w:t>出现不久。④新奇；稀罕。</w:t>
      </w:r>
      <w:r>
        <w:rPr>
          <w:spacing w:val="-8"/>
        </w:rPr>
        <w:t>引导学生想象刚长出来的叶子的样子，可以确定“新鲜”在这里的意思对应选项</w:t>
      </w:r>
    </w:p>
    <w:p>
      <w:pPr>
        <w:pStyle w:val="BodyText"/>
        <w:spacing w:before="4"/>
        <w:ind w:left="1720"/>
      </w:pPr>
      <w:r>
        <w:t>①。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53"/>
        </w:numPr>
        <w:tabs>
          <w:tab w:val="left" w:pos="3342"/>
        </w:tabs>
        <w:spacing w:before="0" w:after="0" w:line="240" w:lineRule="auto"/>
        <w:ind w:left="3341" w:right="0" w:hanging="90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一阵风拂过，一墙的叶子就（漾起）波纹，好看得很。</w:t>
      </w:r>
    </w:p>
    <w:p>
      <w:pPr>
        <w:pStyle w:val="BodyText"/>
        <w:spacing w:before="7"/>
        <w:rPr>
          <w:rFonts w:ascii="微软雅黑"/>
          <w:sz w:val="30"/>
        </w:rPr>
      </w:pPr>
    </w:p>
    <w:p>
      <w:pPr>
        <w:pStyle w:val="BodyText"/>
        <w:spacing w:line="364" w:lineRule="auto"/>
        <w:ind w:left="1720" w:right="1633" w:firstLine="723"/>
      </w:pPr>
      <w:r>
        <w:rPr>
          <w:b/>
          <w:spacing w:val="-52"/>
        </w:rPr>
        <w:t>预设：</w:t>
      </w:r>
      <w:r>
        <w:rPr>
          <w:spacing w:val="-8"/>
        </w:rPr>
        <w:t xml:space="preserve">引导学生想象石子丢进水中所产生的水波荡漾的景象，进而结合该句， </w:t>
      </w:r>
      <w:r>
        <w:t>理解“漾起”指的是爬山虎的叶子在风的吹动下上下起伏。</w:t>
      </w:r>
    </w:p>
    <w:p>
      <w:pPr>
        <w:pStyle w:val="ListParagraph"/>
        <w:numPr>
          <w:ilvl w:val="0"/>
          <w:numId w:val="53"/>
        </w:numPr>
        <w:tabs>
          <w:tab w:val="left" w:pos="3342"/>
        </w:tabs>
        <w:spacing w:before="317" w:after="0" w:line="240" w:lineRule="auto"/>
        <w:ind w:left="3341" w:right="0" w:hanging="90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不要瞧不起那些灰色的脚，那些脚巴在墙上相当（牢固</w:t>
      </w:r>
      <w:r>
        <w:rPr>
          <w:rFonts w:ascii="微软雅黑" w:eastAsia="微软雅黑" w:hint="eastAsia"/>
          <w:spacing w:val="-180"/>
          <w:sz w:val="36"/>
        </w:rPr>
        <w:t>）</w:t>
      </w:r>
      <w:r>
        <w:rPr>
          <w:rFonts w:ascii="微软雅黑" w:eastAsia="微软雅黑" w:hint="eastAsia"/>
          <w:sz w:val="36"/>
        </w:rPr>
        <w:t>。</w:t>
      </w:r>
    </w:p>
    <w:p>
      <w:pPr>
        <w:pStyle w:val="BodyText"/>
        <w:spacing w:before="3"/>
        <w:rPr>
          <w:rFonts w:ascii="微软雅黑"/>
          <w:sz w:val="30"/>
        </w:rPr>
      </w:pPr>
    </w:p>
    <w:p>
      <w:pPr>
        <w:pStyle w:val="BodyText"/>
        <w:spacing w:line="364" w:lineRule="auto"/>
        <w:ind w:left="1720" w:right="1637" w:firstLine="723"/>
      </w:pPr>
      <w:r>
        <w:rPr>
          <w:b/>
          <w:spacing w:val="-26"/>
        </w:rPr>
        <w:t>预设：</w:t>
      </w:r>
      <w:r>
        <w:rPr>
          <w:spacing w:val="-17"/>
        </w:rPr>
        <w:t>理解“牢固”的意思，教师可以演示东西被胶水粘住难以拉伸的情景， 让学生直观地感受什么状态才是“牢固”。也可以直接让学生查词典，理解词义。</w:t>
      </w:r>
    </w:p>
    <w:p>
      <w:pPr>
        <w:pStyle w:val="ListParagraph"/>
        <w:numPr>
          <w:ilvl w:val="0"/>
          <w:numId w:val="54"/>
        </w:numPr>
        <w:tabs>
          <w:tab w:val="left" w:pos="2802"/>
        </w:tabs>
        <w:spacing w:before="304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整体把握课文内容。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880" w:bottom="280" w:left="98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3342"/>
        </w:tabs>
        <w:spacing w:before="35" w:after="0" w:line="520" w:lineRule="auto"/>
        <w:ind w:left="2444" w:right="5458" w:hanging="4"/>
        <w:jc w:val="left"/>
        <w:rPr>
          <w:b/>
          <w:sz w:val="36"/>
        </w:rPr>
      </w:pPr>
      <w:r>
        <w:rPr>
          <w:spacing w:val="-1"/>
          <w:sz w:val="36"/>
        </w:rPr>
        <w:t>引导学生默读课文，在默读中思考下列问题。</w:t>
      </w:r>
      <w:r>
        <w:rPr>
          <w:b/>
          <w:sz w:val="36"/>
        </w:rPr>
        <w:t>阅读与思考：</w:t>
      </w:r>
    </w:p>
    <w:p>
      <w:pPr>
        <w:pStyle w:val="ListParagraph"/>
        <w:numPr>
          <w:ilvl w:val="0"/>
          <w:numId w:val="51"/>
        </w:numPr>
        <w:tabs>
          <w:tab w:val="left" w:pos="2802"/>
        </w:tabs>
        <w:spacing w:before="4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爬山虎生长在什么地方？（墙上）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51"/>
        </w:numPr>
        <w:tabs>
          <w:tab w:val="left" w:pos="2802"/>
        </w:tabs>
        <w:spacing w:before="0" w:after="0" w:line="364" w:lineRule="auto"/>
        <w:ind w:left="1720" w:right="1642" w:firstLine="719"/>
        <w:jc w:val="left"/>
        <w:rPr>
          <w:sz w:val="36"/>
        </w:rPr>
      </w:pPr>
      <w:r>
        <w:rPr>
          <w:spacing w:val="-11"/>
          <w:sz w:val="36"/>
        </w:rPr>
        <w:t>课文介绍了关于爬山虎的哪些内容？</w:t>
      </w:r>
      <w:r>
        <w:rPr>
          <w:sz w:val="36"/>
        </w:rPr>
        <w:t>（</w:t>
      </w:r>
      <w:r>
        <w:rPr>
          <w:spacing w:val="-14"/>
          <w:sz w:val="36"/>
        </w:rPr>
        <w:t>爬山虎生长的地方；爬山虎的叶子、</w:t>
      </w:r>
      <w:r>
        <w:rPr>
          <w:sz w:val="36"/>
        </w:rPr>
        <w:t>脚；爬山虎是如何用脚爬行的）</w:t>
      </w:r>
    </w:p>
    <w:p>
      <w:pPr>
        <w:pStyle w:val="ListParagraph"/>
        <w:numPr>
          <w:ilvl w:val="0"/>
          <w:numId w:val="51"/>
        </w:numPr>
        <w:tabs>
          <w:tab w:val="left" w:pos="2802"/>
        </w:tabs>
        <w:spacing w:before="30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爬山虎叶子的颜色是怎样变化的？（嫩红→嫩绿）</w:t>
      </w:r>
    </w:p>
    <w:p>
      <w:pPr>
        <w:pStyle w:val="BodyText"/>
        <w:spacing w:before="6"/>
        <w:rPr>
          <w:sz w:val="42"/>
        </w:rPr>
      </w:pPr>
    </w:p>
    <w:p>
      <w:pPr>
        <w:pStyle w:val="ListParagraph"/>
        <w:numPr>
          <w:ilvl w:val="0"/>
          <w:numId w:val="51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爬山虎的脚是什么样子的？（枝状；像蜗牛的触角；嫩红）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51"/>
        </w:numPr>
        <w:tabs>
          <w:tab w:val="left" w:pos="2802"/>
        </w:tabs>
        <w:spacing w:before="1" w:after="0" w:line="520" w:lineRule="auto"/>
        <w:ind w:left="2444" w:right="2038" w:hanging="4"/>
        <w:jc w:val="left"/>
        <w:rPr>
          <w:sz w:val="36"/>
        </w:rPr>
      </w:pPr>
      <w:r>
        <w:rPr>
          <w:sz w:val="36"/>
        </w:rPr>
        <w:t>从作者的描写中，我们可以看出他对爬山虎有着怎样的感情？（喜爱</w:t>
      </w:r>
      <w:r>
        <w:rPr>
          <w:spacing w:val="-19"/>
          <w:sz w:val="36"/>
        </w:rPr>
        <w:t xml:space="preserve">） </w:t>
      </w:r>
      <w:r>
        <w:rPr>
          <w:b/>
          <w:spacing w:val="2"/>
          <w:sz w:val="36"/>
        </w:rPr>
        <w:t>预设：</w:t>
      </w:r>
      <w:r>
        <w:rPr>
          <w:sz w:val="36"/>
        </w:rPr>
        <w:t>引导学生从整体上阅读课文，根据题目寻找答题的关键词句。</w:t>
      </w:r>
    </w:p>
    <w:p>
      <w:pPr>
        <w:pStyle w:val="ListParagraph"/>
        <w:numPr>
          <w:ilvl w:val="0"/>
          <w:numId w:val="51"/>
        </w:numPr>
        <w:tabs>
          <w:tab w:val="left" w:pos="2802"/>
          <w:tab w:val="left" w:pos="3880"/>
          <w:tab w:val="left" w:pos="6235"/>
          <w:tab w:val="left" w:pos="11110"/>
          <w:tab w:val="left" w:pos="13818"/>
        </w:tabs>
        <w:spacing w:before="3" w:after="0" w:line="364" w:lineRule="auto"/>
        <w:ind w:left="1720" w:right="1633" w:firstLine="719"/>
        <w:jc w:val="left"/>
        <w:rPr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704342</wp:posOffset>
            </wp:positionV>
            <wp:extent cx="5969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704342</wp:posOffset>
            </wp:positionV>
            <wp:extent cx="5969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8585200</wp:posOffset>
            </wp:positionH>
            <wp:positionV relativeFrom="paragraph">
              <wp:posOffset>704342</wp:posOffset>
            </wp:positionV>
            <wp:extent cx="8255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1148841</wp:posOffset>
            </wp:positionV>
            <wp:extent cx="7112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出示课件</w:t>
      </w:r>
      <w:r>
        <w:rPr>
          <w:spacing w:val="-80"/>
          <w:sz w:val="36"/>
        </w:rPr>
        <w:t>，</w:t>
      </w:r>
      <w:r>
        <w:rPr>
          <w:sz w:val="36"/>
        </w:rPr>
        <w:t>指名学生填空</w:t>
      </w:r>
      <w:r>
        <w:rPr>
          <w:spacing w:val="-80"/>
          <w:sz w:val="36"/>
        </w:rPr>
        <w:t>：</w:t>
      </w:r>
      <w:r>
        <w:rPr>
          <w:sz w:val="36"/>
        </w:rPr>
        <w:t>作者是一个有心人</w:t>
      </w:r>
      <w:r>
        <w:rPr>
          <w:spacing w:val="-80"/>
          <w:sz w:val="36"/>
        </w:rPr>
        <w:t>，</w:t>
      </w:r>
      <w:r>
        <w:rPr>
          <w:sz w:val="36"/>
        </w:rPr>
        <w:t>他通过认真</w:t>
      </w:r>
      <w:r>
        <w:rPr>
          <w:spacing w:val="-80"/>
          <w:sz w:val="36"/>
        </w:rPr>
        <w:t>、</w:t>
      </w:r>
      <w:r>
        <w:rPr>
          <w:sz w:val="36"/>
        </w:rPr>
        <w:t>细致的观察</w:t>
      </w:r>
      <w:r>
        <w:rPr>
          <w:spacing w:val="-13"/>
          <w:sz w:val="36"/>
        </w:rPr>
        <w:t xml:space="preserve">， </w:t>
      </w:r>
      <w:r>
        <w:rPr>
          <w:sz w:val="36"/>
        </w:rPr>
        <w:t>发现爬山虎的叶子是会</w:t>
        <w:tab/>
        <w:t>，它也有脚，它的脚长在</w:t>
        <w:tab/>
        <w:t>，形状是</w:t>
        <w:tab/>
        <w:t>， 颜色是</w:t>
        <w:tab/>
      </w:r>
      <w:r>
        <w:rPr>
          <w:spacing w:val="-72"/>
          <w:sz w:val="36"/>
        </w:rPr>
        <w:t>。</w:t>
      </w:r>
      <w:r>
        <w:rPr>
          <w:sz w:val="36"/>
        </w:rPr>
        <w:t>爬山虎用脚一步一步地往上爬</w:t>
      </w:r>
      <w:r>
        <w:rPr>
          <w:spacing w:val="-72"/>
          <w:sz w:val="36"/>
        </w:rPr>
        <w:t>。</w:t>
      </w:r>
      <w:r>
        <w:rPr>
          <w:sz w:val="36"/>
        </w:rPr>
        <w:t>作者留心观察周围事物的精神真值得我们学习啊！</w:t>
      </w:r>
    </w:p>
    <w:p>
      <w:pPr>
        <w:pStyle w:val="ListParagraph"/>
        <w:numPr>
          <w:ilvl w:val="0"/>
          <w:numId w:val="52"/>
        </w:numPr>
        <w:tabs>
          <w:tab w:val="left" w:pos="3342"/>
        </w:tabs>
        <w:spacing w:before="303" w:after="0" w:line="364" w:lineRule="auto"/>
        <w:ind w:left="1720" w:right="1858" w:firstLine="719"/>
        <w:jc w:val="left"/>
        <w:rPr>
          <w:sz w:val="36"/>
        </w:rPr>
      </w:pPr>
      <w:r>
        <w:rPr>
          <w:spacing w:val="-1"/>
          <w:sz w:val="36"/>
        </w:rPr>
        <w:t>引导学生标出各自然段的序号，给课文划分层次，归纳每一层次主要</w:t>
      </w:r>
      <w:r>
        <w:rPr>
          <w:sz w:val="36"/>
        </w:rPr>
        <w:t>写了什么内容。</w:t>
      </w:r>
    </w:p>
    <w:p>
      <w:pPr>
        <w:pStyle w:val="BodyText"/>
        <w:spacing w:before="301"/>
        <w:ind w:left="2440"/>
      </w:pPr>
      <w:r>
        <w:t>◆结构梳理：</w:t>
      </w:r>
    </w:p>
    <w:p>
      <w:pPr>
        <w:pStyle w:val="BodyText"/>
        <w:spacing w:before="4"/>
        <w:rPr>
          <w:sz w:val="42"/>
        </w:rPr>
      </w:pPr>
    </w:p>
    <w:p>
      <w:pPr>
        <w:pStyle w:val="BodyText"/>
        <w:spacing w:before="1" w:line="520" w:lineRule="auto"/>
        <w:ind w:left="2440" w:right="5097"/>
      </w:pPr>
      <w:r>
        <w:t>第一部分（</w:t>
      </w:r>
      <w:r>
        <w:rPr>
          <w:spacing w:val="-45"/>
        </w:rPr>
        <w:t xml:space="preserve">第 </w:t>
      </w:r>
      <w:r>
        <w:t>1</w:t>
      </w:r>
      <w:r>
        <w:rPr>
          <w:spacing w:val="-23"/>
        </w:rPr>
        <w:t xml:space="preserve"> 自然段</w:t>
      </w:r>
      <w:r>
        <w:rPr>
          <w:spacing w:val="-180"/>
        </w:rPr>
        <w:t>）</w:t>
      </w:r>
      <w:r>
        <w:rPr>
          <w:spacing w:val="-2"/>
        </w:rPr>
        <w:t>：交代了爬山虎生长的地方。</w:t>
      </w:r>
      <w:r>
        <w:t>第二部分（</w:t>
      </w:r>
      <w:r>
        <w:rPr>
          <w:spacing w:val="-45"/>
        </w:rPr>
        <w:t xml:space="preserve">第 </w:t>
      </w:r>
      <w:r>
        <w:t>2</w:t>
      </w:r>
      <w:r>
        <w:rPr>
          <w:spacing w:val="-23"/>
        </w:rPr>
        <w:t xml:space="preserve"> 自然段</w:t>
      </w:r>
      <w:r>
        <w:rPr>
          <w:spacing w:val="-180"/>
        </w:rPr>
        <w:t>）</w:t>
      </w:r>
      <w:r>
        <w:t>：写爬山虎叶子的特点。</w:t>
      </w:r>
    </w:p>
    <w:p>
      <w:pPr>
        <w:pStyle w:val="BodyText"/>
        <w:spacing w:line="364" w:lineRule="auto"/>
        <w:ind w:left="1720" w:right="1816" w:firstLine="719"/>
      </w:pPr>
      <w:r>
        <w:t>第三部分（</w:t>
      </w:r>
      <w:r>
        <w:rPr>
          <w:spacing w:val="-36"/>
        </w:rPr>
        <w:t xml:space="preserve">第 </w:t>
      </w:r>
      <w:r>
        <w:t>3~5</w:t>
      </w:r>
      <w:r>
        <w:rPr>
          <w:spacing w:val="-18"/>
        </w:rPr>
        <w:t xml:space="preserve"> 自然段</w:t>
      </w:r>
      <w:r>
        <w:rPr>
          <w:spacing w:val="-177"/>
        </w:rPr>
        <w:t>）</w:t>
      </w:r>
      <w:r>
        <w:rPr>
          <w:spacing w:val="-1"/>
        </w:rPr>
        <w:t>：写爬山虎的脚的样子以及它是如何一步一步地</w:t>
      </w:r>
      <w:r>
        <w:t>往上爬的。</w:t>
      </w:r>
    </w:p>
    <w:p>
      <w:pPr>
        <w:pStyle w:val="Heading2"/>
        <w:spacing w:before="305"/>
        <w:ind w:left="6326"/>
      </w:pPr>
      <w:r>
        <w:t>四、课堂回顾，交流收获</w:t>
      </w:r>
    </w:p>
    <w:p>
      <w:pPr>
        <w:pStyle w:val="BodyText"/>
        <w:spacing w:before="1"/>
        <w:rPr>
          <w:b/>
          <w:sz w:val="42"/>
        </w:rPr>
      </w:pPr>
    </w:p>
    <w:p>
      <w:pPr>
        <w:pStyle w:val="ListParagraph"/>
        <w:numPr>
          <w:ilvl w:val="0"/>
          <w:numId w:val="50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教师总结本课时教学内容，并点评学生的课堂表现。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444"/>
      </w:pPr>
      <w:r>
        <w:rPr>
          <w:b/>
        </w:rPr>
        <w:t>过渡：</w:t>
      </w:r>
      <w:r>
        <w:t>同学们，请你们想象一下，一面墙上巴满了绿绿的爬山虎，风一吹，</w:t>
      </w:r>
    </w:p>
    <w:p>
      <w:pPr>
        <w:spacing w:after="0"/>
        <w:sectPr>
          <w:pgSz w:w="17860" w:h="25260"/>
          <w:pgMar w:top="1920" w:right="880" w:bottom="280" w:left="980" w:header="708" w:footer="708"/>
          <w:pgNumType w:start="6"/>
          <w:cols w:space="708"/>
        </w:sectPr>
      </w:pPr>
    </w:p>
    <w:p>
      <w:pPr>
        <w:pStyle w:val="BodyText"/>
        <w:spacing w:before="35" w:line="364" w:lineRule="auto"/>
        <w:ind w:left="1720" w:right="1676"/>
      </w:pPr>
      <w:r>
        <w:rPr>
          <w:spacing w:val="-1"/>
        </w:rPr>
        <w:t xml:space="preserve">满墙的叶子起伏荡漾，这是多么美的景致。叶圣陶先生是个善于观察生活的人， </w:t>
      </w:r>
      <w:r>
        <w:rPr>
          <w:spacing w:val="-10"/>
        </w:rPr>
        <w:t>他捕捉到了爬山虎的美，并且用生动的文字将这种美呈现了出来。下节课上我们将继续深入课文，具体探究这种美。</w:t>
      </w:r>
    </w:p>
    <w:p>
      <w:pPr>
        <w:pStyle w:val="BodyText"/>
        <w:spacing w:before="302" w:line="364" w:lineRule="auto"/>
        <w:ind w:left="1720" w:right="1822" w:firstLine="719"/>
      </w:pPr>
      <w:r>
        <w:rPr>
          <w:spacing w:val="-13"/>
        </w:rPr>
        <w:t>这节课上，我们主要学习了本课的生字以及重点词语，了解了课文的主要内</w:t>
      </w:r>
      <w:r>
        <w:t>容，并且给课文划分了层次，同学们表现得都很不错。</w:t>
      </w:r>
    </w:p>
    <w:p>
      <w:pPr>
        <w:pStyle w:val="ListParagraph"/>
        <w:numPr>
          <w:ilvl w:val="0"/>
          <w:numId w:val="50"/>
        </w:numPr>
        <w:tabs>
          <w:tab w:val="left" w:pos="2802"/>
        </w:tabs>
        <w:spacing w:before="305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引导学生交流收获。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49"/>
        </w:numPr>
        <w:tabs>
          <w:tab w:val="left" w:pos="3342"/>
        </w:tabs>
        <w:spacing w:before="0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交流并积累从文中学到的理解词语、划分层次的方法。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49"/>
        </w:numPr>
        <w:tabs>
          <w:tab w:val="left" w:pos="3342"/>
        </w:tabs>
        <w:spacing w:before="0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摘抄并积累文中描写生动的句子。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pict>
          <v:group id="_x0000_s1047" style="width:636.8pt;height:513.8pt;margin-top:13.78pt;margin-left:131.25pt;mso-position-horizontal-relative:page;mso-wrap-distance-left:0;mso-wrap-distance-right:0;position:absolute;z-index:-251652096" coordorigin="2625,276" coordsize="12736,10276">
            <v:shape id="_x0000_s1048" type="#_x0000_t75" style="width:12635;height:10276;left:2625;position:absolute;top:275" stroked="f">
              <v:imagedata r:id="rId10" o:title=""/>
            </v:shape>
            <v:shape id="_x0000_s1049" type="#_x0000_t202" style="width:2900;height:360;left:7845;position:absolute;top:3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描写爬山虎的美句</w:t>
                    </w:r>
                  </w:p>
                </w:txbxContent>
              </v:textbox>
            </v:shape>
            <v:shape id="_x0000_s1050" type="#_x0000_t202" style="width:9740;height:476;left:3420;position:absolute;top:141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>※</w:t>
                    </w:r>
                    <w:r>
                      <w:rPr>
                        <w:rFonts w:ascii="微软雅黑" w:eastAsia="微软雅黑" w:hAnsi="微软雅黑" w:hint="eastAsia"/>
                        <w:sz w:val="36"/>
                      </w:rPr>
                      <w:t>远远望去，一墙绿油油的爬山虎，像绿色的绒毯挂在墙上。</w:t>
                    </w:r>
                  </w:p>
                </w:txbxContent>
              </v:textbox>
            </v:shape>
            <v:shape id="_x0000_s1051" type="#_x0000_t202" style="width:11834;height:476;left:3420;position:absolute;top:257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Ansi="微软雅黑" w:hint="eastAsia"/>
                        <w:sz w:val="36"/>
                      </w:rPr>
                      <w:t>※每当微风轻轻滑过爬山虎时，爬山虎像被淘气的风儿掀起了绿色的衣裙，</w:t>
                    </w:r>
                  </w:p>
                </w:txbxContent>
              </v:textbox>
            </v:shape>
            <v:shape id="_x0000_s1052" type="#_x0000_t202" style="width:9740;height:476;left:2700;position:absolute;top:351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sz w:val="36"/>
                      </w:rPr>
                      <w:t>接连不断，好似一个接一个的波浪，凑成了一个绿色的海洋。</w:t>
                    </w:r>
                  </w:p>
                </w:txbxContent>
              </v:textbox>
            </v:shape>
            <v:shape id="_x0000_s1053" type="#_x0000_t202" style="width:11760;height:476;left:3420;position:absolute;top:474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Ansi="微软雅黑" w:hint="eastAsia"/>
                        <w:spacing w:val="-5"/>
                        <w:sz w:val="36"/>
                      </w:rPr>
                      <w:t>※爬山虎的叶子一层又一层地围绕着枝条，无数的藤蔓又一圈圈地围绕着主</w:t>
                    </w:r>
                  </w:p>
                </w:txbxContent>
              </v:textbox>
            </v:shape>
            <v:shape id="_x0000_s1054" type="#_x0000_t202" style="width:12660;height:476;left:2700;position:absolute;top:568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spacing w:val="-19"/>
                        <w:sz w:val="36"/>
                      </w:rPr>
                      <w:t>干。叶子是那样茂盛，这时整片的爬山虎就变成了彩色的流动的瀑布，亦真亦幻，</w:t>
                    </w:r>
                  </w:p>
                </w:txbxContent>
              </v:textbox>
            </v:shape>
            <v:shape id="_x0000_s1055" type="#_x0000_t202" style="width:1820;height:476;left:2700;position:absolute;top:66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sz w:val="36"/>
                      </w:rPr>
                      <w:t>倾泻不止。</w:t>
                    </w:r>
                  </w:p>
                </w:txbxContent>
              </v:textbox>
            </v:shape>
            <v:shape id="_x0000_s1056" type="#_x0000_t202" style="width:11938;height:476;left:3420;position:absolute;top:785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Ansi="微软雅黑" w:hint="eastAsia"/>
                        <w:spacing w:val="-14"/>
                        <w:sz w:val="36"/>
                      </w:rPr>
                      <w:t>※红红的爬山虎散发着浓浓的秋意，绽放着灿烂的笑容，显示着生命的魅力。</w:t>
                    </w:r>
                  </w:p>
                </w:txbxContent>
              </v:textbox>
            </v:shape>
            <v:shape id="_x0000_s1057" type="#_x0000_t202" style="width:12620;height:476;left:2700;position:absolute;top:879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sz w:val="36"/>
                      </w:rPr>
                      <w:t>是希望，是热血，是收获，似乎每一片红叶都写满无限的遐思，挂着一个又一个</w:t>
                    </w:r>
                  </w:p>
                </w:txbxContent>
              </v:textbox>
            </v:shape>
            <v:shape id="_x0000_s1058" type="#_x0000_t202" style="width:3980;height:476;left:2700;position:absolute;top:972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sz w:val="36"/>
                      </w:rPr>
                      <w:t>故事，将生命化为永恒。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24"/>
        </w:rPr>
      </w:pPr>
    </w:p>
    <w:p>
      <w:pPr>
        <w:pStyle w:val="Heading2"/>
        <w:spacing w:before="50"/>
        <w:ind w:right="107"/>
        <w:jc w:val="center"/>
      </w:pPr>
      <w:r>
        <w:t>五、作业设计，巩固提升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</w:p>
    <w:p>
      <w:pPr>
        <w:pStyle w:val="BodyText"/>
        <w:spacing w:before="49"/>
        <w:ind w:left="2440"/>
      </w:pPr>
      <w:r>
        <w:t>完成本课对应训练。</w:t>
      </w:r>
    </w:p>
    <w:p>
      <w:pPr>
        <w:spacing w:after="0"/>
        <w:sectPr>
          <w:pgSz w:w="17860" w:h="25260"/>
          <w:pgMar w:top="1920" w:right="880" w:bottom="280" w:left="98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59" style="width:893pt;height:1248pt;margin-top:0;margin-left:0;mso-position-horizontal-relative:page;mso-position-vertical-relative:page;position:absolute;z-index:-251651072" coordorigin="0,0" coordsize="17860,24960">
            <v:shape id="_x0000_s1060" type="#_x0000_t75" style="width:17860;height:24960;position:absolute" stroked="f">
              <v:imagedata r:id="rId11" o:title=""/>
            </v:shape>
            <v:shape id="_x0000_s1061" type="#_x0000_t75" style="width:12635;height:1680;left:2625;position:absolute;top:16325" stroked="f">
              <v:imagedata r:id="rId1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ListParagraph"/>
        <w:numPr>
          <w:ilvl w:val="0"/>
          <w:numId w:val="64"/>
        </w:numPr>
        <w:tabs>
          <w:tab w:val="left" w:pos="2802"/>
        </w:tabs>
        <w:spacing w:before="5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了解爬山虎的叶子和脚的特点，知道爬山虎是怎样一步一步地往上爬的。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64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学习作者细心观察的方法，培养留心观察周围事物的意识。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64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运用作者的观察方法，观察周围的一种植物，再具体地写一写。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7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抓住重点词句，把握爬山虎用脚爬行的过程。</w:t>
      </w:r>
    </w:p>
    <w:p>
      <w:pPr>
        <w:pStyle w:val="BodyText"/>
        <w:spacing w:before="5"/>
        <w:rPr>
          <w:sz w:val="42"/>
        </w:rPr>
      </w:pPr>
    </w:p>
    <w:p>
      <w:pPr>
        <w:pStyle w:val="ListParagraph"/>
        <w:numPr>
          <w:ilvl w:val="0"/>
          <w:numId w:val="47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描写一种植物，提升写作水平。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0"/>
        </w:rPr>
      </w:pPr>
    </w:p>
    <w:p>
      <w:pPr>
        <w:spacing w:before="0" w:after="60" w:line="523" w:lineRule="auto"/>
        <w:ind w:left="2440" w:right="5638" w:firstLine="3885"/>
        <w:jc w:val="left"/>
        <w:rPr>
          <w:sz w:val="36"/>
        </w:rPr>
      </w:pPr>
      <w:r>
        <w:rPr>
          <w:b/>
          <w:sz w:val="36"/>
        </w:rPr>
        <w:t>一、温故知新，导入新课</w:t>
      </w:r>
      <w:r>
        <w:rPr>
          <w:sz w:val="36"/>
        </w:rPr>
        <w:t>1.学生听写词语，教师检测学生课后的复习情况。</w:t>
      </w:r>
    </w:p>
    <w:tbl>
      <w:tblPr>
        <w:tblStyle w:val="TableNormal0"/>
        <w:tblW w:w="0" w:type="auto"/>
        <w:jc w:val="left"/>
        <w:tblInd w:w="2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0"/>
        <w:gridCol w:w="1260"/>
        <w:gridCol w:w="1260"/>
        <w:gridCol w:w="1259"/>
        <w:gridCol w:w="1259"/>
        <w:gridCol w:w="1259"/>
        <w:gridCol w:w="1259"/>
        <w:gridCol w:w="1260"/>
        <w:gridCol w:w="1400"/>
      </w:tblGrid>
      <w:tr>
        <w:tblPrEx>
          <w:tblW w:w="0" w:type="auto"/>
          <w:jc w:val="left"/>
          <w:tblInd w:w="23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04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操场</w:t>
            </w:r>
          </w:p>
        </w:tc>
        <w:tc>
          <w:tcPr>
            <w:tcW w:w="1260" w:type="dxa"/>
          </w:tcPr>
          <w:p>
            <w:pPr>
              <w:pStyle w:val="TableParagraph"/>
              <w:spacing w:line="411" w:lineRule="exact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占领</w:t>
            </w:r>
          </w:p>
        </w:tc>
        <w:tc>
          <w:tcPr>
            <w:tcW w:w="1260" w:type="dxa"/>
          </w:tcPr>
          <w:p>
            <w:pPr>
              <w:pStyle w:val="TableParagraph"/>
              <w:spacing w:line="411" w:lineRule="exact"/>
              <w:ind w:left="271"/>
              <w:rPr>
                <w:sz w:val="36"/>
              </w:rPr>
            </w:pPr>
            <w:r>
              <w:rPr>
                <w:sz w:val="36"/>
              </w:rPr>
              <w:t>嫩红</w:t>
            </w:r>
          </w:p>
        </w:tc>
        <w:tc>
          <w:tcPr>
            <w:tcW w:w="1259" w:type="dxa"/>
          </w:tcPr>
          <w:p>
            <w:pPr>
              <w:pStyle w:val="TableParagraph"/>
              <w:spacing w:line="411" w:lineRule="exact"/>
              <w:ind w:left="251" w:right="248"/>
              <w:jc w:val="center"/>
              <w:rPr>
                <w:sz w:val="36"/>
              </w:rPr>
            </w:pPr>
            <w:r>
              <w:rPr>
                <w:sz w:val="36"/>
              </w:rPr>
              <w:t>舒服</w:t>
            </w:r>
          </w:p>
        </w:tc>
        <w:tc>
          <w:tcPr>
            <w:tcW w:w="1259" w:type="dxa"/>
          </w:tcPr>
          <w:p>
            <w:pPr>
              <w:pStyle w:val="TableParagraph"/>
              <w:spacing w:line="411" w:lineRule="exact"/>
              <w:ind w:right="266"/>
              <w:jc w:val="right"/>
              <w:rPr>
                <w:sz w:val="36"/>
              </w:rPr>
            </w:pPr>
            <w:r>
              <w:rPr>
                <w:sz w:val="36"/>
              </w:rPr>
              <w:t>均匀</w:t>
            </w:r>
          </w:p>
        </w:tc>
        <w:tc>
          <w:tcPr>
            <w:tcW w:w="1259" w:type="dxa"/>
          </w:tcPr>
          <w:p>
            <w:pPr>
              <w:pStyle w:val="TableParagraph"/>
              <w:spacing w:line="411" w:lineRule="exact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重叠</w:t>
            </w:r>
          </w:p>
        </w:tc>
        <w:tc>
          <w:tcPr>
            <w:tcW w:w="1259" w:type="dxa"/>
          </w:tcPr>
          <w:p>
            <w:pPr>
              <w:pStyle w:val="TableParagraph"/>
              <w:spacing w:line="411" w:lineRule="exact"/>
              <w:ind w:left="274"/>
              <w:rPr>
                <w:sz w:val="36"/>
              </w:rPr>
            </w:pPr>
            <w:r>
              <w:rPr>
                <w:sz w:val="36"/>
              </w:rPr>
              <w:t>空隙</w:t>
            </w:r>
          </w:p>
        </w:tc>
        <w:tc>
          <w:tcPr>
            <w:tcW w:w="1260" w:type="dxa"/>
          </w:tcPr>
          <w:p>
            <w:pPr>
              <w:pStyle w:val="TableParagraph"/>
              <w:spacing w:line="411" w:lineRule="exact"/>
              <w:ind w:left="255" w:right="245"/>
              <w:jc w:val="center"/>
              <w:rPr>
                <w:sz w:val="36"/>
              </w:rPr>
            </w:pPr>
            <w:r>
              <w:rPr>
                <w:sz w:val="36"/>
              </w:rPr>
              <w:t>茎叶</w:t>
            </w:r>
          </w:p>
        </w:tc>
        <w:tc>
          <w:tcPr>
            <w:tcW w:w="1400" w:type="dxa"/>
          </w:tcPr>
          <w:p>
            <w:pPr>
              <w:pStyle w:val="TableParagraph"/>
              <w:spacing w:line="411" w:lineRule="exact"/>
              <w:ind w:left="276"/>
              <w:rPr>
                <w:sz w:val="36"/>
              </w:rPr>
            </w:pPr>
            <w:r>
              <w:rPr>
                <w:sz w:val="36"/>
              </w:rPr>
              <w:t>叶柄</w:t>
            </w:r>
          </w:p>
        </w:tc>
      </w:tr>
      <w:tr>
        <w:tblPrEx>
          <w:tblW w:w="0" w:type="auto"/>
          <w:jc w:val="left"/>
          <w:tblInd w:w="23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040" w:type="dxa"/>
          </w:tcPr>
          <w:p>
            <w:pPr>
              <w:pStyle w:val="TableParagraph"/>
              <w:spacing w:before="269"/>
              <w:ind w:left="50"/>
              <w:rPr>
                <w:sz w:val="36"/>
              </w:rPr>
            </w:pPr>
            <w:r>
              <w:rPr>
                <w:sz w:val="36"/>
              </w:rPr>
              <w:t>反面</w:t>
            </w:r>
          </w:p>
        </w:tc>
        <w:tc>
          <w:tcPr>
            <w:tcW w:w="1260" w:type="dxa"/>
          </w:tcPr>
          <w:p>
            <w:pPr>
              <w:pStyle w:val="TableParagraph"/>
              <w:spacing w:before="269"/>
              <w:ind w:right="269"/>
              <w:jc w:val="right"/>
              <w:rPr>
                <w:sz w:val="36"/>
              </w:rPr>
            </w:pPr>
            <w:r>
              <w:rPr>
                <w:sz w:val="36"/>
              </w:rPr>
              <w:t>触角</w:t>
            </w:r>
          </w:p>
        </w:tc>
        <w:tc>
          <w:tcPr>
            <w:tcW w:w="1260" w:type="dxa"/>
          </w:tcPr>
          <w:p>
            <w:pPr>
              <w:pStyle w:val="TableParagraph"/>
              <w:spacing w:before="269"/>
              <w:ind w:left="271"/>
              <w:rPr>
                <w:sz w:val="36"/>
              </w:rPr>
            </w:pPr>
            <w:r>
              <w:rPr>
                <w:sz w:val="36"/>
              </w:rPr>
              <w:t>弯曲</w:t>
            </w:r>
          </w:p>
        </w:tc>
        <w:tc>
          <w:tcPr>
            <w:tcW w:w="1259" w:type="dxa"/>
          </w:tcPr>
          <w:p>
            <w:pPr>
              <w:pStyle w:val="TableParagraph"/>
              <w:spacing w:before="269"/>
              <w:ind w:left="251" w:right="248"/>
              <w:jc w:val="center"/>
              <w:rPr>
                <w:sz w:val="36"/>
              </w:rPr>
            </w:pPr>
            <w:r>
              <w:rPr>
                <w:sz w:val="36"/>
              </w:rPr>
              <w:t>细小</w:t>
            </w:r>
          </w:p>
        </w:tc>
        <w:tc>
          <w:tcPr>
            <w:tcW w:w="1259" w:type="dxa"/>
          </w:tcPr>
          <w:p>
            <w:pPr>
              <w:pStyle w:val="TableParagraph"/>
              <w:spacing w:before="269"/>
              <w:ind w:right="266"/>
              <w:jc w:val="right"/>
              <w:rPr>
                <w:sz w:val="36"/>
              </w:rPr>
            </w:pPr>
            <w:r>
              <w:rPr>
                <w:sz w:val="36"/>
              </w:rPr>
              <w:t>枯萎</w:t>
            </w:r>
          </w:p>
        </w:tc>
        <w:tc>
          <w:tcPr>
            <w:tcW w:w="1259" w:type="dxa"/>
          </w:tcPr>
          <w:p>
            <w:pPr>
              <w:pStyle w:val="TableParagraph"/>
              <w:spacing w:before="269"/>
              <w:ind w:right="263"/>
              <w:jc w:val="right"/>
              <w:rPr>
                <w:sz w:val="36"/>
              </w:rPr>
            </w:pPr>
            <w:r>
              <w:rPr>
                <w:sz w:val="36"/>
              </w:rPr>
              <w:t>痕迹</w:t>
            </w:r>
          </w:p>
        </w:tc>
        <w:tc>
          <w:tcPr>
            <w:tcW w:w="1259" w:type="dxa"/>
          </w:tcPr>
          <w:p>
            <w:pPr>
              <w:pStyle w:val="TableParagraph"/>
              <w:spacing w:before="269"/>
              <w:ind w:left="274"/>
              <w:rPr>
                <w:sz w:val="36"/>
              </w:rPr>
            </w:pPr>
            <w:r>
              <w:rPr>
                <w:sz w:val="36"/>
              </w:rPr>
              <w:t>牢固</w:t>
            </w:r>
          </w:p>
        </w:tc>
        <w:tc>
          <w:tcPr>
            <w:tcW w:w="1260" w:type="dxa"/>
          </w:tcPr>
          <w:p>
            <w:pPr>
              <w:pStyle w:val="TableParagraph"/>
              <w:spacing w:before="269"/>
              <w:ind w:left="255" w:right="245"/>
              <w:jc w:val="center"/>
              <w:rPr>
                <w:sz w:val="36"/>
              </w:rPr>
            </w:pPr>
            <w:r>
              <w:rPr>
                <w:sz w:val="36"/>
              </w:rPr>
              <w:t>休想</w:t>
            </w:r>
          </w:p>
        </w:tc>
        <w:tc>
          <w:tcPr>
            <w:tcW w:w="1400" w:type="dxa"/>
          </w:tcPr>
          <w:p>
            <w:pPr>
              <w:pStyle w:val="TableParagraph"/>
              <w:spacing w:before="269"/>
              <w:ind w:left="276"/>
              <w:rPr>
                <w:sz w:val="36"/>
              </w:rPr>
            </w:pPr>
            <w:r>
              <w:rPr>
                <w:sz w:val="36"/>
              </w:rPr>
              <w:t>瞧不起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ListParagraph"/>
        <w:numPr>
          <w:ilvl w:val="0"/>
          <w:numId w:val="46"/>
        </w:numPr>
        <w:tabs>
          <w:tab w:val="left" w:pos="2802"/>
        </w:tabs>
        <w:spacing w:before="50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指名学生说说课文的主要内容。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4" w:lineRule="auto"/>
        <w:ind w:left="1720" w:right="1817" w:firstLine="723"/>
        <w:jc w:val="both"/>
      </w:pPr>
      <w:r>
        <w:rPr>
          <w:b/>
          <w:spacing w:val="-15"/>
        </w:rPr>
        <w:t>明确：</w:t>
      </w:r>
      <w:r>
        <w:rPr>
          <w:spacing w:val="-6"/>
        </w:rPr>
        <w:t>这篇课文细致地描写了爬山虎生长的地方，爬山虎的叶子，爬山虎的</w:t>
      </w:r>
      <w:r>
        <w:rPr>
          <w:spacing w:val="-11"/>
        </w:rPr>
        <w:t>脚的形状和特点，以及它是如何一步一步地往上爬的。作者细致的描述，使我们</w:t>
      </w:r>
      <w:r>
        <w:t>产生了探究的欲望，激发了我们留心观察周围事物的强烈兴趣。</w:t>
      </w:r>
    </w:p>
    <w:p>
      <w:pPr>
        <w:pStyle w:val="ListParagraph"/>
        <w:numPr>
          <w:ilvl w:val="0"/>
          <w:numId w:val="46"/>
        </w:numPr>
        <w:tabs>
          <w:tab w:val="left" w:pos="2802"/>
        </w:tabs>
        <w:spacing w:before="305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教师过渡，导入新课。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420" w:right="880" w:bottom="280" w:left="98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1720" w:right="1822" w:firstLine="723"/>
      </w:pPr>
      <w:r>
        <w:rPr>
          <w:b/>
          <w:spacing w:val="-15"/>
        </w:rPr>
        <w:t>过渡：</w:t>
      </w:r>
      <w:r>
        <w:rPr>
          <w:spacing w:val="-10"/>
        </w:rPr>
        <w:t>爬山虎多么有趣啊，竟然能用脚往上爬。它的脚究竟长在哪呢？是什</w:t>
      </w:r>
      <w:r>
        <w:t>么样子的？它又是如何用脚往上爬的呢？就让我们随作者一起走进课文去深入了解。</w:t>
      </w:r>
    </w:p>
    <w:p>
      <w:pPr>
        <w:spacing w:before="302" w:line="523" w:lineRule="auto"/>
        <w:ind w:left="2440" w:right="5711" w:firstLine="3885"/>
        <w:jc w:val="left"/>
        <w:rPr>
          <w:sz w:val="36"/>
        </w:rPr>
      </w:pPr>
      <w:r>
        <w:rPr>
          <w:b/>
          <w:w w:val="95"/>
          <w:sz w:val="36"/>
        </w:rPr>
        <w:t>二、研读课文，重点探究</w:t>
      </w:r>
      <w:r>
        <w:rPr>
          <w:sz w:val="36"/>
        </w:rPr>
        <w:t>1.自主交流，整体把握。</w:t>
      </w:r>
    </w:p>
    <w:p>
      <w:pPr>
        <w:pStyle w:val="ListParagraph"/>
        <w:numPr>
          <w:ilvl w:val="0"/>
          <w:numId w:val="45"/>
        </w:numPr>
        <w:tabs>
          <w:tab w:val="left" w:pos="3342"/>
        </w:tabs>
        <w:spacing w:before="0" w:after="0" w:line="520" w:lineRule="auto"/>
        <w:ind w:left="2444" w:right="3658" w:hanging="4"/>
        <w:jc w:val="left"/>
        <w:rPr>
          <w:b/>
          <w:sz w:val="36"/>
        </w:rPr>
      </w:pPr>
      <w:r>
        <w:rPr>
          <w:spacing w:val="-1"/>
          <w:sz w:val="36"/>
        </w:rPr>
        <w:t>学生自由读文，教师出示自读要求，引导学生圈画重点。</w:t>
      </w:r>
      <w:r>
        <w:rPr>
          <w:b/>
          <w:sz w:val="36"/>
        </w:rPr>
        <w:t>阅读与思考：</w:t>
      </w:r>
    </w:p>
    <w:p>
      <w:pPr>
        <w:pStyle w:val="BodyText"/>
        <w:spacing w:line="520" w:lineRule="auto"/>
        <w:ind w:left="2440" w:right="5638"/>
      </w:pPr>
      <w:r>
        <w:t>A.用横线画出描写长大后的爬山虎的叶子的句子。B.用波浪线画出描写爬山虎的脚的句子。</w:t>
      </w:r>
    </w:p>
    <w:p>
      <w:pPr>
        <w:pStyle w:val="BodyText"/>
        <w:spacing w:line="461" w:lineRule="exact"/>
        <w:ind w:left="2440"/>
      </w:pPr>
      <w:r>
        <w:t>C.用“○”圈出描写爬山虎的动作的词语。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45"/>
        </w:numPr>
        <w:tabs>
          <w:tab w:val="left" w:pos="3342"/>
        </w:tabs>
        <w:spacing w:before="0" w:after="0" w:line="520" w:lineRule="auto"/>
        <w:ind w:left="2440" w:right="6538" w:firstLine="0"/>
        <w:jc w:val="left"/>
        <w:rPr>
          <w:sz w:val="36"/>
        </w:rPr>
      </w:pPr>
      <w:r>
        <w:rPr>
          <w:spacing w:val="-2"/>
          <w:sz w:val="36"/>
        </w:rPr>
        <w:t>小组合作交流，理解圈画的重点词句。</w:t>
      </w:r>
      <w:r>
        <w:rPr>
          <w:sz w:val="36"/>
        </w:rPr>
        <w:t>2.汇报展示，品读课文。</w:t>
      </w:r>
    </w:p>
    <w:p>
      <w:pPr>
        <w:pStyle w:val="ListParagraph"/>
        <w:numPr>
          <w:ilvl w:val="0"/>
          <w:numId w:val="44"/>
        </w:numPr>
        <w:tabs>
          <w:tab w:val="left" w:pos="3342"/>
        </w:tabs>
        <w:spacing w:before="0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小组代表汇报圈画的词句，教师相机点拨重要语句。</w:t>
      </w:r>
    </w:p>
    <w:p>
      <w:pPr>
        <w:pStyle w:val="BodyText"/>
        <w:spacing w:before="7"/>
        <w:rPr>
          <w:sz w:val="43"/>
        </w:rPr>
      </w:pPr>
    </w:p>
    <w:p>
      <w:pPr>
        <w:pStyle w:val="ListParagraph"/>
        <w:numPr>
          <w:ilvl w:val="0"/>
          <w:numId w:val="43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爬山虎刚长出来的叶子是嫩红的，不几天叶子长大，就变成嫩绿的。</w:t>
      </w:r>
    </w:p>
    <w:p>
      <w:pPr>
        <w:pStyle w:val="BodyText"/>
        <w:spacing w:before="2"/>
        <w:rPr>
          <w:rFonts w:ascii="微软雅黑"/>
          <w:sz w:val="27"/>
        </w:rPr>
      </w:pPr>
    </w:p>
    <w:p>
      <w:pPr>
        <w:pStyle w:val="BodyText"/>
        <w:spacing w:line="355" w:lineRule="auto"/>
        <w:ind w:left="1720" w:right="1637" w:firstLine="719"/>
      </w:pPr>
      <w:r>
        <w:rPr>
          <w:rFonts w:ascii="微软雅黑" w:eastAsia="微软雅黑" w:hint="eastAsia"/>
          <w:spacing w:val="-10"/>
        </w:rPr>
        <w:t>那些叶子绿得那么新鲜，看着非常舒服。叶尖一顺儿朝下，在墙上铺得那么</w:t>
      </w:r>
      <w:r>
        <w:rPr>
          <w:rFonts w:ascii="微软雅黑" w:eastAsia="微软雅黑" w:hint="eastAsia"/>
          <w:spacing w:val="-12"/>
        </w:rPr>
        <w:t>均匀，没有重叠起来的，也不留一点儿空隙</w:t>
      </w:r>
      <w:r>
        <w:rPr>
          <w:rFonts w:ascii="微软雅黑" w:eastAsia="微软雅黑" w:hint="eastAsia"/>
          <w:spacing w:val="-226"/>
        </w:rPr>
        <w:t>。</w:t>
      </w:r>
      <w:r>
        <w:t>（</w:t>
      </w:r>
      <w:r>
        <w:rPr>
          <w:spacing w:val="-2"/>
        </w:rPr>
        <w:t xml:space="preserve">这几句话描写的是爬山虎的叶子， </w:t>
      </w:r>
      <w:r>
        <w:t>细细品读，思考：爬山虎的叶子的颜色是如何变化的？长大了的叶子有什么特 点？）</w:t>
      </w:r>
    </w:p>
    <w:p>
      <w:pPr>
        <w:pStyle w:val="BodyText"/>
        <w:spacing w:before="303" w:line="364" w:lineRule="auto"/>
        <w:ind w:left="1720" w:right="1633" w:firstLine="723"/>
      </w:pPr>
      <w:r>
        <w:rPr>
          <w:b/>
          <w:spacing w:val="-40"/>
          <w:w w:val="99"/>
        </w:rPr>
        <w:t>预设：</w:t>
      </w:r>
      <w:r>
        <w:rPr>
          <w:spacing w:val="-9"/>
        </w:rPr>
        <w:t>引导学生找出句子中描写颜色的词语“嫩红</w:t>
      </w:r>
      <w:r>
        <w:rPr>
          <w:spacing w:val="-77"/>
        </w:rPr>
        <w:t>”“嫩绿</w:t>
      </w:r>
      <w:r>
        <w:rPr>
          <w:spacing w:val="-53"/>
        </w:rPr>
        <w:t>”“绿得那么新鲜”，</w:t>
      </w:r>
      <w:r>
        <w:rPr>
          <w:spacing w:val="-5"/>
        </w:rPr>
        <w:t>这些词语揭示了爬山虎的叶子从刚长出到长大后的颜色的变化过程。对长大了的叶子的描写集中在后面一句，用两个词语来概括就是：绿、整齐。</w:t>
      </w:r>
    </w:p>
    <w:p>
      <w:pPr>
        <w:pStyle w:val="ListParagraph"/>
        <w:numPr>
          <w:ilvl w:val="0"/>
          <w:numId w:val="43"/>
        </w:numPr>
        <w:tabs>
          <w:tab w:val="left" w:pos="2802"/>
        </w:tabs>
        <w:spacing w:before="320" w:after="0" w:line="240" w:lineRule="auto"/>
        <w:ind w:left="2801" w:right="0" w:hanging="362"/>
        <w:jc w:val="left"/>
        <w:rPr>
          <w:sz w:val="36"/>
        </w:rPr>
      </w:pPr>
      <w:r>
        <w:rPr>
          <w:rFonts w:ascii="微软雅黑" w:eastAsia="微软雅黑" w:hint="eastAsia"/>
          <w:spacing w:val="-8"/>
          <w:sz w:val="36"/>
        </w:rPr>
        <w:t>一阵风拂过，一墙的叶子就漾起波纹，好看得很。</w:t>
      </w:r>
      <w:r>
        <w:rPr>
          <w:sz w:val="36"/>
        </w:rPr>
        <w:t>（这句话运用了什么描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880" w:bottom="280" w:left="980" w:header="708" w:footer="708"/>
          <w:pgNumType w:start="9"/>
          <w:cols w:space="708"/>
        </w:sectPr>
      </w:pPr>
    </w:p>
    <w:p>
      <w:pPr>
        <w:pStyle w:val="BodyText"/>
        <w:spacing w:before="35"/>
        <w:ind w:left="1720"/>
      </w:pPr>
      <w:r>
        <w:t>写手法？你能用自己的话描述叶子在风的吹拂下的情景吗？）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4" w:lineRule="auto"/>
        <w:ind w:left="1720" w:right="1817" w:firstLine="723"/>
        <w:jc w:val="both"/>
      </w:pPr>
      <w:r>
        <w:rPr>
          <w:b/>
          <w:spacing w:val="-15"/>
        </w:rPr>
        <w:t>预设：</w:t>
      </w:r>
      <w:r>
        <w:rPr>
          <w:spacing w:val="-7"/>
        </w:rPr>
        <w:t>此题旨在考查学生对景物的描写手法的把握。首先，引导学生朗读句</w:t>
      </w:r>
      <w:r>
        <w:rPr>
          <w:spacing w:val="-14"/>
        </w:rPr>
        <w:t>子，从“风拂过”“漾起”中体会这句话是对爬山虎的叶子的动态描写。其次，</w:t>
      </w:r>
      <w:r>
        <w:rPr>
          <w:spacing w:val="-17"/>
        </w:rPr>
        <w:t>引导学生发挥想象，感受叶子在风的吹拂下的其他动态，用流畅、生动的句子写</w:t>
      </w:r>
      <w:r>
        <w:t>下来。</w:t>
      </w:r>
    </w:p>
    <w:p>
      <w:pPr>
        <w:pStyle w:val="ListParagraph"/>
        <w:numPr>
          <w:ilvl w:val="0"/>
          <w:numId w:val="43"/>
        </w:numPr>
        <w:tabs>
          <w:tab w:val="left" w:pos="2802"/>
        </w:tabs>
        <w:spacing w:before="321" w:after="0" w:line="336" w:lineRule="auto"/>
        <w:ind w:left="1720" w:right="1678" w:firstLine="719"/>
        <w:jc w:val="left"/>
        <w:rPr>
          <w:sz w:val="36"/>
        </w:rPr>
      </w:pPr>
      <w:r>
        <w:rPr>
          <w:rFonts w:ascii="微软雅黑" w:eastAsia="微软雅黑" w:hint="eastAsia"/>
          <w:spacing w:val="-1"/>
          <w:sz w:val="36"/>
        </w:rPr>
        <w:t xml:space="preserve">爬山虎的脚长在茎上。茎上长叶柄的地方，反面伸出枝状的六七根细丝， </w:t>
      </w:r>
      <w:r>
        <w:rPr>
          <w:rFonts w:ascii="微软雅黑" w:eastAsia="微软雅黑" w:hint="eastAsia"/>
          <w:spacing w:val="-16"/>
          <w:sz w:val="36"/>
        </w:rPr>
        <w:t>每根细丝像蜗牛的触角。</w:t>
      </w:r>
      <w:r>
        <w:rPr>
          <w:sz w:val="36"/>
        </w:rPr>
        <w:t>（这两句话从哪些方面描写了爬山虎的脚？运用了什么修辞手法？作者为什么能将爬山虎的脚描写得这么细致？）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364" w:lineRule="auto"/>
        <w:ind w:left="1720" w:right="1633" w:firstLine="723"/>
      </w:pPr>
      <w:r>
        <w:rPr>
          <w:b/>
          <w:spacing w:val="-15"/>
        </w:rPr>
        <w:t>预设：</w:t>
      </w:r>
      <w:r>
        <w:rPr>
          <w:spacing w:val="-11"/>
        </w:rPr>
        <w:t>首先，引导学生把握这两句话的主要意思。前一句交代了爬山虎的脚</w:t>
      </w:r>
      <w:r>
        <w:rPr>
          <w:spacing w:val="-22"/>
        </w:rPr>
        <w:t xml:space="preserve">的位置。后一句写出了爬山虎的脚的形状。其次，引导学生体会“像蜗牛的触角” </w:t>
      </w:r>
      <w:r>
        <w:t>所运用的修辞手法。描写细致，是因为细心观察，引导学生体会到这一层，使他们养成善于观察周围事物的好习惯。</w:t>
      </w:r>
    </w:p>
    <w:p>
      <w:pPr>
        <w:pStyle w:val="ListParagraph"/>
        <w:numPr>
          <w:ilvl w:val="0"/>
          <w:numId w:val="43"/>
        </w:numPr>
        <w:tabs>
          <w:tab w:val="left" w:pos="2802"/>
        </w:tabs>
        <w:spacing w:before="317" w:after="0" w:line="326" w:lineRule="auto"/>
        <w:ind w:left="1720" w:right="1676" w:firstLine="719"/>
        <w:jc w:val="both"/>
        <w:rPr>
          <w:sz w:val="36"/>
        </w:rPr>
      </w:pPr>
      <w:r>
        <w:rPr>
          <w:rFonts w:ascii="微软雅黑" w:eastAsia="微软雅黑" w:hint="eastAsia"/>
          <w:spacing w:val="-8"/>
          <w:sz w:val="36"/>
        </w:rPr>
        <w:t>爬山虎的脚触着墙的时候，六七根细丝的头上就变成小圆片，巴住墙。细</w:t>
      </w:r>
      <w:r>
        <w:rPr>
          <w:rFonts w:ascii="微软雅黑" w:eastAsia="微软雅黑" w:hint="eastAsia"/>
          <w:spacing w:val="-9"/>
          <w:sz w:val="36"/>
        </w:rPr>
        <w:t>丝原先是直的，现在弯曲了，把爬山虎的嫩茎拉一把，使它紧贴在墙上。爬山虎</w:t>
      </w:r>
      <w:r>
        <w:rPr>
          <w:rFonts w:ascii="微软雅黑" w:eastAsia="微软雅黑" w:hint="eastAsia"/>
          <w:spacing w:val="-13"/>
          <w:sz w:val="36"/>
        </w:rPr>
        <w:t>就是这样一脚一脚地往上爬。</w:t>
      </w:r>
      <w:r>
        <w:rPr>
          <w:sz w:val="36"/>
        </w:rPr>
        <w:t>（画出表示爬山虎爬墙的动作的词语，思考：这些</w:t>
      </w:r>
    </w:p>
    <w:p>
      <w:pPr>
        <w:pStyle w:val="BodyText"/>
        <w:spacing w:before="87"/>
        <w:ind w:left="1720"/>
      </w:pPr>
      <w:r>
        <w:t>词语有什么作用？爬山虎爬墙的过程是怎样的？）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364" w:lineRule="auto"/>
        <w:ind w:left="1720" w:right="1816" w:firstLine="723"/>
        <w:jc w:val="both"/>
      </w:pPr>
      <w:r>
        <w:rPr>
          <w:b/>
          <w:spacing w:val="-15"/>
        </w:rPr>
        <w:t>预设：</w:t>
      </w:r>
      <w:r>
        <w:rPr>
          <w:spacing w:val="-10"/>
        </w:rPr>
        <w:t>引导学生朗读句子，边读边画出表示动作的词语。这几句话描写的是</w:t>
      </w:r>
      <w:r>
        <w:rPr>
          <w:spacing w:val="-11"/>
        </w:rPr>
        <w:t>爬山虎爬墙的过程，引导学生分析每个分句的含义，把握爬墙的步骤，然后用精</w:t>
      </w:r>
      <w:r>
        <w:t>练的语句概括每一步骤。</w:t>
      </w:r>
    </w:p>
    <w:p>
      <w:pPr>
        <w:pStyle w:val="ListParagraph"/>
        <w:numPr>
          <w:ilvl w:val="0"/>
          <w:numId w:val="44"/>
        </w:numPr>
        <w:tabs>
          <w:tab w:val="left" w:pos="3342"/>
        </w:tabs>
        <w:spacing w:before="302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引导学生思考并探究其他知识要点。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42"/>
        </w:numPr>
        <w:tabs>
          <w:tab w:val="left" w:pos="2802"/>
        </w:tabs>
        <w:spacing w:before="0" w:after="0" w:line="240" w:lineRule="auto"/>
        <w:ind w:left="2801" w:right="0" w:hanging="362"/>
        <w:jc w:val="left"/>
        <w:rPr>
          <w:sz w:val="36"/>
        </w:rPr>
      </w:pPr>
      <w:r>
        <w:rPr>
          <w:spacing w:val="-13"/>
          <w:sz w:val="36"/>
        </w:rPr>
        <w:t>课文的题目是“爬山虎的脚”，文中为什么还要介绍爬山虎的叶呢？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364" w:lineRule="auto"/>
        <w:ind w:left="1720" w:right="1647" w:firstLine="723"/>
      </w:pPr>
      <w:r>
        <w:rPr>
          <w:b/>
        </w:rPr>
        <w:t>明确：</w:t>
      </w:r>
      <w:r>
        <w:t>思维一，叶和脚是一个整体，都是爬山虎的一部分，不可能脱离彼此单独存在。</w:t>
      </w:r>
    </w:p>
    <w:p>
      <w:pPr>
        <w:pStyle w:val="BodyText"/>
        <w:spacing w:before="300"/>
        <w:ind w:left="2440"/>
      </w:pPr>
      <w:r>
        <w:t>思维二，人们是先看到爬山虎的叶子，然后才观察它的脚，它的脚藏在叶子</w:t>
      </w:r>
    </w:p>
    <w:p>
      <w:pPr>
        <w:spacing w:after="0"/>
        <w:sectPr>
          <w:pgSz w:w="17860" w:h="25260"/>
          <w:pgMar w:top="1920" w:right="880" w:bottom="280" w:left="980" w:header="708" w:footer="708"/>
          <w:pgNumType w:start="10"/>
          <w:cols w:space="708"/>
        </w:sectPr>
      </w:pPr>
    </w:p>
    <w:p>
      <w:pPr>
        <w:pStyle w:val="BodyText"/>
        <w:spacing w:before="35"/>
        <w:ind w:left="1720"/>
      </w:pPr>
      <w:r>
        <w:t>下面。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4" w:lineRule="auto"/>
        <w:ind w:left="1720" w:right="1817" w:firstLine="719"/>
      </w:pPr>
      <w:r>
        <w:rPr>
          <w:spacing w:val="-13"/>
        </w:rPr>
        <w:t>思维三，爬山虎的叶子不断地吸收阳光，它的脚才能长得好，才能不断地向</w:t>
      </w:r>
      <w:r>
        <w:t>上生长。</w:t>
      </w:r>
    </w:p>
    <w:p>
      <w:pPr>
        <w:pStyle w:val="ListParagraph"/>
        <w:numPr>
          <w:ilvl w:val="0"/>
          <w:numId w:val="42"/>
        </w:numPr>
        <w:tabs>
          <w:tab w:val="left" w:pos="2802"/>
        </w:tabs>
        <w:spacing w:before="305" w:after="0" w:line="364" w:lineRule="auto"/>
        <w:ind w:left="1720" w:right="1678" w:firstLine="719"/>
        <w:jc w:val="left"/>
        <w:rPr>
          <w:sz w:val="36"/>
        </w:rPr>
      </w:pPr>
      <w:r>
        <w:rPr>
          <w:spacing w:val="-1"/>
          <w:sz w:val="36"/>
        </w:rPr>
        <w:t xml:space="preserve">爬山虎叶子的叶尖为什么一顺儿朝下？为什么说“在墙上铺得那么均匀， </w:t>
      </w:r>
      <w:r>
        <w:rPr>
          <w:sz w:val="36"/>
        </w:rPr>
        <w:t>没有重叠起来的”？</w:t>
      </w:r>
    </w:p>
    <w:p>
      <w:pPr>
        <w:pStyle w:val="BodyText"/>
        <w:spacing w:before="300" w:line="364" w:lineRule="auto"/>
        <w:ind w:left="1720" w:right="1676" w:firstLine="723"/>
      </w:pPr>
      <w:r>
        <w:rPr>
          <w:b/>
          <w:spacing w:val="-57"/>
          <w:w w:val="99"/>
        </w:rPr>
        <w:t>明确：</w:t>
      </w:r>
      <w:r>
        <w:t>“一顺儿”是指同一个方向或顺序，爬山虎的叶尖一顺儿朝下，是说</w:t>
      </w:r>
      <w:r>
        <w:rPr>
          <w:spacing w:val="-1"/>
        </w:rPr>
        <w:t>没有一片叶子是朝另一个方向的，长得如此整齐，令人惊叹。结合上下文，边看</w:t>
      </w:r>
      <w:r>
        <w:rPr>
          <w:spacing w:val="-8"/>
        </w:rPr>
        <w:t>插图边想象爬山虎向上爬的过程，它的脚由直到弯，一拉一紧爬上去了。与它的</w:t>
      </w:r>
      <w:r>
        <w:rPr>
          <w:spacing w:val="-15"/>
        </w:rPr>
        <w:t>脚反方向长的叶柄便向下垂，叶尖便自然地也向下垂。一顺儿朝下的叶尖，如此整齐的叶子，多像一幅画。</w:t>
      </w:r>
    </w:p>
    <w:p>
      <w:pPr>
        <w:pStyle w:val="BodyText"/>
        <w:spacing w:before="304" w:line="364" w:lineRule="auto"/>
        <w:ind w:left="1720" w:right="1822" w:firstLine="719"/>
      </w:pPr>
      <w:r>
        <w:rPr>
          <w:spacing w:val="-11"/>
        </w:rPr>
        <w:t>叶子为了充分吸收阳光，所以均匀而不重复地生长，可见爬山虎是多么聪明</w:t>
      </w:r>
      <w:r>
        <w:t>的植物啊！</w:t>
      </w:r>
    </w:p>
    <w:p>
      <w:pPr>
        <w:pStyle w:val="ListParagraph"/>
        <w:numPr>
          <w:ilvl w:val="0"/>
          <w:numId w:val="42"/>
        </w:numPr>
        <w:tabs>
          <w:tab w:val="left" w:pos="2802"/>
        </w:tabs>
        <w:spacing w:before="304" w:after="0" w:line="364" w:lineRule="auto"/>
        <w:ind w:left="1720" w:right="1817" w:firstLine="719"/>
        <w:jc w:val="left"/>
        <w:rPr>
          <w:sz w:val="36"/>
        </w:rPr>
      </w:pPr>
      <w:r>
        <w:rPr>
          <w:spacing w:val="-8"/>
          <w:sz w:val="36"/>
        </w:rPr>
        <w:t>描写爬山虎爬墙的过程的句子之间存在着因果关系，你发现了吗？请具体</w:t>
      </w:r>
      <w:r>
        <w:rPr>
          <w:sz w:val="36"/>
        </w:rPr>
        <w:t>说说。</w:t>
      </w:r>
    </w:p>
    <w:p>
      <w:pPr>
        <w:pStyle w:val="BodyText"/>
        <w:spacing w:before="302" w:line="364" w:lineRule="auto"/>
        <w:ind w:left="1720" w:right="1840" w:firstLine="723"/>
        <w:jc w:val="both"/>
      </w:pPr>
      <w:r>
        <w:rPr>
          <w:b/>
          <w:spacing w:val="-57"/>
          <w:w w:val="99"/>
        </w:rPr>
        <w:t>明确：</w:t>
      </w:r>
      <w:r>
        <w:rPr>
          <w:spacing w:val="-1"/>
        </w:rPr>
        <w:t>“细丝原先是直的，现在弯曲了，把爬山虎的嫩茎一拉，使它紧贴在</w:t>
      </w:r>
      <w:r>
        <w:rPr>
          <w:spacing w:val="-14"/>
        </w:rPr>
        <w:t>墙上。”这句话是讲爬山虎的脚是怎样爬的。这句话“弯、拉、紧”三个字，有</w:t>
      </w:r>
      <w:r>
        <w:rPr>
          <w:spacing w:val="-20"/>
        </w:rPr>
        <w:t>一连串的因果关系。由“直”到“弯”，缩短了距离，所以产生了拉力；产生的</w:t>
      </w:r>
      <w:r>
        <w:t>拉力，使爬山虎在墙上贴得很紧，继而一脚一脚地往上爬。</w:t>
      </w:r>
    </w:p>
    <w:p>
      <w:pPr>
        <w:pStyle w:val="ListParagraph"/>
        <w:numPr>
          <w:ilvl w:val="0"/>
          <w:numId w:val="42"/>
        </w:numPr>
        <w:tabs>
          <w:tab w:val="left" w:pos="2802"/>
        </w:tabs>
        <w:spacing w:before="302" w:after="0" w:line="240" w:lineRule="auto"/>
        <w:ind w:left="2801" w:right="0" w:hanging="362"/>
        <w:jc w:val="left"/>
        <w:rPr>
          <w:sz w:val="36"/>
        </w:rPr>
      </w:pPr>
      <w:r>
        <w:rPr>
          <w:sz w:val="36"/>
        </w:rPr>
        <w:t>学习课文，你还有哪些收获？请和大家分享一下。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spacing w:line="364" w:lineRule="auto"/>
        <w:ind w:left="1720" w:right="1640" w:firstLine="723"/>
        <w:jc w:val="both"/>
      </w:pPr>
      <w:r>
        <w:rPr>
          <w:b/>
          <w:spacing w:val="-8"/>
        </w:rPr>
        <w:t>明确：</w:t>
      </w:r>
      <w:r>
        <w:t>学习课文的收获是多方面的，词语、句子、所运用的修辞手法、描写</w:t>
      </w:r>
      <w:r>
        <w:rPr>
          <w:spacing w:val="-21"/>
        </w:rPr>
        <w:t>事物的方法，语言表达的特点、文章的内容、主旨等，只要是合理的，都可以写。</w:t>
      </w:r>
      <w:r>
        <w:t>要善于引导学生发散思维，多方面理解课文，这样才能真正学有所得。</w:t>
      </w:r>
    </w:p>
    <w:p>
      <w:pPr>
        <w:pStyle w:val="ListParagraph"/>
        <w:numPr>
          <w:ilvl w:val="0"/>
          <w:numId w:val="44"/>
        </w:numPr>
        <w:tabs>
          <w:tab w:val="left" w:pos="3342"/>
        </w:tabs>
        <w:spacing w:before="303" w:after="0" w:line="240" w:lineRule="auto"/>
        <w:ind w:left="3341" w:right="0" w:hanging="902"/>
        <w:jc w:val="left"/>
        <w:rPr>
          <w:sz w:val="36"/>
        </w:rPr>
      </w:pPr>
      <w:r>
        <w:rPr>
          <w:sz w:val="36"/>
        </w:rPr>
        <w:t>回味课文，教师总结。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4" w:lineRule="auto"/>
        <w:ind w:left="1720" w:right="1644" w:firstLine="723"/>
      </w:pPr>
      <w:r>
        <w:rPr>
          <w:b/>
        </w:rPr>
        <w:t>小结：</w:t>
      </w:r>
      <w:r>
        <w:t>一片普普通通的爬山虎，就那么静静地贴在墙上，绿着，生长着，没有妖娆的身姿，也不会引起人们的惊叹。但叶圣陶先生注意到了爬山虎的美，并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https://d.book118.com/347066054011006025</w:t>
        </w:r>
      </w:hyperlink>
    </w:p>
    <w:p>
      <w:pPr>
        <w:spacing w:after="0" w:line="364" w:lineRule="auto"/>
      </w:pPr>
    </w:p>
    <w:sectPr>
      <w:pgSz w:w="17860" w:h="25260"/>
      <w:pgMar w:top="1920" w:right="880" w:bottom="280" w:left="98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52796"/>
    <w:multiLevelType w:val="hybridMultilevel"/>
    <w:tmpl w:val="00000000"/>
    <w:lvl w:ilvl="0">
      <w:start w:val="2"/>
      <w:numFmt w:val="decimal"/>
      <w:lvlText w:val="%1."/>
      <w:lvlJc w:val="left"/>
      <w:pPr>
        <w:ind w:left="282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65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0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0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5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9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7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0" w:hanging="274"/>
      </w:pPr>
      <w:rPr>
        <w:rFonts w:hint="default"/>
      </w:rPr>
    </w:lvl>
  </w:abstractNum>
  <w:abstractNum w:abstractNumId="1">
    <w:nsid w:val="056B0723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3" w:hanging="361"/>
      </w:pPr>
      <w:rPr>
        <w:rFonts w:hint="default"/>
      </w:rPr>
    </w:lvl>
  </w:abstractNum>
  <w:abstractNum w:abstractNumId="2">
    <w:nsid w:val="06F1C4F7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3">
    <w:nsid w:val="08B0DEC1"/>
    <w:multiLevelType w:val="hybridMultilevel"/>
    <w:tmpl w:val="00000000"/>
    <w:lvl w:ilvl="0">
      <w:start w:val="2"/>
      <w:numFmt w:val="decimal"/>
      <w:lvlText w:val="%1."/>
      <w:lvlJc w:val="left"/>
      <w:pPr>
        <w:ind w:left="52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423"/>
      </w:pPr>
      <w:rPr>
        <w:rFonts w:hint="default"/>
      </w:rPr>
    </w:lvl>
  </w:abstractNum>
  <w:abstractNum w:abstractNumId="4">
    <w:nsid w:val="0D86176C"/>
    <w:multiLevelType w:val="hybridMultilevel"/>
    <w:tmpl w:val="00000000"/>
    <w:lvl w:ilvl="0">
      <w:start w:val="1"/>
      <w:numFmt w:val="decimal"/>
      <w:lvlText w:val="（%1）"/>
      <w:lvlJc w:val="left"/>
      <w:pPr>
        <w:ind w:left="334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7" w:hanging="901"/>
      </w:pPr>
      <w:rPr>
        <w:rFonts w:hint="default"/>
      </w:rPr>
    </w:lvl>
  </w:abstractNum>
  <w:abstractNum w:abstractNumId="5">
    <w:nsid w:val="131870AC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3" w:hanging="361"/>
      </w:pPr>
      <w:rPr>
        <w:rFonts w:hint="default"/>
      </w:rPr>
    </w:lvl>
  </w:abstractNum>
  <w:abstractNum w:abstractNumId="6">
    <w:nsid w:val="15BD64C3"/>
    <w:multiLevelType w:val="hybridMultilevel"/>
    <w:tmpl w:val="00000000"/>
    <w:lvl w:ilvl="0">
      <w:start w:val="1"/>
      <w:numFmt w:val="decimal"/>
      <w:lvlText w:val="（%1）"/>
      <w:lvlJc w:val="left"/>
      <w:pPr>
        <w:ind w:left="244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9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7" w:hanging="901"/>
      </w:pPr>
      <w:rPr>
        <w:rFonts w:hint="default"/>
      </w:rPr>
    </w:lvl>
  </w:abstractNum>
  <w:abstractNum w:abstractNumId="7">
    <w:nsid w:val="184B0140"/>
    <w:multiLevelType w:val="hybridMultilevel"/>
    <w:tmpl w:val="00000000"/>
    <w:lvl w:ilvl="0">
      <w:start w:val="1"/>
      <w:numFmt w:val="decimal"/>
      <w:lvlText w:val="%1."/>
      <w:lvlJc w:val="left"/>
      <w:pPr>
        <w:ind w:left="55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80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9" w:hanging="274"/>
      </w:pPr>
      <w:rPr>
        <w:rFonts w:hint="default"/>
      </w:rPr>
    </w:lvl>
  </w:abstractNum>
  <w:abstractNum w:abstractNumId="8">
    <w:nsid w:val="19E22100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9">
    <w:nsid w:val="1A3986A2"/>
    <w:multiLevelType w:val="hybridMultilevel"/>
    <w:tmpl w:val="00000000"/>
    <w:lvl w:ilvl="0">
      <w:start w:val="2"/>
      <w:numFmt w:val="decimal"/>
      <w:lvlText w:val="%1."/>
      <w:lvlJc w:val="left"/>
      <w:pPr>
        <w:ind w:left="55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38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7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3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8" w:hanging="274"/>
      </w:pPr>
      <w:rPr>
        <w:rFonts w:hint="default"/>
      </w:rPr>
    </w:lvl>
  </w:abstractNum>
  <w:abstractNum w:abstractNumId="10">
    <w:nsid w:val="1A69ECE2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1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3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3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5" w:hanging="274"/>
      </w:pPr>
      <w:rPr>
        <w:rFonts w:hint="default"/>
      </w:rPr>
    </w:lvl>
  </w:abstractNum>
  <w:abstractNum w:abstractNumId="11">
    <w:nsid w:val="1B8FCD7E"/>
    <w:multiLevelType w:val="hybridMultilevel"/>
    <w:tmpl w:val="00000000"/>
    <w:lvl w:ilvl="0">
      <w:start w:val="1"/>
      <w:numFmt w:val="decimal"/>
      <w:lvlText w:val="（%1）"/>
      <w:lvlJc w:val="left"/>
      <w:pPr>
        <w:ind w:left="334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7" w:hanging="901"/>
      </w:pPr>
      <w:rPr>
        <w:rFonts w:hint="default"/>
      </w:rPr>
    </w:lvl>
  </w:abstractNum>
  <w:abstractNum w:abstractNumId="12">
    <w:nsid w:val="1BC91C6D"/>
    <w:multiLevelType w:val="hybridMultilevel"/>
    <w:tmpl w:val="00000000"/>
    <w:lvl w:ilvl="0">
      <w:start w:val="1"/>
      <w:numFmt w:val="upperLetter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13">
    <w:nsid w:val="1C3675DC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14">
    <w:nsid w:val="1E7991CD"/>
    <w:multiLevelType w:val="hybridMultilevel"/>
    <w:tmpl w:val="00000000"/>
    <w:lvl w:ilvl="0">
      <w:start w:val="1"/>
      <w:numFmt w:val="decimal"/>
      <w:lvlText w:val="%1."/>
      <w:lvlJc w:val="left"/>
      <w:pPr>
        <w:ind w:left="15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6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8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96" w:hanging="274"/>
      </w:pPr>
      <w:rPr>
        <w:rFonts w:hint="default"/>
      </w:rPr>
    </w:lvl>
  </w:abstractNum>
  <w:abstractNum w:abstractNumId="15">
    <w:nsid w:val="2047A7C6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3" w:hanging="423"/>
      </w:pPr>
      <w:rPr>
        <w:rFonts w:hint="default"/>
      </w:rPr>
    </w:lvl>
  </w:abstractNum>
  <w:abstractNum w:abstractNumId="16">
    <w:nsid w:val="229FC1EF"/>
    <w:multiLevelType w:val="hybridMultilevel"/>
    <w:tmpl w:val="00000000"/>
    <w:lvl w:ilvl="0">
      <w:start w:val="3"/>
      <w:numFmt w:val="decimal"/>
      <w:lvlText w:val="%1."/>
      <w:lvlJc w:val="left"/>
      <w:pPr>
        <w:ind w:left="3002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29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274"/>
      </w:pPr>
      <w:rPr>
        <w:rFonts w:hint="default"/>
      </w:rPr>
    </w:lvl>
  </w:abstractNum>
  <w:abstractNum w:abstractNumId="17">
    <w:nsid w:val="25854FDF"/>
    <w:multiLevelType w:val="hybridMultilevel"/>
    <w:tmpl w:val="00000000"/>
    <w:lvl w:ilvl="0">
      <w:start w:val="1"/>
      <w:numFmt w:val="decimal"/>
      <w:lvlText w:val="（%1）"/>
      <w:lvlJc w:val="left"/>
      <w:pPr>
        <w:ind w:left="334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7" w:hanging="901"/>
      </w:pPr>
      <w:rPr>
        <w:rFonts w:hint="default"/>
      </w:rPr>
    </w:lvl>
  </w:abstractNum>
  <w:abstractNum w:abstractNumId="18">
    <w:nsid w:val="2656FB03"/>
    <w:multiLevelType w:val="hybridMultilevel"/>
    <w:tmpl w:val="00000000"/>
    <w:lvl w:ilvl="0">
      <w:start w:val="1"/>
      <w:numFmt w:val="decimal"/>
      <w:lvlText w:val="%1."/>
      <w:lvlJc w:val="left"/>
      <w:pPr>
        <w:ind w:left="52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0"/>
      <w:numFmt w:val="decimal"/>
      <w:lvlText w:val="%2."/>
      <w:lvlJc w:val="left"/>
      <w:pPr>
        <w:ind w:left="2628" w:hanging="633"/>
        <w:jc w:val="left"/>
      </w:pPr>
      <w:rPr>
        <w:rFonts w:ascii="宋体" w:eastAsia="宋体" w:hAnsi="宋体" w:cs="宋体" w:hint="default"/>
        <w:spacing w:val="-3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272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437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9" w:hanging="274"/>
      </w:pPr>
      <w:rPr>
        <w:rFonts w:hint="default"/>
      </w:rPr>
    </w:lvl>
  </w:abstractNum>
  <w:abstractNum w:abstractNumId="19">
    <w:nsid w:val="28797FAC"/>
    <w:multiLevelType w:val="hybridMultilevel"/>
    <w:tmpl w:val="00000000"/>
    <w:lvl w:ilvl="0">
      <w:start w:val="1"/>
      <w:numFmt w:val="upperLetter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20">
    <w:nsid w:val="2978BFA3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21">
    <w:nsid w:val="2CEC22DB"/>
    <w:multiLevelType w:val="hybridMultilevel"/>
    <w:tmpl w:val="00000000"/>
    <w:lvl w:ilvl="0">
      <w:start w:val="1"/>
      <w:numFmt w:val="decimal"/>
      <w:lvlText w:val="%1."/>
      <w:lvlJc w:val="left"/>
      <w:pPr>
        <w:ind w:left="3002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29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274"/>
      </w:pPr>
      <w:rPr>
        <w:rFonts w:hint="default"/>
      </w:rPr>
    </w:lvl>
  </w:abstractNum>
  <w:abstractNum w:abstractNumId="22">
    <w:nsid w:val="2F7493FE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400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8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6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4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3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8" w:hanging="411"/>
      </w:pPr>
      <w:rPr>
        <w:rFonts w:hint="default"/>
      </w:rPr>
    </w:lvl>
  </w:abstractNum>
  <w:abstractNum w:abstractNumId="23">
    <w:nsid w:val="31AC66B3"/>
    <w:multiLevelType w:val="hybridMultilevel"/>
    <w:tmpl w:val="00000000"/>
    <w:lvl w:ilvl="0">
      <w:start w:val="1"/>
      <w:numFmt w:val="decimal"/>
      <w:lvlText w:val="%1."/>
      <w:lvlJc w:val="left"/>
      <w:pPr>
        <w:ind w:left="428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16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2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0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9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89" w:hanging="274"/>
      </w:pPr>
      <w:rPr>
        <w:rFonts w:hint="default"/>
      </w:rPr>
    </w:lvl>
  </w:abstractNum>
  <w:abstractNum w:abstractNumId="24">
    <w:nsid w:val="331270BA"/>
    <w:multiLevelType w:val="hybridMultilevel"/>
    <w:tmpl w:val="00000000"/>
    <w:lvl w:ilvl="0">
      <w:start w:val="1"/>
      <w:numFmt w:val="decimal"/>
      <w:lvlText w:val="(%1)"/>
      <w:lvlJc w:val="left"/>
      <w:pPr>
        <w:ind w:left="565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24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9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8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1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76" w:hanging="411"/>
      </w:pPr>
      <w:rPr>
        <w:rFonts w:hint="default"/>
      </w:rPr>
    </w:lvl>
  </w:abstractNum>
  <w:abstractNum w:abstractNumId="25">
    <w:nsid w:val="35810F94"/>
    <w:multiLevelType w:val="hybridMultilevel"/>
    <w:tmpl w:val="00000000"/>
    <w:lvl w:ilvl="0">
      <w:start w:val="2"/>
      <w:numFmt w:val="decimal"/>
      <w:lvlText w:val="(%1)"/>
      <w:lvlJc w:val="left"/>
      <w:pPr>
        <w:ind w:left="284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86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3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9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0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9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2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32" w:hanging="411"/>
      </w:pPr>
      <w:rPr>
        <w:rFonts w:hint="default"/>
      </w:rPr>
    </w:lvl>
  </w:abstractNum>
  <w:abstractNum w:abstractNumId="26">
    <w:nsid w:val="3691690E"/>
    <w:multiLevelType w:val="hybridMultilevel"/>
    <w:tmpl w:val="00000000"/>
    <w:lvl w:ilvl="0">
      <w:start w:val="2"/>
      <w:numFmt w:val="decimal"/>
      <w:lvlText w:val="(%1)"/>
      <w:lvlJc w:val="left"/>
      <w:pPr>
        <w:ind w:left="280" w:hanging="41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1" w:hanging="4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3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5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7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39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1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3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5" w:hanging="414"/>
      </w:pPr>
      <w:rPr>
        <w:rFonts w:hint="default"/>
      </w:rPr>
    </w:lvl>
  </w:abstractNum>
  <w:abstractNum w:abstractNumId="27">
    <w:nsid w:val="37AA2789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2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4266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6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3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6" w:hanging="274"/>
      </w:pPr>
      <w:rPr>
        <w:rFonts w:hint="default"/>
      </w:rPr>
    </w:lvl>
  </w:abstractNum>
  <w:abstractNum w:abstractNumId="28">
    <w:nsid w:val="3FE4A03E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29">
    <w:nsid w:val="4032E791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30">
    <w:nsid w:val="40529583"/>
    <w:multiLevelType w:val="hybridMultilevel"/>
    <w:tmpl w:val="00000000"/>
    <w:lvl w:ilvl="0">
      <w:start w:val="1"/>
      <w:numFmt w:val="decimal"/>
      <w:lvlText w:val="%1."/>
      <w:lvlJc w:val="left"/>
      <w:pPr>
        <w:ind w:left="15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6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8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96" w:hanging="274"/>
      </w:pPr>
      <w:rPr>
        <w:rFonts w:hint="default"/>
      </w:rPr>
    </w:lvl>
  </w:abstractNum>
  <w:abstractNum w:abstractNumId="31">
    <w:nsid w:val="40C3CF02"/>
    <w:multiLevelType w:val="hybridMultilevel"/>
    <w:tmpl w:val="00000000"/>
    <w:lvl w:ilvl="0">
      <w:start w:val="1"/>
      <w:numFmt w:val="decimal"/>
      <w:lvlText w:val="（%1）"/>
      <w:lvlJc w:val="left"/>
      <w:pPr>
        <w:ind w:left="334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7" w:hanging="901"/>
      </w:pPr>
      <w:rPr>
        <w:rFonts w:hint="default"/>
      </w:rPr>
    </w:lvl>
  </w:abstractNum>
  <w:abstractNum w:abstractNumId="32">
    <w:nsid w:val="45088231"/>
    <w:multiLevelType w:val="hybridMultilevel"/>
    <w:tmpl w:val="00000000"/>
    <w:lvl w:ilvl="0">
      <w:start w:val="1"/>
      <w:numFmt w:val="decimal"/>
      <w:lvlText w:val="%1."/>
      <w:lvlJc w:val="left"/>
      <w:pPr>
        <w:ind w:left="147" w:hanging="28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554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1"/>
      <w:numFmt w:val="decimal"/>
      <w:lvlText w:val="(%3)"/>
      <w:lvlJc w:val="left"/>
      <w:pPr>
        <w:ind w:left="3142" w:hanging="41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2185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1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678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32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586" w:hanging="414"/>
      </w:pPr>
      <w:rPr>
        <w:rFonts w:hint="default"/>
      </w:rPr>
    </w:lvl>
  </w:abstractNum>
  <w:abstractNum w:abstractNumId="33">
    <w:nsid w:val="45B6BAF2"/>
    <w:multiLevelType w:val="hybridMultilevel"/>
    <w:tmpl w:val="00000000"/>
    <w:lvl w:ilvl="0">
      <w:start w:val="1"/>
      <w:numFmt w:val="decimal"/>
      <w:lvlText w:val="%1."/>
      <w:lvlJc w:val="left"/>
      <w:pPr>
        <w:ind w:left="172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3" w:hanging="361"/>
      </w:pPr>
      <w:rPr>
        <w:rFonts w:hint="default"/>
      </w:rPr>
    </w:lvl>
  </w:abstractNum>
  <w:abstractNum w:abstractNumId="34">
    <w:nsid w:val="470C859D"/>
    <w:multiLevelType w:val="hybridMultilevel"/>
    <w:tmpl w:val="00000000"/>
    <w:lvl w:ilvl="0">
      <w:start w:val="2"/>
      <w:numFmt w:val="decimal"/>
      <w:lvlText w:val="%1."/>
      <w:lvlJc w:val="left"/>
      <w:pPr>
        <w:ind w:left="572" w:hanging="28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680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6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2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5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1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" w:hanging="281"/>
      </w:pPr>
      <w:rPr>
        <w:rFonts w:hint="default"/>
      </w:rPr>
    </w:lvl>
  </w:abstractNum>
  <w:abstractNum w:abstractNumId="35">
    <w:nsid w:val="4750543F"/>
    <w:multiLevelType w:val="hybridMultilevel"/>
    <w:tmpl w:val="00000000"/>
    <w:lvl w:ilvl="0">
      <w:start w:val="2"/>
      <w:numFmt w:val="decimal"/>
      <w:lvlText w:val="(%1)"/>
      <w:lvlJc w:val="left"/>
      <w:pPr>
        <w:ind w:left="280" w:hanging="41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1" w:hanging="4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3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5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7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39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1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3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5" w:hanging="414"/>
      </w:pPr>
      <w:rPr>
        <w:rFonts w:hint="default"/>
      </w:rPr>
    </w:lvl>
  </w:abstractNum>
  <w:abstractNum w:abstractNumId="36">
    <w:nsid w:val="4883FF6C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1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3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3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5" w:hanging="274"/>
      </w:pPr>
      <w:rPr>
        <w:rFonts w:hint="default"/>
      </w:rPr>
    </w:lvl>
  </w:abstractNum>
  <w:abstractNum w:abstractNumId="37">
    <w:nsid w:val="49D60575"/>
    <w:multiLevelType w:val="hybridMultilevel"/>
    <w:tmpl w:val="00000000"/>
    <w:lvl w:ilvl="0">
      <w:start w:val="1"/>
      <w:numFmt w:val="decimal"/>
      <w:lvlText w:val="（%1）"/>
      <w:lvlJc w:val="left"/>
      <w:pPr>
        <w:ind w:left="244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9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7" w:hanging="901"/>
      </w:pPr>
      <w:rPr>
        <w:rFonts w:hint="default"/>
      </w:rPr>
    </w:lvl>
  </w:abstractNum>
  <w:abstractNum w:abstractNumId="38">
    <w:nsid w:val="4A97BD9D"/>
    <w:multiLevelType w:val="hybridMultilevel"/>
    <w:tmpl w:val="00000000"/>
    <w:lvl w:ilvl="0">
      <w:start w:val="1"/>
      <w:numFmt w:val="decimal"/>
      <w:lvlText w:val="(%1)"/>
      <w:lvlJc w:val="left"/>
      <w:pPr>
        <w:ind w:left="565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24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9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8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1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76" w:hanging="411"/>
      </w:pPr>
      <w:rPr>
        <w:rFonts w:hint="default"/>
      </w:rPr>
    </w:lvl>
  </w:abstractNum>
  <w:abstractNum w:abstractNumId="39">
    <w:nsid w:val="4F4465F6"/>
    <w:multiLevelType w:val="hybridMultilevel"/>
    <w:tmpl w:val="00000000"/>
    <w:lvl w:ilvl="0">
      <w:start w:val="2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40">
    <w:nsid w:val="50199CE2"/>
    <w:multiLevelType w:val="hybridMultilevel"/>
    <w:tmpl w:val="00000000"/>
    <w:lvl w:ilvl="0">
      <w:start w:val="1"/>
      <w:numFmt w:val="decimal"/>
      <w:lvlText w:val="%1."/>
      <w:lvlJc w:val="left"/>
      <w:pPr>
        <w:ind w:left="147" w:hanging="28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554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1"/>
      <w:numFmt w:val="decimal"/>
      <w:lvlText w:val="(%3)"/>
      <w:lvlJc w:val="left"/>
      <w:pPr>
        <w:ind w:left="3142" w:hanging="41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2185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1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678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32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586" w:hanging="414"/>
      </w:pPr>
      <w:rPr>
        <w:rFonts w:hint="default"/>
      </w:rPr>
    </w:lvl>
  </w:abstractNum>
  <w:abstractNum w:abstractNumId="41">
    <w:nsid w:val="5345249B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42">
    <w:nsid w:val="539B4E90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43">
    <w:nsid w:val="54B11B35"/>
    <w:multiLevelType w:val="hybridMultilevel"/>
    <w:tmpl w:val="00000000"/>
    <w:lvl w:ilvl="0">
      <w:start w:val="3"/>
      <w:numFmt w:val="decimal"/>
      <w:lvlText w:val="%1."/>
      <w:lvlJc w:val="left"/>
      <w:pPr>
        <w:ind w:left="3002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29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274"/>
      </w:pPr>
      <w:rPr>
        <w:rFonts w:hint="default"/>
      </w:rPr>
    </w:lvl>
  </w:abstractNum>
  <w:abstractNum w:abstractNumId="44">
    <w:nsid w:val="54CC8362"/>
    <w:multiLevelType w:val="hybridMultilevel"/>
    <w:tmpl w:val="00000000"/>
    <w:lvl w:ilvl="0">
      <w:start w:val="2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45">
    <w:nsid w:val="587DA3FF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8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9" w:hanging="630"/>
      </w:pPr>
      <w:rPr>
        <w:rFonts w:hint="default"/>
      </w:rPr>
    </w:lvl>
  </w:abstractNum>
  <w:abstractNum w:abstractNumId="46">
    <w:nsid w:val="59E41350"/>
    <w:multiLevelType w:val="hybridMultilevel"/>
    <w:tmpl w:val="00000000"/>
    <w:lvl w:ilvl="0">
      <w:start w:val="1"/>
      <w:numFmt w:val="decimal"/>
      <w:lvlText w:val="%1."/>
      <w:lvlJc w:val="left"/>
      <w:pPr>
        <w:ind w:left="428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16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2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0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9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9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89" w:hanging="274"/>
      </w:pPr>
      <w:rPr>
        <w:rFonts w:hint="default"/>
      </w:rPr>
    </w:lvl>
  </w:abstractNum>
  <w:abstractNum w:abstractNumId="47">
    <w:nsid w:val="5A22E87D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8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1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7" w:hanging="274"/>
      </w:pPr>
      <w:rPr>
        <w:rFonts w:hint="default"/>
      </w:rPr>
    </w:lvl>
  </w:abstractNum>
  <w:abstractNum w:abstractNumId="48">
    <w:nsid w:val="5FA32092"/>
    <w:multiLevelType w:val="hybridMultilevel"/>
    <w:tmpl w:val="00000000"/>
    <w:lvl w:ilvl="0">
      <w:start w:val="1"/>
      <w:numFmt w:val="decimal"/>
      <w:lvlText w:val="%1."/>
      <w:lvlJc w:val="left"/>
      <w:pPr>
        <w:ind w:left="647" w:hanging="292"/>
        <w:jc w:val="righ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64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9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14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8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3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8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7" w:hanging="292"/>
      </w:pPr>
      <w:rPr>
        <w:rFonts w:hint="default"/>
      </w:rPr>
    </w:lvl>
  </w:abstractNum>
  <w:abstractNum w:abstractNumId="49">
    <w:nsid w:val="60171623"/>
    <w:multiLevelType w:val="hybridMultilevel"/>
    <w:tmpl w:val="00000000"/>
    <w:lvl w:ilvl="0">
      <w:start w:val="1"/>
      <w:numFmt w:val="decimal"/>
      <w:lvlText w:val="(%1)"/>
      <w:lvlJc w:val="left"/>
      <w:pPr>
        <w:ind w:left="4399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792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5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8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0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3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56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4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1" w:hanging="411"/>
      </w:pPr>
      <w:rPr>
        <w:rFonts w:hint="default"/>
      </w:rPr>
    </w:lvl>
  </w:abstractNum>
  <w:abstractNum w:abstractNumId="50">
    <w:nsid w:val="63C5C11F"/>
    <w:multiLevelType w:val="hybridMultilevel"/>
    <w:tmpl w:val="00000000"/>
    <w:lvl w:ilvl="0">
      <w:start w:val="1"/>
      <w:numFmt w:val="decimal"/>
      <w:lvlText w:val="（%1）"/>
      <w:lvlJc w:val="left"/>
      <w:pPr>
        <w:ind w:left="334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7" w:hanging="901"/>
      </w:pPr>
      <w:rPr>
        <w:rFonts w:hint="default"/>
      </w:rPr>
    </w:lvl>
  </w:abstractNum>
  <w:abstractNum w:abstractNumId="51">
    <w:nsid w:val="64E9D41C"/>
    <w:multiLevelType w:val="hybridMultilevel"/>
    <w:tmpl w:val="00000000"/>
    <w:lvl w:ilvl="0">
      <w:start w:val="1"/>
      <w:numFmt w:val="decimal"/>
      <w:lvlText w:val="(%1)"/>
      <w:lvlJc w:val="left"/>
      <w:pPr>
        <w:ind w:left="4399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792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5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8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0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3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56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4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1" w:hanging="411"/>
      </w:pPr>
      <w:rPr>
        <w:rFonts w:hint="default"/>
      </w:rPr>
    </w:lvl>
  </w:abstractNum>
  <w:abstractNum w:abstractNumId="52">
    <w:nsid w:val="69E80327"/>
    <w:multiLevelType w:val="hybridMultilevel"/>
    <w:tmpl w:val="00000000"/>
    <w:lvl w:ilvl="0">
      <w:start w:val="2"/>
      <w:numFmt w:val="decimal"/>
      <w:lvlText w:val="%1."/>
      <w:lvlJc w:val="left"/>
      <w:pPr>
        <w:ind w:left="572" w:hanging="28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680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6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2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5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61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" w:hanging="281"/>
      </w:pPr>
      <w:rPr>
        <w:rFonts w:hint="default"/>
      </w:rPr>
    </w:lvl>
  </w:abstractNum>
  <w:abstractNum w:abstractNumId="53">
    <w:nsid w:val="6A28035A"/>
    <w:multiLevelType w:val="hybridMultilevel"/>
    <w:tmpl w:val="00000000"/>
    <w:lvl w:ilvl="0">
      <w:start w:val="1"/>
      <w:numFmt w:val="upperLetter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54">
    <w:nsid w:val="6A4A987F"/>
    <w:multiLevelType w:val="hybridMultilevel"/>
    <w:tmpl w:val="00000000"/>
    <w:lvl w:ilvl="0">
      <w:start w:val="2"/>
      <w:numFmt w:val="decimal"/>
      <w:lvlText w:val="%1."/>
      <w:lvlJc w:val="left"/>
      <w:pPr>
        <w:ind w:left="282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65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0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0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5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9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7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0" w:hanging="274"/>
      </w:pPr>
      <w:rPr>
        <w:rFonts w:hint="default"/>
      </w:rPr>
    </w:lvl>
  </w:abstractNum>
  <w:abstractNum w:abstractNumId="55">
    <w:nsid w:val="6B09D751"/>
    <w:multiLevelType w:val="hybridMultilevel"/>
    <w:tmpl w:val="00000000"/>
    <w:lvl w:ilvl="0">
      <w:start w:val="2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56">
    <w:nsid w:val="72FCF7BE"/>
    <w:multiLevelType w:val="hybridMultilevel"/>
    <w:tmpl w:val="00000000"/>
    <w:lvl w:ilvl="0">
      <w:start w:val="2"/>
      <w:numFmt w:val="decimal"/>
      <w:lvlText w:val="%1."/>
      <w:lvlJc w:val="left"/>
      <w:pPr>
        <w:ind w:left="55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38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7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3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8" w:hanging="274"/>
      </w:pPr>
      <w:rPr>
        <w:rFonts w:hint="default"/>
      </w:rPr>
    </w:lvl>
  </w:abstractNum>
  <w:abstractNum w:abstractNumId="57">
    <w:nsid w:val="741BE855"/>
    <w:multiLevelType w:val="hybridMultilevel"/>
    <w:tmpl w:val="00000000"/>
    <w:lvl w:ilvl="0">
      <w:start w:val="1"/>
      <w:numFmt w:val="decimal"/>
      <w:lvlText w:val="(%1)"/>
      <w:lvlJc w:val="left"/>
      <w:pPr>
        <w:ind w:left="284" w:hanging="411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400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8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6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5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3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1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70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48" w:hanging="411"/>
      </w:pPr>
      <w:rPr>
        <w:rFonts w:hint="default"/>
      </w:rPr>
    </w:lvl>
  </w:abstractNum>
  <w:abstractNum w:abstractNumId="58">
    <w:nsid w:val="75083323"/>
    <w:multiLevelType w:val="hybridMultilevel"/>
    <w:tmpl w:val="00000000"/>
    <w:lvl w:ilvl="0">
      <w:start w:val="2"/>
      <w:numFmt w:val="decimal"/>
      <w:lvlText w:val="(%1)"/>
      <w:lvlJc w:val="left"/>
      <w:pPr>
        <w:ind w:left="284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86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3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9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0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2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9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25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32" w:hanging="411"/>
      </w:pPr>
      <w:rPr>
        <w:rFonts w:hint="default"/>
      </w:rPr>
    </w:lvl>
  </w:abstractNum>
  <w:abstractNum w:abstractNumId="59">
    <w:nsid w:val="777D9F04"/>
    <w:multiLevelType w:val="hybridMultilevel"/>
    <w:tmpl w:val="00000000"/>
    <w:lvl w:ilvl="0">
      <w:start w:val="1"/>
      <w:numFmt w:val="decimal"/>
      <w:lvlText w:val="%1."/>
      <w:lvlJc w:val="left"/>
      <w:pPr>
        <w:ind w:left="3002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29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9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274"/>
      </w:pPr>
      <w:rPr>
        <w:rFonts w:hint="default"/>
      </w:rPr>
    </w:lvl>
  </w:abstractNum>
  <w:abstractNum w:abstractNumId="60">
    <w:nsid w:val="7B4E12C4"/>
    <w:multiLevelType w:val="hybridMultilevel"/>
    <w:tmpl w:val="00000000"/>
    <w:lvl w:ilvl="0">
      <w:start w:val="1"/>
      <w:numFmt w:val="decimal"/>
      <w:lvlText w:val="%1."/>
      <w:lvlJc w:val="left"/>
      <w:pPr>
        <w:ind w:left="647" w:hanging="292"/>
        <w:jc w:val="righ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964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9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14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8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3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8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1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7" w:hanging="292"/>
      </w:pPr>
      <w:rPr>
        <w:rFonts w:hint="default"/>
      </w:rPr>
    </w:lvl>
  </w:abstractNum>
  <w:abstractNum w:abstractNumId="61">
    <w:nsid w:val="7C9F8A65"/>
    <w:multiLevelType w:val="hybridMultilevel"/>
    <w:tmpl w:val="00000000"/>
    <w:lvl w:ilvl="0">
      <w:start w:val="1"/>
      <w:numFmt w:val="decimal"/>
      <w:lvlText w:val="%1."/>
      <w:lvlJc w:val="left"/>
      <w:pPr>
        <w:ind w:left="280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61"/>
      </w:pPr>
      <w:rPr>
        <w:rFonts w:hint="default"/>
      </w:rPr>
    </w:lvl>
  </w:abstractNum>
  <w:abstractNum w:abstractNumId="62">
    <w:nsid w:val="7D685A44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8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6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1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8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7" w:hanging="274"/>
      </w:pPr>
      <w:rPr>
        <w:rFonts w:hint="default"/>
      </w:rPr>
    </w:lvl>
  </w:abstractNum>
  <w:abstractNum w:abstractNumId="63">
    <w:nsid w:val="7F80F06D"/>
    <w:multiLevelType w:val="hybridMultilevel"/>
    <w:tmpl w:val="00000000"/>
    <w:lvl w:ilvl="0">
      <w:start w:val="1"/>
      <w:numFmt w:val="decimal"/>
      <w:lvlText w:val="%1."/>
      <w:lvlJc w:val="left"/>
      <w:pPr>
        <w:ind w:left="55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80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9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9" w:hanging="274"/>
      </w:pPr>
      <w:rPr>
        <w:rFonts w:hint="default"/>
      </w:rPr>
    </w:lvl>
  </w:abstractNum>
  <w:num w:numId="1">
    <w:abstractNumId w:val="56"/>
  </w:num>
  <w:num w:numId="2">
    <w:abstractNumId w:val="58"/>
  </w:num>
  <w:num w:numId="3">
    <w:abstractNumId w:val="10"/>
  </w:num>
  <w:num w:numId="4">
    <w:abstractNumId w:val="35"/>
  </w:num>
  <w:num w:numId="5">
    <w:abstractNumId w:val="40"/>
  </w:num>
  <w:num w:numId="6">
    <w:abstractNumId w:val="62"/>
  </w:num>
  <w:num w:numId="7">
    <w:abstractNumId w:val="48"/>
  </w:num>
  <w:num w:numId="8">
    <w:abstractNumId w:val="7"/>
  </w:num>
  <w:num w:numId="9">
    <w:abstractNumId w:val="51"/>
  </w:num>
  <w:num w:numId="10">
    <w:abstractNumId w:val="34"/>
  </w:num>
  <w:num w:numId="11">
    <w:abstractNumId w:val="22"/>
  </w:num>
  <w:num w:numId="12">
    <w:abstractNumId w:val="24"/>
  </w:num>
  <w:num w:numId="13">
    <w:abstractNumId w:val="14"/>
  </w:num>
  <w:num w:numId="14">
    <w:abstractNumId w:val="0"/>
  </w:num>
  <w:num w:numId="15">
    <w:abstractNumId w:val="46"/>
  </w:num>
  <w:num w:numId="16">
    <w:abstractNumId w:val="21"/>
  </w:num>
  <w:num w:numId="17">
    <w:abstractNumId w:val="43"/>
  </w:num>
  <w:num w:numId="18">
    <w:abstractNumId w:val="18"/>
  </w:num>
  <w:num w:numId="19">
    <w:abstractNumId w:val="15"/>
  </w:num>
  <w:num w:numId="20">
    <w:abstractNumId w:val="3"/>
  </w:num>
  <w:num w:numId="21">
    <w:abstractNumId w:val="45"/>
  </w:num>
  <w:num w:numId="22">
    <w:abstractNumId w:val="9"/>
  </w:num>
  <w:num w:numId="23">
    <w:abstractNumId w:val="25"/>
  </w:num>
  <w:num w:numId="24">
    <w:abstractNumId w:val="36"/>
  </w:num>
  <w:num w:numId="25">
    <w:abstractNumId w:val="26"/>
  </w:num>
  <w:num w:numId="26">
    <w:abstractNumId w:val="32"/>
  </w:num>
  <w:num w:numId="27">
    <w:abstractNumId w:val="47"/>
  </w:num>
  <w:num w:numId="28">
    <w:abstractNumId w:val="60"/>
  </w:num>
  <w:num w:numId="29">
    <w:abstractNumId w:val="63"/>
  </w:num>
  <w:num w:numId="30">
    <w:abstractNumId w:val="49"/>
  </w:num>
  <w:num w:numId="31">
    <w:abstractNumId w:val="52"/>
  </w:num>
  <w:num w:numId="32">
    <w:abstractNumId w:val="57"/>
  </w:num>
  <w:num w:numId="33">
    <w:abstractNumId w:val="38"/>
  </w:num>
  <w:num w:numId="34">
    <w:abstractNumId w:val="30"/>
  </w:num>
  <w:num w:numId="35">
    <w:abstractNumId w:val="54"/>
  </w:num>
  <w:num w:numId="36">
    <w:abstractNumId w:val="23"/>
  </w:num>
  <w:num w:numId="37">
    <w:abstractNumId w:val="59"/>
  </w:num>
  <w:num w:numId="38">
    <w:abstractNumId w:val="16"/>
  </w:num>
  <w:num w:numId="39">
    <w:abstractNumId w:val="27"/>
  </w:num>
  <w:num w:numId="40">
    <w:abstractNumId w:val="11"/>
  </w:num>
  <w:num w:numId="41">
    <w:abstractNumId w:val="28"/>
  </w:num>
  <w:num w:numId="42">
    <w:abstractNumId w:val="53"/>
  </w:num>
  <w:num w:numId="43">
    <w:abstractNumId w:val="12"/>
  </w:num>
  <w:num w:numId="44">
    <w:abstractNumId w:val="17"/>
  </w:num>
  <w:num w:numId="45">
    <w:abstractNumId w:val="6"/>
  </w:num>
  <w:num w:numId="46">
    <w:abstractNumId w:val="55"/>
  </w:num>
  <w:num w:numId="47">
    <w:abstractNumId w:val="41"/>
  </w:num>
  <w:num w:numId="48">
    <w:abstractNumId w:val="2"/>
  </w:num>
  <w:num w:numId="49">
    <w:abstractNumId w:val="4"/>
  </w:num>
  <w:num w:numId="50">
    <w:abstractNumId w:val="61"/>
  </w:num>
  <w:num w:numId="51">
    <w:abstractNumId w:val="19"/>
  </w:num>
  <w:num w:numId="52">
    <w:abstractNumId w:val="37"/>
  </w:num>
  <w:num w:numId="53">
    <w:abstractNumId w:val="50"/>
  </w:num>
  <w:num w:numId="54">
    <w:abstractNumId w:val="44"/>
  </w:num>
  <w:num w:numId="55">
    <w:abstractNumId w:val="31"/>
  </w:num>
  <w:num w:numId="56">
    <w:abstractNumId w:val="39"/>
  </w:num>
  <w:num w:numId="57">
    <w:abstractNumId w:val="8"/>
  </w:num>
  <w:num w:numId="58">
    <w:abstractNumId w:val="42"/>
  </w:num>
  <w:num w:numId="59">
    <w:abstractNumId w:val="1"/>
  </w:num>
  <w:num w:numId="60">
    <w:abstractNumId w:val="13"/>
  </w:num>
  <w:num w:numId="61">
    <w:abstractNumId w:val="20"/>
  </w:num>
  <w:num w:numId="62">
    <w:abstractNumId w:val="5"/>
  </w:num>
  <w:num w:numId="63">
    <w:abstractNumId w:val="33"/>
  </w:num>
  <w:num w:numId="6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36" w:lineRule="exact"/>
      <w:ind w:left="1807"/>
      <w:outlineLvl w:val="0"/>
    </w:pPr>
    <w:rPr>
      <w:rFonts w:ascii="微软雅黑" w:eastAsia="微软雅黑" w:hAnsi="微软雅黑" w:cs="微软雅黑"/>
      <w:sz w:val="48"/>
      <w:szCs w:val="48"/>
    </w:rPr>
  </w:style>
  <w:style w:type="paragraph" w:styleId="Heading2">
    <w:name w:val="heading 2"/>
    <w:basedOn w:val="Normal"/>
    <w:uiPriority w:val="1"/>
    <w:qFormat/>
    <w:pPr>
      <w:ind w:left="719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8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91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347066054011006025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2023-12-20T12:18:08Z</dcterms:created>
  <dcterms:modified xsi:type="dcterms:W3CDTF">2023-12-20T12:18:08Z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