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软件定义存储行业相关公司设立可行性研究报告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63" w:history="1">
        <w:r>
          <w:rPr>
            <w:rFonts w:ascii="仿宋" w:eastAsia="仿宋" w:hAnsi="仿宋" w:cs="仿宋" w:hint="eastAsia"/>
            <w:lang w:eastAsia="zh-CN"/>
          </w:rPr>
          <w:t>序言</w:t>
        </w:r>
        <w:r>
          <w:tab/>
        </w:r>
        <w:r>
          <w:fldChar w:fldCharType="begin"/>
        </w:r>
        <w:r>
          <w:instrText xml:space="preserve"> PAGEREF _Toc16263 \h </w:instrText>
        </w:r>
        <w:r>
          <w:fldChar w:fldCharType="separate"/>
        </w:r>
        <w:r>
          <w:t>3</w:t>
        </w:r>
        <w:r>
          <w:fldChar w:fldCharType="end"/>
        </w:r>
      </w:hyperlink>
    </w:p>
    <w:p>
      <w:pPr>
        <w:pStyle w:val="TOC1"/>
        <w:tabs>
          <w:tab w:val="right" w:leader="dot" w:pos="8306"/>
        </w:tabs>
      </w:pPr>
      <w:hyperlink w:anchor="_Toc19766" w:history="1">
        <w:r>
          <w:rPr>
            <w:rFonts w:ascii="仿宋" w:eastAsia="仿宋" w:hAnsi="仿宋" w:cs="仿宋" w:hint="eastAsia"/>
            <w:lang w:eastAsia="zh-CN"/>
          </w:rPr>
          <w:t>一、发展规划</w:t>
        </w:r>
        <w:r>
          <w:tab/>
        </w:r>
        <w:r>
          <w:fldChar w:fldCharType="begin"/>
        </w:r>
        <w:r>
          <w:instrText xml:space="preserve"> PAGEREF _Toc19766 \h </w:instrText>
        </w:r>
        <w:r>
          <w:fldChar w:fldCharType="separate"/>
        </w:r>
        <w:r>
          <w:t>3</w:t>
        </w:r>
        <w:r>
          <w:fldChar w:fldCharType="end"/>
        </w:r>
      </w:hyperlink>
    </w:p>
    <w:p>
      <w:pPr>
        <w:pStyle w:val="TOC2"/>
        <w:tabs>
          <w:tab w:val="right" w:leader="dot" w:pos="8306"/>
        </w:tabs>
      </w:pPr>
      <w:hyperlink w:anchor="_Toc17272" w:history="1">
        <w:r>
          <w:rPr>
            <w:rFonts w:ascii="仿宋" w:eastAsia="仿宋" w:hAnsi="仿宋" w:cs="仿宋" w:hint="eastAsia"/>
            <w:lang w:eastAsia="zh-CN"/>
          </w:rPr>
          <w:t>(一)、公司发展规划</w:t>
        </w:r>
        <w:r>
          <w:tab/>
        </w:r>
        <w:r>
          <w:fldChar w:fldCharType="begin"/>
        </w:r>
        <w:r>
          <w:instrText xml:space="preserve"> PAGEREF _Toc17272 \h </w:instrText>
        </w:r>
        <w:r>
          <w:fldChar w:fldCharType="separate"/>
        </w:r>
        <w:r>
          <w:t>3</w:t>
        </w:r>
        <w:r>
          <w:fldChar w:fldCharType="end"/>
        </w:r>
      </w:hyperlink>
    </w:p>
    <w:p>
      <w:pPr>
        <w:pStyle w:val="TOC2"/>
        <w:tabs>
          <w:tab w:val="right" w:leader="dot" w:pos="8306"/>
        </w:tabs>
      </w:pPr>
      <w:hyperlink w:anchor="_Toc28465" w:history="1">
        <w:r>
          <w:rPr>
            <w:rFonts w:ascii="仿宋" w:eastAsia="仿宋" w:hAnsi="仿宋" w:cs="仿宋" w:hint="eastAsia"/>
            <w:lang w:eastAsia="zh-CN"/>
          </w:rPr>
          <w:t>(二)、保障措施</w:t>
        </w:r>
        <w:r>
          <w:tab/>
        </w:r>
        <w:r>
          <w:fldChar w:fldCharType="begin"/>
        </w:r>
        <w:r>
          <w:instrText xml:space="preserve"> PAGEREF _Toc28465 \h </w:instrText>
        </w:r>
        <w:r>
          <w:fldChar w:fldCharType="separate"/>
        </w:r>
        <w:r>
          <w:t>4</w:t>
        </w:r>
        <w:r>
          <w:fldChar w:fldCharType="end"/>
        </w:r>
      </w:hyperlink>
    </w:p>
    <w:p>
      <w:pPr>
        <w:pStyle w:val="TOC1"/>
        <w:tabs>
          <w:tab w:val="right" w:leader="dot" w:pos="8306"/>
        </w:tabs>
      </w:pPr>
      <w:hyperlink w:anchor="_Toc15160" w:history="1">
        <w:r>
          <w:rPr>
            <w:rFonts w:ascii="仿宋" w:eastAsia="仿宋" w:hAnsi="仿宋" w:cs="仿宋" w:hint="eastAsia"/>
            <w:lang w:eastAsia="zh-CN"/>
          </w:rPr>
          <w:t>二、法人治理</w:t>
        </w:r>
        <w:r>
          <w:tab/>
        </w:r>
        <w:r>
          <w:fldChar w:fldCharType="begin"/>
        </w:r>
        <w:r>
          <w:instrText xml:space="preserve"> PAGEREF _Toc15160 \h </w:instrText>
        </w:r>
        <w:r>
          <w:fldChar w:fldCharType="separate"/>
        </w:r>
        <w:r>
          <w:t>9</w:t>
        </w:r>
        <w:r>
          <w:fldChar w:fldCharType="end"/>
        </w:r>
      </w:hyperlink>
    </w:p>
    <w:p>
      <w:pPr>
        <w:pStyle w:val="TOC2"/>
        <w:tabs>
          <w:tab w:val="right" w:leader="dot" w:pos="8306"/>
        </w:tabs>
      </w:pPr>
      <w:hyperlink w:anchor="_Toc14713" w:history="1">
        <w:r>
          <w:rPr>
            <w:rFonts w:ascii="仿宋" w:eastAsia="仿宋" w:hAnsi="仿宋" w:cs="仿宋" w:hint="eastAsia"/>
            <w:lang w:eastAsia="zh-CN"/>
          </w:rPr>
          <w:t>(一)、股东权利及义务</w:t>
        </w:r>
        <w:r>
          <w:tab/>
        </w:r>
        <w:r>
          <w:fldChar w:fldCharType="begin"/>
        </w:r>
        <w:r>
          <w:instrText xml:space="preserve"> PAGEREF _Toc14713 \h </w:instrText>
        </w:r>
        <w:r>
          <w:fldChar w:fldCharType="separate"/>
        </w:r>
        <w:r>
          <w:t>9</w:t>
        </w:r>
        <w:r>
          <w:fldChar w:fldCharType="end"/>
        </w:r>
      </w:hyperlink>
    </w:p>
    <w:p>
      <w:pPr>
        <w:pStyle w:val="TOC2"/>
        <w:tabs>
          <w:tab w:val="right" w:leader="dot" w:pos="8306"/>
        </w:tabs>
      </w:pPr>
      <w:hyperlink w:anchor="_Toc26596" w:history="1">
        <w:r>
          <w:rPr>
            <w:rFonts w:ascii="仿宋" w:eastAsia="仿宋" w:hAnsi="仿宋" w:cs="仿宋" w:hint="eastAsia"/>
            <w:lang w:eastAsia="zh-CN"/>
          </w:rPr>
          <w:t>(二)、董事</w:t>
        </w:r>
        <w:r>
          <w:tab/>
        </w:r>
        <w:r>
          <w:fldChar w:fldCharType="begin"/>
        </w:r>
        <w:r>
          <w:instrText xml:space="preserve"> PAGEREF _Toc26596 \h </w:instrText>
        </w:r>
        <w:r>
          <w:fldChar w:fldCharType="separate"/>
        </w:r>
        <w:r>
          <w:t>11</w:t>
        </w:r>
        <w:r>
          <w:fldChar w:fldCharType="end"/>
        </w:r>
      </w:hyperlink>
    </w:p>
    <w:p>
      <w:pPr>
        <w:pStyle w:val="TOC2"/>
        <w:tabs>
          <w:tab w:val="right" w:leader="dot" w:pos="8306"/>
        </w:tabs>
      </w:pPr>
      <w:hyperlink w:anchor="_Toc12429" w:history="1">
        <w:r>
          <w:rPr>
            <w:rFonts w:ascii="仿宋" w:eastAsia="仿宋" w:hAnsi="仿宋" w:cs="仿宋" w:hint="eastAsia"/>
            <w:lang w:eastAsia="zh-CN"/>
          </w:rPr>
          <w:t>(三)、高级管理人员</w:t>
        </w:r>
        <w:r>
          <w:tab/>
        </w:r>
        <w:r>
          <w:fldChar w:fldCharType="begin"/>
        </w:r>
        <w:r>
          <w:instrText xml:space="preserve"> PAGEREF _Toc12429 \h </w:instrText>
        </w:r>
        <w:r>
          <w:fldChar w:fldCharType="separate"/>
        </w:r>
        <w:r>
          <w:t>16</w:t>
        </w:r>
        <w:r>
          <w:fldChar w:fldCharType="end"/>
        </w:r>
      </w:hyperlink>
    </w:p>
    <w:p>
      <w:pPr>
        <w:pStyle w:val="TOC2"/>
        <w:tabs>
          <w:tab w:val="right" w:leader="dot" w:pos="8306"/>
        </w:tabs>
      </w:pPr>
      <w:hyperlink w:anchor="_Toc11401" w:history="1">
        <w:r>
          <w:rPr>
            <w:rFonts w:ascii="仿宋" w:eastAsia="仿宋" w:hAnsi="仿宋" w:cs="仿宋" w:hint="eastAsia"/>
            <w:lang w:eastAsia="zh-CN"/>
          </w:rPr>
          <w:t>(四)、监事</w:t>
        </w:r>
        <w:r>
          <w:tab/>
        </w:r>
        <w:r>
          <w:fldChar w:fldCharType="begin"/>
        </w:r>
        <w:r>
          <w:instrText xml:space="preserve"> PAGEREF _Toc11401 \h </w:instrText>
        </w:r>
        <w:r>
          <w:fldChar w:fldCharType="separate"/>
        </w:r>
        <w:r>
          <w:t>18</w:t>
        </w:r>
        <w:r>
          <w:fldChar w:fldCharType="end"/>
        </w:r>
      </w:hyperlink>
    </w:p>
    <w:p>
      <w:pPr>
        <w:pStyle w:val="TOC1"/>
        <w:tabs>
          <w:tab w:val="right" w:leader="dot" w:pos="8306"/>
        </w:tabs>
      </w:pPr>
      <w:hyperlink w:anchor="_Toc419" w:history="1">
        <w:r>
          <w:rPr>
            <w:rFonts w:ascii="仿宋" w:eastAsia="仿宋" w:hAnsi="仿宋" w:cs="仿宋" w:hint="eastAsia"/>
            <w:lang w:eastAsia="zh-CN"/>
          </w:rPr>
          <w:t>三、软件定义存储筹建公司基本信息</w:t>
        </w:r>
        <w:r>
          <w:tab/>
        </w:r>
        <w:r>
          <w:fldChar w:fldCharType="begin"/>
        </w:r>
        <w:r>
          <w:instrText xml:space="preserve"> PAGEREF _Toc419 \h </w:instrText>
        </w:r>
        <w:r>
          <w:fldChar w:fldCharType="separate"/>
        </w:r>
        <w:r>
          <w:t>19</w:t>
        </w:r>
        <w:r>
          <w:fldChar w:fldCharType="end"/>
        </w:r>
      </w:hyperlink>
    </w:p>
    <w:p>
      <w:pPr>
        <w:pStyle w:val="TOC2"/>
        <w:tabs>
          <w:tab w:val="right" w:leader="dot" w:pos="8306"/>
        </w:tabs>
      </w:pPr>
      <w:hyperlink w:anchor="_Toc1626" w:history="1">
        <w:r>
          <w:rPr>
            <w:rFonts w:ascii="仿宋" w:eastAsia="仿宋" w:hAnsi="仿宋" w:cs="仿宋" w:hint="eastAsia"/>
            <w:lang w:eastAsia="zh-CN"/>
          </w:rPr>
          <w:t>(一)、公司名称</w:t>
        </w:r>
        <w:r>
          <w:tab/>
        </w:r>
        <w:r>
          <w:fldChar w:fldCharType="begin"/>
        </w:r>
        <w:r>
          <w:instrText xml:space="preserve"> PAGEREF _Toc1626 \h </w:instrText>
        </w:r>
        <w:r>
          <w:fldChar w:fldCharType="separate"/>
        </w:r>
        <w:r>
          <w:t>19</w:t>
        </w:r>
        <w:r>
          <w:fldChar w:fldCharType="end"/>
        </w:r>
      </w:hyperlink>
    </w:p>
    <w:p>
      <w:pPr>
        <w:pStyle w:val="TOC2"/>
        <w:tabs>
          <w:tab w:val="right" w:leader="dot" w:pos="8306"/>
        </w:tabs>
      </w:pPr>
      <w:hyperlink w:anchor="_Toc3731" w:history="1">
        <w:r>
          <w:rPr>
            <w:rFonts w:ascii="仿宋" w:eastAsia="仿宋" w:hAnsi="仿宋" w:cs="仿宋" w:hint="eastAsia"/>
            <w:lang w:eastAsia="zh-CN"/>
          </w:rPr>
          <w:t>(二)、注册资本</w:t>
        </w:r>
        <w:r>
          <w:tab/>
        </w:r>
        <w:r>
          <w:fldChar w:fldCharType="begin"/>
        </w:r>
        <w:r>
          <w:instrText xml:space="preserve"> PAGEREF _Toc3731 \h </w:instrText>
        </w:r>
        <w:r>
          <w:fldChar w:fldCharType="separate"/>
        </w:r>
        <w:r>
          <w:t>19</w:t>
        </w:r>
        <w:r>
          <w:fldChar w:fldCharType="end"/>
        </w:r>
      </w:hyperlink>
    </w:p>
    <w:p>
      <w:pPr>
        <w:pStyle w:val="TOC2"/>
        <w:tabs>
          <w:tab w:val="right" w:leader="dot" w:pos="8306"/>
        </w:tabs>
      </w:pPr>
      <w:hyperlink w:anchor="_Toc2942" w:history="1">
        <w:r>
          <w:rPr>
            <w:rFonts w:ascii="仿宋" w:eastAsia="仿宋" w:hAnsi="仿宋" w:cs="仿宋" w:hint="eastAsia"/>
            <w:lang w:eastAsia="zh-CN"/>
          </w:rPr>
          <w:t>(三)、注册地址</w:t>
        </w:r>
        <w:r>
          <w:tab/>
        </w:r>
        <w:r>
          <w:fldChar w:fldCharType="begin"/>
        </w:r>
        <w:r>
          <w:instrText xml:space="preserve"> PAGEREF _Toc2942 \h </w:instrText>
        </w:r>
        <w:r>
          <w:fldChar w:fldCharType="separate"/>
        </w:r>
        <w:r>
          <w:t>20</w:t>
        </w:r>
        <w:r>
          <w:fldChar w:fldCharType="end"/>
        </w:r>
      </w:hyperlink>
    </w:p>
    <w:p>
      <w:pPr>
        <w:pStyle w:val="TOC2"/>
        <w:tabs>
          <w:tab w:val="right" w:leader="dot" w:pos="8306"/>
        </w:tabs>
      </w:pPr>
      <w:hyperlink w:anchor="_Toc2542" w:history="1">
        <w:r>
          <w:rPr>
            <w:rFonts w:ascii="仿宋" w:eastAsia="仿宋" w:hAnsi="仿宋" w:cs="仿宋" w:hint="eastAsia"/>
            <w:lang w:eastAsia="zh-CN"/>
          </w:rPr>
          <w:t>(四)、法人代表</w:t>
        </w:r>
        <w:r>
          <w:tab/>
        </w:r>
        <w:r>
          <w:fldChar w:fldCharType="begin"/>
        </w:r>
        <w:r>
          <w:instrText xml:space="preserve"> PAGEREF _Toc2542 \h </w:instrText>
        </w:r>
        <w:r>
          <w:fldChar w:fldCharType="separate"/>
        </w:r>
        <w:r>
          <w:t>20</w:t>
        </w:r>
        <w:r>
          <w:fldChar w:fldCharType="end"/>
        </w:r>
      </w:hyperlink>
    </w:p>
    <w:p>
      <w:pPr>
        <w:pStyle w:val="TOC2"/>
        <w:tabs>
          <w:tab w:val="right" w:leader="dot" w:pos="8306"/>
        </w:tabs>
      </w:pPr>
      <w:hyperlink w:anchor="_Toc19768" w:history="1">
        <w:r>
          <w:rPr>
            <w:rFonts w:ascii="仿宋" w:eastAsia="仿宋" w:hAnsi="仿宋" w:cs="仿宋" w:hint="eastAsia"/>
            <w:lang w:eastAsia="zh-CN"/>
          </w:rPr>
          <w:t>(五)、主要经营范围</w:t>
        </w:r>
        <w:r>
          <w:tab/>
        </w:r>
        <w:r>
          <w:fldChar w:fldCharType="begin"/>
        </w:r>
        <w:r>
          <w:instrText xml:space="preserve"> PAGEREF _Toc19768 \h </w:instrText>
        </w:r>
        <w:r>
          <w:fldChar w:fldCharType="separate"/>
        </w:r>
        <w:r>
          <w:t>20</w:t>
        </w:r>
        <w:r>
          <w:fldChar w:fldCharType="end"/>
        </w:r>
      </w:hyperlink>
    </w:p>
    <w:p>
      <w:pPr>
        <w:pStyle w:val="TOC2"/>
        <w:tabs>
          <w:tab w:val="right" w:leader="dot" w:pos="8306"/>
        </w:tabs>
      </w:pPr>
      <w:hyperlink w:anchor="_Toc11515" w:history="1">
        <w:r>
          <w:rPr>
            <w:rFonts w:ascii="仿宋" w:eastAsia="仿宋" w:hAnsi="仿宋" w:cs="仿宋" w:hint="eastAsia"/>
            <w:lang w:eastAsia="zh-CN"/>
          </w:rPr>
          <w:t>(六)、主要股东</w:t>
        </w:r>
        <w:r>
          <w:tab/>
        </w:r>
        <w:r>
          <w:fldChar w:fldCharType="begin"/>
        </w:r>
        <w:r>
          <w:instrText xml:space="preserve"> PAGEREF _Toc11515 \h </w:instrText>
        </w:r>
        <w:r>
          <w:fldChar w:fldCharType="separate"/>
        </w:r>
        <w:r>
          <w:t>20</w:t>
        </w:r>
        <w:r>
          <w:fldChar w:fldCharType="end"/>
        </w:r>
      </w:hyperlink>
    </w:p>
    <w:p>
      <w:pPr>
        <w:pStyle w:val="TOC1"/>
        <w:tabs>
          <w:tab w:val="right" w:leader="dot" w:pos="8306"/>
        </w:tabs>
      </w:pPr>
      <w:hyperlink w:anchor="_Toc8321" w:history="1">
        <w:r>
          <w:rPr>
            <w:rFonts w:ascii="仿宋" w:eastAsia="仿宋" w:hAnsi="仿宋" w:cs="仿宋" w:hint="eastAsia"/>
            <w:lang w:eastAsia="zh-CN"/>
          </w:rPr>
          <w:t>四、公司成立方案</w:t>
        </w:r>
        <w:r>
          <w:tab/>
        </w:r>
        <w:r>
          <w:fldChar w:fldCharType="begin"/>
        </w:r>
        <w:r>
          <w:instrText xml:space="preserve"> PAGEREF _Toc8321 \h </w:instrText>
        </w:r>
        <w:r>
          <w:fldChar w:fldCharType="separate"/>
        </w:r>
        <w:r>
          <w:t>21</w:t>
        </w:r>
        <w:r>
          <w:fldChar w:fldCharType="end"/>
        </w:r>
      </w:hyperlink>
    </w:p>
    <w:p>
      <w:pPr>
        <w:pStyle w:val="TOC2"/>
        <w:tabs>
          <w:tab w:val="right" w:leader="dot" w:pos="8306"/>
        </w:tabs>
      </w:pPr>
      <w:hyperlink w:anchor="_Toc7792" w:history="1">
        <w:r>
          <w:rPr>
            <w:rFonts w:ascii="仿宋" w:eastAsia="仿宋" w:hAnsi="仿宋" w:cs="仿宋" w:hint="eastAsia"/>
            <w:lang w:eastAsia="zh-CN"/>
          </w:rPr>
          <w:t>(一)、公司经营宗旨</w:t>
        </w:r>
        <w:r>
          <w:tab/>
        </w:r>
        <w:r>
          <w:fldChar w:fldCharType="begin"/>
        </w:r>
        <w:r>
          <w:instrText xml:space="preserve"> PAGEREF _Toc7792 \h </w:instrText>
        </w:r>
        <w:r>
          <w:fldChar w:fldCharType="separate"/>
        </w:r>
        <w:r>
          <w:t>21</w:t>
        </w:r>
        <w:r>
          <w:fldChar w:fldCharType="end"/>
        </w:r>
      </w:hyperlink>
    </w:p>
    <w:p>
      <w:pPr>
        <w:pStyle w:val="TOC2"/>
        <w:tabs>
          <w:tab w:val="right" w:leader="dot" w:pos="8306"/>
        </w:tabs>
      </w:pPr>
      <w:hyperlink w:anchor="_Toc10319" w:history="1">
        <w:r>
          <w:rPr>
            <w:rFonts w:ascii="仿宋" w:eastAsia="仿宋" w:hAnsi="仿宋" w:cs="仿宋" w:hint="eastAsia"/>
            <w:lang w:eastAsia="zh-CN"/>
          </w:rPr>
          <w:t>(二)、公司的目标、主要职责</w:t>
        </w:r>
        <w:r>
          <w:tab/>
        </w:r>
        <w:r>
          <w:fldChar w:fldCharType="begin"/>
        </w:r>
        <w:r>
          <w:instrText xml:space="preserve"> PAGEREF _Toc10319 \h </w:instrText>
        </w:r>
        <w:r>
          <w:fldChar w:fldCharType="separate"/>
        </w:r>
        <w:r>
          <w:t>22</w:t>
        </w:r>
        <w:r>
          <w:fldChar w:fldCharType="end"/>
        </w:r>
      </w:hyperlink>
    </w:p>
    <w:p>
      <w:pPr>
        <w:pStyle w:val="TOC2"/>
        <w:tabs>
          <w:tab w:val="right" w:leader="dot" w:pos="8306"/>
        </w:tabs>
      </w:pPr>
      <w:hyperlink w:anchor="_Toc6176" w:history="1">
        <w:r>
          <w:rPr>
            <w:rFonts w:ascii="仿宋" w:eastAsia="仿宋" w:hAnsi="仿宋" w:cs="仿宋" w:hint="eastAsia"/>
            <w:lang w:eastAsia="zh-CN"/>
          </w:rPr>
          <w:t>(三)、公司组建方式</w:t>
        </w:r>
        <w:r>
          <w:tab/>
        </w:r>
        <w:r>
          <w:fldChar w:fldCharType="begin"/>
        </w:r>
        <w:r>
          <w:instrText xml:space="preserve"> PAGEREF _Toc6176 \h </w:instrText>
        </w:r>
        <w:r>
          <w:fldChar w:fldCharType="separate"/>
        </w:r>
        <w:r>
          <w:t>25</w:t>
        </w:r>
        <w:r>
          <w:fldChar w:fldCharType="end"/>
        </w:r>
      </w:hyperlink>
    </w:p>
    <w:p>
      <w:pPr>
        <w:pStyle w:val="TOC2"/>
        <w:tabs>
          <w:tab w:val="right" w:leader="dot" w:pos="8306"/>
        </w:tabs>
      </w:pPr>
      <w:hyperlink w:anchor="_Toc5906" w:history="1">
        <w:r>
          <w:rPr>
            <w:rFonts w:ascii="仿宋" w:eastAsia="仿宋" w:hAnsi="仿宋" w:cs="仿宋" w:hint="eastAsia"/>
            <w:lang w:eastAsia="zh-CN"/>
          </w:rPr>
          <w:t>(四)、公司管理体制</w:t>
        </w:r>
        <w:r>
          <w:tab/>
        </w:r>
        <w:r>
          <w:fldChar w:fldCharType="begin"/>
        </w:r>
        <w:r>
          <w:instrText xml:space="preserve"> PAGEREF _Toc5906 \h </w:instrText>
        </w:r>
        <w:r>
          <w:fldChar w:fldCharType="separate"/>
        </w:r>
        <w:r>
          <w:t>26</w:t>
        </w:r>
        <w:r>
          <w:fldChar w:fldCharType="end"/>
        </w:r>
      </w:hyperlink>
    </w:p>
    <w:p>
      <w:pPr>
        <w:pStyle w:val="TOC2"/>
        <w:tabs>
          <w:tab w:val="right" w:leader="dot" w:pos="8306"/>
        </w:tabs>
      </w:pPr>
      <w:hyperlink w:anchor="_Toc2810" w:history="1">
        <w:r>
          <w:rPr>
            <w:rFonts w:ascii="仿宋" w:eastAsia="仿宋" w:hAnsi="仿宋" w:cs="仿宋" w:hint="eastAsia"/>
            <w:lang w:eastAsia="zh-CN"/>
          </w:rPr>
          <w:t>(五)、部门职责及权限</w:t>
        </w:r>
        <w:r>
          <w:tab/>
        </w:r>
        <w:r>
          <w:fldChar w:fldCharType="begin"/>
        </w:r>
        <w:r>
          <w:instrText xml:space="preserve"> PAGEREF _Toc2810 \h </w:instrText>
        </w:r>
        <w:r>
          <w:fldChar w:fldCharType="separate"/>
        </w:r>
        <w:r>
          <w:t>27</w:t>
        </w:r>
        <w:r>
          <w:fldChar w:fldCharType="end"/>
        </w:r>
      </w:hyperlink>
    </w:p>
    <w:p>
      <w:pPr>
        <w:pStyle w:val="TOC2"/>
        <w:tabs>
          <w:tab w:val="right" w:leader="dot" w:pos="8306"/>
        </w:tabs>
      </w:pPr>
      <w:hyperlink w:anchor="_Toc2361" w:history="1">
        <w:r>
          <w:rPr>
            <w:rFonts w:ascii="仿宋" w:eastAsia="仿宋" w:hAnsi="仿宋" w:cs="仿宋" w:hint="eastAsia"/>
            <w:lang w:eastAsia="zh-CN"/>
          </w:rPr>
          <w:t>(六)、核心人员介绍</w:t>
        </w:r>
        <w:r>
          <w:tab/>
        </w:r>
        <w:r>
          <w:fldChar w:fldCharType="begin"/>
        </w:r>
        <w:r>
          <w:instrText xml:space="preserve"> PAGEREF _Toc2361 \h </w:instrText>
        </w:r>
        <w:r>
          <w:fldChar w:fldCharType="separate"/>
        </w:r>
        <w:r>
          <w:t>29</w:t>
        </w:r>
        <w:r>
          <w:fldChar w:fldCharType="end"/>
        </w:r>
      </w:hyperlink>
    </w:p>
    <w:p>
      <w:pPr>
        <w:pStyle w:val="TOC2"/>
        <w:tabs>
          <w:tab w:val="right" w:leader="dot" w:pos="8306"/>
        </w:tabs>
      </w:pPr>
      <w:hyperlink w:anchor="_Toc15365" w:history="1">
        <w:r>
          <w:rPr>
            <w:rFonts w:ascii="仿宋" w:eastAsia="仿宋" w:hAnsi="仿宋" w:cs="仿宋" w:hint="eastAsia"/>
            <w:lang w:eastAsia="zh-CN"/>
          </w:rPr>
          <w:t>(七)、财务会计制度</w:t>
        </w:r>
        <w:r>
          <w:tab/>
        </w:r>
        <w:r>
          <w:fldChar w:fldCharType="begin"/>
        </w:r>
        <w:r>
          <w:instrText xml:space="preserve"> PAGEREF _Toc15365 \h </w:instrText>
        </w:r>
        <w:r>
          <w:fldChar w:fldCharType="separate"/>
        </w:r>
        <w:r>
          <w:t>31</w:t>
        </w:r>
        <w:r>
          <w:fldChar w:fldCharType="end"/>
        </w:r>
      </w:hyperlink>
    </w:p>
    <w:p>
      <w:pPr>
        <w:pStyle w:val="TOC1"/>
        <w:tabs>
          <w:tab w:val="right" w:leader="dot" w:pos="8306"/>
        </w:tabs>
      </w:pPr>
      <w:hyperlink w:anchor="_Toc10426" w:history="1">
        <w:r>
          <w:rPr>
            <w:rFonts w:ascii="仿宋" w:eastAsia="仿宋" w:hAnsi="仿宋" w:cs="仿宋" w:hint="eastAsia"/>
            <w:lang w:eastAsia="zh-CN"/>
          </w:rPr>
          <w:t>五、软件定义存储项目概况</w:t>
        </w:r>
        <w:r>
          <w:tab/>
        </w:r>
        <w:r>
          <w:fldChar w:fldCharType="begin"/>
        </w:r>
        <w:r>
          <w:instrText xml:space="preserve"> PAGEREF _Toc10426 \h </w:instrText>
        </w:r>
        <w:r>
          <w:fldChar w:fldCharType="separate"/>
        </w:r>
        <w:r>
          <w:t>37</w:t>
        </w:r>
        <w:r>
          <w:fldChar w:fldCharType="end"/>
        </w:r>
      </w:hyperlink>
    </w:p>
    <w:p>
      <w:pPr>
        <w:pStyle w:val="TOC2"/>
        <w:tabs>
          <w:tab w:val="right" w:leader="dot" w:pos="8306"/>
        </w:tabs>
      </w:pPr>
      <w:hyperlink w:anchor="_Toc27201" w:history="1">
        <w:r>
          <w:rPr>
            <w:rFonts w:ascii="仿宋" w:eastAsia="仿宋" w:hAnsi="仿宋" w:cs="仿宋" w:hint="eastAsia"/>
            <w:lang w:eastAsia="zh-CN"/>
          </w:rPr>
          <w:t>(一)、投资路径</w:t>
        </w:r>
        <w:r>
          <w:tab/>
        </w:r>
        <w:r>
          <w:fldChar w:fldCharType="begin"/>
        </w:r>
        <w:r>
          <w:instrText xml:space="preserve"> PAGEREF _Toc27201 \h </w:instrText>
        </w:r>
        <w:r>
          <w:fldChar w:fldCharType="separate"/>
        </w:r>
        <w:r>
          <w:t>37</w:t>
        </w:r>
        <w:r>
          <w:fldChar w:fldCharType="end"/>
        </w:r>
      </w:hyperlink>
    </w:p>
    <w:p>
      <w:pPr>
        <w:pStyle w:val="TOC2"/>
        <w:tabs>
          <w:tab w:val="right" w:leader="dot" w:pos="8306"/>
        </w:tabs>
      </w:pPr>
      <w:hyperlink w:anchor="_Toc2540" w:history="1">
        <w:r>
          <w:rPr>
            <w:rFonts w:ascii="仿宋" w:eastAsia="仿宋" w:hAnsi="仿宋" w:cs="仿宋" w:hint="eastAsia"/>
            <w:lang w:eastAsia="zh-CN"/>
          </w:rPr>
          <w:t>(二)、软件定义存储项目提出的理由</w:t>
        </w:r>
        <w:r>
          <w:tab/>
        </w:r>
        <w:r>
          <w:fldChar w:fldCharType="begin"/>
        </w:r>
        <w:r>
          <w:instrText xml:space="preserve"> PAGEREF _Toc2540 \h </w:instrText>
        </w:r>
        <w:r>
          <w:fldChar w:fldCharType="separate"/>
        </w:r>
        <w:r>
          <w:t>37</w:t>
        </w:r>
        <w:r>
          <w:fldChar w:fldCharType="end"/>
        </w:r>
      </w:hyperlink>
    </w:p>
    <w:p>
      <w:pPr>
        <w:pStyle w:val="TOC2"/>
        <w:tabs>
          <w:tab w:val="right" w:leader="dot" w:pos="8306"/>
        </w:tabs>
      </w:pPr>
      <w:hyperlink w:anchor="_Toc19606" w:history="1">
        <w:r>
          <w:rPr>
            <w:rFonts w:ascii="仿宋" w:eastAsia="仿宋" w:hAnsi="仿宋" w:cs="仿宋" w:hint="eastAsia"/>
            <w:lang w:eastAsia="zh-CN"/>
          </w:rPr>
          <w:t>(三)、软件定义存储项目选址</w:t>
        </w:r>
        <w:r>
          <w:tab/>
        </w:r>
        <w:r>
          <w:fldChar w:fldCharType="begin"/>
        </w:r>
        <w:r>
          <w:instrText xml:space="preserve"> PAGEREF _Toc19606 \h </w:instrText>
        </w:r>
        <w:r>
          <w:fldChar w:fldCharType="separate"/>
        </w:r>
        <w:r>
          <w:t>38</w:t>
        </w:r>
        <w:r>
          <w:fldChar w:fldCharType="end"/>
        </w:r>
      </w:hyperlink>
    </w:p>
    <w:p>
      <w:pPr>
        <w:pStyle w:val="TOC2"/>
        <w:tabs>
          <w:tab w:val="right" w:leader="dot" w:pos="8306"/>
        </w:tabs>
      </w:pPr>
      <w:hyperlink w:anchor="_Toc29760" w:history="1">
        <w:r>
          <w:rPr>
            <w:rFonts w:ascii="仿宋" w:eastAsia="仿宋" w:hAnsi="仿宋" w:cs="仿宋" w:hint="eastAsia"/>
            <w:lang w:eastAsia="zh-CN"/>
          </w:rPr>
          <w:t>(四)、生产规模</w:t>
        </w:r>
        <w:r>
          <w:tab/>
        </w:r>
        <w:r>
          <w:fldChar w:fldCharType="begin"/>
        </w:r>
        <w:r>
          <w:instrText xml:space="preserve"> PAGEREF _Toc29760 \h </w:instrText>
        </w:r>
        <w:r>
          <w:fldChar w:fldCharType="separate"/>
        </w:r>
        <w:r>
          <w:t>38</w:t>
        </w:r>
        <w:r>
          <w:fldChar w:fldCharType="end"/>
        </w:r>
      </w:hyperlink>
    </w:p>
    <w:p>
      <w:pPr>
        <w:pStyle w:val="TOC2"/>
        <w:tabs>
          <w:tab w:val="right" w:leader="dot" w:pos="8306"/>
        </w:tabs>
      </w:pPr>
      <w:hyperlink w:anchor="_Toc28731" w:history="1">
        <w:r>
          <w:rPr>
            <w:rFonts w:ascii="仿宋" w:eastAsia="仿宋" w:hAnsi="仿宋" w:cs="仿宋" w:hint="eastAsia"/>
            <w:lang w:eastAsia="zh-CN"/>
          </w:rPr>
          <w:t>(五)、建设规模</w:t>
        </w:r>
        <w:r>
          <w:tab/>
        </w:r>
        <w:r>
          <w:fldChar w:fldCharType="begin"/>
        </w:r>
        <w:r>
          <w:instrText xml:space="preserve"> PAGEREF _Toc28731 \h </w:instrText>
        </w:r>
        <w:r>
          <w:fldChar w:fldCharType="separate"/>
        </w:r>
        <w:r>
          <w:t>38</w:t>
        </w:r>
        <w:r>
          <w:fldChar w:fldCharType="end"/>
        </w:r>
      </w:hyperlink>
    </w:p>
    <w:p>
      <w:pPr>
        <w:pStyle w:val="TOC2"/>
        <w:tabs>
          <w:tab w:val="right" w:leader="dot" w:pos="8306"/>
        </w:tabs>
      </w:pPr>
      <w:hyperlink w:anchor="_Toc7568" w:history="1">
        <w:r>
          <w:rPr>
            <w:rFonts w:ascii="仿宋" w:eastAsia="仿宋" w:hAnsi="仿宋" w:cs="仿宋" w:hint="eastAsia"/>
            <w:lang w:eastAsia="zh-CN"/>
          </w:rPr>
          <w:t>(六)、软件定义存储项目投资</w:t>
        </w:r>
        <w:r>
          <w:tab/>
        </w:r>
        <w:r>
          <w:fldChar w:fldCharType="begin"/>
        </w:r>
        <w:r>
          <w:instrText xml:space="preserve"> PAGEREF _Toc7568 \h </w:instrText>
        </w:r>
        <w:r>
          <w:fldChar w:fldCharType="separate"/>
        </w:r>
        <w:r>
          <w:t>38</w:t>
        </w:r>
        <w:r>
          <w:fldChar w:fldCharType="end"/>
        </w:r>
      </w:hyperlink>
    </w:p>
    <w:p>
      <w:pPr>
        <w:pStyle w:val="TOC2"/>
        <w:tabs>
          <w:tab w:val="right" w:leader="dot" w:pos="8306"/>
        </w:tabs>
      </w:pPr>
      <w:hyperlink w:anchor="_Toc817" w:history="1">
        <w:r>
          <w:rPr>
            <w:rFonts w:ascii="仿宋" w:eastAsia="仿宋" w:hAnsi="仿宋" w:cs="仿宋" w:hint="eastAsia"/>
            <w:lang w:eastAsia="zh-CN"/>
          </w:rPr>
          <w:t>(七)、软件定义存储项目进度规划</w:t>
        </w:r>
        <w:r>
          <w:tab/>
        </w:r>
        <w:r>
          <w:fldChar w:fldCharType="begin"/>
        </w:r>
        <w:r>
          <w:instrText xml:space="preserve"> PAGEREF _Toc817 \h </w:instrText>
        </w:r>
        <w:r>
          <w:fldChar w:fldCharType="separate"/>
        </w:r>
        <w:r>
          <w:t>39</w:t>
        </w:r>
        <w:r>
          <w:fldChar w:fldCharType="end"/>
        </w:r>
      </w:hyperlink>
    </w:p>
    <w:p>
      <w:pPr>
        <w:pStyle w:val="TOC2"/>
        <w:tabs>
          <w:tab w:val="right" w:leader="dot" w:pos="8306"/>
        </w:tabs>
      </w:pPr>
      <w:hyperlink w:anchor="_Toc21792" w:history="1">
        <w:r>
          <w:rPr>
            <w:rFonts w:ascii="仿宋" w:eastAsia="仿宋" w:hAnsi="仿宋" w:cs="仿宋" w:hint="eastAsia"/>
            <w:lang w:eastAsia="zh-CN"/>
          </w:rPr>
          <w:t>(八)、经济效益(正常经营年份)</w:t>
        </w:r>
        <w:r>
          <w:tab/>
        </w:r>
        <w:r>
          <w:fldChar w:fldCharType="begin"/>
        </w:r>
        <w:r>
          <w:instrText xml:space="preserve"> PAGEREF _Toc21792 \h </w:instrText>
        </w:r>
        <w:r>
          <w:fldChar w:fldCharType="separate"/>
        </w:r>
        <w:r>
          <w:t>39</w:t>
        </w:r>
        <w:r>
          <w:fldChar w:fldCharType="end"/>
        </w:r>
      </w:hyperlink>
    </w:p>
    <w:p>
      <w:pPr>
        <w:pStyle w:val="TOC2"/>
        <w:tabs>
          <w:tab w:val="right" w:leader="dot" w:pos="8306"/>
        </w:tabs>
      </w:pPr>
      <w:hyperlink w:anchor="_Toc13260" w:history="1">
        <w:r>
          <w:rPr>
            <w:rFonts w:ascii="仿宋" w:eastAsia="仿宋" w:hAnsi="仿宋" w:cs="仿宋" w:hint="eastAsia"/>
            <w:lang w:eastAsia="zh-CN"/>
          </w:rPr>
          <w:t>(九)、软件定义存储项目综合评价</w:t>
        </w:r>
        <w:r>
          <w:tab/>
        </w:r>
        <w:r>
          <w:fldChar w:fldCharType="begin"/>
        </w:r>
        <w:r>
          <w:instrText xml:space="preserve"> PAGEREF _Toc13260 \h </w:instrText>
        </w:r>
        <w:r>
          <w:fldChar w:fldCharType="separate"/>
        </w:r>
        <w:r>
          <w:t>40</w:t>
        </w:r>
        <w:r>
          <w:fldChar w:fldCharType="end"/>
        </w:r>
      </w:hyperlink>
    </w:p>
    <w:p>
      <w:pPr>
        <w:pStyle w:val="TOC1"/>
        <w:tabs>
          <w:tab w:val="right" w:leader="dot" w:pos="8306"/>
        </w:tabs>
      </w:pPr>
      <w:hyperlink w:anchor="_Toc17294" w:history="1">
        <w:r>
          <w:rPr>
            <w:rFonts w:ascii="仿宋" w:eastAsia="仿宋" w:hAnsi="仿宋" w:cs="仿宋" w:hint="eastAsia"/>
            <w:lang w:eastAsia="zh-CN"/>
          </w:rPr>
          <w:t>六、投资方案分析</w:t>
        </w:r>
        <w:r>
          <w:tab/>
        </w:r>
        <w:r>
          <w:fldChar w:fldCharType="begin"/>
        </w:r>
        <w:r>
          <w:instrText xml:space="preserve"> PAGEREF _Toc17294 \h </w:instrText>
        </w:r>
        <w:r>
          <w:fldChar w:fldCharType="separate"/>
        </w:r>
        <w:r>
          <w:t>41</w:t>
        </w:r>
        <w:r>
          <w:fldChar w:fldCharType="end"/>
        </w:r>
      </w:hyperlink>
    </w:p>
    <w:p>
      <w:pPr>
        <w:pStyle w:val="TOC2"/>
        <w:tabs>
          <w:tab w:val="right" w:leader="dot" w:pos="8306"/>
        </w:tabs>
      </w:pPr>
      <w:hyperlink w:anchor="_Toc21861" w:history="1">
        <w:r>
          <w:rPr>
            <w:rFonts w:ascii="仿宋" w:eastAsia="仿宋" w:hAnsi="仿宋" w:cs="仿宋" w:hint="eastAsia"/>
            <w:lang w:eastAsia="zh-CN"/>
          </w:rPr>
          <w:t>(一)、编制说明</w:t>
        </w:r>
        <w:r>
          <w:tab/>
        </w:r>
        <w:r>
          <w:fldChar w:fldCharType="begin"/>
        </w:r>
        <w:r>
          <w:instrText xml:space="preserve"> PAGEREF _Toc21861 \h </w:instrText>
        </w:r>
        <w:r>
          <w:fldChar w:fldCharType="separate"/>
        </w:r>
        <w:r>
          <w:t>41</w:t>
        </w:r>
        <w:r>
          <w:fldChar w:fldCharType="end"/>
        </w:r>
      </w:hyperlink>
    </w:p>
    <w:p>
      <w:pPr>
        <w:pStyle w:val="TOC2"/>
        <w:tabs>
          <w:tab w:val="right" w:leader="dot" w:pos="8306"/>
        </w:tabs>
      </w:pPr>
      <w:hyperlink w:anchor="_Toc20281" w:history="1">
        <w:r>
          <w:rPr>
            <w:rFonts w:ascii="仿宋" w:eastAsia="仿宋" w:hAnsi="仿宋" w:cs="仿宋" w:hint="eastAsia"/>
            <w:lang w:eastAsia="zh-CN"/>
          </w:rPr>
          <w:t>(二)、建设投资</w:t>
        </w:r>
        <w:r>
          <w:tab/>
        </w:r>
        <w:r>
          <w:fldChar w:fldCharType="begin"/>
        </w:r>
        <w:r>
          <w:instrText xml:space="preserve"> PAGEREF _Toc20281 \h </w:instrText>
        </w:r>
        <w:r>
          <w:fldChar w:fldCharType="separate"/>
        </w:r>
        <w:r>
          <w:t>41</w:t>
        </w:r>
        <w:r>
          <w:fldChar w:fldCharType="end"/>
        </w:r>
      </w:hyperlink>
    </w:p>
    <w:p>
      <w:pPr>
        <w:pStyle w:val="TOC2"/>
        <w:tabs>
          <w:tab w:val="right" w:leader="dot" w:pos="8306"/>
        </w:tabs>
      </w:pPr>
      <w:hyperlink w:anchor="_Toc15266" w:history="1">
        <w:r>
          <w:rPr>
            <w:rFonts w:ascii="仿宋" w:eastAsia="仿宋" w:hAnsi="仿宋" w:cs="仿宋" w:hint="eastAsia"/>
            <w:lang w:eastAsia="zh-CN"/>
          </w:rPr>
          <w:t>(三)、建设期利息</w:t>
        </w:r>
        <w:r>
          <w:tab/>
        </w:r>
        <w:r>
          <w:fldChar w:fldCharType="begin"/>
        </w:r>
        <w:r>
          <w:instrText xml:space="preserve"> PAGEREF _Toc15266 \h </w:instrText>
        </w:r>
        <w:r>
          <w:fldChar w:fldCharType="separate"/>
        </w:r>
        <w:r>
          <w:t>42</w:t>
        </w:r>
        <w:r>
          <w:fldChar w:fldCharType="end"/>
        </w:r>
      </w:hyperlink>
    </w:p>
    <w:p>
      <w:pPr>
        <w:pStyle w:val="TOC2"/>
        <w:tabs>
          <w:tab w:val="right" w:leader="dot" w:pos="8306"/>
        </w:tabs>
      </w:pPr>
      <w:hyperlink w:anchor="_Toc28906" w:history="1">
        <w:r>
          <w:rPr>
            <w:rFonts w:ascii="仿宋" w:eastAsia="仿宋" w:hAnsi="仿宋" w:cs="仿宋" w:hint="eastAsia"/>
            <w:lang w:eastAsia="zh-CN"/>
          </w:rPr>
          <w:t>(四)、流动资金</w:t>
        </w:r>
        <w:r>
          <w:tab/>
        </w:r>
        <w:r>
          <w:fldChar w:fldCharType="begin"/>
        </w:r>
        <w:r>
          <w:instrText xml:space="preserve"> PAGEREF _Toc28906 \h </w:instrText>
        </w:r>
        <w:r>
          <w:fldChar w:fldCharType="separate"/>
        </w:r>
        <w:r>
          <w:t>42</w:t>
        </w:r>
        <w:r>
          <w:fldChar w:fldCharType="end"/>
        </w:r>
      </w:hyperlink>
    </w:p>
    <w:p>
      <w:pPr>
        <w:pStyle w:val="TOC2"/>
        <w:tabs>
          <w:tab w:val="right" w:leader="dot" w:pos="8306"/>
        </w:tabs>
      </w:pPr>
      <w:hyperlink w:anchor="_Toc2298" w:history="1">
        <w:r>
          <w:rPr>
            <w:rFonts w:ascii="仿宋" w:eastAsia="仿宋" w:hAnsi="仿宋" w:cs="仿宋" w:hint="eastAsia"/>
            <w:lang w:eastAsia="zh-CN"/>
          </w:rPr>
          <w:t>(五)、软件定义存储项目总投资</w:t>
        </w:r>
        <w:r>
          <w:tab/>
        </w:r>
        <w:r>
          <w:fldChar w:fldCharType="begin"/>
        </w:r>
        <w:r>
          <w:instrText xml:space="preserve"> PAGEREF _Toc2298 \h </w:instrText>
        </w:r>
        <w:r>
          <w:fldChar w:fldCharType="separate"/>
        </w:r>
        <w:r>
          <w:t>42</w:t>
        </w:r>
        <w:r>
          <w:fldChar w:fldCharType="end"/>
        </w:r>
      </w:hyperlink>
    </w:p>
    <w:p>
      <w:pPr>
        <w:pStyle w:val="TOC2"/>
        <w:tabs>
          <w:tab w:val="right" w:leader="dot" w:pos="8306"/>
        </w:tabs>
      </w:pPr>
      <w:hyperlink w:anchor="_Toc25286" w:history="1">
        <w:r>
          <w:rPr>
            <w:rFonts w:ascii="仿宋" w:eastAsia="仿宋" w:hAnsi="仿宋" w:cs="仿宋" w:hint="eastAsia"/>
            <w:lang w:eastAsia="zh-CN"/>
          </w:rPr>
          <w:t>(六)、资金筹措与投资计划</w:t>
        </w:r>
        <w:r>
          <w:tab/>
        </w:r>
        <w:r>
          <w:fldChar w:fldCharType="begin"/>
        </w:r>
        <w:r>
          <w:instrText xml:space="preserve"> PAGEREF _Toc25286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6" w:history="1">
        <w:r>
          <w:rPr>
            <w:rFonts w:ascii="仿宋" w:eastAsia="仿宋" w:hAnsi="仿宋" w:cs="仿宋" w:hint="eastAsia"/>
            <w:lang w:eastAsia="zh-CN"/>
          </w:rPr>
          <w:t>七、SWOT分析</w:t>
        </w:r>
        <w:r>
          <w:tab/>
        </w:r>
        <w:r>
          <w:fldChar w:fldCharType="begin"/>
        </w:r>
        <w:r>
          <w:instrText xml:space="preserve"> PAGEREF _Toc21086 \h </w:instrText>
        </w:r>
        <w:r>
          <w:fldChar w:fldCharType="separate"/>
        </w:r>
        <w:r>
          <w:t>43</w:t>
        </w:r>
        <w:r>
          <w:fldChar w:fldCharType="end"/>
        </w:r>
      </w:hyperlink>
    </w:p>
    <w:p>
      <w:pPr>
        <w:pStyle w:val="TOC2"/>
        <w:tabs>
          <w:tab w:val="right" w:leader="dot" w:pos="8306"/>
        </w:tabs>
      </w:pPr>
      <w:hyperlink w:anchor="_Toc9170" w:history="1">
        <w:r>
          <w:rPr>
            <w:rFonts w:ascii="仿宋" w:eastAsia="仿宋" w:hAnsi="仿宋" w:cs="仿宋" w:hint="eastAsia"/>
            <w:lang w:eastAsia="zh-CN"/>
          </w:rPr>
          <w:t>(一)、优势分析(S)</w:t>
        </w:r>
        <w:r>
          <w:tab/>
        </w:r>
        <w:r>
          <w:fldChar w:fldCharType="begin"/>
        </w:r>
        <w:r>
          <w:instrText xml:space="preserve"> PAGEREF _Toc9170 \h </w:instrText>
        </w:r>
        <w:r>
          <w:fldChar w:fldCharType="separate"/>
        </w:r>
        <w:r>
          <w:t>43</w:t>
        </w:r>
        <w:r>
          <w:fldChar w:fldCharType="end"/>
        </w:r>
      </w:hyperlink>
    </w:p>
    <w:p>
      <w:pPr>
        <w:pStyle w:val="TOC2"/>
        <w:tabs>
          <w:tab w:val="right" w:leader="dot" w:pos="8306"/>
        </w:tabs>
      </w:pPr>
      <w:hyperlink w:anchor="_Toc18737" w:history="1">
        <w:r>
          <w:rPr>
            <w:rFonts w:ascii="仿宋" w:eastAsia="仿宋" w:hAnsi="仿宋" w:cs="仿宋" w:hint="eastAsia"/>
            <w:lang w:eastAsia="zh-CN"/>
          </w:rPr>
          <w:t>(二)、劣势分析(W)</w:t>
        </w:r>
        <w:r>
          <w:tab/>
        </w:r>
        <w:r>
          <w:fldChar w:fldCharType="begin"/>
        </w:r>
        <w:r>
          <w:instrText xml:space="preserve"> PAGEREF _Toc18737 \h </w:instrText>
        </w:r>
        <w:r>
          <w:fldChar w:fldCharType="separate"/>
        </w:r>
        <w:r>
          <w:t>44</w:t>
        </w:r>
        <w:r>
          <w:fldChar w:fldCharType="end"/>
        </w:r>
      </w:hyperlink>
    </w:p>
    <w:p>
      <w:pPr>
        <w:pStyle w:val="TOC2"/>
        <w:tabs>
          <w:tab w:val="right" w:leader="dot" w:pos="8306"/>
        </w:tabs>
      </w:pPr>
      <w:hyperlink w:anchor="_Toc23695" w:history="1">
        <w:r>
          <w:rPr>
            <w:rFonts w:ascii="仿宋" w:eastAsia="仿宋" w:hAnsi="仿宋" w:cs="仿宋" w:hint="eastAsia"/>
            <w:lang w:eastAsia="zh-CN"/>
          </w:rPr>
          <w:t>(三)、机会分析()</w:t>
        </w:r>
        <w:r>
          <w:tab/>
        </w:r>
        <w:r>
          <w:fldChar w:fldCharType="begin"/>
        </w:r>
        <w:r>
          <w:instrText xml:space="preserve"> PAGEREF _Toc23695 \h </w:instrText>
        </w:r>
        <w:r>
          <w:fldChar w:fldCharType="separate"/>
        </w:r>
        <w:r>
          <w:t>45</w:t>
        </w:r>
        <w:r>
          <w:fldChar w:fldCharType="end"/>
        </w:r>
      </w:hyperlink>
    </w:p>
    <w:p>
      <w:pPr>
        <w:pStyle w:val="TOC2"/>
        <w:tabs>
          <w:tab w:val="right" w:leader="dot" w:pos="8306"/>
        </w:tabs>
      </w:pPr>
      <w:hyperlink w:anchor="_Toc26100" w:history="1">
        <w:r>
          <w:rPr>
            <w:rFonts w:ascii="仿宋" w:eastAsia="仿宋" w:hAnsi="仿宋" w:cs="仿宋" w:hint="eastAsia"/>
            <w:lang w:eastAsia="zh-CN"/>
          </w:rPr>
          <w:t>(四)、威胁分析(T)</w:t>
        </w:r>
        <w:r>
          <w:tab/>
        </w:r>
        <w:r>
          <w:fldChar w:fldCharType="begin"/>
        </w:r>
        <w:r>
          <w:instrText xml:space="preserve"> PAGEREF _Toc26100 \h </w:instrText>
        </w:r>
        <w:r>
          <w:fldChar w:fldCharType="separate"/>
        </w:r>
        <w:r>
          <w:t>45</w:t>
        </w:r>
        <w:r>
          <w:fldChar w:fldCharType="end"/>
        </w:r>
      </w:hyperlink>
    </w:p>
    <w:p>
      <w:pPr>
        <w:pStyle w:val="TOC1"/>
        <w:tabs>
          <w:tab w:val="right" w:leader="dot" w:pos="8306"/>
        </w:tabs>
      </w:pPr>
      <w:hyperlink w:anchor="_Toc21879" w:history="1">
        <w:r>
          <w:rPr>
            <w:rFonts w:ascii="仿宋" w:eastAsia="仿宋" w:hAnsi="仿宋" w:cs="仿宋" w:hint="eastAsia"/>
            <w:lang w:eastAsia="zh-CN"/>
          </w:rPr>
          <w:t>八、建设进度分析</w:t>
        </w:r>
        <w:r>
          <w:tab/>
        </w:r>
        <w:r>
          <w:fldChar w:fldCharType="begin"/>
        </w:r>
        <w:r>
          <w:instrText xml:space="preserve"> PAGEREF _Toc21879 \h </w:instrText>
        </w:r>
        <w:r>
          <w:fldChar w:fldCharType="separate"/>
        </w:r>
        <w:r>
          <w:t>46</w:t>
        </w:r>
        <w:r>
          <w:fldChar w:fldCharType="end"/>
        </w:r>
      </w:hyperlink>
    </w:p>
    <w:p>
      <w:pPr>
        <w:pStyle w:val="TOC2"/>
        <w:tabs>
          <w:tab w:val="right" w:leader="dot" w:pos="8306"/>
        </w:tabs>
      </w:pPr>
      <w:hyperlink w:anchor="_Toc8524" w:history="1">
        <w:r>
          <w:rPr>
            <w:rFonts w:ascii="仿宋" w:eastAsia="仿宋" w:hAnsi="仿宋" w:cs="仿宋" w:hint="eastAsia"/>
            <w:lang w:eastAsia="zh-CN"/>
          </w:rPr>
          <w:t>(一)、软件定义存储项目进度安排</w:t>
        </w:r>
        <w:r>
          <w:tab/>
        </w:r>
        <w:r>
          <w:fldChar w:fldCharType="begin"/>
        </w:r>
        <w:r>
          <w:instrText xml:space="preserve"> PAGEREF _Toc8524 \h </w:instrText>
        </w:r>
        <w:r>
          <w:fldChar w:fldCharType="separate"/>
        </w:r>
        <w:r>
          <w:t>46</w:t>
        </w:r>
        <w:r>
          <w:fldChar w:fldCharType="end"/>
        </w:r>
      </w:hyperlink>
    </w:p>
    <w:p>
      <w:pPr>
        <w:pStyle w:val="TOC2"/>
        <w:tabs>
          <w:tab w:val="right" w:leader="dot" w:pos="8306"/>
        </w:tabs>
      </w:pPr>
      <w:hyperlink w:anchor="_Toc30305" w:history="1">
        <w:r>
          <w:rPr>
            <w:rFonts w:ascii="仿宋" w:eastAsia="仿宋" w:hAnsi="仿宋" w:cs="仿宋" w:hint="eastAsia"/>
            <w:lang w:eastAsia="zh-CN"/>
          </w:rPr>
          <w:t>(二)、软件定义存储项目实施保障措施</w:t>
        </w:r>
        <w:r>
          <w:tab/>
        </w:r>
        <w:r>
          <w:fldChar w:fldCharType="begin"/>
        </w:r>
        <w:r>
          <w:instrText xml:space="preserve"> PAGEREF _Toc30305 \h </w:instrText>
        </w:r>
        <w:r>
          <w:fldChar w:fldCharType="separate"/>
        </w:r>
        <w:r>
          <w:t>47</w:t>
        </w:r>
        <w:r>
          <w:fldChar w:fldCharType="end"/>
        </w:r>
      </w:hyperlink>
    </w:p>
    <w:p>
      <w:pPr>
        <w:pStyle w:val="TOC1"/>
        <w:tabs>
          <w:tab w:val="right" w:leader="dot" w:pos="8306"/>
        </w:tabs>
      </w:pPr>
      <w:hyperlink w:anchor="_Toc30292" w:history="1">
        <w:r>
          <w:rPr>
            <w:rFonts w:ascii="仿宋" w:eastAsia="仿宋" w:hAnsi="仿宋" w:cs="仿宋" w:hint="eastAsia"/>
            <w:lang w:eastAsia="zh-CN"/>
          </w:rPr>
          <w:t>九、公司组建背景分析</w:t>
        </w:r>
        <w:r>
          <w:tab/>
        </w:r>
        <w:r>
          <w:fldChar w:fldCharType="begin"/>
        </w:r>
        <w:r>
          <w:instrText xml:space="preserve"> PAGEREF _Toc30292 \h </w:instrText>
        </w:r>
        <w:r>
          <w:fldChar w:fldCharType="separate"/>
        </w:r>
        <w:r>
          <w:t>49</w:t>
        </w:r>
        <w:r>
          <w:fldChar w:fldCharType="end"/>
        </w:r>
      </w:hyperlink>
    </w:p>
    <w:p>
      <w:pPr>
        <w:pStyle w:val="TOC2"/>
        <w:tabs>
          <w:tab w:val="right" w:leader="dot" w:pos="8306"/>
        </w:tabs>
      </w:pPr>
      <w:hyperlink w:anchor="_Toc15899" w:history="1">
        <w:r>
          <w:rPr>
            <w:rFonts w:ascii="仿宋" w:eastAsia="仿宋" w:hAnsi="仿宋" w:cs="仿宋" w:hint="eastAsia"/>
            <w:lang w:eastAsia="zh-CN"/>
          </w:rPr>
          <w:t>(一)、软件定义存储项目背景分析</w:t>
        </w:r>
        <w:r>
          <w:tab/>
        </w:r>
        <w:r>
          <w:fldChar w:fldCharType="begin"/>
        </w:r>
        <w:r>
          <w:instrText xml:space="preserve"> PAGEREF _Toc15899 \h </w:instrText>
        </w:r>
        <w:r>
          <w:fldChar w:fldCharType="separate"/>
        </w:r>
        <w:r>
          <w:t>49</w:t>
        </w:r>
        <w:r>
          <w:fldChar w:fldCharType="end"/>
        </w:r>
      </w:hyperlink>
    </w:p>
    <w:p>
      <w:pPr>
        <w:pStyle w:val="TOC2"/>
        <w:tabs>
          <w:tab w:val="right" w:leader="dot" w:pos="8306"/>
        </w:tabs>
      </w:pPr>
      <w:hyperlink w:anchor="_Toc81" w:history="1">
        <w:r>
          <w:rPr>
            <w:rFonts w:ascii="仿宋" w:eastAsia="仿宋" w:hAnsi="仿宋" w:cs="仿宋" w:hint="eastAsia"/>
            <w:lang w:eastAsia="zh-CN"/>
          </w:rPr>
          <w:t>(二)、软件定义存储项目建设必要性分析</w:t>
        </w:r>
        <w:r>
          <w:tab/>
        </w:r>
        <w:r>
          <w:fldChar w:fldCharType="begin"/>
        </w:r>
        <w:r>
          <w:instrText xml:space="preserve"> PAGEREF _Toc81 \h </w:instrText>
        </w:r>
        <w:r>
          <w:fldChar w:fldCharType="separate"/>
        </w:r>
        <w:r>
          <w:t>50</w:t>
        </w:r>
        <w:r>
          <w:fldChar w:fldCharType="end"/>
        </w:r>
      </w:hyperlink>
    </w:p>
    <w:p>
      <w:pPr>
        <w:pStyle w:val="TOC2"/>
        <w:tabs>
          <w:tab w:val="right" w:leader="dot" w:pos="8306"/>
        </w:tabs>
      </w:pPr>
      <w:hyperlink w:anchor="_Toc23483" w:history="1">
        <w:r>
          <w:rPr>
            <w:rFonts w:ascii="仿宋" w:eastAsia="仿宋" w:hAnsi="仿宋" w:cs="仿宋" w:hint="eastAsia"/>
            <w:lang w:eastAsia="zh-CN"/>
          </w:rPr>
          <w:t>(三)、鼓励中小企业发展</w:t>
        </w:r>
        <w:r>
          <w:tab/>
        </w:r>
        <w:r>
          <w:fldChar w:fldCharType="begin"/>
        </w:r>
        <w:r>
          <w:instrText xml:space="preserve"> PAGEREF _Toc23483 \h </w:instrText>
        </w:r>
        <w:r>
          <w:fldChar w:fldCharType="separate"/>
        </w:r>
        <w:r>
          <w:t>51</w:t>
        </w:r>
        <w:r>
          <w:fldChar w:fldCharType="end"/>
        </w:r>
      </w:hyperlink>
    </w:p>
    <w:p>
      <w:pPr>
        <w:pStyle w:val="TOC2"/>
        <w:tabs>
          <w:tab w:val="right" w:leader="dot" w:pos="8306"/>
        </w:tabs>
      </w:pPr>
      <w:hyperlink w:anchor="_Toc22346" w:history="1">
        <w:r>
          <w:rPr>
            <w:rFonts w:ascii="仿宋" w:eastAsia="仿宋" w:hAnsi="仿宋" w:cs="仿宋" w:hint="eastAsia"/>
            <w:lang w:eastAsia="zh-CN"/>
          </w:rPr>
          <w:t>(四)、宏观经济形势分析</w:t>
        </w:r>
        <w:r>
          <w:tab/>
        </w:r>
        <w:r>
          <w:fldChar w:fldCharType="begin"/>
        </w:r>
        <w:r>
          <w:instrText xml:space="preserve"> PAGEREF _Toc22346 \h </w:instrText>
        </w:r>
        <w:r>
          <w:fldChar w:fldCharType="separate"/>
        </w:r>
        <w:r>
          <w:t>52</w:t>
        </w:r>
        <w:r>
          <w:fldChar w:fldCharType="end"/>
        </w:r>
      </w:hyperlink>
    </w:p>
    <w:p>
      <w:pPr>
        <w:pStyle w:val="TOC1"/>
        <w:tabs>
          <w:tab w:val="right" w:leader="dot" w:pos="8306"/>
        </w:tabs>
      </w:pPr>
      <w:hyperlink w:anchor="_Toc8043" w:history="1">
        <w:r>
          <w:rPr>
            <w:rFonts w:ascii="仿宋" w:eastAsia="仿宋" w:hAnsi="仿宋" w:cs="仿宋" w:hint="eastAsia"/>
            <w:lang w:eastAsia="zh-CN"/>
          </w:rPr>
          <w:t>十、目标客户和受众分析</w:t>
        </w:r>
        <w:r>
          <w:tab/>
        </w:r>
        <w:r>
          <w:fldChar w:fldCharType="begin"/>
        </w:r>
        <w:r>
          <w:instrText xml:space="preserve"> PAGEREF _Toc8043 \h </w:instrText>
        </w:r>
        <w:r>
          <w:fldChar w:fldCharType="separate"/>
        </w:r>
        <w:r>
          <w:t>53</w:t>
        </w:r>
        <w:r>
          <w:fldChar w:fldCharType="end"/>
        </w:r>
      </w:hyperlink>
    </w:p>
    <w:p>
      <w:pPr>
        <w:pStyle w:val="TOC2"/>
        <w:tabs>
          <w:tab w:val="right" w:leader="dot" w:pos="8306"/>
        </w:tabs>
      </w:pPr>
      <w:hyperlink w:anchor="_Toc10764" w:history="1">
        <w:r>
          <w:rPr>
            <w:rFonts w:ascii="仿宋" w:eastAsia="仿宋" w:hAnsi="仿宋" w:cs="仿宋" w:hint="eastAsia"/>
            <w:lang w:eastAsia="zh-CN"/>
          </w:rPr>
          <w:t>(一)、客户群体描述</w:t>
        </w:r>
        <w:r>
          <w:tab/>
        </w:r>
        <w:r>
          <w:fldChar w:fldCharType="begin"/>
        </w:r>
        <w:r>
          <w:instrText xml:space="preserve"> PAGEREF _Toc10764 \h </w:instrText>
        </w:r>
        <w:r>
          <w:fldChar w:fldCharType="separate"/>
        </w:r>
        <w:r>
          <w:t>53</w:t>
        </w:r>
        <w:r>
          <w:fldChar w:fldCharType="end"/>
        </w:r>
      </w:hyperlink>
    </w:p>
    <w:p>
      <w:pPr>
        <w:pStyle w:val="TOC2"/>
        <w:tabs>
          <w:tab w:val="right" w:leader="dot" w:pos="8306"/>
        </w:tabs>
      </w:pPr>
      <w:hyperlink w:anchor="_Toc26314" w:history="1">
        <w:r>
          <w:rPr>
            <w:rFonts w:ascii="仿宋" w:eastAsia="仿宋" w:hAnsi="仿宋" w:cs="仿宋" w:hint="eastAsia"/>
            <w:lang w:eastAsia="zh-CN"/>
          </w:rPr>
          <w:t>(二)、客户需求和期望</w:t>
        </w:r>
        <w:r>
          <w:tab/>
        </w:r>
        <w:r>
          <w:fldChar w:fldCharType="begin"/>
        </w:r>
        <w:r>
          <w:instrText xml:space="preserve"> PAGEREF _Toc26314 \h </w:instrText>
        </w:r>
        <w:r>
          <w:fldChar w:fldCharType="separate"/>
        </w:r>
        <w:r>
          <w:t>55</w:t>
        </w:r>
        <w:r>
          <w:fldChar w:fldCharType="end"/>
        </w:r>
      </w:hyperlink>
    </w:p>
    <w:p>
      <w:pPr>
        <w:pStyle w:val="TOC2"/>
        <w:tabs>
          <w:tab w:val="right" w:leader="dot" w:pos="8306"/>
        </w:tabs>
      </w:pPr>
      <w:hyperlink w:anchor="_Toc18850" w:history="1">
        <w:r>
          <w:rPr>
            <w:rFonts w:ascii="仿宋" w:eastAsia="仿宋" w:hAnsi="仿宋" w:cs="仿宋" w:hint="eastAsia"/>
            <w:lang w:eastAsia="zh-CN"/>
          </w:rPr>
          <w:t>(三)、客户获取策略</w:t>
        </w:r>
        <w:r>
          <w:tab/>
        </w:r>
        <w:r>
          <w:fldChar w:fldCharType="begin"/>
        </w:r>
        <w:r>
          <w:instrText xml:space="preserve"> PAGEREF _Toc18850 \h </w:instrText>
        </w:r>
        <w:r>
          <w:fldChar w:fldCharType="separate"/>
        </w:r>
        <w:r>
          <w:t>56</w:t>
        </w:r>
        <w:r>
          <w:fldChar w:fldCharType="end"/>
        </w:r>
      </w:hyperlink>
    </w:p>
    <w:p>
      <w:pPr>
        <w:pStyle w:val="TOC2"/>
        <w:tabs>
          <w:tab w:val="right" w:leader="dot" w:pos="8306"/>
        </w:tabs>
      </w:pPr>
      <w:hyperlink w:anchor="_Toc2320" w:history="1">
        <w:r>
          <w:rPr>
            <w:rFonts w:ascii="仿宋" w:eastAsia="仿宋" w:hAnsi="仿宋" w:cs="仿宋" w:hint="eastAsia"/>
            <w:lang w:eastAsia="zh-CN"/>
          </w:rPr>
          <w:t>(四)、客户关系管理</w:t>
        </w:r>
        <w:r>
          <w:tab/>
        </w:r>
        <w:r>
          <w:fldChar w:fldCharType="begin"/>
        </w:r>
        <w:r>
          <w:instrText xml:space="preserve"> PAGEREF _Toc2320 \h </w:instrText>
        </w:r>
        <w:r>
          <w:fldChar w:fldCharType="separate"/>
        </w:r>
        <w:r>
          <w:t>58</w:t>
        </w:r>
        <w:r>
          <w:fldChar w:fldCharType="end"/>
        </w:r>
      </w:hyperlink>
    </w:p>
    <w:p>
      <w:pPr>
        <w:pStyle w:val="TOC1"/>
        <w:tabs>
          <w:tab w:val="right" w:leader="dot" w:pos="8306"/>
        </w:tabs>
      </w:pPr>
      <w:hyperlink w:anchor="_Toc14675" w:history="1">
        <w:r>
          <w:rPr>
            <w:rFonts w:ascii="仿宋" w:eastAsia="仿宋" w:hAnsi="仿宋" w:cs="仿宋" w:hint="eastAsia"/>
            <w:lang w:eastAsia="zh-CN"/>
          </w:rPr>
          <w:t>十一、未来计划和展望</w:t>
        </w:r>
        <w:r>
          <w:tab/>
        </w:r>
        <w:r>
          <w:fldChar w:fldCharType="begin"/>
        </w:r>
        <w:r>
          <w:instrText xml:space="preserve"> PAGEREF _Toc14675 \h </w:instrText>
        </w:r>
        <w:r>
          <w:fldChar w:fldCharType="separate"/>
        </w:r>
        <w:r>
          <w:t>60</w:t>
        </w:r>
        <w:r>
          <w:fldChar w:fldCharType="end"/>
        </w:r>
      </w:hyperlink>
    </w:p>
    <w:p>
      <w:pPr>
        <w:pStyle w:val="TOC2"/>
        <w:tabs>
          <w:tab w:val="right" w:leader="dot" w:pos="8306"/>
        </w:tabs>
      </w:pPr>
      <w:hyperlink w:anchor="_Toc10647" w:history="1">
        <w:r>
          <w:rPr>
            <w:rFonts w:ascii="仿宋" w:eastAsia="仿宋" w:hAnsi="仿宋" w:cs="仿宋" w:hint="eastAsia"/>
            <w:lang w:eastAsia="zh-CN"/>
          </w:rPr>
          <w:t>(一)、公司未来的发展计划</w:t>
        </w:r>
        <w:r>
          <w:tab/>
        </w:r>
        <w:r>
          <w:fldChar w:fldCharType="begin"/>
        </w:r>
        <w:r>
          <w:instrText xml:space="preserve"> PAGEREF _Toc10647 \h </w:instrText>
        </w:r>
        <w:r>
          <w:fldChar w:fldCharType="separate"/>
        </w:r>
        <w:r>
          <w:t>60</w:t>
        </w:r>
        <w:r>
          <w:fldChar w:fldCharType="end"/>
        </w:r>
      </w:hyperlink>
    </w:p>
    <w:p>
      <w:pPr>
        <w:pStyle w:val="TOC2"/>
        <w:tabs>
          <w:tab w:val="right" w:leader="dot" w:pos="8306"/>
        </w:tabs>
      </w:pPr>
      <w:hyperlink w:anchor="_Toc12177" w:history="1">
        <w:r>
          <w:rPr>
            <w:rFonts w:ascii="仿宋" w:eastAsia="仿宋" w:hAnsi="仿宋" w:cs="仿宋" w:hint="eastAsia"/>
            <w:lang w:eastAsia="zh-CN"/>
          </w:rPr>
          <w:t>(二)、长期目标和目标</w:t>
        </w:r>
        <w:r>
          <w:tab/>
        </w:r>
        <w:r>
          <w:fldChar w:fldCharType="begin"/>
        </w:r>
        <w:r>
          <w:instrText xml:space="preserve"> PAGEREF _Toc12177 \h </w:instrText>
        </w:r>
        <w:r>
          <w:fldChar w:fldCharType="separate"/>
        </w:r>
        <w:r>
          <w:t>60</w:t>
        </w:r>
        <w:r>
          <w:fldChar w:fldCharType="end"/>
        </w:r>
      </w:hyperlink>
    </w:p>
    <w:p>
      <w:pPr>
        <w:pStyle w:val="TOC1"/>
        <w:tabs>
          <w:tab w:val="right" w:leader="dot" w:pos="8306"/>
        </w:tabs>
      </w:pPr>
      <w:hyperlink w:anchor="_Toc19329" w:history="1">
        <w:r>
          <w:rPr>
            <w:rFonts w:ascii="仿宋" w:eastAsia="仿宋" w:hAnsi="仿宋" w:cs="仿宋" w:hint="eastAsia"/>
            <w:lang w:eastAsia="zh-CN"/>
          </w:rPr>
          <w:t>十二、社会和环境责任</w:t>
        </w:r>
        <w:r>
          <w:tab/>
        </w:r>
        <w:r>
          <w:fldChar w:fldCharType="begin"/>
        </w:r>
        <w:r>
          <w:instrText xml:space="preserve"> PAGEREF _Toc19329 \h </w:instrText>
        </w:r>
        <w:r>
          <w:fldChar w:fldCharType="separate"/>
        </w:r>
        <w:r>
          <w:t>61</w:t>
        </w:r>
        <w:r>
          <w:fldChar w:fldCharType="end"/>
        </w:r>
      </w:hyperlink>
    </w:p>
    <w:p>
      <w:pPr>
        <w:pStyle w:val="TOC2"/>
        <w:tabs>
          <w:tab w:val="right" w:leader="dot" w:pos="8306"/>
        </w:tabs>
      </w:pPr>
      <w:hyperlink w:anchor="_Toc6030" w:history="1">
        <w:r>
          <w:rPr>
            <w:rFonts w:ascii="仿宋" w:eastAsia="仿宋" w:hAnsi="仿宋" w:cs="仿宋" w:hint="eastAsia"/>
            <w:lang w:eastAsia="zh-CN"/>
          </w:rPr>
          <w:t>(一)、社会责任软件定义存储项目</w:t>
        </w:r>
        <w:r>
          <w:tab/>
        </w:r>
        <w:r>
          <w:fldChar w:fldCharType="begin"/>
        </w:r>
        <w:r>
          <w:instrText xml:space="preserve"> PAGEREF _Toc6030 \h </w:instrText>
        </w:r>
        <w:r>
          <w:fldChar w:fldCharType="separate"/>
        </w:r>
        <w:r>
          <w:t>61</w:t>
        </w:r>
        <w:r>
          <w:fldChar w:fldCharType="end"/>
        </w:r>
      </w:hyperlink>
    </w:p>
    <w:p>
      <w:pPr>
        <w:pStyle w:val="TOC2"/>
        <w:tabs>
          <w:tab w:val="right" w:leader="dot" w:pos="8306"/>
        </w:tabs>
      </w:pPr>
      <w:hyperlink w:anchor="_Toc6016" w:history="1">
        <w:r>
          <w:rPr>
            <w:rFonts w:ascii="仿宋" w:eastAsia="仿宋" w:hAnsi="仿宋" w:cs="仿宋" w:hint="eastAsia"/>
            <w:lang w:eastAsia="zh-CN"/>
          </w:rPr>
          <w:t>(二)、环境保护举措</w:t>
        </w:r>
        <w:r>
          <w:tab/>
        </w:r>
        <w:r>
          <w:fldChar w:fldCharType="begin"/>
        </w:r>
        <w:r>
          <w:instrText xml:space="preserve"> PAGEREF _Toc6016 \h </w:instrText>
        </w:r>
        <w:r>
          <w:fldChar w:fldCharType="separate"/>
        </w:r>
        <w:r>
          <w:t>62</w:t>
        </w:r>
        <w:r>
          <w:fldChar w:fldCharType="end"/>
        </w:r>
      </w:hyperlink>
    </w:p>
    <w:p>
      <w:pPr>
        <w:pStyle w:val="TOC2"/>
        <w:tabs>
          <w:tab w:val="right" w:leader="dot" w:pos="8306"/>
        </w:tabs>
      </w:pPr>
      <w:hyperlink w:anchor="_Toc24656" w:history="1">
        <w:r>
          <w:rPr>
            <w:rFonts w:ascii="仿宋" w:eastAsia="仿宋" w:hAnsi="仿宋" w:cs="仿宋" w:hint="eastAsia"/>
            <w:lang w:eastAsia="zh-CN"/>
          </w:rPr>
          <w:t>(三)、可持续发展倡议</w:t>
        </w:r>
        <w:r>
          <w:tab/>
        </w:r>
        <w:r>
          <w:fldChar w:fldCharType="begin"/>
        </w:r>
        <w:r>
          <w:instrText xml:space="preserve"> PAGEREF _Toc24656 \h </w:instrText>
        </w:r>
        <w:r>
          <w:fldChar w:fldCharType="separate"/>
        </w:r>
        <w:r>
          <w:t>62</w:t>
        </w:r>
        <w:r>
          <w:fldChar w:fldCharType="end"/>
        </w:r>
      </w:hyperlink>
    </w:p>
    <w:p>
      <w:pPr>
        <w:pStyle w:val="TOC1"/>
        <w:tabs>
          <w:tab w:val="right" w:leader="dot" w:pos="8306"/>
        </w:tabs>
      </w:pPr>
      <w:hyperlink w:anchor="_Toc3355" w:history="1">
        <w:r>
          <w:rPr>
            <w:rFonts w:ascii="仿宋" w:eastAsia="仿宋" w:hAnsi="仿宋" w:cs="仿宋" w:hint="eastAsia"/>
            <w:lang w:eastAsia="zh-CN"/>
          </w:rPr>
          <w:t>十三、法律和合规事项</w:t>
        </w:r>
        <w:r>
          <w:tab/>
        </w:r>
        <w:r>
          <w:fldChar w:fldCharType="begin"/>
        </w:r>
        <w:r>
          <w:instrText xml:space="preserve"> PAGEREF _Toc3355 \h </w:instrText>
        </w:r>
        <w:r>
          <w:fldChar w:fldCharType="separate"/>
        </w:r>
        <w:r>
          <w:t>62</w:t>
        </w:r>
        <w:r>
          <w:fldChar w:fldCharType="end"/>
        </w:r>
      </w:hyperlink>
    </w:p>
    <w:p>
      <w:pPr>
        <w:pStyle w:val="TOC2"/>
        <w:tabs>
          <w:tab w:val="right" w:leader="dot" w:pos="8306"/>
        </w:tabs>
      </w:pPr>
      <w:hyperlink w:anchor="_Toc3446" w:history="1">
        <w:r>
          <w:rPr>
            <w:rFonts w:ascii="仿宋" w:eastAsia="仿宋" w:hAnsi="仿宋" w:cs="仿宋" w:hint="eastAsia"/>
            <w:lang w:eastAsia="zh-CN"/>
          </w:rPr>
          <w:t>(一)、公司注册和法律地位</w:t>
        </w:r>
        <w:r>
          <w:tab/>
        </w:r>
        <w:r>
          <w:fldChar w:fldCharType="begin"/>
        </w:r>
        <w:r>
          <w:instrText xml:space="preserve"> PAGEREF _Toc3446 \h </w:instrText>
        </w:r>
        <w:r>
          <w:fldChar w:fldCharType="separate"/>
        </w:r>
        <w:r>
          <w:t>62</w:t>
        </w:r>
        <w:r>
          <w:fldChar w:fldCharType="end"/>
        </w:r>
      </w:hyperlink>
    </w:p>
    <w:p>
      <w:pPr>
        <w:pStyle w:val="TOC2"/>
        <w:tabs>
          <w:tab w:val="right" w:leader="dot" w:pos="8306"/>
        </w:tabs>
      </w:pPr>
      <w:hyperlink w:anchor="_Toc25317" w:history="1">
        <w:r>
          <w:rPr>
            <w:rFonts w:ascii="仿宋" w:eastAsia="仿宋" w:hAnsi="仿宋" w:cs="仿宋" w:hint="eastAsia"/>
            <w:lang w:eastAsia="zh-CN"/>
          </w:rPr>
          <w:t>(二)、专业许可与许可证</w:t>
        </w:r>
        <w:r>
          <w:tab/>
        </w:r>
        <w:r>
          <w:fldChar w:fldCharType="begin"/>
        </w:r>
        <w:r>
          <w:instrText xml:space="preserve"> PAGEREF _Toc25317 \h </w:instrText>
        </w:r>
        <w:r>
          <w:fldChar w:fldCharType="separate"/>
        </w:r>
        <w:r>
          <w:t>63</w:t>
        </w:r>
        <w:r>
          <w:fldChar w:fldCharType="end"/>
        </w:r>
      </w:hyperlink>
    </w:p>
    <w:p>
      <w:pPr>
        <w:pStyle w:val="TOC2"/>
        <w:tabs>
          <w:tab w:val="right" w:leader="dot" w:pos="8306"/>
        </w:tabs>
      </w:pPr>
      <w:hyperlink w:anchor="_Toc24330" w:history="1">
        <w:r>
          <w:rPr>
            <w:rFonts w:ascii="仿宋" w:eastAsia="仿宋" w:hAnsi="仿宋" w:cs="仿宋" w:hint="eastAsia"/>
            <w:lang w:eastAsia="zh-CN"/>
          </w:rPr>
          <w:t>(三)、知识产权</w:t>
        </w:r>
        <w:r>
          <w:tab/>
        </w:r>
        <w:r>
          <w:fldChar w:fldCharType="begin"/>
        </w:r>
        <w:r>
          <w:instrText xml:space="preserve"> PAGEREF _Toc24330 \h </w:instrText>
        </w:r>
        <w:r>
          <w:fldChar w:fldCharType="separate"/>
        </w:r>
        <w:r>
          <w:t>63</w:t>
        </w:r>
        <w:r>
          <w:fldChar w:fldCharType="end"/>
        </w:r>
      </w:hyperlink>
    </w:p>
    <w:p>
      <w:pPr>
        <w:pStyle w:val="TOC2"/>
        <w:tabs>
          <w:tab w:val="right" w:leader="dot" w:pos="8306"/>
        </w:tabs>
      </w:pPr>
      <w:hyperlink w:anchor="_Toc13683" w:history="1">
        <w:r>
          <w:rPr>
            <w:rFonts w:ascii="仿宋" w:eastAsia="仿宋" w:hAnsi="仿宋" w:cs="仿宋" w:hint="eastAsia"/>
            <w:lang w:eastAsia="zh-CN"/>
          </w:rPr>
          <w:t>(四)、合同与法律义务</w:t>
        </w:r>
        <w:r>
          <w:tab/>
        </w:r>
        <w:r>
          <w:fldChar w:fldCharType="begin"/>
        </w:r>
        <w:r>
          <w:instrText xml:space="preserve"> PAGEREF _Toc13683 \h </w:instrText>
        </w:r>
        <w:r>
          <w:fldChar w:fldCharType="separate"/>
        </w:r>
        <w:r>
          <w:t>63</w:t>
        </w:r>
        <w:r>
          <w:fldChar w:fldCharType="end"/>
        </w:r>
      </w:hyperlink>
    </w:p>
    <w:p>
      <w:pPr>
        <w:pStyle w:val="TOC1"/>
        <w:tabs>
          <w:tab w:val="right" w:leader="dot" w:pos="8306"/>
        </w:tabs>
      </w:pPr>
      <w:hyperlink w:anchor="_Toc20764" w:history="1">
        <w:r>
          <w:rPr>
            <w:rFonts w:ascii="仿宋" w:eastAsia="仿宋" w:hAnsi="仿宋" w:cs="仿宋" w:hint="eastAsia"/>
            <w:lang w:eastAsia="zh-CN"/>
          </w:rPr>
          <w:t>十四、市场营销策略</w:t>
        </w:r>
        <w:r>
          <w:tab/>
        </w:r>
        <w:r>
          <w:fldChar w:fldCharType="begin"/>
        </w:r>
        <w:r>
          <w:instrText xml:space="preserve"> PAGEREF _Toc20764 \h </w:instrText>
        </w:r>
        <w:r>
          <w:fldChar w:fldCharType="separate"/>
        </w:r>
        <w:r>
          <w:t>64</w:t>
        </w:r>
        <w:r>
          <w:fldChar w:fldCharType="end"/>
        </w:r>
      </w:hyperlink>
    </w:p>
    <w:p>
      <w:pPr>
        <w:pStyle w:val="TOC2"/>
        <w:tabs>
          <w:tab w:val="right" w:leader="dot" w:pos="8306"/>
        </w:tabs>
      </w:pPr>
      <w:hyperlink w:anchor="_Toc25379" w:history="1">
        <w:r>
          <w:rPr>
            <w:rFonts w:ascii="仿宋" w:eastAsia="仿宋" w:hAnsi="仿宋" w:cs="仿宋" w:hint="eastAsia"/>
            <w:lang w:eastAsia="zh-CN"/>
          </w:rPr>
          <w:t>(一)、市场定位和目标市场</w:t>
        </w:r>
        <w:r>
          <w:tab/>
        </w:r>
        <w:r>
          <w:fldChar w:fldCharType="begin"/>
        </w:r>
        <w:r>
          <w:instrText xml:space="preserve"> PAGEREF _Toc25379 \h </w:instrText>
        </w:r>
        <w:r>
          <w:fldChar w:fldCharType="separate"/>
        </w:r>
        <w:r>
          <w:t>64</w:t>
        </w:r>
        <w:r>
          <w:fldChar w:fldCharType="end"/>
        </w:r>
      </w:hyperlink>
    </w:p>
    <w:p>
      <w:pPr>
        <w:pStyle w:val="TOC2"/>
        <w:tabs>
          <w:tab w:val="right" w:leader="dot" w:pos="8306"/>
        </w:tabs>
      </w:pPr>
      <w:hyperlink w:anchor="_Toc30968" w:history="1">
        <w:r>
          <w:rPr>
            <w:rFonts w:ascii="仿宋" w:eastAsia="仿宋" w:hAnsi="仿宋" w:cs="仿宋" w:hint="eastAsia"/>
            <w:lang w:eastAsia="zh-CN"/>
          </w:rPr>
          <w:t>(二)、定价策略</w:t>
        </w:r>
        <w:r>
          <w:tab/>
        </w:r>
        <w:r>
          <w:fldChar w:fldCharType="begin"/>
        </w:r>
        <w:r>
          <w:instrText xml:space="preserve"> PAGEREF _Toc30968 \h </w:instrText>
        </w:r>
        <w:r>
          <w:fldChar w:fldCharType="separate"/>
        </w:r>
        <w:r>
          <w:t>65</w:t>
        </w:r>
        <w:r>
          <w:fldChar w:fldCharType="end"/>
        </w:r>
      </w:hyperlink>
    </w:p>
    <w:p>
      <w:pPr>
        <w:pStyle w:val="TOC2"/>
        <w:tabs>
          <w:tab w:val="right" w:leader="dot" w:pos="8306"/>
        </w:tabs>
      </w:pPr>
      <w:hyperlink w:anchor="_Toc8939" w:history="1">
        <w:r>
          <w:rPr>
            <w:rFonts w:ascii="仿宋" w:eastAsia="仿宋" w:hAnsi="仿宋" w:cs="仿宋" w:hint="eastAsia"/>
            <w:lang w:eastAsia="zh-CN"/>
          </w:rPr>
          <w:t>(三)、销售和推广策略</w:t>
        </w:r>
        <w:r>
          <w:tab/>
        </w:r>
        <w:r>
          <w:fldChar w:fldCharType="begin"/>
        </w:r>
        <w:r>
          <w:instrText xml:space="preserve"> PAGEREF _Toc8939 \h </w:instrText>
        </w:r>
        <w:r>
          <w:fldChar w:fldCharType="separate"/>
        </w:r>
        <w:r>
          <w:t>66</w:t>
        </w:r>
        <w:r>
          <w:fldChar w:fldCharType="end"/>
        </w:r>
      </w:hyperlink>
    </w:p>
    <w:p>
      <w:pPr>
        <w:pStyle w:val="TOC2"/>
        <w:tabs>
          <w:tab w:val="right" w:leader="dot" w:pos="8306"/>
        </w:tabs>
      </w:pPr>
      <w:hyperlink w:anchor="_Toc13613" w:history="1">
        <w:r>
          <w:rPr>
            <w:rFonts w:ascii="仿宋" w:eastAsia="仿宋" w:hAnsi="仿宋" w:cs="仿宋" w:hint="eastAsia"/>
            <w:lang w:eastAsia="zh-CN"/>
          </w:rPr>
          <w:t>(四)、销售渠道和分销策略</w:t>
        </w:r>
        <w:r>
          <w:tab/>
        </w:r>
        <w:r>
          <w:fldChar w:fldCharType="begin"/>
        </w:r>
        <w:r>
          <w:instrText xml:space="preserve"> PAGEREF _Toc13613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76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2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46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https://d.book118.com/347066162134006034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7066162134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2024-01-18T05:21:00Z</dcterms:created>
  <dcterms:modified xsi:type="dcterms:W3CDTF">2024-01-18T05:21:50Z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2C1F5C612A804148ADF622E3D8E25D04_11</vt:lpwstr>
  </property>
  <property fmtid="{D5CDD505-2E9C-101B-9397-08002B2CF9AE}" pid="3" name="KSOProductBuildVer">
    <vt:lpwstr>2052-12.1.0.16120</vt:lpwstr>
  </property>
</Properties>
</file>