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3B60">
      <w:pPr>
        <w:pStyle w:val="Normal0"/>
        <w:spacing w:line="360" w:lineRule="auto"/>
        <w:jc w:val="center"/>
        <w:rPr>
          <w:rFonts w:ascii="宋体" w:hAnsi="宋体" w:cs="宋体"/>
          <w:w w:val="80"/>
          <w:sz w:val="40"/>
          <w:szCs w:val="28"/>
        </w:rPr>
      </w:pPr>
      <w:r>
        <w:rPr>
          <w:rFonts w:ascii="宋体" w:hAnsi="宋体" w:cs="宋体" w:hint="eastAsia"/>
          <w:w w:val="80"/>
          <w:sz w:val="40"/>
          <w:szCs w:val="28"/>
        </w:rPr>
        <w:t xml:space="preserve">                                                      </w:t>
      </w:r>
    </w:p>
    <w:p w:rsidR="00B33B60">
      <w:pPr>
        <w:pStyle w:val="Normal0"/>
        <w:spacing w:line="360" w:lineRule="auto"/>
        <w:jc w:val="center"/>
        <w:rPr>
          <w:rFonts w:ascii="宋体" w:hAnsi="宋体" w:cs="宋体"/>
          <w:w w:val="80"/>
          <w:sz w:val="40"/>
          <w:szCs w:val="28"/>
        </w:rPr>
      </w:pPr>
      <w:r>
        <w:rPr>
          <w:rFonts w:ascii="宋体" w:hAnsi="宋体" w:cs="宋体" w:hint="eastAsia"/>
          <w:w w:val="80"/>
          <w:sz w:val="40"/>
          <w:szCs w:val="28"/>
        </w:rPr>
        <w:t>新建九景衢铁路</w:t>
      </w:r>
      <w:r>
        <w:rPr>
          <w:rFonts w:ascii="宋体" w:hAnsi="宋体" w:cs="宋体" w:hint="eastAsia"/>
          <w:w w:val="80"/>
          <w:sz w:val="40"/>
          <w:szCs w:val="28"/>
        </w:rPr>
        <w:t>JQJXZQ-4</w:t>
      </w:r>
      <w:r>
        <w:rPr>
          <w:rFonts w:ascii="宋体" w:hAnsi="宋体" w:cs="宋体" w:hint="eastAsia"/>
          <w:w w:val="80"/>
          <w:sz w:val="40"/>
          <w:szCs w:val="28"/>
        </w:rPr>
        <w:t>标铺架工程</w:t>
      </w:r>
    </w:p>
    <w:p w:rsidR="00B33B60">
      <w:pPr>
        <w:pStyle w:val="Normal0"/>
        <w:spacing w:line="360" w:lineRule="auto"/>
        <w:jc w:val="center"/>
        <w:rPr>
          <w:rFonts w:ascii="宋体" w:hAnsi="宋体"/>
          <w:b/>
          <w:bCs/>
          <w:sz w:val="52"/>
          <w:szCs w:val="52"/>
        </w:rPr>
      </w:pPr>
      <w:r>
        <w:rPr>
          <w:rFonts w:ascii="宋体" w:hAnsi="宋体" w:hint="eastAsia"/>
          <w:b/>
          <w:bCs/>
          <w:sz w:val="52"/>
          <w:szCs w:val="52"/>
        </w:rPr>
        <w:t>DK66+100</w:t>
      </w:r>
      <w:r>
        <w:rPr>
          <w:rFonts w:ascii="宋体" w:hAnsi="宋体" w:hint="eastAsia"/>
          <w:b/>
          <w:bCs/>
          <w:sz w:val="52"/>
          <w:szCs w:val="52"/>
        </w:rPr>
        <w:t>～</w:t>
      </w:r>
      <w:r>
        <w:rPr>
          <w:rFonts w:ascii="宋体" w:hAnsi="宋体" w:hint="eastAsia"/>
          <w:b/>
          <w:bCs/>
          <w:sz w:val="52"/>
          <w:szCs w:val="52"/>
        </w:rPr>
        <w:t>DK222+538</w:t>
      </w:r>
    </w:p>
    <w:p w:rsidR="00B33B60">
      <w:pPr>
        <w:pStyle w:val="Normal0"/>
        <w:spacing w:line="360" w:lineRule="auto"/>
        <w:jc w:val="center"/>
        <w:rPr>
          <w:w w:val="80"/>
        </w:rPr>
      </w:pPr>
      <w:r>
        <w:rPr>
          <w:rFonts w:ascii="宋体" w:hAnsi="宋体" w:hint="eastAsia"/>
          <w:b/>
          <w:bCs/>
          <w:sz w:val="52"/>
          <w:szCs w:val="52"/>
        </w:rPr>
        <w:t>正线</w:t>
      </w:r>
      <w:r>
        <w:rPr>
          <w:rFonts w:ascii="宋体" w:hAnsi="宋体" w:hint="eastAsia"/>
          <w:b/>
          <w:bCs/>
          <w:sz w:val="52"/>
          <w:szCs w:val="52"/>
        </w:rPr>
        <w:t>轨道工程</w:t>
      </w:r>
      <w:r>
        <w:rPr>
          <w:rFonts w:ascii="宋体" w:hAnsi="宋体" w:hint="eastAsia"/>
          <w:b/>
          <w:bCs/>
          <w:sz w:val="52"/>
          <w:szCs w:val="52"/>
        </w:rPr>
        <w:t>施工方案</w:t>
      </w:r>
    </w:p>
    <w:p w:rsidR="00B33B60">
      <w:pPr>
        <w:pStyle w:val="Normal0"/>
        <w:ind w:left="-359" w:firstLine="393" w:leftChars="-171" w:firstLineChars="187"/>
        <w:rPr>
          <w:w w:val="80"/>
        </w:rPr>
      </w:pPr>
    </w:p>
    <w:p w:rsidR="00B33B60">
      <w:pPr>
        <w:pStyle w:val="Normal0"/>
        <w:ind w:left="-359" w:firstLine="393" w:leftChars="-171" w:firstLineChars="187"/>
        <w:jc w:val="center"/>
        <w:rPr>
          <w:w w:val="80"/>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256.5pt;height:242.25pt;mso-position-horizontal-relative:page;mso-position-vertical-relative:page;mso-wrap-style:square">
            <v:imagedata r:id="rId5" o:title="中国中铁组合蓝色副本"/>
          </v:shape>
        </w:pict>
      </w:r>
    </w:p>
    <w:p w:rsidR="00B33B60">
      <w:pPr>
        <w:pStyle w:val="Normal0"/>
        <w:spacing w:line="360" w:lineRule="auto"/>
        <w:ind w:left="-359" w:firstLine="673" w:leftChars="-171" w:firstLineChars="187"/>
        <w:rPr>
          <w:w w:val="80"/>
          <w:sz w:val="36"/>
        </w:rPr>
      </w:pPr>
      <w:r>
        <w:rPr>
          <w:rFonts w:hint="eastAsia"/>
          <w:w w:val="80"/>
          <w:sz w:val="36"/>
        </w:rPr>
        <w:t xml:space="preserve">              </w:t>
      </w:r>
    </w:p>
    <w:p w:rsidR="00B33B60">
      <w:pPr>
        <w:pStyle w:val="Normal0"/>
        <w:spacing w:line="360" w:lineRule="auto"/>
        <w:ind w:left="-359" w:firstLine="673" w:leftChars="-171" w:firstLineChars="187"/>
        <w:rPr>
          <w:w w:val="80"/>
          <w:sz w:val="36"/>
        </w:rPr>
      </w:pPr>
      <w:r>
        <w:rPr>
          <w:rFonts w:hint="eastAsia"/>
          <w:w w:val="80"/>
          <w:sz w:val="36"/>
        </w:rPr>
        <w:t xml:space="preserve">              </w:t>
      </w:r>
      <w:r>
        <w:rPr>
          <w:rFonts w:hint="eastAsia"/>
          <w:w w:val="80"/>
          <w:sz w:val="36"/>
        </w:rPr>
        <w:t xml:space="preserve">  </w:t>
      </w:r>
      <w:r>
        <w:rPr>
          <w:rFonts w:hint="eastAsia"/>
          <w:w w:val="80"/>
          <w:sz w:val="36"/>
        </w:rPr>
        <w:t>编制：</w:t>
      </w:r>
      <w:r>
        <w:rPr>
          <w:rFonts w:hint="eastAsia"/>
          <w:w w:val="80"/>
          <w:sz w:val="36"/>
          <w:u w:val="single"/>
        </w:rPr>
        <w:t xml:space="preserve">               </w:t>
      </w:r>
      <w:r>
        <w:rPr>
          <w:rFonts w:hint="eastAsia"/>
          <w:w w:val="80"/>
          <w:sz w:val="36"/>
          <w:u w:val="single"/>
        </w:rPr>
        <w:t xml:space="preserve">  </w:t>
      </w:r>
    </w:p>
    <w:p w:rsidR="00B33B60">
      <w:pPr>
        <w:pStyle w:val="Normal0"/>
        <w:spacing w:line="360" w:lineRule="auto"/>
        <w:ind w:left="-359" w:firstLine="673" w:leftChars="-171" w:firstLineChars="187"/>
        <w:rPr>
          <w:w w:val="80"/>
          <w:sz w:val="36"/>
        </w:rPr>
      </w:pPr>
      <w:r>
        <w:rPr>
          <w:rFonts w:hint="eastAsia"/>
          <w:w w:val="80"/>
          <w:sz w:val="36"/>
        </w:rPr>
        <w:t xml:space="preserve">                </w:t>
      </w:r>
      <w:r>
        <w:rPr>
          <w:rFonts w:hint="eastAsia"/>
          <w:w w:val="80"/>
          <w:sz w:val="36"/>
        </w:rPr>
        <w:t>审核：</w:t>
      </w:r>
      <w:r>
        <w:rPr>
          <w:rFonts w:hint="eastAsia"/>
          <w:w w:val="80"/>
          <w:sz w:val="36"/>
          <w:u w:val="single"/>
        </w:rPr>
        <w:t xml:space="preserve">               </w:t>
      </w:r>
      <w:r>
        <w:rPr>
          <w:rFonts w:hint="eastAsia"/>
          <w:w w:val="80"/>
          <w:sz w:val="36"/>
          <w:u w:val="single"/>
        </w:rPr>
        <w:t xml:space="preserve">  </w:t>
      </w:r>
    </w:p>
    <w:p w:rsidR="00B33B60">
      <w:pPr>
        <w:pStyle w:val="Normal0"/>
        <w:spacing w:line="360" w:lineRule="auto"/>
        <w:ind w:left="-359" w:firstLine="673" w:leftChars="-171" w:firstLineChars="187"/>
        <w:rPr>
          <w:w w:val="80"/>
          <w:sz w:val="36"/>
        </w:rPr>
      </w:pPr>
      <w:r>
        <w:rPr>
          <w:rFonts w:hint="eastAsia"/>
          <w:w w:val="80"/>
          <w:sz w:val="36"/>
        </w:rPr>
        <w:t xml:space="preserve">                </w:t>
      </w:r>
      <w:r>
        <w:rPr>
          <w:rFonts w:hint="eastAsia"/>
          <w:w w:val="80"/>
          <w:sz w:val="36"/>
        </w:rPr>
        <w:t>批准：</w:t>
      </w:r>
      <w:r>
        <w:rPr>
          <w:rFonts w:hint="eastAsia"/>
          <w:w w:val="80"/>
          <w:sz w:val="36"/>
          <w:u w:val="single"/>
        </w:rPr>
        <w:t xml:space="preserve">               </w:t>
      </w:r>
      <w:r>
        <w:rPr>
          <w:rFonts w:hint="eastAsia"/>
          <w:w w:val="80"/>
          <w:sz w:val="36"/>
          <w:u w:val="single"/>
        </w:rPr>
        <w:t xml:space="preserve">  </w:t>
      </w:r>
    </w:p>
    <w:p w:rsidR="00B33B60">
      <w:pPr>
        <w:pStyle w:val="Normal0"/>
        <w:spacing w:line="360" w:lineRule="auto"/>
        <w:rPr>
          <w:w w:val="80"/>
          <w:sz w:val="36"/>
        </w:rPr>
      </w:pPr>
    </w:p>
    <w:p w:rsidR="00B33B60">
      <w:pPr>
        <w:pStyle w:val="Normal0"/>
        <w:spacing w:line="360" w:lineRule="auto"/>
        <w:rPr>
          <w:w w:val="80"/>
          <w:sz w:val="36"/>
        </w:rPr>
      </w:pPr>
    </w:p>
    <w:p w:rsidR="00B33B60">
      <w:pPr>
        <w:pStyle w:val="Normal0"/>
        <w:spacing w:line="360" w:lineRule="auto"/>
        <w:jc w:val="center"/>
        <w:rPr>
          <w:sz w:val="32"/>
          <w:szCs w:val="32"/>
        </w:rPr>
      </w:pPr>
      <w:bookmarkStart w:id="0" w:name="_Toc289977574"/>
      <w:bookmarkStart w:id="1" w:name="_Toc289977450"/>
      <w:bookmarkStart w:id="2" w:name="_Toc289977401"/>
      <w:bookmarkStart w:id="3" w:name="_Toc289977214"/>
      <w:bookmarkStart w:id="4" w:name="_Toc289976935"/>
      <w:r>
        <w:rPr>
          <w:rFonts w:hint="eastAsia"/>
          <w:sz w:val="32"/>
          <w:szCs w:val="32"/>
        </w:rPr>
        <w:t>中铁六局</w:t>
      </w:r>
      <w:bookmarkEnd w:id="0"/>
      <w:bookmarkEnd w:id="1"/>
      <w:bookmarkEnd w:id="2"/>
      <w:bookmarkEnd w:id="3"/>
      <w:bookmarkEnd w:id="4"/>
      <w:r>
        <w:rPr>
          <w:rFonts w:hint="eastAsia"/>
          <w:sz w:val="32"/>
          <w:szCs w:val="32"/>
        </w:rPr>
        <w:t>集团有限公司九景衢铁路</w:t>
      </w:r>
      <w:r>
        <w:rPr>
          <w:rFonts w:hint="eastAsia"/>
          <w:sz w:val="32"/>
          <w:szCs w:val="32"/>
        </w:rPr>
        <w:t>JQJXZQ-4</w:t>
      </w:r>
      <w:r>
        <w:rPr>
          <w:rFonts w:hint="eastAsia"/>
          <w:sz w:val="32"/>
          <w:szCs w:val="32"/>
        </w:rPr>
        <w:t>标项目部</w:t>
      </w:r>
    </w:p>
    <w:p w:rsidR="00B33B60">
      <w:pPr>
        <w:pStyle w:val="Normal0"/>
        <w:spacing w:line="360" w:lineRule="auto"/>
        <w:jc w:val="center"/>
      </w:pPr>
    </w:p>
    <w:p w:rsidR="00B33B60">
      <w:pPr>
        <w:pStyle w:val="Normal0"/>
        <w:jc w:val="center"/>
        <w:rPr>
          <w:sz w:val="32"/>
          <w:szCs w:val="32"/>
        </w:rPr>
        <w:sectPr>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0"/>
          <w:cols w:space="708"/>
          <w:docGrid w:type="lines" w:linePitch="312"/>
        </w:sectPr>
      </w:pPr>
      <w:r>
        <w:rPr>
          <w:sz w:val="32"/>
          <w:szCs w:val="32"/>
        </w:rPr>
        <w:t>201</w:t>
      </w:r>
      <w:r>
        <w:rPr>
          <w:rFonts w:hint="eastAsia"/>
          <w:sz w:val="32"/>
          <w:szCs w:val="32"/>
        </w:rPr>
        <w:t>6</w:t>
      </w:r>
      <w:r>
        <w:rPr>
          <w:sz w:val="32"/>
          <w:szCs w:val="32"/>
        </w:rPr>
        <w:t>年</w:t>
      </w:r>
      <w:r>
        <w:rPr>
          <w:rFonts w:hint="eastAsia"/>
          <w:sz w:val="32"/>
          <w:szCs w:val="32"/>
        </w:rPr>
        <w:t>3</w:t>
      </w:r>
      <w:r>
        <w:rPr>
          <w:rFonts w:hint="eastAsia"/>
          <w:sz w:val="32"/>
          <w:szCs w:val="32"/>
        </w:rPr>
        <w:t>月</w:t>
      </w:r>
      <w:r>
        <w:rPr>
          <w:rFonts w:hint="eastAsia"/>
          <w:sz w:val="32"/>
          <w:szCs w:val="32"/>
        </w:rPr>
        <w:t xml:space="preserve">    </w:t>
      </w:r>
    </w:p>
    <w:p w:rsidR="00B33B60">
      <w:pPr>
        <w:pStyle w:val="Normal0"/>
        <w:rPr>
          <w:sz w:val="32"/>
          <w:szCs w:val="32"/>
        </w:rPr>
      </w:pPr>
    </w:p>
    <w:p w:rsidR="00B33B60">
      <w:pPr>
        <w:pStyle w:val="Normal0"/>
        <w:jc w:val="center"/>
        <w:rPr>
          <w:rFonts w:ascii="仿宋" w:eastAsia="仿宋" w:hAnsi="仿宋" w:cs="仿宋"/>
          <w:b/>
          <w:bCs/>
          <w:sz w:val="52"/>
          <w:szCs w:val="52"/>
        </w:rPr>
      </w:pPr>
      <w:r>
        <w:rPr>
          <w:rFonts w:ascii="仿宋" w:eastAsia="仿宋" w:hAnsi="仿宋" w:cs="仿宋" w:hint="eastAsia"/>
          <w:b/>
          <w:bCs/>
          <w:sz w:val="52"/>
          <w:szCs w:val="52"/>
        </w:rPr>
        <w:t>目</w:t>
      </w:r>
      <w:r>
        <w:rPr>
          <w:rFonts w:ascii="仿宋" w:eastAsia="仿宋" w:hAnsi="仿宋" w:cs="仿宋" w:hint="eastAsia"/>
          <w:b/>
          <w:bCs/>
          <w:sz w:val="52"/>
          <w:szCs w:val="52"/>
        </w:rPr>
        <w:t xml:space="preserve">   </w:t>
      </w:r>
      <w:r>
        <w:rPr>
          <w:rFonts w:ascii="仿宋" w:eastAsia="仿宋" w:hAnsi="仿宋" w:cs="仿宋" w:hint="eastAsia"/>
          <w:b/>
          <w:bCs/>
          <w:sz w:val="52"/>
          <w:szCs w:val="52"/>
        </w:rPr>
        <w:t>录</w:t>
      </w:r>
    </w:p>
    <w:p w:rsidR="00B33B60">
      <w:pPr>
        <w:pStyle w:val="TOC1"/>
        <w:tabs>
          <w:tab w:val="right" w:leader="dot" w:pos="8306"/>
        </w:tabs>
        <w:rPr>
          <w:rFonts w:ascii="仿宋" w:eastAsia="仿宋" w:hAnsi="仿宋" w:cs="仿宋"/>
          <w:sz w:val="28"/>
          <w:szCs w:val="28"/>
        </w:rPr>
      </w:pPr>
      <w:r>
        <w:rPr>
          <w:rFonts w:ascii="仿宋" w:eastAsia="仿宋" w:hAnsi="仿宋" w:cs="仿宋" w:hint="eastAsia"/>
          <w:b/>
          <w:bCs/>
          <w:sz w:val="30"/>
          <w:szCs w:val="30"/>
        </w:rPr>
        <w:fldChar w:fldCharType="begin"/>
      </w:r>
      <w:r>
        <w:rPr>
          <w:rFonts w:ascii="仿宋" w:eastAsia="仿宋" w:hAnsi="仿宋" w:cs="仿宋" w:hint="eastAsia"/>
          <w:b/>
          <w:bCs/>
          <w:sz w:val="30"/>
          <w:szCs w:val="30"/>
        </w:rPr>
        <w:instrText xml:space="preserve">TOC \o "1-2" \h \u </w:instrText>
      </w:r>
      <w:r>
        <w:rPr>
          <w:rFonts w:ascii="仿宋" w:eastAsia="仿宋" w:hAnsi="仿宋" w:cs="仿宋" w:hint="eastAsia"/>
          <w:b/>
          <w:bCs/>
          <w:sz w:val="30"/>
          <w:szCs w:val="30"/>
        </w:rPr>
        <w:fldChar w:fldCharType="separate"/>
      </w:r>
      <w:hyperlink w:anchor="_Toc27036" w:history="1">
        <w:r>
          <w:rPr>
            <w:rFonts w:ascii="仿宋" w:eastAsia="仿宋" w:hAnsi="仿宋" w:cs="仿宋" w:hint="eastAsia"/>
            <w:bCs/>
            <w:sz w:val="28"/>
            <w:szCs w:val="28"/>
          </w:rPr>
          <w:t>一、编制依据、范围</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_Toc27036 </w:instrText>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7134" w:history="1">
        <w:r>
          <w:rPr>
            <w:rFonts w:ascii="仿宋" w:eastAsia="仿宋" w:hAnsi="仿宋" w:cs="仿宋" w:hint="eastAsia"/>
            <w:bCs/>
            <w:sz w:val="28"/>
            <w:szCs w:val="28"/>
          </w:rPr>
          <w:t>1.1</w:t>
        </w:r>
        <w:r>
          <w:rPr>
            <w:rFonts w:ascii="仿宋" w:eastAsia="仿宋" w:hAnsi="仿宋" w:cs="仿宋" w:hint="eastAsia"/>
            <w:bCs/>
            <w:sz w:val="28"/>
            <w:szCs w:val="28"/>
          </w:rPr>
          <w:t>、编制依据</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_Toc17134 </w:instrText>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6810" w:history="1">
        <w:r>
          <w:rPr>
            <w:rFonts w:ascii="仿宋" w:eastAsia="仿宋" w:hAnsi="仿宋" w:cs="仿宋" w:hint="eastAsia"/>
            <w:bCs/>
            <w:sz w:val="28"/>
            <w:szCs w:val="28"/>
          </w:rPr>
          <w:t>1.2</w:t>
        </w:r>
        <w:r>
          <w:rPr>
            <w:rFonts w:ascii="仿宋" w:eastAsia="仿宋" w:hAnsi="仿宋" w:cs="仿宋" w:hint="eastAsia"/>
            <w:bCs/>
            <w:sz w:val="28"/>
            <w:szCs w:val="28"/>
          </w:rPr>
          <w:t>、编制范围</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_Toc6810 </w:instrText>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17500" w:history="1">
        <w:r>
          <w:rPr>
            <w:rFonts w:ascii="仿宋" w:eastAsia="仿宋" w:hAnsi="仿宋" w:cs="仿宋" w:hint="eastAsia"/>
            <w:bCs/>
            <w:sz w:val="28"/>
            <w:szCs w:val="28"/>
          </w:rPr>
          <w:t>二、工程概况</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_Toc17500 </w:instrText>
        </w:r>
        <w:r>
          <w:rPr>
            <w:rFonts w:ascii="仿宋" w:eastAsia="仿宋" w:hAnsi="仿宋" w:cs="仿宋" w:hint="eastAsia"/>
            <w:sz w:val="28"/>
            <w:szCs w:val="28"/>
          </w:rPr>
          <w:fldChar w:fldCharType="separate"/>
        </w:r>
        <w:r>
          <w:rPr>
            <w:rFonts w:ascii="仿宋" w:eastAsia="仿宋" w:hAnsi="仿宋" w:cs="仿宋" w:hint="eastAsia"/>
            <w:sz w:val="28"/>
            <w:szCs w:val="28"/>
          </w:rPr>
          <w:t>1</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25011" w:history="1">
        <w:r>
          <w:rPr>
            <w:rFonts w:ascii="仿宋" w:eastAsia="仿宋" w:hAnsi="仿宋" w:cs="仿宋" w:hint="eastAsia"/>
            <w:sz w:val="28"/>
            <w:szCs w:val="28"/>
          </w:rPr>
          <w:t>三</w:t>
        </w:r>
        <w:r>
          <w:rPr>
            <w:rFonts w:ascii="仿宋" w:eastAsia="仿宋" w:hAnsi="仿宋" w:cs="仿宋" w:hint="eastAsia"/>
            <w:bCs/>
            <w:sz w:val="28"/>
            <w:szCs w:val="28"/>
          </w:rPr>
          <w:t>、</w:t>
        </w:r>
        <w:r>
          <w:rPr>
            <w:rFonts w:ascii="仿宋" w:eastAsia="仿宋" w:hAnsi="仿宋" w:cs="仿宋" w:hint="eastAsia"/>
            <w:bCs/>
            <w:sz w:val="28"/>
            <w:szCs w:val="28"/>
          </w:rPr>
          <w:t xml:space="preserve"> </w:t>
        </w:r>
        <w:r>
          <w:rPr>
            <w:rFonts w:ascii="仿宋" w:eastAsia="仿宋" w:hAnsi="仿宋" w:cs="仿宋" w:hint="eastAsia"/>
            <w:bCs/>
            <w:sz w:val="28"/>
            <w:szCs w:val="28"/>
          </w:rPr>
          <w:t>技术标准</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_Toc25011 </w:instrText>
        </w:r>
        <w:r>
          <w:rPr>
            <w:rFonts w:ascii="仿宋" w:eastAsia="仿宋" w:hAnsi="仿宋" w:cs="仿宋" w:hint="eastAsia"/>
            <w:sz w:val="28"/>
            <w:szCs w:val="28"/>
          </w:rPr>
          <w:fldChar w:fldCharType="separate"/>
        </w:r>
        <w:r>
          <w:rPr>
            <w:rFonts w:ascii="仿宋" w:eastAsia="仿宋" w:hAnsi="仿宋" w:cs="仿宋" w:hint="eastAsia"/>
            <w:sz w:val="28"/>
            <w:szCs w:val="28"/>
          </w:rPr>
          <w:t>2</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29450" w:history="1">
        <w:r>
          <w:rPr>
            <w:rFonts w:ascii="仿宋" w:eastAsia="仿宋" w:hAnsi="仿宋" w:cs="仿宋" w:hint="eastAsia"/>
            <w:bCs/>
            <w:sz w:val="28"/>
            <w:szCs w:val="28"/>
          </w:rPr>
          <w:t>四、主要工程数量</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_Toc29450 </w:instrText>
        </w:r>
        <w:r>
          <w:rPr>
            <w:rFonts w:ascii="仿宋" w:eastAsia="仿宋" w:hAnsi="仿宋" w:cs="仿宋" w:hint="eastAsia"/>
            <w:sz w:val="28"/>
            <w:szCs w:val="28"/>
          </w:rPr>
          <w:fldChar w:fldCharType="separate"/>
        </w:r>
        <w:r>
          <w:rPr>
            <w:rFonts w:ascii="仿宋" w:eastAsia="仿宋" w:hAnsi="仿宋" w:cs="仿宋" w:hint="eastAsia"/>
            <w:sz w:val="28"/>
            <w:szCs w:val="28"/>
          </w:rPr>
          <w:t>3</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5990" w:history="1">
        <w:r>
          <w:rPr>
            <w:rFonts w:ascii="仿宋" w:eastAsia="仿宋" w:hAnsi="仿宋" w:cs="仿宋" w:hint="eastAsia"/>
            <w:bCs/>
            <w:sz w:val="28"/>
            <w:szCs w:val="28"/>
          </w:rPr>
          <w:t>五、开工前期准备工作</w:t>
        </w:r>
        <w:r>
          <w:rPr>
            <w:rFonts w:ascii="仿宋" w:eastAsia="仿宋" w:hAnsi="仿宋" w:cs="仿宋" w:hint="eastAsia"/>
            <w:bCs/>
            <w:sz w:val="28"/>
            <w:szCs w:val="28"/>
          </w:rPr>
          <w:t xml:space="preserve"> </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_Toc5990 </w:instrText>
        </w:r>
        <w:r>
          <w:rPr>
            <w:rFonts w:ascii="仿宋" w:eastAsia="仿宋" w:hAnsi="仿宋" w:cs="仿宋" w:hint="eastAsia"/>
            <w:sz w:val="28"/>
            <w:szCs w:val="28"/>
          </w:rPr>
          <w:fldChar w:fldCharType="separate"/>
        </w:r>
        <w:r>
          <w:rPr>
            <w:rFonts w:ascii="仿宋" w:eastAsia="仿宋" w:hAnsi="仿宋" w:cs="仿宋" w:hint="eastAsia"/>
            <w:sz w:val="28"/>
            <w:szCs w:val="28"/>
          </w:rPr>
          <w:t>4</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9182" w:history="1">
        <w:r>
          <w:rPr>
            <w:rFonts w:ascii="仿宋" w:eastAsia="仿宋" w:hAnsi="仿宋" w:cs="仿宋" w:hint="eastAsia"/>
            <w:bCs/>
            <w:sz w:val="28"/>
            <w:szCs w:val="28"/>
          </w:rPr>
          <w:t>六、施工组织安排</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_Toc9182 </w:instrText>
        </w:r>
        <w:r>
          <w:rPr>
            <w:rFonts w:ascii="仿宋" w:eastAsia="仿宋" w:hAnsi="仿宋" w:cs="仿宋" w:hint="eastAsia"/>
            <w:sz w:val="28"/>
            <w:szCs w:val="28"/>
          </w:rPr>
          <w:fldChar w:fldCharType="separate"/>
        </w:r>
        <w:r>
          <w:rPr>
            <w:rFonts w:ascii="仿宋" w:eastAsia="仿宋" w:hAnsi="仿宋" w:cs="仿宋" w:hint="eastAsia"/>
            <w:sz w:val="28"/>
            <w:szCs w:val="28"/>
          </w:rPr>
          <w:t>4</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8877" w:history="1">
        <w:r>
          <w:rPr>
            <w:rFonts w:ascii="仿宋" w:eastAsia="仿宋" w:hAnsi="仿宋" w:cs="仿宋" w:hint="eastAsia"/>
            <w:bCs/>
            <w:sz w:val="28"/>
            <w:szCs w:val="28"/>
          </w:rPr>
          <w:t>6.1</w:t>
        </w:r>
        <w:r>
          <w:rPr>
            <w:rFonts w:ascii="仿宋" w:eastAsia="仿宋" w:hAnsi="仿宋" w:cs="仿宋" w:hint="eastAsia"/>
            <w:bCs/>
            <w:sz w:val="28"/>
            <w:szCs w:val="28"/>
          </w:rPr>
          <w:t>、工期安排</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_Toc18877 </w:instrText>
        </w:r>
        <w:r>
          <w:rPr>
            <w:rFonts w:ascii="仿宋" w:eastAsia="仿宋" w:hAnsi="仿宋" w:cs="仿宋" w:hint="eastAsia"/>
            <w:sz w:val="28"/>
            <w:szCs w:val="28"/>
          </w:rPr>
          <w:fldChar w:fldCharType="separate"/>
        </w:r>
        <w:r>
          <w:rPr>
            <w:rFonts w:ascii="仿宋" w:eastAsia="仿宋" w:hAnsi="仿宋" w:cs="仿宋" w:hint="eastAsia"/>
            <w:sz w:val="28"/>
            <w:szCs w:val="28"/>
          </w:rPr>
          <w:t>4</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3705" w:history="1">
        <w:r>
          <w:rPr>
            <w:rFonts w:ascii="仿宋" w:eastAsia="仿宋" w:hAnsi="仿宋" w:cs="仿宋" w:hint="eastAsia"/>
            <w:bCs/>
            <w:sz w:val="28"/>
            <w:szCs w:val="28"/>
          </w:rPr>
          <w:t>6.2</w:t>
        </w:r>
        <w:r>
          <w:rPr>
            <w:rFonts w:ascii="仿宋" w:eastAsia="仿宋" w:hAnsi="仿宋" w:cs="仿宋" w:hint="eastAsia"/>
            <w:bCs/>
            <w:sz w:val="28"/>
            <w:szCs w:val="28"/>
          </w:rPr>
          <w:t>、总体施工安排</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_Toc3705 </w:instrText>
        </w:r>
        <w:r>
          <w:rPr>
            <w:rFonts w:ascii="仿宋" w:eastAsia="仿宋" w:hAnsi="仿宋" w:cs="仿宋" w:hint="eastAsia"/>
            <w:sz w:val="28"/>
            <w:szCs w:val="28"/>
          </w:rPr>
          <w:fldChar w:fldCharType="separate"/>
        </w:r>
        <w:r>
          <w:rPr>
            <w:rFonts w:ascii="仿宋" w:eastAsia="仿宋" w:hAnsi="仿宋" w:cs="仿宋" w:hint="eastAsia"/>
            <w:sz w:val="28"/>
            <w:szCs w:val="28"/>
          </w:rPr>
          <w:t>4</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5293" w:history="1">
        <w:r>
          <w:rPr>
            <w:rFonts w:ascii="仿宋" w:eastAsia="仿宋" w:hAnsi="仿宋" w:cs="仿宋" w:hint="eastAsia"/>
            <w:bCs/>
            <w:sz w:val="28"/>
            <w:szCs w:val="28"/>
          </w:rPr>
          <w:t>七、施工组织机构及劳动力安排</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_Toc5293 </w:instrText>
        </w:r>
        <w:r>
          <w:rPr>
            <w:rFonts w:ascii="仿宋" w:eastAsia="仿宋" w:hAnsi="仿宋" w:cs="仿宋" w:hint="eastAsia"/>
            <w:sz w:val="28"/>
            <w:szCs w:val="28"/>
          </w:rPr>
          <w:fldChar w:fldCharType="separate"/>
        </w:r>
        <w:r>
          <w:rPr>
            <w:rFonts w:ascii="仿宋" w:eastAsia="仿宋" w:hAnsi="仿宋" w:cs="仿宋" w:hint="eastAsia"/>
            <w:sz w:val="28"/>
            <w:szCs w:val="28"/>
          </w:rPr>
          <w:t>4</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4193" w:history="1">
        <w:r>
          <w:rPr>
            <w:rFonts w:ascii="仿宋" w:eastAsia="仿宋" w:hAnsi="仿宋" w:cs="仿宋" w:hint="eastAsia"/>
            <w:sz w:val="28"/>
            <w:szCs w:val="28"/>
          </w:rPr>
          <w:t>7.1</w:t>
        </w:r>
        <w:r>
          <w:rPr>
            <w:rFonts w:ascii="仿宋" w:eastAsia="仿宋" w:hAnsi="仿宋" w:cs="仿宋" w:hint="eastAsia"/>
            <w:sz w:val="28"/>
            <w:szCs w:val="28"/>
          </w:rPr>
          <w:t>、项目部组织机构图：</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_Toc24193 </w:instrText>
        </w:r>
        <w:r>
          <w:rPr>
            <w:rFonts w:ascii="仿宋" w:eastAsia="仿宋" w:hAnsi="仿宋" w:cs="仿宋" w:hint="eastAsia"/>
            <w:sz w:val="28"/>
            <w:szCs w:val="28"/>
          </w:rPr>
          <w:fldChar w:fldCharType="separate"/>
        </w:r>
        <w:r>
          <w:rPr>
            <w:rFonts w:ascii="仿宋" w:eastAsia="仿宋" w:hAnsi="仿宋" w:cs="仿宋" w:hint="eastAsia"/>
            <w:sz w:val="28"/>
            <w:szCs w:val="28"/>
          </w:rPr>
          <w:t>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7846" w:history="1">
        <w:r>
          <w:rPr>
            <w:rFonts w:ascii="仿宋" w:eastAsia="仿宋" w:hAnsi="仿宋" w:cs="仿宋" w:hint="eastAsia"/>
            <w:sz w:val="28"/>
            <w:szCs w:val="28"/>
          </w:rPr>
          <w:t>7.2</w:t>
        </w:r>
        <w:r>
          <w:rPr>
            <w:rFonts w:ascii="仿宋" w:eastAsia="仿宋" w:hAnsi="仿宋" w:cs="仿宋" w:hint="eastAsia"/>
            <w:sz w:val="28"/>
            <w:szCs w:val="28"/>
          </w:rPr>
          <w:t>、项目部职能：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_Toc7846 </w:instrText>
        </w:r>
        <w:r>
          <w:rPr>
            <w:rFonts w:ascii="仿宋" w:eastAsia="仿宋" w:hAnsi="仿宋" w:cs="仿宋" w:hint="eastAsia"/>
            <w:sz w:val="28"/>
            <w:szCs w:val="28"/>
          </w:rPr>
          <w:fldChar w:fldCharType="separate"/>
        </w:r>
        <w:r>
          <w:rPr>
            <w:rFonts w:ascii="仿宋" w:eastAsia="仿宋" w:hAnsi="仿宋" w:cs="仿宋" w:hint="eastAsia"/>
            <w:sz w:val="28"/>
            <w:szCs w:val="28"/>
          </w:rPr>
          <w:t>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1401" w:history="1">
        <w:r>
          <w:rPr>
            <w:rFonts w:ascii="仿宋" w:eastAsia="仿宋" w:hAnsi="仿宋" w:cs="仿宋" w:hint="eastAsia"/>
            <w:bCs/>
            <w:sz w:val="28"/>
            <w:szCs w:val="28"/>
          </w:rPr>
          <w:t>7.3</w:t>
        </w:r>
        <w:r>
          <w:rPr>
            <w:rFonts w:ascii="仿宋" w:eastAsia="仿宋" w:hAnsi="仿宋" w:cs="仿宋" w:hint="eastAsia"/>
            <w:bCs/>
            <w:sz w:val="28"/>
            <w:szCs w:val="28"/>
          </w:rPr>
          <w:t>、轨排基地作业队组织机构图</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_Toc11401 </w:instrText>
        </w:r>
        <w:r>
          <w:rPr>
            <w:rFonts w:ascii="仿宋" w:eastAsia="仿宋" w:hAnsi="仿宋" w:cs="仿宋" w:hint="eastAsia"/>
            <w:sz w:val="28"/>
            <w:szCs w:val="28"/>
          </w:rPr>
          <w:fldChar w:fldCharType="separate"/>
        </w:r>
        <w:r>
          <w:rPr>
            <w:rFonts w:ascii="仿宋" w:eastAsia="仿宋" w:hAnsi="仿宋" w:cs="仿宋" w:hint="eastAsia"/>
            <w:sz w:val="28"/>
            <w:szCs w:val="28"/>
          </w:rPr>
          <w:t>7</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5184" w:history="1">
        <w:r>
          <w:rPr>
            <w:rFonts w:ascii="仿宋" w:eastAsia="仿宋" w:hAnsi="仿宋" w:cs="仿宋" w:hint="eastAsia"/>
            <w:sz w:val="28"/>
            <w:szCs w:val="28"/>
          </w:rPr>
          <w:t>7.4</w:t>
        </w:r>
        <w:r>
          <w:rPr>
            <w:rFonts w:ascii="仿宋" w:eastAsia="仿宋" w:hAnsi="仿宋" w:cs="仿宋" w:hint="eastAsia"/>
            <w:sz w:val="28"/>
            <w:szCs w:val="28"/>
          </w:rPr>
          <w:t>、轨排基地部门职责</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_Toc25184 </w:instrText>
        </w:r>
        <w:r>
          <w:rPr>
            <w:rFonts w:ascii="仿宋" w:eastAsia="仿宋" w:hAnsi="仿宋" w:cs="仿宋" w:hint="eastAsia"/>
            <w:sz w:val="28"/>
            <w:szCs w:val="28"/>
          </w:rPr>
          <w:fldChar w:fldCharType="separate"/>
        </w:r>
        <w:r>
          <w:rPr>
            <w:rFonts w:ascii="仿宋" w:eastAsia="仿宋" w:hAnsi="仿宋" w:cs="仿宋" w:hint="eastAsia"/>
            <w:sz w:val="28"/>
            <w:szCs w:val="28"/>
          </w:rPr>
          <w:t>7</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778" w:history="1">
        <w:r>
          <w:rPr>
            <w:rFonts w:ascii="仿宋" w:eastAsia="仿宋" w:hAnsi="仿宋" w:cs="仿宋" w:hint="eastAsia"/>
            <w:sz w:val="28"/>
            <w:szCs w:val="28"/>
          </w:rPr>
          <w:t>7.5</w:t>
        </w:r>
        <w:r>
          <w:rPr>
            <w:rFonts w:ascii="仿宋" w:eastAsia="仿宋" w:hAnsi="仿宋" w:cs="仿宋" w:hint="eastAsia"/>
            <w:sz w:val="28"/>
            <w:szCs w:val="28"/>
          </w:rPr>
          <w:t>、考核管理办法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_Toc778 </w:instrText>
        </w:r>
        <w:r>
          <w:rPr>
            <w:rFonts w:ascii="仿宋" w:eastAsia="仿宋" w:hAnsi="仿宋" w:cs="仿宋" w:hint="eastAsia"/>
            <w:sz w:val="28"/>
            <w:szCs w:val="28"/>
          </w:rPr>
          <w:fldChar w:fldCharType="separate"/>
        </w:r>
        <w:r>
          <w:rPr>
            <w:rFonts w:ascii="仿宋" w:eastAsia="仿宋" w:hAnsi="仿宋" w:cs="仿宋" w:hint="eastAsia"/>
            <w:sz w:val="28"/>
            <w:szCs w:val="28"/>
          </w:rPr>
          <w:t>8</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30831" w:history="1">
        <w:r>
          <w:rPr>
            <w:rFonts w:ascii="仿宋" w:eastAsia="仿宋" w:hAnsi="仿宋" w:cs="仿宋" w:hint="eastAsia"/>
            <w:sz w:val="28"/>
            <w:szCs w:val="28"/>
          </w:rPr>
          <w:t>7.6</w:t>
        </w:r>
        <w:r>
          <w:rPr>
            <w:rFonts w:ascii="仿宋" w:eastAsia="仿宋" w:hAnsi="仿宋" w:cs="仿宋" w:hint="eastAsia"/>
            <w:sz w:val="28"/>
            <w:szCs w:val="28"/>
          </w:rPr>
          <w:t>、施工机具组织和数量表</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_Toc30831 </w:instrText>
        </w:r>
        <w:r>
          <w:rPr>
            <w:rFonts w:ascii="仿宋" w:eastAsia="仿宋" w:hAnsi="仿宋" w:cs="仿宋" w:hint="eastAsia"/>
            <w:sz w:val="28"/>
            <w:szCs w:val="28"/>
          </w:rPr>
          <w:fldChar w:fldCharType="separate"/>
        </w:r>
        <w:r>
          <w:rPr>
            <w:rFonts w:ascii="仿宋" w:eastAsia="仿宋" w:hAnsi="仿宋" w:cs="仿宋" w:hint="eastAsia"/>
            <w:sz w:val="28"/>
            <w:szCs w:val="28"/>
          </w:rPr>
          <w:t>9</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30787" w:history="1">
        <w:r>
          <w:rPr>
            <w:rFonts w:ascii="仿宋" w:eastAsia="仿宋" w:hAnsi="仿宋" w:cs="仿宋" w:hint="eastAsia"/>
            <w:bCs/>
            <w:sz w:val="28"/>
            <w:szCs w:val="28"/>
          </w:rPr>
          <w:t>八、施工工艺及施工</w:t>
        </w:r>
        <w:r>
          <w:rPr>
            <w:rFonts w:ascii="仿宋" w:eastAsia="仿宋" w:hAnsi="仿宋" w:cs="仿宋" w:hint="eastAsia"/>
            <w:bCs/>
            <w:sz w:val="28"/>
            <w:szCs w:val="28"/>
          </w:rPr>
          <w:t>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_Toc30787 </w:instrText>
        </w:r>
        <w:r>
          <w:rPr>
            <w:rFonts w:ascii="仿宋" w:eastAsia="仿宋" w:hAnsi="仿宋" w:cs="仿宋" w:hint="eastAsia"/>
            <w:sz w:val="28"/>
            <w:szCs w:val="28"/>
          </w:rPr>
          <w:fldChar w:fldCharType="separate"/>
        </w:r>
        <w:r>
          <w:rPr>
            <w:rFonts w:ascii="仿宋" w:eastAsia="仿宋" w:hAnsi="仿宋" w:cs="仿宋" w:hint="eastAsia"/>
            <w:sz w:val="28"/>
            <w:szCs w:val="28"/>
          </w:rPr>
          <w:t>10</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6154" w:history="1">
        <w:r>
          <w:rPr>
            <w:rFonts w:ascii="仿宋" w:eastAsia="仿宋" w:hAnsi="仿宋" w:cs="仿宋" w:hint="eastAsia"/>
            <w:bCs/>
            <w:sz w:val="28"/>
            <w:szCs w:val="28"/>
          </w:rPr>
          <w:t>8.1</w:t>
        </w:r>
        <w:r>
          <w:rPr>
            <w:rFonts w:ascii="仿宋" w:eastAsia="仿宋" w:hAnsi="仿宋" w:cs="仿宋" w:hint="eastAsia"/>
            <w:bCs/>
            <w:sz w:val="28"/>
            <w:szCs w:val="28"/>
          </w:rPr>
          <w:t>、轨排组装施工工艺及方法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_Toc26154 </w:instrText>
        </w:r>
        <w:r>
          <w:rPr>
            <w:rFonts w:ascii="仿宋" w:eastAsia="仿宋" w:hAnsi="仿宋" w:cs="仿宋" w:hint="eastAsia"/>
            <w:sz w:val="28"/>
            <w:szCs w:val="28"/>
          </w:rPr>
          <w:fldChar w:fldCharType="separate"/>
        </w:r>
        <w:r>
          <w:rPr>
            <w:rFonts w:ascii="仿宋" w:eastAsia="仿宋" w:hAnsi="仿宋" w:cs="仿宋" w:hint="eastAsia"/>
            <w:sz w:val="28"/>
            <w:szCs w:val="28"/>
          </w:rPr>
          <w:t>11</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
          <w:cols w:space="708"/>
          <w:titlePg w:val="0"/>
          <w:docGrid w:type="lines" w:linePitch="312"/>
        </w:sectPr>
      </w:pPr>
      <w:hyperlink w:anchor="_Toc27647" w:history="1">
        <w:r>
          <w:rPr>
            <w:rFonts w:ascii="仿宋" w:eastAsia="仿宋" w:hAnsi="仿宋" w:cs="仿宋" w:hint="eastAsia"/>
            <w:bCs/>
            <w:sz w:val="28"/>
            <w:szCs w:val="28"/>
          </w:rPr>
          <w:t>8.2</w:t>
        </w:r>
        <w:r>
          <w:rPr>
            <w:rFonts w:ascii="仿宋" w:eastAsia="仿宋" w:hAnsi="仿宋" w:cs="仿宋" w:hint="eastAsia"/>
            <w:bCs/>
            <w:sz w:val="28"/>
            <w:szCs w:val="28"/>
          </w:rPr>
          <w:t>、机械铺轨施工工艺及方法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_Toc27647 </w:instrText>
        </w:r>
        <w:r>
          <w:rPr>
            <w:rFonts w:ascii="仿宋" w:eastAsia="仿宋" w:hAnsi="仿宋" w:cs="仿宋" w:hint="eastAsia"/>
            <w:sz w:val="28"/>
            <w:szCs w:val="28"/>
          </w:rPr>
          <w:fldChar w:fldCharType="separate"/>
        </w:r>
        <w:r>
          <w:rPr>
            <w:rFonts w:ascii="仿宋" w:eastAsia="仿宋" w:hAnsi="仿宋" w:cs="仿宋" w:hint="eastAsia"/>
            <w:sz w:val="28"/>
            <w:szCs w:val="28"/>
          </w:rPr>
          <w:t>13</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5813" w:history="1">
        <w:r>
          <w:rPr>
            <w:rFonts w:ascii="仿宋" w:eastAsia="仿宋" w:hAnsi="仿宋" w:cs="仿宋" w:hint="eastAsia"/>
            <w:bCs/>
            <w:sz w:val="28"/>
            <w:szCs w:val="28"/>
          </w:rPr>
          <w:t>8.3</w:t>
        </w:r>
        <w:r>
          <w:rPr>
            <w:rFonts w:ascii="仿宋" w:eastAsia="仿宋" w:hAnsi="仿宋" w:cs="仿宋" w:hint="eastAsia"/>
            <w:bCs/>
            <w:sz w:val="28"/>
            <w:szCs w:val="28"/>
          </w:rPr>
          <w:t>、上砟整道施工工艺及方法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_Toc25813 </w:instrText>
        </w:r>
        <w:r>
          <w:rPr>
            <w:rFonts w:ascii="仿宋" w:eastAsia="仿宋" w:hAnsi="仿宋" w:cs="仿宋" w:hint="eastAsia"/>
            <w:sz w:val="28"/>
            <w:szCs w:val="28"/>
          </w:rPr>
          <w:fldChar w:fldCharType="separate"/>
        </w:r>
        <w:r>
          <w:rPr>
            <w:rFonts w:ascii="仿宋" w:eastAsia="仿宋" w:hAnsi="仿宋" w:cs="仿宋" w:hint="eastAsia"/>
            <w:sz w:val="28"/>
            <w:szCs w:val="28"/>
          </w:rPr>
          <w:t>16</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2424" w:history="1">
        <w:r>
          <w:rPr>
            <w:rFonts w:ascii="仿宋" w:eastAsia="仿宋" w:hAnsi="仿宋" w:cs="仿宋" w:hint="eastAsia"/>
            <w:bCs/>
            <w:sz w:val="28"/>
            <w:szCs w:val="28"/>
          </w:rPr>
          <w:t>8.4</w:t>
        </w:r>
        <w:r>
          <w:rPr>
            <w:rFonts w:ascii="仿宋" w:eastAsia="仿宋" w:hAnsi="仿宋" w:cs="仿宋" w:hint="eastAsia"/>
            <w:bCs/>
            <w:sz w:val="28"/>
            <w:szCs w:val="28"/>
          </w:rPr>
          <w:t>、长钢轨换铺施工工艺及方法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_Toc12424 </w:instrText>
        </w:r>
        <w:r>
          <w:rPr>
            <w:rFonts w:ascii="仿宋" w:eastAsia="仿宋" w:hAnsi="仿宋" w:cs="仿宋" w:hint="eastAsia"/>
            <w:sz w:val="28"/>
            <w:szCs w:val="28"/>
          </w:rPr>
          <w:fldChar w:fldCharType="separate"/>
        </w:r>
        <w:r>
          <w:rPr>
            <w:rFonts w:ascii="仿宋" w:eastAsia="仿宋" w:hAnsi="仿宋" w:cs="仿宋" w:hint="eastAsia"/>
            <w:sz w:val="28"/>
            <w:szCs w:val="28"/>
          </w:rPr>
          <w:t>17</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7454" w:history="1">
        <w:r>
          <w:rPr>
            <w:rFonts w:ascii="仿宋" w:eastAsia="仿宋" w:hAnsi="仿宋" w:cs="仿宋" w:hint="eastAsia"/>
            <w:bCs/>
            <w:sz w:val="28"/>
            <w:szCs w:val="28"/>
          </w:rPr>
          <w:t>8.5</w:t>
        </w:r>
        <w:r>
          <w:rPr>
            <w:rFonts w:ascii="仿宋" w:eastAsia="仿宋" w:hAnsi="仿宋" w:cs="仿宋" w:hint="eastAsia"/>
            <w:bCs/>
            <w:sz w:val="28"/>
            <w:szCs w:val="28"/>
          </w:rPr>
          <w:t>钢轨焊接施工工艺及方法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_Toc27454 </w:instrText>
        </w:r>
        <w:r>
          <w:rPr>
            <w:rFonts w:ascii="仿宋" w:eastAsia="仿宋" w:hAnsi="仿宋" w:cs="仿宋" w:hint="eastAsia"/>
            <w:sz w:val="28"/>
            <w:szCs w:val="28"/>
          </w:rPr>
          <w:fldChar w:fldCharType="separate"/>
        </w:r>
        <w:r>
          <w:rPr>
            <w:rFonts w:ascii="仿宋" w:eastAsia="仿宋" w:hAnsi="仿宋" w:cs="仿宋" w:hint="eastAsia"/>
            <w:sz w:val="28"/>
            <w:szCs w:val="28"/>
          </w:rPr>
          <w:t>21</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4669" w:history="1">
        <w:r>
          <w:rPr>
            <w:rFonts w:ascii="仿宋" w:eastAsia="仿宋" w:hAnsi="仿宋" w:cs="仿宋" w:hint="eastAsia"/>
            <w:bCs/>
            <w:sz w:val="28"/>
            <w:szCs w:val="28"/>
          </w:rPr>
          <w:t>8.6</w:t>
        </w:r>
        <w:r>
          <w:rPr>
            <w:rFonts w:ascii="仿宋" w:eastAsia="仿宋" w:hAnsi="仿宋" w:cs="仿宋" w:hint="eastAsia"/>
            <w:bCs/>
            <w:sz w:val="28"/>
            <w:szCs w:val="28"/>
          </w:rPr>
          <w:t>无缝线路应力放散及锁定</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_Toc24669 </w:instrText>
        </w:r>
        <w:r>
          <w:rPr>
            <w:rFonts w:ascii="仿宋" w:eastAsia="仿宋" w:hAnsi="仿宋" w:cs="仿宋" w:hint="eastAsia"/>
            <w:sz w:val="28"/>
            <w:szCs w:val="28"/>
          </w:rPr>
          <w:fldChar w:fldCharType="separate"/>
        </w:r>
        <w:r>
          <w:rPr>
            <w:rFonts w:ascii="仿宋" w:eastAsia="仿宋" w:hAnsi="仿宋" w:cs="仿宋" w:hint="eastAsia"/>
            <w:sz w:val="28"/>
            <w:szCs w:val="28"/>
          </w:rPr>
          <w:t>29</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1805" w:history="1">
        <w:r>
          <w:rPr>
            <w:rFonts w:ascii="仿宋" w:eastAsia="仿宋" w:hAnsi="仿宋" w:cs="仿宋" w:hint="eastAsia"/>
            <w:bCs/>
            <w:sz w:val="28"/>
            <w:szCs w:val="28"/>
          </w:rPr>
          <w:t>8.7</w:t>
        </w:r>
        <w:r>
          <w:rPr>
            <w:rFonts w:ascii="仿宋" w:eastAsia="仿宋" w:hAnsi="仿宋" w:cs="仿宋" w:hint="eastAsia"/>
            <w:bCs/>
            <w:sz w:val="28"/>
            <w:szCs w:val="28"/>
          </w:rPr>
          <w:t>、长钢轨位移观测方法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_Toc21805 </w:instrText>
        </w:r>
        <w:r>
          <w:rPr>
            <w:rFonts w:ascii="仿宋" w:eastAsia="仿宋" w:hAnsi="仿宋" w:cs="仿宋" w:hint="eastAsia"/>
            <w:sz w:val="28"/>
            <w:szCs w:val="28"/>
          </w:rPr>
          <w:fldChar w:fldCharType="separate"/>
        </w:r>
        <w:r>
          <w:rPr>
            <w:rFonts w:ascii="仿宋" w:eastAsia="仿宋" w:hAnsi="仿宋" w:cs="仿宋" w:hint="eastAsia"/>
            <w:sz w:val="28"/>
            <w:szCs w:val="28"/>
          </w:rPr>
          <w:t>32</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28256" w:history="1">
        <w:r>
          <w:rPr>
            <w:rFonts w:ascii="仿宋" w:eastAsia="仿宋" w:hAnsi="仿宋" w:cs="仿宋" w:hint="eastAsia"/>
            <w:sz w:val="28"/>
            <w:szCs w:val="28"/>
          </w:rPr>
          <w:t>九</w:t>
        </w:r>
        <w:r>
          <w:rPr>
            <w:rFonts w:ascii="仿宋" w:eastAsia="仿宋" w:hAnsi="仿宋" w:cs="仿宋" w:hint="eastAsia"/>
            <w:bCs/>
            <w:sz w:val="28"/>
            <w:szCs w:val="28"/>
          </w:rPr>
          <w:t>、</w:t>
        </w:r>
        <w:r>
          <w:rPr>
            <w:rFonts w:ascii="仿宋" w:eastAsia="仿宋" w:hAnsi="仿宋" w:cs="仿宋" w:hint="eastAsia"/>
            <w:bCs/>
            <w:sz w:val="28"/>
            <w:szCs w:val="28"/>
          </w:rPr>
          <w:t xml:space="preserve"> </w:t>
        </w:r>
        <w:r>
          <w:rPr>
            <w:rFonts w:ascii="仿宋" w:eastAsia="仿宋" w:hAnsi="仿宋" w:cs="仿宋" w:hint="eastAsia"/>
            <w:bCs/>
            <w:sz w:val="28"/>
            <w:szCs w:val="28"/>
          </w:rPr>
          <w:t>轨道附属设备</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_Toc28256 </w:instrText>
        </w:r>
        <w:r>
          <w:rPr>
            <w:rFonts w:ascii="仿宋" w:eastAsia="仿宋" w:hAnsi="仿宋" w:cs="仿宋" w:hint="eastAsia"/>
            <w:sz w:val="28"/>
            <w:szCs w:val="28"/>
          </w:rPr>
          <w:fldChar w:fldCharType="separate"/>
        </w:r>
        <w:r>
          <w:rPr>
            <w:rFonts w:ascii="仿宋" w:eastAsia="仿宋" w:hAnsi="仿宋" w:cs="仿宋" w:hint="eastAsia"/>
            <w:sz w:val="28"/>
            <w:szCs w:val="28"/>
          </w:rPr>
          <w:t>34</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8018" w:history="1">
        <w:r>
          <w:rPr>
            <w:rFonts w:ascii="仿宋" w:eastAsia="仿宋" w:hAnsi="仿宋" w:cs="仿宋" w:hint="eastAsia"/>
            <w:bCs/>
            <w:sz w:val="28"/>
            <w:szCs w:val="28"/>
          </w:rPr>
          <w:t>9.1</w:t>
        </w:r>
        <w:r>
          <w:rPr>
            <w:rFonts w:ascii="仿宋" w:eastAsia="仿宋" w:hAnsi="仿宋" w:cs="仿宋" w:hint="eastAsia"/>
            <w:bCs/>
            <w:sz w:val="28"/>
            <w:szCs w:val="28"/>
          </w:rPr>
          <w:t>、护轮轨安装</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_Toc8018 </w:instrText>
        </w:r>
        <w:r>
          <w:rPr>
            <w:rFonts w:ascii="仿宋" w:eastAsia="仿宋" w:hAnsi="仿宋" w:cs="仿宋" w:hint="eastAsia"/>
            <w:sz w:val="28"/>
            <w:szCs w:val="28"/>
          </w:rPr>
          <w:fldChar w:fldCharType="separate"/>
        </w:r>
        <w:r>
          <w:rPr>
            <w:rFonts w:ascii="仿宋" w:eastAsia="仿宋" w:hAnsi="仿宋" w:cs="仿宋" w:hint="eastAsia"/>
            <w:sz w:val="28"/>
            <w:szCs w:val="28"/>
          </w:rPr>
          <w:t>34</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1405" w:history="1">
        <w:r>
          <w:rPr>
            <w:rFonts w:ascii="仿宋" w:eastAsia="仿宋" w:hAnsi="仿宋" w:cs="仿宋" w:hint="eastAsia"/>
            <w:bCs/>
            <w:sz w:val="28"/>
            <w:szCs w:val="28"/>
          </w:rPr>
          <w:t>9.2</w:t>
        </w:r>
        <w:r>
          <w:rPr>
            <w:rFonts w:ascii="仿宋" w:eastAsia="仿宋" w:hAnsi="仿宋" w:cs="仿宋" w:hint="eastAsia"/>
            <w:bCs/>
            <w:sz w:val="28"/>
            <w:szCs w:val="28"/>
          </w:rPr>
          <w:t>、轨距杆</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_Toc11405 </w:instrText>
        </w:r>
        <w:r>
          <w:rPr>
            <w:rFonts w:ascii="仿宋" w:eastAsia="仿宋" w:hAnsi="仿宋" w:cs="仿宋" w:hint="eastAsia"/>
            <w:sz w:val="28"/>
            <w:szCs w:val="28"/>
          </w:rPr>
          <w:fldChar w:fldCharType="separate"/>
        </w:r>
        <w:r>
          <w:rPr>
            <w:rFonts w:ascii="仿宋" w:eastAsia="仿宋" w:hAnsi="仿宋" w:cs="仿宋" w:hint="eastAsia"/>
            <w:sz w:val="28"/>
            <w:szCs w:val="28"/>
          </w:rPr>
          <w:t>34</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9107" w:history="1">
        <w:r>
          <w:rPr>
            <w:rFonts w:ascii="仿宋" w:eastAsia="仿宋" w:hAnsi="仿宋" w:cs="仿宋" w:hint="eastAsia"/>
            <w:bCs/>
            <w:sz w:val="28"/>
            <w:szCs w:val="28"/>
          </w:rPr>
          <w:t>9.3</w:t>
        </w:r>
        <w:r>
          <w:rPr>
            <w:rFonts w:ascii="仿宋" w:eastAsia="仿宋" w:hAnsi="仿宋" w:cs="仿宋" w:hint="eastAsia"/>
            <w:bCs/>
            <w:sz w:val="28"/>
            <w:szCs w:val="28"/>
          </w:rPr>
          <w:t>、线路标志及信号标志</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w:instrText>
        </w:r>
        <w:r>
          <w:rPr>
            <w:rFonts w:ascii="仿宋" w:eastAsia="仿宋" w:hAnsi="仿宋" w:cs="仿宋" w:hint="eastAsia"/>
            <w:sz w:val="28"/>
            <w:szCs w:val="28"/>
          </w:rPr>
          <w:instrText xml:space="preserve">PAGEREF _Toc9107 </w:instrText>
        </w:r>
        <w:r>
          <w:rPr>
            <w:rFonts w:ascii="仿宋" w:eastAsia="仿宋" w:hAnsi="仿宋" w:cs="仿宋" w:hint="eastAsia"/>
            <w:sz w:val="28"/>
            <w:szCs w:val="28"/>
          </w:rPr>
          <w:fldChar w:fldCharType="separate"/>
        </w:r>
        <w:r>
          <w:rPr>
            <w:rFonts w:ascii="仿宋" w:eastAsia="仿宋" w:hAnsi="仿宋" w:cs="仿宋" w:hint="eastAsia"/>
            <w:sz w:val="28"/>
            <w:szCs w:val="28"/>
          </w:rPr>
          <w:t>35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9614" w:history="1">
        <w:r>
          <w:rPr>
            <w:rFonts w:ascii="仿宋" w:eastAsia="仿宋" w:hAnsi="仿宋" w:cs="仿宋" w:hint="eastAsia"/>
            <w:bCs/>
            <w:sz w:val="28"/>
            <w:szCs w:val="28"/>
          </w:rPr>
          <w:t>9.4</w:t>
        </w:r>
        <w:r>
          <w:rPr>
            <w:rFonts w:ascii="仿宋" w:eastAsia="仿宋" w:hAnsi="仿宋" w:cs="仿宋" w:hint="eastAsia"/>
            <w:bCs/>
            <w:sz w:val="28"/>
            <w:szCs w:val="28"/>
          </w:rPr>
          <w:t>、基桩</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_Toc9614 </w:instrText>
        </w:r>
        <w:r>
          <w:rPr>
            <w:rFonts w:ascii="仿宋" w:eastAsia="仿宋" w:hAnsi="仿宋" w:cs="仿宋" w:hint="eastAsia"/>
            <w:sz w:val="28"/>
            <w:szCs w:val="28"/>
          </w:rPr>
          <w:fldChar w:fldCharType="separate"/>
        </w:r>
        <w:r>
          <w:rPr>
            <w:rFonts w:ascii="仿宋" w:eastAsia="仿宋" w:hAnsi="仿宋" w:cs="仿宋" w:hint="eastAsia"/>
            <w:sz w:val="28"/>
            <w:szCs w:val="28"/>
          </w:rPr>
          <w:t>35</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24811" w:history="1">
        <w:r>
          <w:rPr>
            <w:rFonts w:ascii="仿宋" w:eastAsia="仿宋" w:hAnsi="仿宋" w:cs="仿宋" w:hint="eastAsia"/>
            <w:sz w:val="28"/>
            <w:szCs w:val="28"/>
          </w:rPr>
          <w:t>十</w:t>
        </w:r>
        <w:r>
          <w:rPr>
            <w:rFonts w:ascii="仿宋" w:eastAsia="仿宋" w:hAnsi="仿宋" w:cs="仿宋" w:hint="eastAsia"/>
            <w:bCs/>
            <w:sz w:val="28"/>
            <w:szCs w:val="28"/>
          </w:rPr>
          <w:t>、</w:t>
        </w:r>
        <w:r>
          <w:rPr>
            <w:rFonts w:ascii="仿宋" w:eastAsia="仿宋" w:hAnsi="仿宋" w:cs="仿宋" w:hint="eastAsia"/>
            <w:bCs/>
            <w:sz w:val="28"/>
            <w:szCs w:val="28"/>
          </w:rPr>
          <w:t xml:space="preserve"> </w:t>
        </w:r>
        <w:r>
          <w:rPr>
            <w:rFonts w:ascii="仿宋" w:eastAsia="仿宋" w:hAnsi="仿宋" w:cs="仿宋" w:hint="eastAsia"/>
            <w:bCs/>
            <w:sz w:val="28"/>
            <w:szCs w:val="28"/>
          </w:rPr>
          <w:t>工程线管理办法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_Toc24811 </w:instrText>
        </w:r>
        <w:r>
          <w:rPr>
            <w:rFonts w:ascii="仿宋" w:eastAsia="仿宋" w:hAnsi="仿宋" w:cs="仿宋" w:hint="eastAsia"/>
            <w:sz w:val="28"/>
            <w:szCs w:val="28"/>
          </w:rPr>
          <w:fldChar w:fldCharType="separate"/>
        </w:r>
        <w:r>
          <w:rPr>
            <w:rFonts w:ascii="仿宋" w:eastAsia="仿宋" w:hAnsi="仿宋" w:cs="仿宋" w:hint="eastAsia"/>
            <w:sz w:val="28"/>
            <w:szCs w:val="28"/>
          </w:rPr>
          <w:t>35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8325" w:history="1">
        <w:r>
          <w:rPr>
            <w:rFonts w:ascii="仿宋" w:eastAsia="仿宋" w:hAnsi="仿宋" w:cs="仿宋" w:hint="eastAsia"/>
            <w:bCs/>
            <w:sz w:val="28"/>
            <w:szCs w:val="28"/>
          </w:rPr>
          <w:t>10.1</w:t>
        </w:r>
        <w:r>
          <w:rPr>
            <w:rFonts w:ascii="仿宋" w:eastAsia="仿宋" w:hAnsi="仿宋" w:cs="仿宋" w:hint="eastAsia"/>
            <w:bCs/>
            <w:sz w:val="28"/>
            <w:szCs w:val="28"/>
          </w:rPr>
          <w:t>、运输组织机构</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_Toc18325 </w:instrText>
        </w:r>
        <w:r>
          <w:rPr>
            <w:rFonts w:ascii="仿宋" w:eastAsia="仿宋" w:hAnsi="仿宋" w:cs="仿宋" w:hint="eastAsia"/>
            <w:sz w:val="28"/>
            <w:szCs w:val="28"/>
          </w:rPr>
          <w:fldChar w:fldCharType="separate"/>
        </w:r>
        <w:r>
          <w:rPr>
            <w:rFonts w:ascii="仿宋" w:eastAsia="仿宋" w:hAnsi="仿宋" w:cs="仿宋" w:hint="eastAsia"/>
            <w:sz w:val="28"/>
            <w:szCs w:val="28"/>
          </w:rPr>
          <w:t>35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9507" w:history="1">
        <w:r>
          <w:rPr>
            <w:rFonts w:ascii="仿宋" w:eastAsia="仿宋" w:hAnsi="仿宋" w:cs="仿宋" w:hint="eastAsia"/>
            <w:bCs/>
            <w:sz w:val="28"/>
            <w:szCs w:val="28"/>
          </w:rPr>
          <w:t>10.2</w:t>
        </w:r>
        <w:r>
          <w:rPr>
            <w:rFonts w:ascii="仿宋" w:eastAsia="仿宋" w:hAnsi="仿宋" w:cs="仿宋" w:hint="eastAsia"/>
            <w:bCs/>
            <w:sz w:val="28"/>
            <w:szCs w:val="28"/>
          </w:rPr>
          <w:t>、调度指挥</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_Toc29507 </w:instrText>
        </w:r>
        <w:r>
          <w:rPr>
            <w:rFonts w:ascii="仿宋" w:eastAsia="仿宋" w:hAnsi="仿宋" w:cs="仿宋" w:hint="eastAsia"/>
            <w:sz w:val="28"/>
            <w:szCs w:val="28"/>
          </w:rPr>
          <w:fldChar w:fldCharType="separate"/>
        </w:r>
        <w:r>
          <w:rPr>
            <w:rFonts w:ascii="仿宋" w:eastAsia="仿宋" w:hAnsi="仿宋" w:cs="仿宋" w:hint="eastAsia"/>
            <w:sz w:val="28"/>
            <w:szCs w:val="28"/>
          </w:rPr>
          <w:t>36</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4968" w:history="1">
        <w:r>
          <w:rPr>
            <w:rFonts w:ascii="仿宋" w:eastAsia="仿宋" w:hAnsi="仿宋" w:cs="仿宋" w:hint="eastAsia"/>
            <w:bCs/>
            <w:sz w:val="28"/>
            <w:szCs w:val="28"/>
          </w:rPr>
          <w:t>10.3</w:t>
        </w:r>
        <w:r>
          <w:rPr>
            <w:rFonts w:ascii="仿宋" w:eastAsia="仿宋" w:hAnsi="仿宋" w:cs="仿宋" w:hint="eastAsia"/>
            <w:bCs/>
            <w:sz w:val="28"/>
            <w:szCs w:val="28"/>
          </w:rPr>
          <w:t>、行车作业基本要求</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_Toc4968 </w:instrText>
        </w:r>
        <w:r>
          <w:rPr>
            <w:rFonts w:ascii="仿宋" w:eastAsia="仿宋" w:hAnsi="仿宋" w:cs="仿宋" w:hint="eastAsia"/>
            <w:sz w:val="28"/>
            <w:szCs w:val="28"/>
          </w:rPr>
          <w:fldChar w:fldCharType="separate"/>
        </w:r>
        <w:r>
          <w:rPr>
            <w:rFonts w:ascii="仿宋" w:eastAsia="仿宋" w:hAnsi="仿宋" w:cs="仿宋" w:hint="eastAsia"/>
            <w:sz w:val="28"/>
            <w:szCs w:val="28"/>
          </w:rPr>
          <w:t>37</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7116" w:history="1">
        <w:r>
          <w:rPr>
            <w:rFonts w:ascii="仿宋" w:eastAsia="仿宋" w:hAnsi="仿宋" w:cs="仿宋" w:hint="eastAsia"/>
            <w:bCs/>
            <w:sz w:val="28"/>
            <w:szCs w:val="28"/>
          </w:rPr>
          <w:t>10.4</w:t>
        </w:r>
        <w:r>
          <w:rPr>
            <w:rFonts w:ascii="仿宋" w:eastAsia="仿宋" w:hAnsi="仿宋" w:cs="仿宋" w:hint="eastAsia"/>
            <w:bCs/>
            <w:sz w:val="28"/>
            <w:szCs w:val="28"/>
          </w:rPr>
          <w:t>、线路允许速度及列车运行速度</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_Toc17116 </w:instrText>
        </w:r>
        <w:r>
          <w:rPr>
            <w:rFonts w:ascii="仿宋" w:eastAsia="仿宋" w:hAnsi="仿宋" w:cs="仿宋" w:hint="eastAsia"/>
            <w:sz w:val="28"/>
            <w:szCs w:val="28"/>
          </w:rPr>
          <w:fldChar w:fldCharType="separate"/>
        </w:r>
        <w:r>
          <w:rPr>
            <w:rFonts w:ascii="仿宋" w:eastAsia="仿宋" w:hAnsi="仿宋" w:cs="仿宋" w:hint="eastAsia"/>
            <w:sz w:val="28"/>
            <w:szCs w:val="28"/>
          </w:rPr>
          <w:t>37</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2668" w:history="1">
        <w:r>
          <w:rPr>
            <w:rFonts w:ascii="仿宋" w:eastAsia="仿宋" w:hAnsi="仿宋" w:cs="仿宋" w:hint="eastAsia"/>
            <w:bCs/>
            <w:sz w:val="28"/>
            <w:szCs w:val="28"/>
          </w:rPr>
          <w:t>10.5</w:t>
        </w:r>
        <w:r>
          <w:rPr>
            <w:rFonts w:ascii="仿宋" w:eastAsia="仿宋" w:hAnsi="仿宋" w:cs="仿宋" w:hint="eastAsia"/>
            <w:bCs/>
            <w:sz w:val="28"/>
            <w:szCs w:val="28"/>
          </w:rPr>
          <w:t>、车辆防溜</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_Toc226</w:instrText>
        </w:r>
        <w:r>
          <w:rPr>
            <w:rFonts w:ascii="仿宋" w:eastAsia="仿宋" w:hAnsi="仿宋" w:cs="仿宋" w:hint="eastAsia"/>
            <w:sz w:val="28"/>
            <w:szCs w:val="28"/>
          </w:rPr>
          <w:instrText xml:space="preserve">68 </w:instrText>
        </w:r>
        <w:r>
          <w:rPr>
            <w:rFonts w:ascii="仿宋" w:eastAsia="仿宋" w:hAnsi="仿宋" w:cs="仿宋" w:hint="eastAsia"/>
            <w:sz w:val="28"/>
            <w:szCs w:val="28"/>
          </w:rPr>
          <w:fldChar w:fldCharType="separate"/>
        </w:r>
        <w:r>
          <w:rPr>
            <w:rFonts w:ascii="仿宋" w:eastAsia="仿宋" w:hAnsi="仿宋" w:cs="仿宋" w:hint="eastAsia"/>
            <w:sz w:val="28"/>
            <w:szCs w:val="28"/>
          </w:rPr>
          <w:t>38</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28743" w:history="1">
        <w:r>
          <w:rPr>
            <w:rFonts w:ascii="仿宋" w:eastAsia="仿宋" w:hAnsi="仿宋" w:cs="仿宋" w:hint="eastAsia"/>
            <w:bCs/>
            <w:sz w:val="28"/>
            <w:szCs w:val="28"/>
          </w:rPr>
          <w:t>十一、工程质量保证措施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_Toc28743 </w:instrText>
        </w:r>
        <w:r>
          <w:rPr>
            <w:rFonts w:ascii="仿宋" w:eastAsia="仿宋" w:hAnsi="仿宋" w:cs="仿宋" w:hint="eastAsia"/>
            <w:sz w:val="28"/>
            <w:szCs w:val="28"/>
          </w:rPr>
          <w:fldChar w:fldCharType="separate"/>
        </w:r>
        <w:r>
          <w:rPr>
            <w:rFonts w:ascii="仿宋" w:eastAsia="仿宋" w:hAnsi="仿宋" w:cs="仿宋" w:hint="eastAsia"/>
            <w:sz w:val="28"/>
            <w:szCs w:val="28"/>
          </w:rPr>
          <w:t>39</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4069" w:history="1">
        <w:r>
          <w:rPr>
            <w:rFonts w:ascii="仿宋" w:eastAsia="仿宋" w:hAnsi="仿宋" w:cs="仿宋" w:hint="eastAsia"/>
            <w:bCs/>
            <w:sz w:val="28"/>
            <w:szCs w:val="28"/>
          </w:rPr>
          <w:t>11.1</w:t>
        </w:r>
        <w:r>
          <w:rPr>
            <w:rFonts w:ascii="仿宋" w:eastAsia="仿宋" w:hAnsi="仿宋" w:cs="仿宋" w:hint="eastAsia"/>
            <w:bCs/>
            <w:sz w:val="28"/>
            <w:szCs w:val="28"/>
          </w:rPr>
          <w:t>、确保工程质量的措施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_Toc4069 </w:instrText>
        </w:r>
        <w:r>
          <w:rPr>
            <w:rFonts w:ascii="仿宋" w:eastAsia="仿宋" w:hAnsi="仿宋" w:cs="仿宋" w:hint="eastAsia"/>
            <w:sz w:val="28"/>
            <w:szCs w:val="28"/>
          </w:rPr>
          <w:fldChar w:fldCharType="separate"/>
        </w:r>
        <w:r>
          <w:rPr>
            <w:rFonts w:ascii="仿宋" w:eastAsia="仿宋" w:hAnsi="仿宋" w:cs="仿宋" w:hint="eastAsia"/>
            <w:sz w:val="28"/>
            <w:szCs w:val="28"/>
          </w:rPr>
          <w:t>39</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6889" w:history="1">
        <w:r>
          <w:rPr>
            <w:rFonts w:ascii="仿宋" w:eastAsia="仿宋" w:hAnsi="仿宋" w:cs="仿宋" w:hint="eastAsia"/>
            <w:bCs/>
            <w:sz w:val="28"/>
            <w:szCs w:val="28"/>
          </w:rPr>
          <w:t>11.2</w:t>
        </w:r>
        <w:r>
          <w:rPr>
            <w:rFonts w:ascii="仿宋" w:eastAsia="仿宋" w:hAnsi="仿宋" w:cs="仿宋" w:hint="eastAsia"/>
            <w:bCs/>
            <w:sz w:val="28"/>
            <w:szCs w:val="28"/>
          </w:rPr>
          <w:t>、确保工程质量的技术措施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_Toc26889 </w:instrText>
        </w:r>
        <w:r>
          <w:rPr>
            <w:rFonts w:ascii="仿宋" w:eastAsia="仿宋" w:hAnsi="仿宋" w:cs="仿宋" w:hint="eastAsia"/>
            <w:sz w:val="28"/>
            <w:szCs w:val="28"/>
          </w:rPr>
          <w:fldChar w:fldCharType="separate"/>
        </w:r>
        <w:r>
          <w:rPr>
            <w:rFonts w:ascii="仿宋" w:eastAsia="仿宋" w:hAnsi="仿宋" w:cs="仿宋" w:hint="eastAsia"/>
            <w:sz w:val="28"/>
            <w:szCs w:val="28"/>
          </w:rPr>
          <w:t>43</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12368" w:history="1">
        <w:r>
          <w:rPr>
            <w:rFonts w:ascii="仿宋" w:eastAsia="仿宋" w:hAnsi="仿宋" w:cs="仿宋" w:hint="eastAsia"/>
            <w:bCs/>
            <w:sz w:val="28"/>
            <w:szCs w:val="28"/>
          </w:rPr>
          <w:t>十二、安全保证措施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w:instrText>
        </w:r>
        <w:r>
          <w:rPr>
            <w:rFonts w:ascii="仿宋" w:eastAsia="仿宋" w:hAnsi="仿宋" w:cs="仿宋" w:hint="eastAsia"/>
            <w:sz w:val="28"/>
            <w:szCs w:val="28"/>
          </w:rPr>
          <w:instrText xml:space="preserve">EREF _Toc12368 </w:instrText>
        </w:r>
        <w:r>
          <w:rPr>
            <w:rFonts w:ascii="仿宋" w:eastAsia="仿宋" w:hAnsi="仿宋" w:cs="仿宋" w:hint="eastAsia"/>
            <w:sz w:val="28"/>
            <w:szCs w:val="28"/>
          </w:rPr>
          <w:fldChar w:fldCharType="separate"/>
        </w:r>
        <w:r>
          <w:rPr>
            <w:rFonts w:ascii="仿宋" w:eastAsia="仿宋" w:hAnsi="仿宋" w:cs="仿宋" w:hint="eastAsia"/>
            <w:sz w:val="28"/>
            <w:szCs w:val="28"/>
          </w:rPr>
          <w:t>45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2883" w:history="1">
        <w:r>
          <w:rPr>
            <w:rFonts w:ascii="仿宋" w:eastAsia="仿宋" w:hAnsi="仿宋" w:cs="仿宋" w:hint="eastAsia"/>
            <w:bCs/>
            <w:sz w:val="28"/>
            <w:szCs w:val="28"/>
          </w:rPr>
          <w:t>12.1</w:t>
        </w:r>
        <w:r>
          <w:rPr>
            <w:rFonts w:ascii="仿宋" w:eastAsia="仿宋" w:hAnsi="仿宋" w:cs="仿宋" w:hint="eastAsia"/>
            <w:bCs/>
            <w:sz w:val="28"/>
            <w:szCs w:val="28"/>
          </w:rPr>
          <w:t>、轨料装卸与搬运安全保证措施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_Toc12883 </w:instrText>
        </w:r>
        <w:r>
          <w:rPr>
            <w:rFonts w:ascii="仿宋" w:eastAsia="仿宋" w:hAnsi="仿宋" w:cs="仿宋" w:hint="eastAsia"/>
            <w:sz w:val="28"/>
            <w:szCs w:val="28"/>
          </w:rPr>
          <w:fldChar w:fldCharType="separate"/>
        </w:r>
        <w:r>
          <w:rPr>
            <w:rFonts w:ascii="仿宋" w:eastAsia="仿宋" w:hAnsi="仿宋" w:cs="仿宋" w:hint="eastAsia"/>
            <w:sz w:val="28"/>
            <w:szCs w:val="28"/>
          </w:rPr>
          <w:t>45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
          <w:cols w:space="708"/>
          <w:titlePg w:val="0"/>
          <w:docGrid w:type="lines" w:linePitch="312"/>
        </w:sectPr>
      </w:pPr>
      <w:hyperlink w:anchor="_Toc29944" w:history="1">
        <w:r>
          <w:rPr>
            <w:rFonts w:ascii="仿宋" w:eastAsia="仿宋" w:hAnsi="仿宋" w:cs="仿宋" w:hint="eastAsia"/>
            <w:bCs/>
            <w:sz w:val="28"/>
            <w:szCs w:val="28"/>
          </w:rPr>
          <w:t>12.2</w:t>
        </w:r>
        <w:r>
          <w:rPr>
            <w:rFonts w:ascii="仿宋" w:eastAsia="仿宋" w:hAnsi="仿宋" w:cs="仿宋" w:hint="eastAsia"/>
            <w:bCs/>
            <w:sz w:val="28"/>
            <w:szCs w:val="28"/>
          </w:rPr>
          <w:t>、铺轨安全保证措施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_Toc29944 </w:instrText>
        </w:r>
        <w:r>
          <w:rPr>
            <w:rFonts w:ascii="仿宋" w:eastAsia="仿宋" w:hAnsi="仿宋" w:cs="仿宋" w:hint="eastAsia"/>
            <w:sz w:val="28"/>
            <w:szCs w:val="28"/>
          </w:rPr>
          <w:fldChar w:fldCharType="separate"/>
        </w:r>
        <w:r>
          <w:rPr>
            <w:rFonts w:ascii="仿宋" w:eastAsia="仿宋" w:hAnsi="仿宋" w:cs="仿宋" w:hint="eastAsia"/>
            <w:sz w:val="28"/>
            <w:szCs w:val="28"/>
          </w:rPr>
          <w:t>46</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8817" w:history="1">
        <w:r>
          <w:rPr>
            <w:rFonts w:ascii="仿宋" w:eastAsia="仿宋" w:hAnsi="仿宋" w:cs="仿宋" w:hint="eastAsia"/>
            <w:bCs/>
            <w:sz w:val="28"/>
            <w:szCs w:val="28"/>
          </w:rPr>
          <w:t>12.3</w:t>
        </w:r>
        <w:r>
          <w:rPr>
            <w:rFonts w:ascii="仿宋" w:eastAsia="仿宋" w:hAnsi="仿宋" w:cs="仿宋" w:hint="eastAsia"/>
            <w:bCs/>
            <w:sz w:val="28"/>
            <w:szCs w:val="28"/>
          </w:rPr>
          <w:t>、机车安全保证措施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_Toc8817 </w:instrText>
        </w:r>
        <w:r>
          <w:rPr>
            <w:rFonts w:ascii="仿宋" w:eastAsia="仿宋" w:hAnsi="仿宋" w:cs="仿宋" w:hint="eastAsia"/>
            <w:sz w:val="28"/>
            <w:szCs w:val="28"/>
          </w:rPr>
          <w:fldChar w:fldCharType="separate"/>
        </w:r>
        <w:r>
          <w:rPr>
            <w:rFonts w:ascii="仿宋" w:eastAsia="仿宋" w:hAnsi="仿宋" w:cs="仿宋" w:hint="eastAsia"/>
            <w:sz w:val="28"/>
            <w:szCs w:val="28"/>
          </w:rPr>
          <w:t>47</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939" w:history="1">
        <w:r>
          <w:rPr>
            <w:rFonts w:ascii="仿宋" w:eastAsia="仿宋" w:hAnsi="仿宋" w:cs="仿宋" w:hint="eastAsia"/>
            <w:bCs/>
            <w:sz w:val="28"/>
            <w:szCs w:val="28"/>
          </w:rPr>
          <w:t>12.4</w:t>
        </w:r>
        <w:r>
          <w:rPr>
            <w:rFonts w:ascii="仿宋" w:eastAsia="仿宋" w:hAnsi="仿宋" w:cs="仿宋" w:hint="eastAsia"/>
            <w:bCs/>
            <w:sz w:val="28"/>
            <w:szCs w:val="28"/>
          </w:rPr>
          <w:t>、长轨换铺安全保证措施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_Toc2939 </w:instrText>
        </w:r>
        <w:r>
          <w:rPr>
            <w:rFonts w:ascii="仿宋" w:eastAsia="仿宋" w:hAnsi="仿宋" w:cs="仿宋" w:hint="eastAsia"/>
            <w:sz w:val="28"/>
            <w:szCs w:val="28"/>
          </w:rPr>
          <w:fldChar w:fldCharType="separate"/>
        </w:r>
        <w:r>
          <w:rPr>
            <w:rFonts w:ascii="仿宋" w:eastAsia="仿宋" w:hAnsi="仿宋" w:cs="仿宋" w:hint="eastAsia"/>
            <w:sz w:val="28"/>
            <w:szCs w:val="28"/>
          </w:rPr>
          <w:t>48</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18157" w:history="1">
        <w:r>
          <w:rPr>
            <w:rFonts w:ascii="仿宋" w:eastAsia="仿宋" w:hAnsi="仿宋" w:cs="仿宋" w:hint="eastAsia"/>
            <w:bCs/>
            <w:sz w:val="28"/>
            <w:szCs w:val="28"/>
          </w:rPr>
          <w:t>十三、文明施工保证措施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_Toc18157 </w:instrText>
        </w:r>
        <w:r>
          <w:rPr>
            <w:rFonts w:ascii="仿宋" w:eastAsia="仿宋" w:hAnsi="仿宋" w:cs="仿宋" w:hint="eastAsia"/>
            <w:sz w:val="28"/>
            <w:szCs w:val="28"/>
          </w:rPr>
          <w:fldChar w:fldCharType="separate"/>
        </w:r>
        <w:r>
          <w:rPr>
            <w:rFonts w:ascii="仿宋" w:eastAsia="仿宋" w:hAnsi="仿宋" w:cs="仿宋" w:hint="eastAsia"/>
            <w:sz w:val="28"/>
            <w:szCs w:val="28"/>
          </w:rPr>
          <w:t>49</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4124" w:history="1">
        <w:r>
          <w:rPr>
            <w:rFonts w:ascii="仿宋" w:eastAsia="仿宋" w:hAnsi="仿宋" w:cs="仿宋" w:hint="eastAsia"/>
            <w:bCs/>
            <w:sz w:val="28"/>
            <w:szCs w:val="28"/>
          </w:rPr>
          <w:t>十四、应急预案</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_Toc4124 </w:instrText>
        </w:r>
        <w:r>
          <w:rPr>
            <w:rFonts w:ascii="仿宋" w:eastAsia="仿宋" w:hAnsi="仿宋" w:cs="仿宋" w:hint="eastAsia"/>
            <w:sz w:val="28"/>
            <w:szCs w:val="28"/>
          </w:rPr>
          <w:fldChar w:fldCharType="separate"/>
        </w:r>
        <w:r>
          <w:rPr>
            <w:rFonts w:ascii="仿宋" w:eastAsia="仿宋" w:hAnsi="仿宋" w:cs="仿宋" w:hint="eastAsia"/>
            <w:sz w:val="28"/>
            <w:szCs w:val="28"/>
          </w:rPr>
          <w:t>50</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5708" w:history="1">
        <w:r>
          <w:rPr>
            <w:rFonts w:ascii="仿宋" w:eastAsia="仿宋" w:hAnsi="仿宋" w:cs="仿宋" w:hint="eastAsia"/>
            <w:bCs/>
            <w:sz w:val="28"/>
            <w:szCs w:val="28"/>
          </w:rPr>
          <w:t>14.1</w:t>
        </w:r>
        <w:r>
          <w:rPr>
            <w:rFonts w:ascii="仿宋" w:eastAsia="仿宋" w:hAnsi="仿宋" w:cs="仿宋" w:hint="eastAsia"/>
            <w:bCs/>
            <w:sz w:val="28"/>
            <w:szCs w:val="28"/>
          </w:rPr>
          <w:t>、应急组织机构及职责</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_Toc25708 </w:instrText>
        </w:r>
        <w:r>
          <w:rPr>
            <w:rFonts w:ascii="仿宋" w:eastAsia="仿宋" w:hAnsi="仿宋" w:cs="仿宋" w:hint="eastAsia"/>
            <w:sz w:val="28"/>
            <w:szCs w:val="28"/>
          </w:rPr>
          <w:fldChar w:fldCharType="separate"/>
        </w:r>
        <w:r>
          <w:rPr>
            <w:rFonts w:ascii="仿宋" w:eastAsia="仿宋" w:hAnsi="仿宋" w:cs="仿宋" w:hint="eastAsia"/>
            <w:sz w:val="28"/>
            <w:szCs w:val="28"/>
          </w:rPr>
          <w:t>5</w:t>
        </w:r>
        <w:r>
          <w:rPr>
            <w:rFonts w:ascii="仿宋" w:eastAsia="仿宋" w:hAnsi="仿宋" w:cs="仿宋" w:hint="eastAsia"/>
            <w:sz w:val="28"/>
            <w:szCs w:val="28"/>
          </w:rPr>
          <w:t>0</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2434" w:history="1">
        <w:r>
          <w:rPr>
            <w:rFonts w:ascii="仿宋" w:eastAsia="仿宋" w:hAnsi="仿宋" w:cs="仿宋" w:hint="eastAsia"/>
            <w:bCs/>
            <w:sz w:val="28"/>
            <w:szCs w:val="28"/>
          </w:rPr>
          <w:t>14.2</w:t>
        </w:r>
        <w:r>
          <w:rPr>
            <w:rFonts w:ascii="仿宋" w:eastAsia="仿宋" w:hAnsi="仿宋" w:cs="仿宋" w:hint="eastAsia"/>
            <w:bCs/>
            <w:sz w:val="28"/>
            <w:szCs w:val="28"/>
          </w:rPr>
          <w:t>、应急联系方式</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_Toc12434 </w:instrText>
        </w:r>
        <w:r>
          <w:rPr>
            <w:rFonts w:ascii="仿宋" w:eastAsia="仿宋" w:hAnsi="仿宋" w:cs="仿宋" w:hint="eastAsia"/>
            <w:sz w:val="28"/>
            <w:szCs w:val="28"/>
          </w:rPr>
          <w:fldChar w:fldCharType="separate"/>
        </w:r>
        <w:r>
          <w:rPr>
            <w:rFonts w:ascii="仿宋" w:eastAsia="仿宋" w:hAnsi="仿宋" w:cs="仿宋" w:hint="eastAsia"/>
            <w:sz w:val="28"/>
            <w:szCs w:val="28"/>
          </w:rPr>
          <w:t>51</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9936" w:history="1">
        <w:r>
          <w:rPr>
            <w:rFonts w:ascii="仿宋" w:eastAsia="仿宋" w:hAnsi="仿宋" w:cs="仿宋" w:hint="eastAsia"/>
            <w:bCs/>
            <w:sz w:val="28"/>
            <w:szCs w:val="28"/>
          </w:rPr>
          <w:t>14.3</w:t>
        </w:r>
        <w:r>
          <w:rPr>
            <w:rFonts w:ascii="仿宋" w:eastAsia="仿宋" w:hAnsi="仿宋" w:cs="仿宋" w:hint="eastAsia"/>
            <w:bCs/>
            <w:sz w:val="28"/>
            <w:szCs w:val="28"/>
          </w:rPr>
          <w:t>、应急措施</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_Toc9936 </w:instrText>
        </w:r>
        <w:r>
          <w:rPr>
            <w:rFonts w:ascii="仿宋" w:eastAsia="仿宋" w:hAnsi="仿宋" w:cs="仿宋" w:hint="eastAsia"/>
            <w:sz w:val="28"/>
            <w:szCs w:val="28"/>
          </w:rPr>
          <w:fldChar w:fldCharType="separate"/>
        </w:r>
        <w:r>
          <w:rPr>
            <w:rFonts w:ascii="仿宋" w:eastAsia="仿宋" w:hAnsi="仿宋" w:cs="仿宋" w:hint="eastAsia"/>
            <w:sz w:val="28"/>
            <w:szCs w:val="28"/>
          </w:rPr>
          <w:t>51</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21040" w:history="1">
        <w:r>
          <w:rPr>
            <w:rFonts w:ascii="仿宋" w:eastAsia="仿宋" w:hAnsi="仿宋" w:cs="仿宋" w:hint="eastAsia"/>
            <w:bCs/>
            <w:sz w:val="28"/>
            <w:szCs w:val="28"/>
          </w:rPr>
          <w:t>14.4</w:t>
        </w:r>
        <w:r>
          <w:rPr>
            <w:rFonts w:ascii="仿宋" w:eastAsia="仿宋" w:hAnsi="仿宋" w:cs="仿宋" w:hint="eastAsia"/>
            <w:bCs/>
            <w:sz w:val="28"/>
            <w:szCs w:val="28"/>
          </w:rPr>
          <w:t>、应急物品</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_Toc21040 </w:instrText>
        </w:r>
        <w:r>
          <w:rPr>
            <w:rFonts w:ascii="仿宋" w:eastAsia="仿宋" w:hAnsi="仿宋" w:cs="仿宋" w:hint="eastAsia"/>
            <w:sz w:val="28"/>
            <w:szCs w:val="28"/>
          </w:rPr>
          <w:fldChar w:fldCharType="separate"/>
        </w:r>
        <w:r>
          <w:rPr>
            <w:rFonts w:ascii="仿宋" w:eastAsia="仿宋" w:hAnsi="仿宋" w:cs="仿宋" w:hint="eastAsia"/>
            <w:sz w:val="28"/>
            <w:szCs w:val="28"/>
          </w:rPr>
          <w:t>55</w:t>
        </w:r>
        <w:r>
          <w:rPr>
            <w:rFonts w:ascii="仿宋" w:eastAsia="仿宋" w:hAnsi="仿宋" w:cs="仿宋" w:hint="eastAsia"/>
            <w:sz w:val="28"/>
            <w:szCs w:val="28"/>
          </w:rPr>
          <w:fldChar w:fldCharType="end"/>
        </w:r>
      </w:hyperlink>
    </w:p>
    <w:p w:rsidR="00B33B60">
      <w:pPr>
        <w:pStyle w:val="TOC1"/>
        <w:tabs>
          <w:tab w:val="right" w:leader="dot" w:pos="8306"/>
        </w:tabs>
        <w:rPr>
          <w:rFonts w:ascii="仿宋" w:eastAsia="仿宋" w:hAnsi="仿宋" w:cs="仿宋"/>
          <w:sz w:val="28"/>
          <w:szCs w:val="28"/>
        </w:rPr>
      </w:pPr>
      <w:hyperlink w:anchor="_Toc2864" w:history="1">
        <w:r>
          <w:rPr>
            <w:rFonts w:ascii="仿宋" w:eastAsia="仿宋" w:hAnsi="仿宋" w:cs="仿宋" w:hint="eastAsia"/>
            <w:bCs/>
            <w:sz w:val="28"/>
            <w:szCs w:val="28"/>
          </w:rPr>
          <w:t>十五、附录</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_Toc2864 </w:instrText>
        </w:r>
        <w:r>
          <w:rPr>
            <w:rFonts w:ascii="仿宋" w:eastAsia="仿宋" w:hAnsi="仿宋" w:cs="仿宋" w:hint="eastAsia"/>
            <w:sz w:val="28"/>
            <w:szCs w:val="28"/>
          </w:rPr>
          <w:fldChar w:fldCharType="separate"/>
        </w:r>
        <w:r>
          <w:rPr>
            <w:rFonts w:ascii="仿宋" w:eastAsia="仿宋" w:hAnsi="仿宋" w:cs="仿宋" w:hint="eastAsia"/>
            <w:sz w:val="28"/>
            <w:szCs w:val="28"/>
          </w:rPr>
          <w:t>55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16000" w:history="1">
        <w:r>
          <w:rPr>
            <w:rFonts w:ascii="仿宋" w:eastAsia="仿宋" w:hAnsi="仿宋" w:cs="仿宋" w:hint="eastAsia"/>
            <w:bCs/>
            <w:sz w:val="28"/>
            <w:szCs w:val="28"/>
          </w:rPr>
          <w:t>15.1</w:t>
        </w:r>
        <w:r>
          <w:rPr>
            <w:rFonts w:ascii="仿宋" w:eastAsia="仿宋" w:hAnsi="仿宋" w:cs="仿宋" w:hint="eastAsia"/>
            <w:bCs/>
            <w:sz w:val="28"/>
            <w:szCs w:val="28"/>
          </w:rPr>
          <w:t>、施工平面图</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_Toc16000 </w:instrText>
        </w:r>
        <w:r>
          <w:rPr>
            <w:rFonts w:ascii="仿宋" w:eastAsia="仿宋" w:hAnsi="仿宋" w:cs="仿宋" w:hint="eastAsia"/>
            <w:sz w:val="28"/>
            <w:szCs w:val="28"/>
          </w:rPr>
          <w:fldChar w:fldCharType="separate"/>
        </w:r>
        <w:r>
          <w:rPr>
            <w:rFonts w:ascii="仿宋" w:eastAsia="仿宋" w:hAnsi="仿宋" w:cs="仿宋" w:hint="eastAsia"/>
            <w:sz w:val="28"/>
            <w:szCs w:val="28"/>
          </w:rPr>
          <w:t>55</w:t>
        </w:r>
        <w:r>
          <w:rPr>
            <w:rFonts w:ascii="仿宋" w:eastAsia="仿宋" w:hAnsi="仿宋" w:cs="仿宋" w:hint="eastAsia"/>
            <w:sz w:val="28"/>
            <w:szCs w:val="28"/>
          </w:rPr>
          <w:fldChar w:fldCharType="end"/>
        </w:r>
      </w:hyperlink>
    </w:p>
    <w:p w:rsidR="00B33B60">
      <w:pPr>
        <w:pStyle w:val="TOC2"/>
        <w:tabs>
          <w:tab w:val="right" w:leader="dot" w:pos="8306"/>
        </w:tabs>
        <w:rPr>
          <w:rFonts w:ascii="仿宋" w:eastAsia="仿宋" w:hAnsi="仿宋" w:cs="仿宋"/>
          <w:sz w:val="28"/>
          <w:szCs w:val="28"/>
        </w:rPr>
      </w:pPr>
      <w:hyperlink w:anchor="_Toc6803" w:history="1">
        <w:r>
          <w:rPr>
            <w:rFonts w:ascii="仿宋" w:eastAsia="仿宋" w:hAnsi="仿宋" w:cs="仿宋" w:hint="eastAsia"/>
            <w:bCs/>
            <w:sz w:val="28"/>
            <w:szCs w:val="28"/>
          </w:rPr>
          <w:t>15.2</w:t>
        </w:r>
        <w:r>
          <w:rPr>
            <w:rFonts w:ascii="仿宋" w:eastAsia="仿宋" w:hAnsi="仿宋" w:cs="仿宋" w:hint="eastAsia"/>
            <w:bCs/>
            <w:sz w:val="28"/>
            <w:szCs w:val="28"/>
          </w:rPr>
          <w:t>、轨料进场计划表</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_Toc6803 </w:instrText>
        </w:r>
        <w:r>
          <w:rPr>
            <w:rFonts w:ascii="仿宋" w:eastAsia="仿宋" w:hAnsi="仿宋" w:cs="仿宋" w:hint="eastAsia"/>
            <w:sz w:val="28"/>
            <w:szCs w:val="28"/>
          </w:rPr>
          <w:fldChar w:fldCharType="separate"/>
        </w:r>
        <w:r>
          <w:rPr>
            <w:rFonts w:ascii="仿宋" w:eastAsia="仿宋" w:hAnsi="仿宋" w:cs="仿宋" w:hint="eastAsia"/>
            <w:sz w:val="28"/>
            <w:szCs w:val="28"/>
          </w:rPr>
          <w:t>55</w:t>
        </w:r>
        <w:r>
          <w:rPr>
            <w:rFonts w:ascii="仿宋" w:eastAsia="仿宋" w:hAnsi="仿宋" w:cs="仿宋" w:hint="eastAsia"/>
            <w:sz w:val="28"/>
            <w:szCs w:val="28"/>
          </w:rPr>
          <w:fldChar w:fldCharType="end"/>
        </w:r>
      </w:hyperlink>
    </w:p>
    <w:p w:rsidR="00B33B60">
      <w:pPr>
        <w:pStyle w:val="TOC2"/>
        <w:tabs>
          <w:tab w:val="right" w:leader="dot" w:pos="8306"/>
        </w:tabs>
      </w:pPr>
      <w:hyperlink w:anchor="_Toc12678" w:history="1">
        <w:r>
          <w:rPr>
            <w:rFonts w:ascii="仿宋" w:eastAsia="仿宋" w:hAnsi="仿宋" w:cs="仿宋" w:hint="eastAsia"/>
            <w:bCs/>
            <w:sz w:val="28"/>
            <w:szCs w:val="28"/>
          </w:rPr>
          <w:t>15.3</w:t>
        </w:r>
        <w:r>
          <w:rPr>
            <w:rFonts w:ascii="仿宋" w:eastAsia="仿宋" w:hAnsi="仿宋" w:cs="仿宋" w:hint="eastAsia"/>
            <w:bCs/>
            <w:sz w:val="28"/>
            <w:szCs w:val="28"/>
          </w:rPr>
          <w:t>、铺轨工期计划表</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_Toc12678 </w:instrText>
        </w:r>
        <w:r>
          <w:rPr>
            <w:rFonts w:ascii="仿宋" w:eastAsia="仿宋" w:hAnsi="仿宋" w:cs="仿宋" w:hint="eastAsia"/>
            <w:sz w:val="28"/>
            <w:szCs w:val="28"/>
          </w:rPr>
          <w:fldChar w:fldCharType="separate"/>
        </w:r>
        <w:r>
          <w:rPr>
            <w:rFonts w:ascii="仿宋" w:eastAsia="仿宋" w:hAnsi="仿宋" w:cs="仿宋" w:hint="eastAsia"/>
            <w:sz w:val="28"/>
            <w:szCs w:val="28"/>
          </w:rPr>
          <w:t>55</w:t>
        </w:r>
        <w:r>
          <w:rPr>
            <w:rFonts w:ascii="仿宋" w:eastAsia="仿宋" w:hAnsi="仿宋" w:cs="仿宋" w:hint="eastAsia"/>
            <w:sz w:val="28"/>
            <w:szCs w:val="28"/>
          </w:rPr>
          <w:fldChar w:fldCharType="end"/>
        </w:r>
      </w:hyperlink>
    </w:p>
    <w:p w:rsidR="00B33B60">
      <w:pPr>
        <w:pStyle w:val="TOC2"/>
        <w:tabs>
          <w:tab w:val="right" w:leader="dot" w:pos="8306"/>
        </w:tabs>
      </w:pPr>
      <w:r>
        <w:rPr>
          <w:rFonts w:ascii="仿宋" w:eastAsia="仿宋" w:hAnsi="仿宋" w:cs="仿宋" w:hint="eastAsia"/>
          <w:bCs/>
          <w:szCs w:val="30"/>
        </w:rPr>
        <w:fldChar w:fldCharType="end"/>
      </w:r>
      <w:hyperlink w:anchor="_Toc12678" w:history="1">
        <w:r>
          <w:rPr>
            <w:rFonts w:ascii="仿宋" w:eastAsia="仿宋" w:hAnsi="仿宋" w:cs="仿宋" w:hint="eastAsia"/>
            <w:bCs/>
            <w:sz w:val="28"/>
            <w:szCs w:val="28"/>
          </w:rPr>
          <w:t>15.4</w:t>
        </w:r>
        <w:r>
          <w:rPr>
            <w:rFonts w:ascii="仿宋" w:eastAsia="仿宋" w:hAnsi="仿宋" w:cs="仿宋" w:hint="eastAsia"/>
            <w:bCs/>
            <w:sz w:val="28"/>
            <w:szCs w:val="28"/>
          </w:rPr>
          <w:t>、单元轨节计划表</w:t>
        </w:r>
        <w:r>
          <w:rPr>
            <w:rFonts w:ascii="仿宋" w:eastAsia="仿宋" w:hAnsi="仿宋" w:cs="仿宋" w:hint="eastAsia"/>
            <w:sz w:val="28"/>
            <w:szCs w:val="28"/>
          </w:rPr>
          <w:tab/>
        </w:r>
        <w:r>
          <w:rPr>
            <w:rFonts w:ascii="仿宋" w:eastAsia="仿宋" w:hAnsi="仿宋" w:cs="仿宋" w:hint="eastAsia"/>
            <w:sz w:val="28"/>
            <w:szCs w:val="28"/>
          </w:rPr>
          <w:fldChar w:fldCharType="begin"/>
        </w:r>
        <w:r>
          <w:rPr>
            <w:rFonts w:ascii="仿宋" w:eastAsia="仿宋" w:hAnsi="仿宋" w:cs="仿宋" w:hint="eastAsia"/>
            <w:sz w:val="28"/>
            <w:szCs w:val="28"/>
          </w:rPr>
          <w:instrText xml:space="preserve"> PAGEREF _Toc12678 </w:instrText>
        </w:r>
        <w:r>
          <w:rPr>
            <w:rFonts w:ascii="仿宋" w:eastAsia="仿宋" w:hAnsi="仿宋" w:cs="仿宋" w:hint="eastAsia"/>
            <w:sz w:val="28"/>
            <w:szCs w:val="28"/>
          </w:rPr>
          <w:fldChar w:fldCharType="separate"/>
        </w:r>
        <w:r>
          <w:rPr>
            <w:rFonts w:ascii="仿宋" w:eastAsia="仿宋" w:hAnsi="仿宋" w:cs="仿宋" w:hint="eastAsia"/>
            <w:sz w:val="28"/>
            <w:szCs w:val="28"/>
          </w:rPr>
          <w:t>55</w:t>
        </w:r>
        <w:r>
          <w:rPr>
            <w:rFonts w:ascii="仿宋" w:eastAsia="仿宋" w:hAnsi="仿宋" w:cs="仿宋" w:hint="eastAsia"/>
            <w:sz w:val="28"/>
            <w:szCs w:val="28"/>
          </w:rPr>
          <w:fldChar w:fldCharType="end"/>
        </w:r>
      </w:hyperlink>
    </w:p>
    <w:p w:rsidR="00B33B60">
      <w:pPr>
        <w:pStyle w:val="Normal0"/>
        <w:spacing w:line="400" w:lineRule="exact"/>
        <w:rPr>
          <w:rFonts w:ascii="仿宋" w:eastAsia="仿宋" w:hAnsi="仿宋" w:cs="仿宋"/>
          <w:b/>
          <w:bCs/>
          <w:sz w:val="28"/>
          <w:szCs w:val="28"/>
        </w:rPr>
      </w:pPr>
    </w:p>
    <w:p w:rsidR="00B33B60">
      <w:pPr>
        <w:pStyle w:val="Normal0"/>
        <w:rPr>
          <w:rFonts w:ascii="仿宋" w:eastAsia="仿宋" w:hAnsi="仿宋" w:cs="仿宋"/>
          <w:b/>
          <w:bCs/>
          <w:sz w:val="32"/>
          <w:szCs w:val="32"/>
        </w:rPr>
      </w:pPr>
    </w:p>
    <w:p w:rsidR="00B33B60">
      <w:pPr>
        <w:pStyle w:val="Normal0"/>
        <w:outlineLvl w:val="0"/>
        <w:rPr>
          <w:rFonts w:ascii="仿宋" w:eastAsia="仿宋" w:hAnsi="仿宋" w:cs="仿宋"/>
          <w:b/>
          <w:bCs/>
          <w:sz w:val="32"/>
          <w:szCs w:val="32"/>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3"/>
          <w:cols w:space="708"/>
          <w:titlePg w:val="0"/>
          <w:docGrid w:type="lines" w:linePitch="312"/>
        </w:sectPr>
      </w:pPr>
      <w:bookmarkStart w:id="5" w:name="_Toc18759"/>
    </w:p>
    <w:p w:rsidR="00B33B60">
      <w:pPr>
        <w:pStyle w:val="Normal0"/>
        <w:outlineLvl w:val="0"/>
        <w:rPr>
          <w:rFonts w:ascii="仿宋" w:eastAsia="仿宋" w:hAnsi="仿宋" w:cs="仿宋"/>
          <w:b/>
          <w:bCs/>
          <w:sz w:val="32"/>
          <w:szCs w:val="32"/>
        </w:rPr>
      </w:pPr>
      <w:bookmarkStart w:id="6" w:name="_Toc27036"/>
      <w:r>
        <w:rPr>
          <w:rFonts w:ascii="仿宋" w:eastAsia="仿宋" w:hAnsi="仿宋" w:cs="仿宋" w:hint="eastAsia"/>
          <w:b/>
          <w:bCs/>
          <w:sz w:val="32"/>
          <w:szCs w:val="32"/>
        </w:rPr>
        <w:t>一、编制依据、范围</w:t>
      </w:r>
      <w:bookmarkEnd w:id="5"/>
      <w:bookmarkEnd w:id="6"/>
    </w:p>
    <w:p w:rsidR="00B33B60">
      <w:pPr>
        <w:pStyle w:val="Normal0"/>
        <w:ind w:firstLine="600" w:firstLineChars="200"/>
        <w:outlineLvl w:val="1"/>
        <w:rPr>
          <w:rFonts w:ascii="仿宋" w:eastAsia="仿宋" w:hAnsi="仿宋" w:cs="仿宋"/>
          <w:b/>
          <w:bCs/>
          <w:sz w:val="30"/>
          <w:szCs w:val="30"/>
        </w:rPr>
      </w:pPr>
      <w:bookmarkStart w:id="7" w:name="_Toc21244"/>
      <w:bookmarkStart w:id="8" w:name="_Toc17134"/>
      <w:r>
        <w:rPr>
          <w:rFonts w:ascii="仿宋" w:eastAsia="仿宋" w:hAnsi="仿宋" w:cs="仿宋" w:hint="eastAsia"/>
          <w:b/>
          <w:bCs/>
          <w:sz w:val="30"/>
          <w:szCs w:val="30"/>
        </w:rPr>
        <w:t>1.1</w:t>
      </w:r>
      <w:r>
        <w:rPr>
          <w:rFonts w:ascii="仿宋" w:eastAsia="仿宋" w:hAnsi="仿宋" w:cs="仿宋" w:hint="eastAsia"/>
          <w:b/>
          <w:bCs/>
          <w:sz w:val="30"/>
          <w:szCs w:val="30"/>
        </w:rPr>
        <w:t>、编制依据</w:t>
      </w:r>
      <w:bookmarkEnd w:id="7"/>
      <w:bookmarkEnd w:id="8"/>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《客货共线铁路轨道工程施工技术指南》（</w:t>
      </w:r>
      <w:r>
        <w:rPr>
          <w:rFonts w:ascii="仿宋" w:eastAsia="仿宋" w:hAnsi="仿宋" w:cs="仿宋" w:hint="eastAsia"/>
          <w:sz w:val="28"/>
          <w:szCs w:val="28"/>
        </w:rPr>
        <w:t>TZ 201-2008</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《铁路碎石道砟》（</w:t>
      </w:r>
      <w:r>
        <w:rPr>
          <w:rFonts w:ascii="仿宋" w:eastAsia="仿宋" w:hAnsi="仿宋" w:cs="仿宋" w:hint="eastAsia"/>
          <w:sz w:val="28"/>
          <w:szCs w:val="28"/>
        </w:rPr>
        <w:t>TB/T 2140-2008</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《铁路轨道工程施工质量验收标准》</w:t>
      </w:r>
      <w:r>
        <w:rPr>
          <w:rFonts w:ascii="仿宋" w:eastAsia="仿宋" w:hAnsi="仿宋" w:cs="仿宋" w:hint="eastAsia"/>
          <w:sz w:val="28"/>
          <w:szCs w:val="28"/>
        </w:rPr>
        <w:t xml:space="preserve"> </w:t>
      </w:r>
      <w:r>
        <w:rPr>
          <w:rFonts w:ascii="仿宋" w:eastAsia="仿宋" w:hAnsi="仿宋" w:cs="仿宋" w:hint="eastAsia"/>
          <w:sz w:val="28"/>
          <w:szCs w:val="28"/>
        </w:rPr>
        <w:t>（</w:t>
      </w:r>
      <w:r>
        <w:rPr>
          <w:rFonts w:ascii="仿宋" w:eastAsia="仿宋" w:hAnsi="仿宋" w:cs="仿宋" w:hint="eastAsia"/>
          <w:sz w:val="28"/>
          <w:szCs w:val="28"/>
        </w:rPr>
        <w:t>TB 10413-2003</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sz w:val="28"/>
          <w:szCs w:val="28"/>
        </w:rPr>
        <w:t>《铁路轨道工程施工安全技术规程》（</w:t>
      </w:r>
      <w:r>
        <w:rPr>
          <w:rFonts w:ascii="仿宋" w:eastAsia="仿宋" w:hAnsi="仿宋" w:cs="仿宋" w:hint="eastAsia"/>
          <w:sz w:val="28"/>
          <w:szCs w:val="28"/>
        </w:rPr>
        <w:t>TB 10305-2009</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《铁路建设项目现场管理规范》（</w:t>
      </w:r>
      <w:r>
        <w:rPr>
          <w:rFonts w:ascii="仿宋" w:eastAsia="仿宋" w:hAnsi="仿宋" w:cs="仿宋" w:hint="eastAsia"/>
          <w:sz w:val="28"/>
          <w:szCs w:val="28"/>
        </w:rPr>
        <w:t>TB 10441-2008</w:t>
      </w:r>
      <w:r>
        <w:rPr>
          <w:rFonts w:ascii="仿宋" w:eastAsia="仿宋" w:hAnsi="仿宋" w:cs="仿宋" w:hint="eastAsia"/>
          <w:sz w:val="28"/>
          <w:szCs w:val="28"/>
        </w:rPr>
        <w:t>）</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、《钢轨焊接》</w:t>
      </w:r>
      <w:r>
        <w:rPr>
          <w:rFonts w:ascii="仿宋" w:eastAsia="仿宋" w:hAnsi="仿宋" w:cs="仿宋" w:hint="eastAsia"/>
          <w:sz w:val="28"/>
          <w:szCs w:val="28"/>
        </w:rPr>
        <w:t>（</w:t>
      </w:r>
      <w:r>
        <w:rPr>
          <w:rFonts w:ascii="仿宋" w:eastAsia="仿宋" w:hAnsi="仿宋" w:cs="仿宋" w:hint="eastAsia"/>
          <w:sz w:val="28"/>
          <w:szCs w:val="28"/>
        </w:rPr>
        <w:t>TB/T 1632-2005</w:t>
      </w:r>
      <w:r>
        <w:rPr>
          <w:rFonts w:ascii="仿宋" w:eastAsia="仿宋" w:hAnsi="仿宋" w:cs="仿宋" w:hint="eastAsia"/>
          <w:sz w:val="28"/>
          <w:szCs w:val="28"/>
        </w:rPr>
        <w:t>）</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7</w:t>
      </w:r>
      <w:r>
        <w:rPr>
          <w:rFonts w:ascii="仿宋" w:eastAsia="仿宋" w:hAnsi="仿宋" w:cs="仿宋" w:hint="eastAsia"/>
          <w:sz w:val="28"/>
          <w:szCs w:val="28"/>
        </w:rPr>
        <w:t>、《无缝线路铺设及养护维修方法》</w:t>
      </w:r>
      <w:r>
        <w:rPr>
          <w:rFonts w:ascii="仿宋" w:eastAsia="仿宋" w:hAnsi="仿宋" w:cs="仿宋" w:hint="eastAsia"/>
          <w:sz w:val="28"/>
          <w:szCs w:val="28"/>
        </w:rPr>
        <w:t>（</w:t>
      </w:r>
      <w:r>
        <w:rPr>
          <w:rFonts w:ascii="仿宋" w:eastAsia="仿宋" w:hAnsi="仿宋" w:cs="仿宋" w:hint="eastAsia"/>
          <w:sz w:val="28"/>
          <w:szCs w:val="28"/>
        </w:rPr>
        <w:t>TB/T 2098-2007</w:t>
      </w:r>
      <w:r>
        <w:rPr>
          <w:rFonts w:ascii="仿宋" w:eastAsia="仿宋" w:hAnsi="仿宋" w:cs="仿宋" w:hint="eastAsia"/>
          <w:sz w:val="28"/>
          <w:szCs w:val="28"/>
        </w:rPr>
        <w:t>）</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8</w:t>
      </w:r>
      <w:r>
        <w:rPr>
          <w:rFonts w:ascii="仿宋" w:eastAsia="仿宋" w:hAnsi="仿宋" w:cs="仿宋" w:hint="eastAsia"/>
          <w:sz w:val="28"/>
          <w:szCs w:val="28"/>
        </w:rPr>
        <w:t>、《新建铁路九景衢铁路施工图第三篇轨道（江西段）》（中铁第四勘察设计院集团有限公司）；</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9</w:t>
      </w:r>
      <w:r>
        <w:rPr>
          <w:rFonts w:ascii="仿宋" w:eastAsia="仿宋" w:hAnsi="仿宋" w:cs="仿宋" w:hint="eastAsia"/>
          <w:sz w:val="28"/>
          <w:szCs w:val="28"/>
        </w:rPr>
        <w:t>、《新建铁路九景衢铁路施工图线路详细纵断面图》（中铁第四勘察设计院集团有限公司）</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10</w:t>
      </w:r>
      <w:r>
        <w:rPr>
          <w:rFonts w:ascii="仿宋" w:eastAsia="仿宋" w:hAnsi="仿宋" w:cs="仿宋" w:hint="eastAsia"/>
          <w:sz w:val="28"/>
          <w:szCs w:val="28"/>
        </w:rPr>
        <w:t>、《新建铁路九景衢铁路施工图线路详细纵断面图》（中铁第四勘察设计院集团有限公司）</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11</w:t>
      </w:r>
      <w:r>
        <w:rPr>
          <w:rFonts w:ascii="仿宋" w:eastAsia="仿宋" w:hAnsi="仿宋" w:cs="仿宋" w:hint="eastAsia"/>
          <w:sz w:val="28"/>
          <w:szCs w:val="28"/>
        </w:rPr>
        <w:t>、九景衢安〔</w:t>
      </w:r>
      <w:r>
        <w:rPr>
          <w:rFonts w:ascii="仿宋" w:eastAsia="仿宋" w:hAnsi="仿宋" w:cs="仿宋" w:hint="eastAsia"/>
          <w:sz w:val="28"/>
          <w:szCs w:val="28"/>
        </w:rPr>
        <w:t>2015</w:t>
      </w:r>
      <w:r>
        <w:rPr>
          <w:rFonts w:ascii="仿宋" w:eastAsia="仿宋" w:hAnsi="仿宋" w:cs="仿宋" w:hint="eastAsia"/>
          <w:sz w:val="28"/>
          <w:szCs w:val="28"/>
        </w:rPr>
        <w:t>〕</w:t>
      </w:r>
      <w:r>
        <w:rPr>
          <w:rFonts w:ascii="仿宋" w:eastAsia="仿宋" w:hAnsi="仿宋" w:cs="仿宋" w:hint="eastAsia"/>
          <w:sz w:val="28"/>
          <w:szCs w:val="28"/>
        </w:rPr>
        <w:t>40</w:t>
      </w:r>
      <w:r>
        <w:rPr>
          <w:rFonts w:ascii="仿宋" w:eastAsia="仿宋" w:hAnsi="仿宋" w:cs="仿宋" w:hint="eastAsia"/>
          <w:sz w:val="28"/>
          <w:szCs w:val="28"/>
        </w:rPr>
        <w:t>号文</w:t>
      </w:r>
    </w:p>
    <w:p w:rsidR="00B33B60">
      <w:pPr>
        <w:pStyle w:val="Normal0"/>
        <w:ind w:firstLine="600" w:firstLineChars="200"/>
        <w:outlineLvl w:val="1"/>
        <w:rPr>
          <w:rFonts w:ascii="仿宋" w:eastAsia="仿宋" w:hAnsi="仿宋" w:cs="仿宋"/>
          <w:b/>
          <w:bCs/>
          <w:sz w:val="30"/>
          <w:szCs w:val="30"/>
        </w:rPr>
      </w:pPr>
      <w:bookmarkStart w:id="9" w:name="_Toc6810"/>
      <w:r>
        <w:rPr>
          <w:rFonts w:ascii="仿宋" w:eastAsia="仿宋" w:hAnsi="仿宋" w:cs="仿宋" w:hint="eastAsia"/>
          <w:b/>
          <w:bCs/>
          <w:sz w:val="30"/>
          <w:szCs w:val="30"/>
        </w:rPr>
        <w:t>1.2</w:t>
      </w:r>
      <w:r>
        <w:rPr>
          <w:rFonts w:ascii="仿宋" w:eastAsia="仿宋" w:hAnsi="仿宋" w:cs="仿宋" w:hint="eastAsia"/>
          <w:b/>
          <w:bCs/>
          <w:sz w:val="30"/>
          <w:szCs w:val="30"/>
        </w:rPr>
        <w:t>、编制范围</w:t>
      </w:r>
      <w:bookmarkEnd w:id="9"/>
    </w:p>
    <w:p w:rsidR="00B33B60">
      <w:pPr>
        <w:pStyle w:val="Normal0"/>
        <w:spacing w:line="360" w:lineRule="auto"/>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新建九景</w:t>
      </w:r>
      <w:r>
        <w:rPr>
          <w:rFonts w:ascii="仿宋" w:eastAsia="仿宋" w:hAnsi="仿宋" w:cs="仿宋" w:hint="eastAsia"/>
          <w:sz w:val="28"/>
          <w:szCs w:val="28"/>
        </w:rPr>
        <w:t>衢铁路江西段</w:t>
      </w:r>
      <w:r>
        <w:rPr>
          <w:rFonts w:ascii="仿宋" w:eastAsia="仿宋" w:hAnsi="仿宋" w:cs="仿宋" w:hint="eastAsia"/>
          <w:sz w:val="28"/>
          <w:szCs w:val="28"/>
        </w:rPr>
        <w:t>JQJXZQ-4</w:t>
      </w:r>
      <w:r>
        <w:rPr>
          <w:rFonts w:ascii="仿宋" w:eastAsia="仿宋" w:hAnsi="仿宋" w:cs="仿宋" w:hint="eastAsia"/>
          <w:sz w:val="28"/>
          <w:szCs w:val="28"/>
        </w:rPr>
        <w:t>标铺架工程</w:t>
      </w:r>
      <w:r>
        <w:rPr>
          <w:rFonts w:ascii="仿宋" w:eastAsia="仿宋" w:hAnsi="仿宋" w:cs="仿宋" w:hint="eastAsia"/>
          <w:sz w:val="28"/>
          <w:szCs w:val="28"/>
        </w:rPr>
        <w:t>DK66+100</w:t>
      </w:r>
      <w:r>
        <w:rPr>
          <w:rFonts w:ascii="仿宋" w:eastAsia="仿宋" w:hAnsi="仿宋" w:cs="仿宋" w:hint="eastAsia"/>
          <w:sz w:val="28"/>
          <w:szCs w:val="28"/>
        </w:rPr>
        <w:t>～</w:t>
      </w:r>
      <w:r>
        <w:rPr>
          <w:rFonts w:ascii="仿宋" w:eastAsia="仿宋" w:hAnsi="仿宋" w:cs="仿宋" w:hint="eastAsia"/>
          <w:sz w:val="28"/>
          <w:szCs w:val="28"/>
        </w:rPr>
        <w:t>DK222+538</w:t>
      </w:r>
      <w:r>
        <w:rPr>
          <w:rFonts w:ascii="仿宋" w:eastAsia="仿宋" w:hAnsi="仿宋" w:cs="仿宋" w:hint="eastAsia"/>
          <w:sz w:val="28"/>
          <w:szCs w:val="28"/>
        </w:rPr>
        <w:t>区间机械铺轨、长钢轨换铺</w:t>
      </w:r>
      <w:r>
        <w:rPr>
          <w:rFonts w:ascii="仿宋" w:eastAsia="仿宋" w:hAnsi="仿宋" w:cs="仿宋" w:hint="eastAsia"/>
          <w:sz w:val="28"/>
          <w:szCs w:val="28"/>
        </w:rPr>
        <w:t>及无缝线路锁定焊。</w:t>
      </w:r>
    </w:p>
    <w:p w:rsidR="00B33B60">
      <w:pPr>
        <w:pStyle w:val="Normal0"/>
        <w:outlineLvl w:val="0"/>
        <w:rPr>
          <w:rFonts w:ascii="仿宋" w:eastAsia="仿宋" w:hAnsi="仿宋" w:cs="仿宋"/>
          <w:b/>
          <w:bCs/>
          <w:sz w:val="32"/>
          <w:szCs w:val="32"/>
        </w:rPr>
      </w:pPr>
      <w:bookmarkStart w:id="10" w:name="_Toc17500"/>
      <w:r>
        <w:rPr>
          <w:rFonts w:ascii="仿宋" w:eastAsia="仿宋" w:hAnsi="仿宋" w:cs="仿宋" w:hint="eastAsia"/>
          <w:b/>
          <w:bCs/>
          <w:sz w:val="32"/>
          <w:szCs w:val="32"/>
        </w:rPr>
        <w:t>二、工程概况</w:t>
      </w:r>
      <w:bookmarkEnd w:id="10"/>
    </w:p>
    <w:p w:rsidR="00B33B60">
      <w:pPr>
        <w:pStyle w:val="Normal0"/>
        <w:spacing w:line="360" w:lineRule="auto"/>
        <w:ind w:firstLine="560" w:firstLineChars="200"/>
        <w:rPr>
          <w:rFonts w:ascii="仿宋" w:eastAsia="仿宋" w:hAnsi="仿宋" w:cs="仿宋"/>
          <w:sz w:val="28"/>
          <w:szCs w:val="28"/>
        </w:rPr>
        <w:sectPr>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0"/>
          <w:cols w:space="708"/>
          <w:docGrid w:type="lines" w:linePitch="312"/>
        </w:sectPr>
      </w:pPr>
      <w:r>
        <w:rPr>
          <w:rFonts w:ascii="仿宋" w:eastAsia="仿宋" w:hAnsi="仿宋" w:cs="仿宋" w:hint="eastAsia"/>
          <w:sz w:val="28"/>
          <w:szCs w:val="28"/>
        </w:rPr>
        <w:t>新建九景衢铁路江西段</w:t>
      </w:r>
      <w:r>
        <w:rPr>
          <w:rFonts w:ascii="仿宋" w:eastAsia="仿宋" w:hAnsi="仿宋" w:cs="仿宋" w:hint="eastAsia"/>
          <w:sz w:val="28"/>
          <w:szCs w:val="28"/>
        </w:rPr>
        <w:t>JQJXZQ-4</w:t>
      </w:r>
      <w:r>
        <w:rPr>
          <w:rFonts w:ascii="仿宋" w:eastAsia="仿宋" w:hAnsi="仿宋" w:cs="仿宋" w:hint="eastAsia"/>
          <w:sz w:val="28"/>
          <w:szCs w:val="28"/>
        </w:rPr>
        <w:t>标铺架工程</w:t>
      </w:r>
      <w:r>
        <w:rPr>
          <w:rFonts w:ascii="仿宋" w:eastAsia="仿宋" w:hAnsi="仿宋" w:cs="仿宋" w:hint="eastAsia"/>
          <w:sz w:val="28"/>
          <w:szCs w:val="28"/>
        </w:rPr>
        <w:t>DK66+100</w:t>
      </w:r>
      <w:r>
        <w:rPr>
          <w:rFonts w:ascii="仿宋" w:eastAsia="仿宋" w:hAnsi="仿宋" w:cs="仿宋" w:hint="eastAsia"/>
          <w:sz w:val="28"/>
          <w:szCs w:val="28"/>
        </w:rPr>
        <w:t>～</w:t>
      </w:r>
      <w:r>
        <w:rPr>
          <w:rFonts w:ascii="仿宋" w:eastAsia="仿宋" w:hAnsi="仿宋" w:cs="仿宋" w:hint="eastAsia"/>
          <w:sz w:val="28"/>
          <w:szCs w:val="28"/>
        </w:rPr>
        <w:t>DK222+538</w:t>
      </w:r>
      <w:r>
        <w:rPr>
          <w:rFonts w:ascii="仿宋" w:eastAsia="仿宋" w:hAnsi="仿宋" w:cs="仿宋" w:hint="eastAsia"/>
          <w:sz w:val="28"/>
          <w:szCs w:val="28"/>
        </w:rPr>
        <w:t>区间，新建双线全长</w:t>
      </w:r>
      <w:r>
        <w:rPr>
          <w:rFonts w:ascii="仿宋" w:eastAsia="仿宋" w:hAnsi="仿宋" w:cs="仿宋" w:hint="eastAsia"/>
          <w:sz w:val="28"/>
          <w:szCs w:val="28"/>
        </w:rPr>
        <w:t>294.936km</w:t>
      </w:r>
      <w:r>
        <w:rPr>
          <w:rFonts w:ascii="仿宋" w:eastAsia="仿宋" w:hAnsi="仿宋" w:cs="仿宋" w:hint="eastAsia"/>
          <w:sz w:val="28"/>
          <w:szCs w:val="28"/>
        </w:rPr>
        <w:t>。</w:t>
      </w:r>
      <w:r>
        <w:rPr>
          <w:rFonts w:ascii="仿宋" w:eastAsia="仿宋" w:hAnsi="仿宋" w:cs="仿宋" w:hint="eastAsia"/>
          <w:sz w:val="28"/>
          <w:szCs w:val="28"/>
        </w:rPr>
        <w:t>轨排组装在景德镇北站</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轨排基地完成，采用</w:t>
      </w:r>
      <w:r>
        <w:rPr>
          <w:rFonts w:ascii="仿宋" w:eastAsia="仿宋" w:hAnsi="仿宋" w:cs="仿宋" w:hint="eastAsia"/>
          <w:sz w:val="28"/>
          <w:szCs w:val="28"/>
        </w:rPr>
        <w:t>PG32</w:t>
      </w:r>
      <w:r>
        <w:rPr>
          <w:rFonts w:ascii="仿宋" w:eastAsia="仿宋" w:hAnsi="仿宋" w:cs="仿宋" w:hint="eastAsia"/>
          <w:sz w:val="28"/>
          <w:szCs w:val="28"/>
        </w:rPr>
        <w:t>铺轨机铺设轨排，人工换铺长钢轨及无缝线路锁定焊。</w:t>
      </w:r>
    </w:p>
    <w:p w:rsidR="00B33B60">
      <w:pPr>
        <w:pStyle w:val="Normal0"/>
        <w:numPr>
          <w:ilvl w:val="0"/>
          <w:numId w:val="1"/>
        </w:numPr>
        <w:outlineLvl w:val="0"/>
        <w:rPr>
          <w:rFonts w:ascii="仿宋" w:eastAsia="仿宋" w:hAnsi="仿宋" w:cs="仿宋"/>
          <w:b/>
          <w:bCs/>
          <w:sz w:val="32"/>
          <w:szCs w:val="32"/>
        </w:rPr>
      </w:pPr>
      <w:bookmarkStart w:id="11" w:name="_Toc25011"/>
      <w:r>
        <w:rPr>
          <w:rFonts w:ascii="仿宋" w:eastAsia="仿宋" w:hAnsi="仿宋" w:cs="仿宋" w:hint="eastAsia"/>
          <w:b/>
          <w:bCs/>
          <w:sz w:val="32"/>
          <w:szCs w:val="32"/>
        </w:rPr>
        <w:t>技术标准</w:t>
      </w:r>
      <w:bookmarkEnd w:id="11"/>
    </w:p>
    <w:p w:rsidR="00B33B60">
      <w:pPr>
        <w:pStyle w:val="Normal0"/>
        <w:ind w:firstLine="560"/>
        <w:rPr>
          <w:rFonts w:ascii="仿宋" w:eastAsia="仿宋" w:hAnsi="仿宋" w:cs="仿宋"/>
          <w:sz w:val="28"/>
          <w:szCs w:val="28"/>
        </w:rPr>
      </w:pPr>
      <w:r>
        <w:rPr>
          <w:rFonts w:ascii="仿宋" w:eastAsia="仿宋" w:hAnsi="仿宋" w:cs="仿宋" w:hint="eastAsia"/>
          <w:sz w:val="28"/>
          <w:szCs w:val="28"/>
        </w:rPr>
        <w:t>铁路等级：</w:t>
      </w:r>
      <w:r>
        <w:rPr>
          <w:rFonts w:ascii="仿宋" w:eastAsia="仿宋" w:hAnsi="仿宋" w:cs="仿宋" w:hint="eastAsia"/>
          <w:sz w:val="28"/>
          <w:szCs w:val="28"/>
        </w:rPr>
        <w:t>Ⅰ</w:t>
      </w:r>
      <w:r>
        <w:rPr>
          <w:rFonts w:ascii="仿宋" w:eastAsia="仿宋" w:hAnsi="仿宋" w:cs="仿宋" w:hint="eastAsia"/>
          <w:sz w:val="28"/>
          <w:szCs w:val="28"/>
        </w:rPr>
        <w:t>级；</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正线数目：双线；</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设计行车速度：</w:t>
      </w:r>
      <w:r>
        <w:rPr>
          <w:rFonts w:ascii="仿宋" w:eastAsia="仿宋" w:hAnsi="仿宋" w:cs="仿宋" w:hint="eastAsia"/>
          <w:sz w:val="28"/>
          <w:szCs w:val="28"/>
        </w:rPr>
        <w:t>200km/h</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线间距：</w:t>
      </w:r>
      <w:r>
        <w:rPr>
          <w:rFonts w:ascii="仿宋" w:eastAsia="仿宋" w:hAnsi="仿宋" w:cs="仿宋" w:hint="eastAsia"/>
          <w:sz w:val="28"/>
          <w:szCs w:val="28"/>
        </w:rPr>
        <w:t>4.4m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最小曲线半径：一般</w:t>
      </w:r>
      <w:r>
        <w:rPr>
          <w:rFonts w:ascii="仿宋" w:eastAsia="仿宋" w:hAnsi="仿宋" w:cs="仿宋" w:hint="eastAsia"/>
          <w:sz w:val="28"/>
          <w:szCs w:val="28"/>
        </w:rPr>
        <w:t>3500m</w:t>
      </w:r>
      <w:r>
        <w:rPr>
          <w:rFonts w:ascii="仿宋" w:eastAsia="仿宋" w:hAnsi="仿宋" w:cs="仿宋" w:hint="eastAsia"/>
          <w:sz w:val="28"/>
          <w:szCs w:val="28"/>
        </w:rPr>
        <w:t>，困难</w:t>
      </w:r>
      <w:r>
        <w:rPr>
          <w:rFonts w:ascii="仿宋" w:eastAsia="仿宋" w:hAnsi="仿宋" w:cs="仿宋" w:hint="eastAsia"/>
          <w:sz w:val="28"/>
          <w:szCs w:val="28"/>
        </w:rPr>
        <w:t>2800m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限制坡度：</w:t>
      </w:r>
      <w:r>
        <w:rPr>
          <w:rFonts w:ascii="仿宋" w:eastAsia="仿宋" w:hAnsi="仿宋" w:cs="仿宋" w:hint="eastAsia"/>
          <w:sz w:val="28"/>
          <w:szCs w:val="28"/>
        </w:rPr>
        <w:t>6</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牵引种类：电力；</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机车类型：动车、</w:t>
      </w:r>
      <w:r>
        <w:rPr>
          <w:rFonts w:ascii="仿宋" w:eastAsia="仿宋" w:hAnsi="仿宋" w:cs="仿宋" w:hint="eastAsia"/>
          <w:sz w:val="28"/>
          <w:szCs w:val="28"/>
        </w:rPr>
        <w:t>SS9</w:t>
      </w:r>
      <w:r>
        <w:rPr>
          <w:rFonts w:ascii="仿宋" w:eastAsia="仿宋" w:hAnsi="仿宋" w:cs="仿宋" w:hint="eastAsia"/>
          <w:sz w:val="28"/>
          <w:szCs w:val="28"/>
        </w:rPr>
        <w:t>、</w:t>
      </w:r>
      <w:r>
        <w:rPr>
          <w:rFonts w:ascii="仿宋" w:eastAsia="仿宋" w:hAnsi="仿宋" w:cs="仿宋" w:hint="eastAsia"/>
          <w:sz w:val="28"/>
          <w:szCs w:val="28"/>
        </w:rPr>
        <w:t>HXD3</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牵引质量：</w:t>
      </w:r>
      <w:r>
        <w:rPr>
          <w:rFonts w:ascii="仿宋" w:eastAsia="仿宋" w:hAnsi="仿宋" w:cs="仿宋" w:hint="eastAsia"/>
          <w:sz w:val="28"/>
          <w:szCs w:val="28"/>
        </w:rPr>
        <w:t>4000t</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到发线有效长度：</w:t>
      </w:r>
      <w:r>
        <w:rPr>
          <w:rFonts w:ascii="仿宋" w:eastAsia="仿宋" w:hAnsi="仿宋" w:cs="仿宋" w:hint="eastAsia"/>
          <w:sz w:val="28"/>
          <w:szCs w:val="28"/>
        </w:rPr>
        <w:t>850m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闭塞类型：自动闭塞。</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正线</w:t>
      </w:r>
      <w:r>
        <w:rPr>
          <w:rFonts w:ascii="仿宋" w:eastAsia="仿宋" w:hAnsi="仿宋" w:cs="仿宋" w:hint="eastAsia"/>
          <w:sz w:val="28"/>
          <w:szCs w:val="28"/>
        </w:rPr>
        <w:t>钢轨采用</w:t>
      </w:r>
      <w:r>
        <w:rPr>
          <w:rFonts w:ascii="仿宋" w:eastAsia="仿宋" w:hAnsi="仿宋" w:cs="仿宋" w:hint="eastAsia"/>
          <w:sz w:val="28"/>
          <w:szCs w:val="28"/>
        </w:rPr>
        <w:t>时速</w:t>
      </w:r>
      <w:r>
        <w:rPr>
          <w:rFonts w:ascii="仿宋" w:eastAsia="仿宋" w:hAnsi="仿宋" w:cs="仿宋" w:hint="eastAsia"/>
          <w:sz w:val="28"/>
          <w:szCs w:val="28"/>
        </w:rPr>
        <w:t>200km/h</w:t>
      </w:r>
      <w:r>
        <w:rPr>
          <w:rFonts w:ascii="仿宋" w:eastAsia="仿宋" w:hAnsi="仿宋" w:cs="仿宋" w:hint="eastAsia"/>
          <w:sz w:val="28"/>
          <w:szCs w:val="28"/>
        </w:rPr>
        <w:t>、</w:t>
      </w:r>
      <w:r>
        <w:rPr>
          <w:rFonts w:ascii="仿宋" w:eastAsia="仿宋" w:hAnsi="仿宋" w:cs="仿宋" w:hint="eastAsia"/>
          <w:sz w:val="28"/>
          <w:szCs w:val="28"/>
        </w:rPr>
        <w:t>定尺长</w:t>
      </w:r>
      <w:r>
        <w:rPr>
          <w:rFonts w:ascii="仿宋" w:eastAsia="仿宋" w:hAnsi="仿宋" w:cs="仿宋" w:hint="eastAsia"/>
          <w:sz w:val="28"/>
          <w:szCs w:val="28"/>
        </w:rPr>
        <w:t>100m</w:t>
      </w:r>
      <w:r>
        <w:rPr>
          <w:rFonts w:ascii="仿宋" w:eastAsia="仿宋" w:hAnsi="仿宋" w:cs="仿宋" w:hint="eastAsia"/>
          <w:sz w:val="28"/>
          <w:szCs w:val="28"/>
        </w:rPr>
        <w:t>、</w:t>
      </w:r>
      <w:r>
        <w:rPr>
          <w:rFonts w:ascii="仿宋" w:eastAsia="仿宋" w:hAnsi="仿宋" w:cs="仿宋" w:hint="eastAsia"/>
          <w:sz w:val="28"/>
          <w:szCs w:val="28"/>
        </w:rPr>
        <w:t>60kg/m</w:t>
      </w:r>
      <w:r>
        <w:rPr>
          <w:rFonts w:ascii="仿宋" w:eastAsia="仿宋" w:hAnsi="仿宋" w:cs="仿宋" w:hint="eastAsia"/>
          <w:sz w:val="28"/>
          <w:szCs w:val="28"/>
        </w:rPr>
        <w:t>、</w:t>
      </w:r>
      <w:r>
        <w:rPr>
          <w:rFonts w:ascii="仿宋" w:eastAsia="仿宋" w:hAnsi="仿宋" w:cs="仿宋" w:hint="eastAsia"/>
          <w:sz w:val="28"/>
          <w:szCs w:val="28"/>
        </w:rPr>
        <w:t>U75V</w:t>
      </w:r>
      <w:r>
        <w:rPr>
          <w:rFonts w:ascii="仿宋" w:eastAsia="仿宋" w:hAnsi="仿宋" w:cs="仿宋" w:hint="eastAsia"/>
          <w:sz w:val="28"/>
          <w:szCs w:val="28"/>
        </w:rPr>
        <w:t>G</w:t>
      </w:r>
      <w:r>
        <w:rPr>
          <w:rFonts w:ascii="仿宋" w:eastAsia="仿宋" w:hAnsi="仿宋" w:cs="仿宋" w:hint="eastAsia"/>
          <w:sz w:val="28"/>
          <w:szCs w:val="28"/>
        </w:rPr>
        <w:t>无螺栓孔</w:t>
      </w:r>
      <w:r>
        <w:rPr>
          <w:rFonts w:ascii="仿宋" w:eastAsia="仿宋" w:hAnsi="仿宋" w:cs="仿宋" w:hint="eastAsia"/>
          <w:sz w:val="28"/>
          <w:szCs w:val="28"/>
        </w:rPr>
        <w:t>新</w:t>
      </w:r>
      <w:r>
        <w:rPr>
          <w:rFonts w:ascii="仿宋" w:eastAsia="仿宋" w:hAnsi="仿宋" w:cs="仿宋" w:hint="eastAsia"/>
          <w:sz w:val="28"/>
          <w:szCs w:val="28"/>
        </w:rPr>
        <w:t>钢轨</w:t>
      </w:r>
      <w:r>
        <w:rPr>
          <w:rFonts w:ascii="仿宋" w:eastAsia="仿宋" w:hAnsi="仿宋" w:cs="仿宋" w:hint="eastAsia"/>
          <w:sz w:val="28"/>
          <w:szCs w:val="28"/>
        </w:rPr>
        <w:t>,</w:t>
      </w:r>
      <w:r>
        <w:rPr>
          <w:rFonts w:ascii="仿宋" w:eastAsia="仿宋" w:hAnsi="仿宋" w:cs="仿宋" w:hint="eastAsia"/>
          <w:sz w:val="28"/>
          <w:szCs w:val="28"/>
        </w:rPr>
        <w:t>钢轨质量符合《高速铁路用钢轨》（</w:t>
      </w:r>
      <w:r>
        <w:rPr>
          <w:rFonts w:ascii="仿宋" w:eastAsia="仿宋" w:hAnsi="仿宋" w:cs="仿宋" w:hint="eastAsia"/>
          <w:sz w:val="28"/>
          <w:szCs w:val="28"/>
        </w:rPr>
        <w:t>TB/T3276-2011</w:t>
      </w:r>
      <w:r>
        <w:rPr>
          <w:rFonts w:ascii="仿宋" w:eastAsia="仿宋" w:hAnsi="仿宋" w:cs="仿宋" w:hint="eastAsia"/>
          <w:sz w:val="28"/>
          <w:szCs w:val="28"/>
        </w:rPr>
        <w:t>）。在</w:t>
      </w:r>
      <w:r>
        <w:rPr>
          <w:rFonts w:ascii="仿宋" w:eastAsia="仿宋" w:hAnsi="仿宋" w:cs="仿宋" w:hint="eastAsia"/>
          <w:sz w:val="28"/>
          <w:szCs w:val="28"/>
        </w:rPr>
        <w:t>R</w:t>
      </w:r>
      <w:r>
        <w:rPr>
          <w:rFonts w:ascii="仿宋" w:eastAsia="仿宋" w:hAnsi="仿宋" w:cs="仿宋" w:hint="eastAsia"/>
          <w:sz w:val="28"/>
          <w:szCs w:val="28"/>
        </w:rPr>
        <w:t>≤</w:t>
      </w:r>
      <w:r>
        <w:rPr>
          <w:rFonts w:ascii="仿宋" w:eastAsia="仿宋" w:hAnsi="仿宋" w:cs="仿宋" w:hint="eastAsia"/>
          <w:sz w:val="28"/>
          <w:szCs w:val="28"/>
        </w:rPr>
        <w:t>2800m</w:t>
      </w:r>
      <w:r>
        <w:rPr>
          <w:rFonts w:ascii="仿宋" w:eastAsia="仿宋" w:hAnsi="仿宋" w:cs="仿宋" w:hint="eastAsia"/>
          <w:sz w:val="28"/>
          <w:szCs w:val="28"/>
        </w:rPr>
        <w:t>地段，采用时速</w:t>
      </w:r>
      <w:r>
        <w:rPr>
          <w:rFonts w:ascii="仿宋" w:eastAsia="仿宋" w:hAnsi="仿宋" w:cs="仿宋" w:hint="eastAsia"/>
          <w:sz w:val="28"/>
          <w:szCs w:val="28"/>
        </w:rPr>
        <w:t>160km/h</w:t>
      </w:r>
      <w:r>
        <w:rPr>
          <w:rFonts w:ascii="仿宋" w:eastAsia="仿宋" w:hAnsi="仿宋" w:cs="仿宋" w:hint="eastAsia"/>
          <w:sz w:val="28"/>
          <w:szCs w:val="28"/>
        </w:rPr>
        <w:t>、</w:t>
      </w:r>
      <w:r>
        <w:rPr>
          <w:rFonts w:ascii="仿宋" w:eastAsia="仿宋" w:hAnsi="仿宋" w:cs="仿宋" w:hint="eastAsia"/>
          <w:sz w:val="28"/>
          <w:szCs w:val="28"/>
        </w:rPr>
        <w:t>定尺长</w:t>
      </w:r>
      <w:r>
        <w:rPr>
          <w:rFonts w:ascii="仿宋" w:eastAsia="仿宋" w:hAnsi="仿宋" w:cs="仿宋" w:hint="eastAsia"/>
          <w:sz w:val="28"/>
          <w:szCs w:val="28"/>
        </w:rPr>
        <w:t>100m</w:t>
      </w:r>
      <w:r>
        <w:rPr>
          <w:rFonts w:ascii="仿宋" w:eastAsia="仿宋" w:hAnsi="仿宋" w:cs="仿宋" w:hint="eastAsia"/>
          <w:sz w:val="28"/>
          <w:szCs w:val="28"/>
        </w:rPr>
        <w:t>、</w:t>
      </w:r>
      <w:r>
        <w:rPr>
          <w:rFonts w:ascii="仿宋" w:eastAsia="仿宋" w:hAnsi="仿宋" w:cs="仿宋" w:hint="eastAsia"/>
          <w:sz w:val="28"/>
          <w:szCs w:val="28"/>
        </w:rPr>
        <w:t>60kg/m</w:t>
      </w:r>
      <w:r>
        <w:rPr>
          <w:rFonts w:ascii="仿宋" w:eastAsia="仿宋" w:hAnsi="仿宋" w:cs="仿宋" w:hint="eastAsia"/>
          <w:sz w:val="28"/>
          <w:szCs w:val="28"/>
        </w:rPr>
        <w:t>、</w:t>
      </w:r>
      <w:r>
        <w:rPr>
          <w:rFonts w:ascii="仿宋" w:eastAsia="仿宋" w:hAnsi="仿宋" w:cs="仿宋" w:hint="eastAsia"/>
          <w:sz w:val="28"/>
          <w:szCs w:val="28"/>
        </w:rPr>
        <w:t>U75V</w:t>
      </w:r>
      <w:r>
        <w:rPr>
          <w:rFonts w:ascii="仿宋" w:eastAsia="仿宋" w:hAnsi="仿宋" w:cs="仿宋" w:hint="eastAsia"/>
          <w:sz w:val="28"/>
          <w:szCs w:val="28"/>
        </w:rPr>
        <w:t>热处理</w:t>
      </w:r>
      <w:r>
        <w:rPr>
          <w:rFonts w:ascii="仿宋" w:eastAsia="仿宋" w:hAnsi="仿宋" w:cs="仿宋" w:hint="eastAsia"/>
          <w:sz w:val="28"/>
          <w:szCs w:val="28"/>
        </w:rPr>
        <w:t>无螺栓孔</w:t>
      </w:r>
      <w:r>
        <w:rPr>
          <w:rFonts w:ascii="仿宋" w:eastAsia="仿宋" w:hAnsi="仿宋" w:cs="仿宋" w:hint="eastAsia"/>
          <w:sz w:val="28"/>
          <w:szCs w:val="28"/>
        </w:rPr>
        <w:t>新</w:t>
      </w:r>
      <w:r>
        <w:rPr>
          <w:rFonts w:ascii="仿宋" w:eastAsia="仿宋" w:hAnsi="仿宋" w:cs="仿宋" w:hint="eastAsia"/>
          <w:sz w:val="28"/>
          <w:szCs w:val="28"/>
        </w:rPr>
        <w:t>钢轨，</w:t>
      </w:r>
      <w:r>
        <w:rPr>
          <w:rFonts w:ascii="仿宋" w:eastAsia="仿宋" w:hAnsi="仿宋" w:cs="仿宋" w:hint="eastAsia"/>
          <w:sz w:val="28"/>
          <w:szCs w:val="28"/>
        </w:rPr>
        <w:t>钢轨质量符合《</w:t>
      </w:r>
      <w:r>
        <w:rPr>
          <w:rFonts w:ascii="仿宋" w:eastAsia="仿宋" w:hAnsi="仿宋" w:cs="仿宋" w:hint="eastAsia"/>
          <w:sz w:val="28"/>
          <w:szCs w:val="28"/>
        </w:rPr>
        <w:t>43kg/m</w:t>
      </w:r>
      <w:r>
        <w:rPr>
          <w:rFonts w:ascii="仿宋" w:eastAsia="仿宋" w:hAnsi="仿宋" w:cs="仿宋" w:hint="eastAsia"/>
          <w:sz w:val="28"/>
          <w:szCs w:val="28"/>
        </w:rPr>
        <w:t>～</w:t>
      </w:r>
      <w:r>
        <w:rPr>
          <w:rFonts w:ascii="仿宋" w:eastAsia="仿宋" w:hAnsi="仿宋" w:cs="仿宋" w:hint="eastAsia"/>
          <w:sz w:val="28"/>
          <w:szCs w:val="28"/>
        </w:rPr>
        <w:t>75kg/m</w:t>
      </w:r>
      <w:r>
        <w:rPr>
          <w:rFonts w:ascii="仿宋" w:eastAsia="仿宋" w:hAnsi="仿宋" w:cs="仿宋" w:hint="eastAsia"/>
          <w:sz w:val="28"/>
          <w:szCs w:val="28"/>
        </w:rPr>
        <w:t>钢轨订货技术条件</w:t>
      </w:r>
      <w:r>
        <w:rPr>
          <w:rFonts w:ascii="仿宋" w:eastAsia="仿宋" w:hAnsi="仿宋" w:cs="仿宋" w:hint="eastAsia"/>
          <w:sz w:val="28"/>
          <w:szCs w:val="28"/>
        </w:rPr>
        <w:t>》（</w:t>
      </w:r>
      <w:r>
        <w:rPr>
          <w:rFonts w:ascii="仿宋" w:eastAsia="仿宋" w:hAnsi="仿宋" w:cs="仿宋" w:hint="eastAsia"/>
          <w:sz w:val="28"/>
          <w:szCs w:val="28"/>
        </w:rPr>
        <w:t>TB/T 2344-2012</w:t>
      </w:r>
      <w:r>
        <w:rPr>
          <w:rFonts w:ascii="仿宋" w:eastAsia="仿宋" w:hAnsi="仿宋" w:cs="仿宋" w:hint="eastAsia"/>
          <w:sz w:val="28"/>
          <w:szCs w:val="28"/>
        </w:rPr>
        <w:t>）要求。</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
          <w:cols w:space="708"/>
          <w:titlePg w:val="0"/>
          <w:docGrid w:type="lines" w:linePitch="312"/>
        </w:sectPr>
      </w:pPr>
      <w:r>
        <w:rPr>
          <w:rFonts w:ascii="仿宋" w:eastAsia="仿宋" w:hAnsi="仿宋" w:cs="仿宋" w:hint="eastAsia"/>
          <w:sz w:val="28"/>
          <w:szCs w:val="28"/>
        </w:rPr>
        <w:t>无缝线路地段采用</w:t>
      </w:r>
      <w:r>
        <w:rPr>
          <w:rFonts w:ascii="仿宋" w:eastAsia="仿宋" w:hAnsi="仿宋" w:cs="仿宋" w:hint="eastAsia"/>
          <w:sz w:val="28"/>
          <w:szCs w:val="28"/>
        </w:rPr>
        <w:t>2.6m</w:t>
      </w:r>
      <w:r>
        <w:rPr>
          <w:rFonts w:ascii="仿宋" w:eastAsia="仿宋" w:hAnsi="仿宋" w:cs="仿宋" w:hint="eastAsia"/>
          <w:sz w:val="28"/>
          <w:szCs w:val="28"/>
        </w:rPr>
        <w:t>长Ⅲ</w:t>
      </w:r>
      <w:r>
        <w:rPr>
          <w:rFonts w:ascii="仿宋" w:eastAsia="仿宋" w:hAnsi="仿宋" w:cs="仿宋" w:hint="eastAsia"/>
          <w:sz w:val="28"/>
          <w:szCs w:val="28"/>
        </w:rPr>
        <w:t>a</w:t>
      </w:r>
      <w:r>
        <w:rPr>
          <w:rFonts w:ascii="仿宋" w:eastAsia="仿宋" w:hAnsi="仿宋" w:cs="仿宋" w:hint="eastAsia"/>
          <w:sz w:val="28"/>
          <w:szCs w:val="28"/>
        </w:rPr>
        <w:t>型有挡肩混凝土枕，每公里按</w:t>
      </w:r>
      <w:r>
        <w:rPr>
          <w:rFonts w:ascii="仿宋" w:eastAsia="仿宋" w:hAnsi="仿宋" w:cs="仿宋" w:hint="eastAsia"/>
          <w:sz w:val="28"/>
          <w:szCs w:val="28"/>
        </w:rPr>
        <w:t>1667</w:t>
      </w:r>
      <w:r>
        <w:rPr>
          <w:rFonts w:ascii="仿宋" w:eastAsia="仿宋" w:hAnsi="仿宋" w:cs="仿宋" w:hint="eastAsia"/>
          <w:sz w:val="28"/>
          <w:szCs w:val="28"/>
        </w:rPr>
        <w:t>根铺设，扣件采用弹条Ⅱ型扣件。</w:t>
      </w:r>
      <w:r>
        <w:rPr>
          <w:rFonts w:ascii="仿宋" w:eastAsia="仿宋" w:hAnsi="仿宋" w:cs="仿宋" w:hint="eastAsia"/>
          <w:sz w:val="28"/>
          <w:szCs w:val="28"/>
        </w:rPr>
        <w:t>桥上及路基上采用</w:t>
      </w:r>
      <w:r>
        <w:rPr>
          <w:rFonts w:ascii="仿宋" w:eastAsia="仿宋" w:hAnsi="仿宋" w:cs="仿宋" w:hint="eastAsia"/>
          <w:sz w:val="28"/>
          <w:szCs w:val="28"/>
        </w:rPr>
        <w:t>护轮轨的地段采用新Ⅲ型混凝土桥枕</w:t>
      </w:r>
      <w:r>
        <w:rPr>
          <w:rFonts w:ascii="仿宋" w:eastAsia="仿宋" w:hAnsi="仿宋" w:cs="仿宋" w:hint="eastAsia"/>
          <w:sz w:val="28"/>
          <w:szCs w:val="28"/>
        </w:rPr>
        <w:t>及</w:t>
      </w:r>
      <w:r>
        <w:rPr>
          <w:rFonts w:ascii="仿宋" w:eastAsia="仿宋" w:hAnsi="仿宋" w:cs="仿宋" w:hint="eastAsia"/>
          <w:sz w:val="28"/>
          <w:szCs w:val="28"/>
        </w:rPr>
        <w:t>弹条Ⅱ型扣件</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面砟采用一级道砟，道砟符合国家现行标准《铁路碎石道砟》（</w:t>
      </w:r>
      <w:r>
        <w:rPr>
          <w:rFonts w:ascii="仿宋" w:eastAsia="仿宋" w:hAnsi="仿宋" w:cs="仿宋" w:hint="eastAsia"/>
          <w:sz w:val="28"/>
          <w:szCs w:val="28"/>
        </w:rPr>
        <w:t>TB/T 2140-2008</w:t>
      </w:r>
      <w:r>
        <w:rPr>
          <w:rFonts w:ascii="仿宋" w:eastAsia="仿宋" w:hAnsi="仿宋" w:cs="仿宋" w:hint="eastAsia"/>
          <w:sz w:val="28"/>
          <w:szCs w:val="28"/>
        </w:rPr>
        <w:t>）一级碎石道砟标准，底砟应符合《铁路碎石道床底砟》（</w:t>
      </w:r>
      <w:r>
        <w:rPr>
          <w:rFonts w:ascii="仿宋" w:eastAsia="仿宋" w:hAnsi="仿宋" w:cs="仿宋" w:hint="eastAsia"/>
          <w:sz w:val="28"/>
          <w:szCs w:val="28"/>
        </w:rPr>
        <w:t>TB/T 2897-1998</w:t>
      </w:r>
      <w:r>
        <w:rPr>
          <w:rFonts w:ascii="仿宋" w:eastAsia="仿宋" w:hAnsi="仿宋" w:cs="仿宋" w:hint="eastAsia"/>
          <w:sz w:val="28"/>
          <w:szCs w:val="28"/>
        </w:rPr>
        <w:t>）。进场道砟每</w:t>
      </w:r>
      <w:r>
        <w:rPr>
          <w:rFonts w:ascii="仿宋" w:eastAsia="仿宋" w:hAnsi="仿宋" w:cs="仿宋" w:hint="eastAsia"/>
          <w:sz w:val="28"/>
          <w:szCs w:val="28"/>
        </w:rPr>
        <w:t>5000</w:t>
      </w:r>
      <w:r>
        <w:rPr>
          <w:rFonts w:ascii="仿宋" w:eastAsia="仿宋" w:hAnsi="仿宋" w:cs="仿宋" w:hint="eastAsia"/>
          <w:sz w:val="28"/>
          <w:szCs w:val="28"/>
        </w:rPr>
        <w:t>方为一批由专职试验员王思阳委托九景衢四标项目部中心实验室做一次检验。</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正线单线</w:t>
      </w:r>
      <w:r>
        <w:rPr>
          <w:rFonts w:ascii="仿宋" w:eastAsia="仿宋" w:hAnsi="仿宋" w:cs="仿宋" w:hint="eastAsia"/>
          <w:sz w:val="28"/>
          <w:szCs w:val="28"/>
        </w:rPr>
        <w:t>道床</w:t>
      </w:r>
      <w:r>
        <w:rPr>
          <w:rFonts w:ascii="仿宋" w:eastAsia="仿宋" w:hAnsi="仿宋" w:cs="仿宋" w:hint="eastAsia"/>
          <w:sz w:val="28"/>
          <w:szCs w:val="28"/>
        </w:rPr>
        <w:t>顶面宽度为</w:t>
      </w:r>
      <w:r>
        <w:rPr>
          <w:rFonts w:ascii="仿宋" w:eastAsia="仿宋" w:hAnsi="仿宋" w:cs="仿宋" w:hint="eastAsia"/>
          <w:sz w:val="28"/>
          <w:szCs w:val="28"/>
        </w:rPr>
        <w:t>3.5m</w:t>
      </w:r>
      <w:r>
        <w:rPr>
          <w:rFonts w:ascii="仿宋" w:eastAsia="仿宋" w:hAnsi="仿宋" w:cs="仿宋" w:hint="eastAsia"/>
          <w:sz w:val="28"/>
          <w:szCs w:val="28"/>
        </w:rPr>
        <w:t>，铺设</w:t>
      </w:r>
      <w:r>
        <w:rPr>
          <w:rFonts w:ascii="仿宋" w:eastAsia="仿宋" w:hAnsi="仿宋" w:cs="仿宋" w:hint="eastAsia"/>
          <w:sz w:val="28"/>
          <w:szCs w:val="28"/>
        </w:rPr>
        <w:t>单</w:t>
      </w:r>
      <w:r>
        <w:rPr>
          <w:rFonts w:ascii="仿宋" w:eastAsia="仿宋" w:hAnsi="仿宋" w:cs="仿宋" w:hint="eastAsia"/>
          <w:sz w:val="28"/>
          <w:szCs w:val="28"/>
        </w:rPr>
        <w:t>层道床，</w:t>
      </w:r>
      <w:r>
        <w:rPr>
          <w:rFonts w:ascii="仿宋" w:eastAsia="仿宋" w:hAnsi="仿宋" w:cs="仿宋" w:hint="eastAsia"/>
          <w:sz w:val="28"/>
          <w:szCs w:val="28"/>
        </w:rPr>
        <w:t>正线路基道床厚度为</w:t>
      </w:r>
      <w:r>
        <w:rPr>
          <w:rFonts w:ascii="仿宋" w:eastAsia="仿宋" w:hAnsi="仿宋" w:cs="仿宋" w:hint="eastAsia"/>
          <w:sz w:val="28"/>
          <w:szCs w:val="28"/>
        </w:rPr>
        <w:t>30cm</w:t>
      </w:r>
      <w:r>
        <w:rPr>
          <w:rFonts w:ascii="仿宋" w:eastAsia="仿宋" w:hAnsi="仿宋" w:cs="仿宋" w:hint="eastAsia"/>
          <w:sz w:val="28"/>
          <w:szCs w:val="28"/>
        </w:rPr>
        <w:t>，</w:t>
      </w:r>
      <w:r>
        <w:rPr>
          <w:rFonts w:ascii="仿宋" w:eastAsia="仿宋" w:hAnsi="仿宋" w:cs="仿宋" w:hint="eastAsia"/>
          <w:sz w:val="28"/>
          <w:szCs w:val="28"/>
        </w:rPr>
        <w:t>硬质岩石</w:t>
      </w:r>
      <w:r>
        <w:rPr>
          <w:rFonts w:ascii="仿宋" w:eastAsia="仿宋" w:hAnsi="仿宋" w:cs="仿宋" w:hint="eastAsia"/>
          <w:sz w:val="28"/>
          <w:szCs w:val="28"/>
        </w:rPr>
        <w:t>路堑道床</w:t>
      </w:r>
      <w:r>
        <w:rPr>
          <w:rFonts w:ascii="仿宋" w:eastAsia="仿宋" w:hAnsi="仿宋" w:cs="仿宋" w:hint="eastAsia"/>
          <w:sz w:val="28"/>
          <w:szCs w:val="28"/>
        </w:rPr>
        <w:t>厚度</w:t>
      </w:r>
      <w:r>
        <w:rPr>
          <w:rFonts w:ascii="仿宋" w:eastAsia="仿宋" w:hAnsi="仿宋" w:cs="仿宋" w:hint="eastAsia"/>
          <w:sz w:val="28"/>
          <w:szCs w:val="28"/>
        </w:rPr>
        <w:t>为</w:t>
      </w:r>
      <w:r>
        <w:rPr>
          <w:rFonts w:ascii="仿宋" w:eastAsia="仿宋" w:hAnsi="仿宋" w:cs="仿宋" w:hint="eastAsia"/>
          <w:sz w:val="28"/>
          <w:szCs w:val="28"/>
        </w:rPr>
        <w:t>35c</w:t>
      </w:r>
      <w:r>
        <w:rPr>
          <w:rFonts w:ascii="仿宋" w:eastAsia="仿宋" w:hAnsi="仿宋" w:cs="仿宋" w:hint="eastAsia"/>
          <w:sz w:val="28"/>
          <w:szCs w:val="28"/>
        </w:rPr>
        <w:t>m</w:t>
      </w:r>
      <w:r>
        <w:rPr>
          <w:rFonts w:ascii="仿宋" w:eastAsia="仿宋" w:hAnsi="仿宋" w:cs="仿宋" w:hint="eastAsia"/>
          <w:sz w:val="28"/>
          <w:szCs w:val="28"/>
        </w:rPr>
        <w:t>。</w:t>
      </w:r>
      <w:r>
        <w:rPr>
          <w:rFonts w:ascii="仿宋" w:eastAsia="仿宋" w:hAnsi="仿宋" w:cs="仿宋" w:hint="eastAsia"/>
          <w:sz w:val="28"/>
          <w:szCs w:val="28"/>
        </w:rPr>
        <w:t>道床边坡</w:t>
      </w:r>
      <w:r>
        <w:rPr>
          <w:rFonts w:ascii="仿宋" w:eastAsia="仿宋" w:hAnsi="仿宋" w:cs="仿宋" w:hint="eastAsia"/>
          <w:sz w:val="28"/>
          <w:szCs w:val="28"/>
        </w:rPr>
        <w:t>1:1.75</w:t>
      </w:r>
      <w:r>
        <w:rPr>
          <w:rFonts w:ascii="仿宋" w:eastAsia="仿宋" w:hAnsi="仿宋" w:cs="仿宋" w:hint="eastAsia"/>
          <w:sz w:val="28"/>
          <w:szCs w:val="28"/>
        </w:rPr>
        <w:t>，砟肩堆高</w:t>
      </w:r>
      <w:r>
        <w:rPr>
          <w:rFonts w:ascii="仿宋" w:eastAsia="仿宋" w:hAnsi="仿宋" w:cs="仿宋" w:hint="eastAsia"/>
          <w:sz w:val="28"/>
          <w:szCs w:val="28"/>
        </w:rPr>
        <w:t>15cm</w:t>
      </w:r>
      <w:r>
        <w:rPr>
          <w:rFonts w:ascii="仿宋" w:eastAsia="仿宋" w:hAnsi="仿宋" w:cs="仿宋" w:hint="eastAsia"/>
          <w:sz w:val="28"/>
          <w:szCs w:val="28"/>
        </w:rPr>
        <w:t>，双线道床顶面宽度与单线相同。</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桥上、隧道内道床厚度为</w:t>
      </w:r>
      <w:r>
        <w:rPr>
          <w:rFonts w:ascii="仿宋" w:eastAsia="仿宋" w:hAnsi="仿宋" w:cs="仿宋" w:hint="eastAsia"/>
          <w:sz w:val="28"/>
          <w:szCs w:val="28"/>
        </w:rPr>
        <w:t>35cm</w:t>
      </w:r>
      <w:r>
        <w:rPr>
          <w:rFonts w:ascii="仿宋" w:eastAsia="仿宋" w:hAnsi="仿宋" w:cs="仿宋" w:hint="eastAsia"/>
          <w:sz w:val="28"/>
          <w:szCs w:val="28"/>
        </w:rPr>
        <w:t>。线路中心线一侧砟肩、边坡与区间路基相同，线路两侧的道床砟肩至挡砟墙间以道砟填平。</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铺设</w:t>
      </w:r>
      <w:r>
        <w:rPr>
          <w:rFonts w:ascii="仿宋" w:eastAsia="仿宋" w:hAnsi="仿宋" w:cs="仿宋" w:hint="eastAsia"/>
          <w:sz w:val="28"/>
          <w:szCs w:val="28"/>
        </w:rPr>
        <w:t>Ⅲ</w:t>
      </w:r>
      <w:r>
        <w:rPr>
          <w:rFonts w:ascii="仿宋" w:eastAsia="仿宋" w:hAnsi="仿宋" w:cs="仿宋" w:hint="eastAsia"/>
          <w:sz w:val="28"/>
          <w:szCs w:val="28"/>
        </w:rPr>
        <w:t>a</w:t>
      </w:r>
      <w:r>
        <w:rPr>
          <w:rFonts w:ascii="仿宋" w:eastAsia="仿宋" w:hAnsi="仿宋" w:cs="仿宋" w:hint="eastAsia"/>
          <w:sz w:val="28"/>
          <w:szCs w:val="28"/>
        </w:rPr>
        <w:t>型轨枕地段道床顶面与轨枕中部顶面平齐，桥枕等地段道床顶面低于轨枕承轨面</w:t>
      </w:r>
      <w:r>
        <w:rPr>
          <w:rFonts w:ascii="仿宋" w:eastAsia="仿宋" w:hAnsi="仿宋" w:cs="仿宋" w:hint="eastAsia"/>
          <w:sz w:val="28"/>
          <w:szCs w:val="28"/>
        </w:rPr>
        <w:t>3cm</w:t>
      </w:r>
      <w:r>
        <w:rPr>
          <w:rFonts w:ascii="仿宋" w:eastAsia="仿宋" w:hAnsi="仿宋" w:cs="仿宋" w:hint="eastAsia"/>
          <w:sz w:val="28"/>
          <w:szCs w:val="28"/>
        </w:rPr>
        <w:t>。</w:t>
      </w:r>
    </w:p>
    <w:p w:rsidR="00B33B60">
      <w:pPr>
        <w:pStyle w:val="Normal0"/>
        <w:ind w:firstLine="560"/>
        <w:jc w:val="center"/>
        <w:rPr>
          <w:rFonts w:ascii="仿宋" w:eastAsia="仿宋" w:hAnsi="仿宋" w:cs="仿宋"/>
          <w:b/>
          <w:bCs/>
          <w:sz w:val="28"/>
          <w:szCs w:val="28"/>
        </w:rPr>
      </w:pPr>
      <w:r>
        <w:rPr>
          <w:rFonts w:ascii="仿宋" w:eastAsia="仿宋" w:hAnsi="仿宋" w:cs="仿宋" w:hint="eastAsia"/>
          <w:b/>
          <w:bCs/>
          <w:sz w:val="28"/>
          <w:szCs w:val="28"/>
        </w:rPr>
        <w:t>九景衢铁路江西段轨道结构高度</w:t>
      </w:r>
    </w:p>
    <w:tbl>
      <w:tblPr>
        <w:tblStyle w:val="TableNormal"/>
        <w:tblW w:w="0" w:type="auto"/>
        <w:tblLayout w:type="fixed"/>
        <w:tblCellMar>
          <w:top w:w="15" w:type="dxa"/>
          <w:left w:w="15" w:type="dxa"/>
          <w:bottom w:w="15" w:type="dxa"/>
          <w:right w:w="15" w:type="dxa"/>
        </w:tblCellMar>
        <w:tblLook w:val="0000"/>
      </w:tblPr>
      <w:tblGrid>
        <w:gridCol w:w="2489"/>
        <w:gridCol w:w="1214"/>
        <w:gridCol w:w="1198"/>
        <w:gridCol w:w="1107"/>
        <w:gridCol w:w="1106"/>
        <w:gridCol w:w="1106"/>
      </w:tblGrid>
      <w:tr>
        <w:tblPrEx>
          <w:tblW w:w="0" w:type="auto"/>
          <w:tblLayout w:type="fixed"/>
          <w:tblCellMar>
            <w:top w:w="15" w:type="dxa"/>
            <w:left w:w="15" w:type="dxa"/>
            <w:bottom w:w="15" w:type="dxa"/>
            <w:right w:w="15" w:type="dxa"/>
          </w:tblCellMar>
          <w:tblLook w:val="0000"/>
        </w:tblPrEx>
        <w:trPr>
          <w:trHeight w:val="670"/>
        </w:trPr>
        <w:tc>
          <w:tcPr>
            <w:tcW w:w="248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地段</w:t>
            </w:r>
          </w:p>
        </w:tc>
        <w:tc>
          <w:tcPr>
            <w:tcW w:w="1214"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钢轨（</w:t>
            </w:r>
            <w:r>
              <w:rPr>
                <w:rFonts w:ascii="宋体" w:hAnsi="宋体" w:cs="宋体" w:hint="eastAsia"/>
                <w:color w:val="000000"/>
                <w:kern w:val="0"/>
                <w:sz w:val="22"/>
                <w:szCs w:val="22"/>
                <w:lang w:bidi="ar"/>
              </w:rPr>
              <w:t>mm)</w:t>
            </w:r>
          </w:p>
        </w:tc>
        <w:tc>
          <w:tcPr>
            <w:tcW w:w="1198"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轨枕（</w:t>
            </w:r>
            <w:r>
              <w:rPr>
                <w:rFonts w:ascii="宋体" w:hAnsi="宋体" w:cs="宋体" w:hint="eastAsia"/>
                <w:color w:val="000000"/>
                <w:kern w:val="0"/>
                <w:sz w:val="22"/>
                <w:szCs w:val="22"/>
                <w:lang w:bidi="ar"/>
              </w:rPr>
              <w:t>mm</w:t>
            </w:r>
            <w:r>
              <w:rPr>
                <w:rFonts w:ascii="宋体" w:hAnsi="宋体" w:cs="宋体" w:hint="eastAsia"/>
                <w:color w:val="000000"/>
                <w:kern w:val="0"/>
                <w:sz w:val="22"/>
                <w:szCs w:val="22"/>
                <w:lang w:bidi="ar"/>
              </w:rPr>
              <w:t>）</w:t>
            </w:r>
          </w:p>
        </w:tc>
        <w:tc>
          <w:tcPr>
            <w:tcW w:w="110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轨下垫板（</w:t>
            </w:r>
            <w:r>
              <w:rPr>
                <w:rFonts w:ascii="宋体" w:hAnsi="宋体" w:cs="宋体" w:hint="eastAsia"/>
                <w:color w:val="000000"/>
                <w:kern w:val="0"/>
                <w:sz w:val="22"/>
                <w:szCs w:val="22"/>
                <w:lang w:bidi="ar"/>
              </w:rPr>
              <w:t>mm</w:t>
            </w:r>
            <w:r>
              <w:rPr>
                <w:rFonts w:ascii="宋体" w:hAnsi="宋体" w:cs="宋体" w:hint="eastAsia"/>
                <w:color w:val="000000"/>
                <w:kern w:val="0"/>
                <w:sz w:val="22"/>
                <w:szCs w:val="22"/>
                <w:lang w:bidi="ar"/>
              </w:rPr>
              <w:t>）</w:t>
            </w:r>
          </w:p>
        </w:tc>
        <w:tc>
          <w:tcPr>
            <w:tcW w:w="110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道床（</w:t>
            </w:r>
            <w:r>
              <w:rPr>
                <w:rFonts w:ascii="宋体" w:hAnsi="宋体" w:cs="宋体" w:hint="eastAsia"/>
                <w:color w:val="000000"/>
                <w:kern w:val="0"/>
                <w:sz w:val="22"/>
                <w:szCs w:val="22"/>
                <w:lang w:bidi="ar"/>
              </w:rPr>
              <w:t>mm</w:t>
            </w:r>
            <w:r>
              <w:rPr>
                <w:rFonts w:ascii="宋体" w:hAnsi="宋体" w:cs="宋体" w:hint="eastAsia"/>
                <w:color w:val="000000"/>
                <w:kern w:val="0"/>
                <w:sz w:val="22"/>
                <w:szCs w:val="22"/>
                <w:lang w:bidi="ar"/>
              </w:rPr>
              <w:t>）</w:t>
            </w:r>
          </w:p>
        </w:tc>
        <w:tc>
          <w:tcPr>
            <w:tcW w:w="110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轨道高度（</w:t>
            </w:r>
            <w:r>
              <w:rPr>
                <w:rFonts w:ascii="宋体" w:hAnsi="宋体" w:cs="宋体" w:hint="eastAsia"/>
                <w:color w:val="000000"/>
                <w:kern w:val="0"/>
                <w:sz w:val="22"/>
                <w:szCs w:val="22"/>
                <w:lang w:bidi="ar"/>
              </w:rPr>
              <w:t>mm</w:t>
            </w:r>
            <w:r>
              <w:rPr>
                <w:rFonts w:ascii="宋体" w:hAnsi="宋体" w:cs="宋体" w:hint="eastAsia"/>
                <w:color w:val="000000"/>
                <w:kern w:val="0"/>
                <w:sz w:val="22"/>
                <w:szCs w:val="22"/>
                <w:lang w:bidi="ar"/>
              </w:rPr>
              <w:t>）</w:t>
            </w:r>
          </w:p>
        </w:tc>
      </w:tr>
      <w:tr>
        <w:tblPrEx>
          <w:tblW w:w="0" w:type="auto"/>
          <w:tblLayout w:type="fixed"/>
          <w:tblCellMar>
            <w:top w:w="15" w:type="dxa"/>
            <w:left w:w="15" w:type="dxa"/>
            <w:bottom w:w="15" w:type="dxa"/>
            <w:right w:w="15" w:type="dxa"/>
          </w:tblCellMar>
          <w:tblLook w:val="0000"/>
        </w:tblPrEx>
        <w:trPr>
          <w:trHeight w:val="464"/>
        </w:trPr>
        <w:tc>
          <w:tcPr>
            <w:tcW w:w="248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土质路基</w:t>
            </w:r>
          </w:p>
        </w:tc>
        <w:tc>
          <w:tcPr>
            <w:tcW w:w="1214"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176</w:t>
            </w:r>
          </w:p>
        </w:tc>
        <w:tc>
          <w:tcPr>
            <w:tcW w:w="1198"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230</w:t>
            </w:r>
          </w:p>
        </w:tc>
        <w:tc>
          <w:tcPr>
            <w:tcW w:w="110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10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300</w:t>
            </w:r>
          </w:p>
        </w:tc>
        <w:tc>
          <w:tcPr>
            <w:tcW w:w="110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716</w:t>
            </w:r>
          </w:p>
        </w:tc>
      </w:tr>
      <w:tr>
        <w:tblPrEx>
          <w:tblW w:w="0" w:type="auto"/>
          <w:tblLayout w:type="fixed"/>
          <w:tblCellMar>
            <w:top w:w="15" w:type="dxa"/>
            <w:left w:w="15" w:type="dxa"/>
            <w:bottom w:w="15" w:type="dxa"/>
            <w:right w:w="15" w:type="dxa"/>
          </w:tblCellMar>
          <w:tblLook w:val="0000"/>
        </w:tblPrEx>
        <w:trPr>
          <w:trHeight w:val="474"/>
        </w:trPr>
        <w:tc>
          <w:tcPr>
            <w:tcW w:w="248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硬岩路基、隧道、桥梁</w:t>
            </w:r>
          </w:p>
        </w:tc>
        <w:tc>
          <w:tcPr>
            <w:tcW w:w="1214"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176</w:t>
            </w:r>
          </w:p>
        </w:tc>
        <w:tc>
          <w:tcPr>
            <w:tcW w:w="1198"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230</w:t>
            </w:r>
          </w:p>
        </w:tc>
        <w:tc>
          <w:tcPr>
            <w:tcW w:w="110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110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350</w:t>
            </w:r>
          </w:p>
        </w:tc>
        <w:tc>
          <w:tcPr>
            <w:tcW w:w="110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766</w:t>
            </w:r>
          </w:p>
        </w:tc>
      </w:tr>
    </w:tbl>
    <w:p w:rsidR="00B33B60">
      <w:pPr>
        <w:pStyle w:val="Normal0"/>
        <w:outlineLvl w:val="0"/>
        <w:rPr>
          <w:rFonts w:ascii="仿宋" w:eastAsia="仿宋" w:hAnsi="仿宋" w:cs="仿宋"/>
          <w:sz w:val="32"/>
          <w:szCs w:val="32"/>
        </w:rPr>
      </w:pPr>
      <w:bookmarkStart w:id="12" w:name="_Toc29450"/>
      <w:r>
        <w:rPr>
          <w:rFonts w:ascii="仿宋" w:eastAsia="仿宋" w:hAnsi="仿宋" w:cs="仿宋" w:hint="eastAsia"/>
          <w:b/>
          <w:bCs/>
          <w:sz w:val="32"/>
          <w:szCs w:val="32"/>
        </w:rPr>
        <w:t>四、主要工程数量</w:t>
      </w:r>
    </w:p>
    <w:tbl>
      <w:tblPr>
        <w:tblStyle w:val="TableNormal"/>
        <w:tblpPr w:leftFromText="180" w:rightFromText="180" w:vertAnchor="text" w:horzAnchor="page" w:tblpX="1287" w:tblpY="1097"/>
        <w:tblOverlap w:val="never"/>
        <w:tblW w:w="0" w:type="auto"/>
        <w:tblLayout w:type="fixed"/>
        <w:tblCellMar>
          <w:top w:w="15" w:type="dxa"/>
          <w:left w:w="15" w:type="dxa"/>
          <w:bottom w:w="15" w:type="dxa"/>
          <w:right w:w="15" w:type="dxa"/>
        </w:tblCellMar>
        <w:tblLook w:val="0000"/>
      </w:tblPr>
      <w:tblGrid>
        <w:gridCol w:w="770"/>
        <w:gridCol w:w="1247"/>
        <w:gridCol w:w="4270"/>
        <w:gridCol w:w="1017"/>
        <w:gridCol w:w="1132"/>
        <w:gridCol w:w="944"/>
      </w:tblGrid>
      <w:tr>
        <w:tblPrEx>
          <w:tblW w:w="0" w:type="auto"/>
          <w:tblLayout w:type="fixed"/>
          <w:tblCellMar>
            <w:top w:w="15" w:type="dxa"/>
            <w:left w:w="15" w:type="dxa"/>
            <w:bottom w:w="15" w:type="dxa"/>
            <w:right w:w="15" w:type="dxa"/>
          </w:tblCellMar>
          <w:tblLook w:val="0000"/>
        </w:tblPrEx>
        <w:trPr>
          <w:trHeight w:val="403"/>
        </w:trPr>
        <w:tc>
          <w:tcPr>
            <w:tcW w:w="7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b/>
                <w:bCs/>
                <w:color w:val="000000"/>
                <w:sz w:val="22"/>
                <w:szCs w:val="22"/>
              </w:rPr>
            </w:pPr>
            <w:bookmarkEnd w:id="12"/>
            <w:r>
              <w:rPr>
                <w:rFonts w:ascii="仿宋" w:eastAsia="仿宋" w:hAnsi="仿宋" w:cs="仿宋" w:hint="eastAsia"/>
                <w:b/>
                <w:bCs/>
                <w:color w:val="000000"/>
                <w:kern w:val="0"/>
                <w:sz w:val="22"/>
                <w:szCs w:val="22"/>
                <w:lang w:bidi="ar"/>
              </w:rPr>
              <w:t>序号</w:t>
            </w:r>
          </w:p>
        </w:tc>
        <w:tc>
          <w:tcPr>
            <w:tcW w:w="124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材料名称</w:t>
            </w: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型号</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单位</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工程数量</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b/>
                <w:bCs/>
                <w:color w:val="000000"/>
                <w:sz w:val="22"/>
                <w:szCs w:val="22"/>
              </w:rPr>
            </w:pPr>
            <w:r>
              <w:rPr>
                <w:rFonts w:ascii="仿宋" w:eastAsia="仿宋" w:hAnsi="仿宋" w:cs="仿宋" w:hint="eastAsia"/>
                <w:b/>
                <w:bCs/>
                <w:color w:val="000000"/>
                <w:kern w:val="0"/>
                <w:sz w:val="22"/>
                <w:szCs w:val="22"/>
                <w:lang w:bidi="ar"/>
              </w:rPr>
              <w:t>备注</w:t>
            </w:r>
          </w:p>
        </w:tc>
      </w:tr>
      <w:tr>
        <w:tblPrEx>
          <w:tblW w:w="0" w:type="auto"/>
          <w:tblLayout w:type="fixed"/>
          <w:tblCellMar>
            <w:top w:w="15" w:type="dxa"/>
            <w:left w:w="15" w:type="dxa"/>
            <w:bottom w:w="15" w:type="dxa"/>
            <w:right w:w="15" w:type="dxa"/>
          </w:tblCellMar>
          <w:tblLook w:val="0000"/>
        </w:tblPrEx>
        <w:trPr>
          <w:trHeight w:val="403"/>
        </w:trPr>
        <w:tc>
          <w:tcPr>
            <w:tcW w:w="770" w:type="dxa"/>
            <w:vMerge w:val="restart"/>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w:t>
            </w:r>
          </w:p>
        </w:tc>
        <w:tc>
          <w:tcPr>
            <w:tcW w:w="1247" w:type="dxa"/>
            <w:vMerge w:val="restart"/>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道砟</w:t>
            </w: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底砟</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m</w:t>
            </w:r>
            <w:r>
              <w:rPr>
                <w:rFonts w:ascii="仿宋" w:eastAsia="仿宋" w:hAnsi="仿宋" w:cs="仿宋" w:hint="eastAsia"/>
                <w:color w:val="000000"/>
                <w:kern w:val="0"/>
                <w:sz w:val="22"/>
                <w:szCs w:val="22"/>
                <w:lang w:bidi="ar"/>
              </w:rPr>
              <w:t>³</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r>
              <w:rPr>
                <w:rFonts w:ascii="仿宋" w:eastAsia="仿宋" w:hAnsi="仿宋" w:cs="仿宋" w:hint="eastAsia"/>
                <w:color w:val="000000"/>
                <w:sz w:val="22"/>
                <w:szCs w:val="22"/>
              </w:rPr>
              <w:t>12439</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r>
      <w:tr>
        <w:tblPrEx>
          <w:tblW w:w="0" w:type="auto"/>
          <w:tblLayout w:type="fixed"/>
          <w:tblCellMar>
            <w:top w:w="15" w:type="dxa"/>
            <w:left w:w="15" w:type="dxa"/>
            <w:bottom w:w="15" w:type="dxa"/>
            <w:right w:w="15" w:type="dxa"/>
          </w:tblCellMar>
          <w:tblLook w:val="0000"/>
        </w:tblPrEx>
        <w:trPr>
          <w:trHeight w:val="403"/>
        </w:trPr>
        <w:tc>
          <w:tcPr>
            <w:tcW w:w="1" w:type="dxa"/>
            <w:vMerge/>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c>
          <w:tcPr>
            <w:tcW w:w="1" w:type="dxa"/>
            <w:vMerge/>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面砟</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m</w:t>
            </w:r>
            <w:r>
              <w:rPr>
                <w:rFonts w:ascii="仿宋" w:eastAsia="仿宋" w:hAnsi="仿宋" w:cs="仿宋" w:hint="eastAsia"/>
                <w:color w:val="000000"/>
                <w:kern w:val="0"/>
                <w:sz w:val="22"/>
                <w:szCs w:val="22"/>
                <w:lang w:bidi="ar"/>
              </w:rPr>
              <w:t>³</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r>
              <w:rPr>
                <w:rFonts w:ascii="仿宋" w:eastAsia="仿宋" w:hAnsi="仿宋" w:cs="仿宋" w:hint="eastAsia"/>
                <w:color w:val="000000"/>
                <w:sz w:val="22"/>
                <w:szCs w:val="22"/>
              </w:rPr>
              <w:t>125943</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r>
      <w:tr>
        <w:tblPrEx>
          <w:tblW w:w="0" w:type="auto"/>
          <w:tblLayout w:type="fixed"/>
          <w:tblCellMar>
            <w:top w:w="15" w:type="dxa"/>
            <w:left w:w="15" w:type="dxa"/>
            <w:bottom w:w="15" w:type="dxa"/>
            <w:right w:w="15" w:type="dxa"/>
          </w:tblCellMar>
          <w:tblLook w:val="0000"/>
        </w:tblPrEx>
        <w:trPr>
          <w:trHeight w:val="403"/>
        </w:trPr>
        <w:tc>
          <w:tcPr>
            <w:tcW w:w="770" w:type="dxa"/>
            <w:vMerge w:val="restart"/>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2</w:t>
            </w:r>
          </w:p>
        </w:tc>
        <w:tc>
          <w:tcPr>
            <w:tcW w:w="1247" w:type="dxa"/>
            <w:vMerge w:val="restart"/>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钢轨</w:t>
            </w: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60kg/m</w:t>
            </w:r>
            <w:r>
              <w:rPr>
                <w:rFonts w:ascii="仿宋" w:eastAsia="仿宋" w:hAnsi="仿宋" w:cs="仿宋" w:hint="eastAsia"/>
                <w:color w:val="000000"/>
                <w:kern w:val="0"/>
                <w:sz w:val="22"/>
                <w:szCs w:val="22"/>
                <w:lang w:bidi="ar"/>
              </w:rPr>
              <w:t>、</w:t>
            </w:r>
            <w:r>
              <w:rPr>
                <w:rFonts w:ascii="仿宋" w:eastAsia="仿宋" w:hAnsi="仿宋" w:cs="仿宋" w:hint="eastAsia"/>
                <w:color w:val="000000"/>
                <w:kern w:val="0"/>
                <w:sz w:val="22"/>
                <w:szCs w:val="22"/>
                <w:lang w:bidi="ar"/>
              </w:rPr>
              <w:t>100m</w:t>
            </w:r>
            <w:r>
              <w:rPr>
                <w:rFonts w:ascii="仿宋" w:eastAsia="仿宋" w:hAnsi="仿宋" w:cs="仿宋" w:hint="eastAsia"/>
                <w:color w:val="000000"/>
                <w:kern w:val="0"/>
                <w:sz w:val="22"/>
                <w:szCs w:val="22"/>
                <w:lang w:bidi="ar"/>
              </w:rPr>
              <w:t>、</w:t>
            </w:r>
            <w:r>
              <w:rPr>
                <w:rFonts w:ascii="仿宋" w:eastAsia="仿宋" w:hAnsi="仿宋" w:cs="仿宋" w:hint="eastAsia"/>
                <w:color w:val="000000"/>
                <w:kern w:val="0"/>
                <w:sz w:val="22"/>
                <w:szCs w:val="22"/>
                <w:lang w:bidi="ar"/>
              </w:rPr>
              <w:t>U75VG</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根</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5103</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r>
      <w:tr>
        <w:tblPrEx>
          <w:tblW w:w="0" w:type="auto"/>
          <w:tblLayout w:type="fixed"/>
          <w:tblCellMar>
            <w:top w:w="15" w:type="dxa"/>
            <w:left w:w="15" w:type="dxa"/>
            <w:bottom w:w="15" w:type="dxa"/>
            <w:right w:w="15" w:type="dxa"/>
          </w:tblCellMar>
          <w:tblLook w:val="0000"/>
        </w:tblPrEx>
        <w:trPr>
          <w:trHeight w:val="403"/>
        </w:trPr>
        <w:tc>
          <w:tcPr>
            <w:tcW w:w="1" w:type="dxa"/>
            <w:vMerge/>
            <w:tcBorders>
              <w:left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kern w:val="0"/>
                <w:sz w:val="22"/>
                <w:szCs w:val="22"/>
                <w:lang w:bidi="ar"/>
              </w:rPr>
            </w:pPr>
          </w:p>
        </w:tc>
        <w:tc>
          <w:tcPr>
            <w:tcW w:w="1" w:type="dxa"/>
            <w:vMerge/>
            <w:tcBorders>
              <w:left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kern w:val="0"/>
                <w:sz w:val="22"/>
                <w:szCs w:val="22"/>
                <w:lang w:bidi="ar"/>
              </w:rPr>
            </w:pP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60kg/m</w:t>
            </w:r>
            <w:r>
              <w:rPr>
                <w:rFonts w:ascii="仿宋" w:eastAsia="仿宋" w:hAnsi="仿宋" w:cs="仿宋" w:hint="eastAsia"/>
                <w:color w:val="000000"/>
                <w:kern w:val="0"/>
                <w:sz w:val="22"/>
                <w:szCs w:val="22"/>
                <w:lang w:bidi="ar"/>
              </w:rPr>
              <w:t>、</w:t>
            </w:r>
            <w:r>
              <w:rPr>
                <w:rFonts w:ascii="仿宋" w:eastAsia="仿宋" w:hAnsi="仿宋" w:cs="仿宋" w:hint="eastAsia"/>
                <w:color w:val="000000"/>
                <w:kern w:val="0"/>
                <w:sz w:val="22"/>
                <w:szCs w:val="22"/>
                <w:lang w:bidi="ar"/>
              </w:rPr>
              <w:t>100m</w:t>
            </w:r>
            <w:r>
              <w:rPr>
                <w:rFonts w:ascii="仿宋" w:eastAsia="仿宋" w:hAnsi="仿宋" w:cs="仿宋" w:hint="eastAsia"/>
                <w:color w:val="000000"/>
                <w:kern w:val="0"/>
                <w:sz w:val="22"/>
                <w:szCs w:val="22"/>
                <w:lang w:bidi="ar"/>
              </w:rPr>
              <w:t>、</w:t>
            </w:r>
            <w:r>
              <w:rPr>
                <w:rFonts w:ascii="仿宋" w:eastAsia="仿宋" w:hAnsi="仿宋" w:cs="仿宋" w:hint="eastAsia"/>
                <w:color w:val="000000"/>
                <w:kern w:val="0"/>
                <w:sz w:val="22"/>
                <w:szCs w:val="22"/>
                <w:lang w:bidi="ar"/>
              </w:rPr>
              <w:t>U75V</w:t>
            </w:r>
            <w:r>
              <w:rPr>
                <w:rFonts w:ascii="仿宋" w:eastAsia="仿宋" w:hAnsi="仿宋" w:cs="仿宋" w:hint="eastAsia"/>
                <w:color w:val="000000"/>
                <w:kern w:val="0"/>
                <w:sz w:val="22"/>
                <w:szCs w:val="22"/>
                <w:lang w:bidi="ar"/>
              </w:rPr>
              <w:t>热处理</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根</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kern w:val="0"/>
                <w:sz w:val="22"/>
                <w:szCs w:val="22"/>
                <w:lang w:bidi="ar"/>
              </w:rPr>
            </w:pPr>
            <w:r>
              <w:rPr>
                <w:rFonts w:ascii="仿宋" w:eastAsia="仿宋" w:hAnsi="仿宋" w:cs="仿宋" w:hint="eastAsia"/>
                <w:color w:val="000000"/>
                <w:kern w:val="0"/>
                <w:sz w:val="22"/>
                <w:szCs w:val="22"/>
                <w:lang w:bidi="ar"/>
              </w:rPr>
              <w:t>1213</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r>
      <w:tr>
        <w:tblPrEx>
          <w:tblW w:w="0" w:type="auto"/>
          <w:tblLayout w:type="fixed"/>
          <w:tblCellMar>
            <w:top w:w="15" w:type="dxa"/>
            <w:left w:w="15" w:type="dxa"/>
            <w:bottom w:w="15" w:type="dxa"/>
            <w:right w:w="15" w:type="dxa"/>
          </w:tblCellMar>
          <w:tblLook w:val="0000"/>
        </w:tblPrEx>
        <w:trPr>
          <w:trHeight w:val="403"/>
        </w:trPr>
        <w:tc>
          <w:tcPr>
            <w:tcW w:w="7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3</w:t>
            </w:r>
          </w:p>
        </w:tc>
        <w:tc>
          <w:tcPr>
            <w:tcW w:w="124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轨枕</w:t>
            </w: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预应力混凝土枕</w:t>
            </w:r>
            <w:r>
              <w:rPr>
                <w:rFonts w:ascii="仿宋" w:eastAsia="仿宋" w:hAnsi="仿宋" w:cs="仿宋" w:hint="eastAsia"/>
                <w:color w:val="000000"/>
                <w:kern w:val="0"/>
                <w:sz w:val="22"/>
                <w:szCs w:val="22"/>
                <w:lang w:bidi="ar"/>
              </w:rPr>
              <w:t xml:space="preserve"> </w:t>
            </w:r>
            <w:r>
              <w:rPr>
                <w:rFonts w:ascii="仿宋" w:eastAsia="仿宋" w:hAnsi="仿宋" w:cs="仿宋" w:hint="eastAsia"/>
                <w:color w:val="000000"/>
                <w:kern w:val="0"/>
                <w:sz w:val="22"/>
                <w:szCs w:val="22"/>
                <w:lang w:bidi="ar"/>
              </w:rPr>
              <w:t>Ⅲ</w:t>
            </w:r>
            <w:r>
              <w:rPr>
                <w:rFonts w:ascii="仿宋" w:eastAsia="仿宋" w:hAnsi="仿宋" w:cs="仿宋" w:hint="eastAsia"/>
                <w:color w:val="000000"/>
                <w:kern w:val="0"/>
                <w:sz w:val="22"/>
                <w:szCs w:val="22"/>
                <w:lang w:bidi="ar"/>
              </w:rPr>
              <w:t>a</w:t>
            </w:r>
            <w:r>
              <w:rPr>
                <w:rFonts w:ascii="仿宋" w:eastAsia="仿宋" w:hAnsi="仿宋" w:cs="仿宋" w:hint="eastAsia"/>
                <w:color w:val="000000"/>
                <w:kern w:val="0"/>
                <w:sz w:val="22"/>
                <w:szCs w:val="22"/>
                <w:lang w:bidi="ar"/>
              </w:rPr>
              <w:t>型枕</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根</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337746</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r>
    </w:tbl>
    <w:p>
      <w:p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
          <w:cols w:space="708"/>
          <w:titlePg w:val="0"/>
          <w:docGrid w:type="lines" w:linePitch="312"/>
        </w:sectPr>
      </w:pPr>
    </w:p>
    <w:tbl>
      <w:tblPr>
        <w:tblStyle w:val="TableNormal"/>
        <w:tblpPr w:leftFromText="180" w:rightFromText="180" w:vertAnchor="text" w:horzAnchor="page" w:tblpX="1287" w:tblpY="1097"/>
        <w:tblOverlap w:val="never"/>
        <w:tblW w:w="0" w:type="auto"/>
        <w:tblLayout w:type="fixed"/>
        <w:tblCellMar>
          <w:top w:w="15" w:type="dxa"/>
          <w:left w:w="15" w:type="dxa"/>
          <w:bottom w:w="15" w:type="dxa"/>
          <w:right w:w="15" w:type="dxa"/>
        </w:tblCellMar>
        <w:tblLook w:val="0000"/>
      </w:tblPr>
      <w:tblGrid>
        <w:gridCol w:w="50"/>
        <w:gridCol w:w="50"/>
        <w:gridCol w:w="4270"/>
        <w:gridCol w:w="1017"/>
        <w:gridCol w:w="1132"/>
        <w:gridCol w:w="944"/>
      </w:tblGrid>
      <w:tr>
        <w:tblPrEx>
          <w:tblW w:w="0" w:type="auto"/>
          <w:tblLayout w:type="fixed"/>
          <w:tblCellMar>
            <w:top w:w="15" w:type="dxa"/>
            <w:left w:w="15" w:type="dxa"/>
            <w:bottom w:w="15" w:type="dxa"/>
            <w:right w:w="15" w:type="dxa"/>
          </w:tblCellMar>
          <w:tblLook w:val="0000"/>
        </w:tblPrEx>
        <w:trPr>
          <w:trHeight w:val="419"/>
        </w:trPr>
        <w:tc>
          <w:tcPr>
            <w:tcW w:w="1"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c>
          <w:tcPr>
            <w:tcW w:w="1"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c>
          <w:tcPr>
            <w:tcW w:w="4270"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预应力混凝土枕</w:t>
            </w:r>
            <w:r>
              <w:rPr>
                <w:rFonts w:ascii="仿宋" w:eastAsia="仿宋" w:hAnsi="仿宋" w:cs="仿宋" w:hint="eastAsia"/>
                <w:color w:val="000000"/>
                <w:kern w:val="0"/>
                <w:sz w:val="22"/>
                <w:szCs w:val="22"/>
                <w:lang w:bidi="ar"/>
              </w:rPr>
              <w:t xml:space="preserve"> </w:t>
            </w:r>
            <w:r>
              <w:rPr>
                <w:rFonts w:ascii="仿宋" w:eastAsia="仿宋" w:hAnsi="仿宋" w:cs="仿宋" w:hint="eastAsia"/>
                <w:color w:val="000000"/>
                <w:kern w:val="0"/>
                <w:sz w:val="22"/>
                <w:szCs w:val="22"/>
                <w:lang w:bidi="ar"/>
              </w:rPr>
              <w:t>新Ⅲ型桥枕</w:t>
            </w:r>
          </w:p>
        </w:tc>
        <w:tc>
          <w:tcPr>
            <w:tcW w:w="1017"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根</w:t>
            </w:r>
          </w:p>
        </w:tc>
        <w:tc>
          <w:tcPr>
            <w:tcW w:w="1132"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189071</w:t>
            </w:r>
          </w:p>
        </w:tc>
        <w:tc>
          <w:tcPr>
            <w:tcW w:w="944" w:type="dxa"/>
            <w:tcBorders>
              <w:top w:val="single" w:sz="4" w:space="0" w:color="000000"/>
              <w:left w:val="single" w:sz="4" w:space="0" w:color="000000"/>
              <w:bottom w:val="single" w:sz="4" w:space="0" w:color="000000"/>
              <w:right w:val="single" w:sz="4" w:space="0" w:color="000000"/>
            </w:tcBorders>
            <w:vAlign w:val="center"/>
          </w:tcPr>
          <w:p w:rsidR="00B33B60">
            <w:pPr>
              <w:pStyle w:val="Normal0"/>
              <w:jc w:val="center"/>
              <w:rPr>
                <w:rFonts w:ascii="仿宋" w:eastAsia="仿宋" w:hAnsi="仿宋" w:cs="仿宋"/>
                <w:color w:val="000000"/>
                <w:sz w:val="22"/>
                <w:szCs w:val="22"/>
              </w:rPr>
            </w:pPr>
          </w:p>
        </w:tc>
      </w:tr>
    </w:tbl>
    <w:p w:rsidR="00B33B60">
      <w:pPr>
        <w:pStyle w:val="Normal0"/>
        <w:jc w:val="center"/>
        <w:rPr>
          <w:rFonts w:ascii="仿宋" w:eastAsia="仿宋" w:hAnsi="仿宋" w:cs="仿宋"/>
          <w:b/>
          <w:bCs/>
          <w:sz w:val="32"/>
          <w:szCs w:val="32"/>
        </w:rPr>
      </w:pPr>
      <w:r>
        <w:rPr>
          <w:rFonts w:ascii="仿宋" w:eastAsia="仿宋" w:hAnsi="仿宋" w:cs="仿宋" w:hint="eastAsia"/>
          <w:b/>
          <w:bCs/>
          <w:sz w:val="28"/>
          <w:szCs w:val="28"/>
        </w:rPr>
        <w:t>主要工程数量统计表</w:t>
      </w:r>
    </w:p>
    <w:p w:rsidR="00B33B60">
      <w:pPr>
        <w:pStyle w:val="Normal0"/>
        <w:outlineLvl w:val="0"/>
        <w:rPr>
          <w:rFonts w:ascii="仿宋" w:eastAsia="仿宋" w:hAnsi="仿宋" w:cs="仿宋"/>
          <w:b/>
          <w:bCs/>
          <w:sz w:val="32"/>
          <w:szCs w:val="32"/>
        </w:rPr>
      </w:pPr>
      <w:bookmarkStart w:id="13" w:name="_Toc5990"/>
      <w:r>
        <w:rPr>
          <w:rFonts w:ascii="仿宋" w:eastAsia="仿宋" w:hAnsi="仿宋" w:cs="仿宋" w:hint="eastAsia"/>
          <w:b/>
          <w:bCs/>
          <w:sz w:val="32"/>
          <w:szCs w:val="32"/>
        </w:rPr>
        <w:t>五、开工前期准备工作</w:t>
      </w:r>
      <w:bookmarkEnd w:id="13"/>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路基工程已完成，路基成形，标高达到设计标准，满足铺轨条件。</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、测量放线：复核路基顶面标高，标定准确的线路中线桩、起道标高桩。为现场钢轨、轨枕定位提供准确的线路里程。直线上每</w:t>
      </w:r>
      <w:r>
        <w:rPr>
          <w:rFonts w:ascii="仿宋" w:eastAsia="仿宋" w:hAnsi="仿宋" w:cs="仿宋" w:hint="eastAsia"/>
          <w:sz w:val="28"/>
          <w:szCs w:val="28"/>
        </w:rPr>
        <w:t>50m</w:t>
      </w:r>
      <w:r>
        <w:rPr>
          <w:rFonts w:ascii="仿宋" w:eastAsia="仿宋" w:hAnsi="仿宋" w:cs="仿宋" w:hint="eastAsia"/>
          <w:sz w:val="28"/>
          <w:szCs w:val="28"/>
        </w:rPr>
        <w:t>、曲线上每</w:t>
      </w:r>
      <w:r>
        <w:rPr>
          <w:rFonts w:ascii="仿宋" w:eastAsia="仿宋" w:hAnsi="仿宋" w:cs="仿宋" w:hint="eastAsia"/>
          <w:sz w:val="28"/>
          <w:szCs w:val="28"/>
        </w:rPr>
        <w:t>20m</w:t>
      </w:r>
      <w:r>
        <w:rPr>
          <w:rFonts w:ascii="仿宋" w:eastAsia="仿宋" w:hAnsi="仿宋" w:cs="仿宋" w:hint="eastAsia"/>
          <w:sz w:val="28"/>
          <w:szCs w:val="28"/>
        </w:rPr>
        <w:t>、缓和曲线上每</w:t>
      </w:r>
      <w:r>
        <w:rPr>
          <w:rFonts w:ascii="仿宋" w:eastAsia="仿宋" w:hAnsi="仿宋" w:cs="仿宋" w:hint="eastAsia"/>
          <w:sz w:val="28"/>
          <w:szCs w:val="28"/>
        </w:rPr>
        <w:t>10m</w:t>
      </w:r>
      <w:r>
        <w:rPr>
          <w:rFonts w:ascii="仿宋" w:eastAsia="仿宋" w:hAnsi="仿宋" w:cs="仿宋" w:hint="eastAsia"/>
          <w:sz w:val="28"/>
          <w:szCs w:val="28"/>
        </w:rPr>
        <w:t>设一中心桩，道岔中心、变坡点、平交道中线</w:t>
      </w:r>
      <w:r>
        <w:rPr>
          <w:rFonts w:ascii="仿宋" w:eastAsia="仿宋" w:hAnsi="仿宋" w:cs="仿宋" w:hint="eastAsia"/>
          <w:sz w:val="28"/>
          <w:szCs w:val="28"/>
        </w:rPr>
        <w:t>。</w:t>
      </w:r>
    </w:p>
    <w:p w:rsidR="00B33B60">
      <w:pPr>
        <w:pStyle w:val="Normal0"/>
        <w:outlineLvl w:val="0"/>
        <w:rPr>
          <w:rFonts w:ascii="仿宋" w:eastAsia="仿宋" w:hAnsi="仿宋" w:cs="仿宋"/>
          <w:b/>
          <w:bCs/>
          <w:sz w:val="32"/>
          <w:szCs w:val="32"/>
        </w:rPr>
      </w:pPr>
      <w:bookmarkStart w:id="14" w:name="_Toc9182"/>
      <w:r>
        <w:rPr>
          <w:rFonts w:ascii="仿宋" w:eastAsia="仿宋" w:hAnsi="仿宋" w:cs="仿宋" w:hint="eastAsia"/>
          <w:b/>
          <w:bCs/>
          <w:sz w:val="32"/>
          <w:szCs w:val="32"/>
        </w:rPr>
        <w:t>六、施工组织安排</w:t>
      </w:r>
      <w:bookmarkEnd w:id="14"/>
    </w:p>
    <w:p w:rsidR="00B33B60">
      <w:pPr>
        <w:pStyle w:val="Normal0"/>
        <w:ind w:firstLine="600" w:firstLineChars="200"/>
        <w:outlineLvl w:val="1"/>
        <w:rPr>
          <w:rFonts w:ascii="仿宋" w:eastAsia="仿宋" w:hAnsi="仿宋" w:cs="仿宋"/>
          <w:b/>
          <w:bCs/>
          <w:sz w:val="30"/>
          <w:szCs w:val="32"/>
        </w:rPr>
      </w:pPr>
      <w:bookmarkStart w:id="15" w:name="_Toc18877"/>
      <w:r>
        <w:rPr>
          <w:rFonts w:ascii="仿宋" w:eastAsia="仿宋" w:hAnsi="仿宋" w:cs="仿宋" w:hint="eastAsia"/>
          <w:b/>
          <w:bCs/>
          <w:sz w:val="30"/>
          <w:szCs w:val="32"/>
        </w:rPr>
        <w:t>6.1</w:t>
      </w:r>
      <w:r>
        <w:rPr>
          <w:rFonts w:ascii="仿宋" w:eastAsia="仿宋" w:hAnsi="仿宋" w:cs="仿宋" w:hint="eastAsia"/>
          <w:b/>
          <w:bCs/>
          <w:sz w:val="30"/>
          <w:szCs w:val="32"/>
        </w:rPr>
        <w:t>、工期安排</w:t>
      </w:r>
      <w:bookmarkEnd w:id="15"/>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九江端上底砟、铺设工具轨、补砟、整道、大机捣固、长轨换铺</w:t>
      </w:r>
      <w:r>
        <w:rPr>
          <w:rFonts w:ascii="仿宋" w:eastAsia="仿宋" w:hAnsi="仿宋" w:cs="仿宋" w:hint="eastAsia"/>
          <w:sz w:val="28"/>
          <w:szCs w:val="28"/>
        </w:rPr>
        <w:t xml:space="preserve"> </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 xml:space="preserve"> 2016</w:t>
      </w:r>
      <w:r>
        <w:rPr>
          <w:rFonts w:ascii="仿宋" w:eastAsia="仿宋" w:hAnsi="仿宋" w:cs="仿宋" w:hint="eastAsia"/>
          <w:sz w:val="28"/>
          <w:szCs w:val="28"/>
        </w:rPr>
        <w:t>年</w:t>
      </w:r>
      <w:r>
        <w:rPr>
          <w:rFonts w:ascii="仿宋" w:eastAsia="仿宋" w:hAnsi="仿宋" w:cs="仿宋" w:hint="eastAsia"/>
          <w:sz w:val="28"/>
          <w:szCs w:val="28"/>
        </w:rPr>
        <w:t>6</w:t>
      </w:r>
      <w:r>
        <w:rPr>
          <w:rFonts w:ascii="仿宋" w:eastAsia="仿宋" w:hAnsi="仿宋" w:cs="仿宋" w:hint="eastAsia"/>
          <w:sz w:val="28"/>
          <w:szCs w:val="28"/>
        </w:rPr>
        <w:t>月</w:t>
      </w:r>
      <w:r>
        <w:rPr>
          <w:rFonts w:ascii="仿宋" w:eastAsia="仿宋" w:hAnsi="仿宋" w:cs="仿宋" w:hint="eastAsia"/>
          <w:sz w:val="28"/>
          <w:szCs w:val="28"/>
        </w:rPr>
        <w:t>1</w:t>
      </w:r>
      <w:r>
        <w:rPr>
          <w:rFonts w:ascii="仿宋" w:eastAsia="仿宋" w:hAnsi="仿宋" w:cs="仿宋" w:hint="eastAsia"/>
          <w:sz w:val="28"/>
          <w:szCs w:val="28"/>
        </w:rPr>
        <w:t>日至</w:t>
      </w:r>
      <w:r>
        <w:rPr>
          <w:rFonts w:ascii="仿宋" w:eastAsia="仿宋" w:hAnsi="仿宋" w:cs="仿宋" w:hint="eastAsia"/>
          <w:sz w:val="28"/>
          <w:szCs w:val="28"/>
        </w:rPr>
        <w:t>2017</w:t>
      </w:r>
      <w:r>
        <w:rPr>
          <w:rFonts w:ascii="仿宋" w:eastAsia="仿宋" w:hAnsi="仿宋" w:cs="仿宋" w:hint="eastAsia"/>
          <w:sz w:val="28"/>
          <w:szCs w:val="28"/>
        </w:rPr>
        <w:t>年</w:t>
      </w:r>
      <w:r>
        <w:rPr>
          <w:rFonts w:ascii="仿宋" w:eastAsia="仿宋" w:hAnsi="仿宋" w:cs="仿宋" w:hint="eastAsia"/>
          <w:sz w:val="28"/>
          <w:szCs w:val="28"/>
        </w:rPr>
        <w:t>1</w:t>
      </w:r>
      <w:r>
        <w:rPr>
          <w:rFonts w:ascii="仿宋" w:eastAsia="仿宋" w:hAnsi="仿宋" w:cs="仿宋" w:hint="eastAsia"/>
          <w:sz w:val="28"/>
          <w:szCs w:val="28"/>
        </w:rPr>
        <w:t>月</w:t>
      </w:r>
      <w:r>
        <w:rPr>
          <w:rFonts w:ascii="仿宋" w:eastAsia="仿宋" w:hAnsi="仿宋" w:cs="仿宋" w:hint="eastAsia"/>
          <w:sz w:val="28"/>
          <w:szCs w:val="28"/>
        </w:rPr>
        <w:t>30</w:t>
      </w:r>
      <w:r>
        <w:rPr>
          <w:rFonts w:ascii="仿宋" w:eastAsia="仿宋" w:hAnsi="仿宋" w:cs="仿宋" w:hint="eastAsia"/>
          <w:sz w:val="28"/>
          <w:szCs w:val="28"/>
        </w:rPr>
        <w:t>日</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衢州端上底砟、铺设工具轨、补砟、整道、大机捣固、长轨换铺</w:t>
      </w:r>
      <w:r>
        <w:rPr>
          <w:rFonts w:ascii="仿宋" w:eastAsia="仿宋" w:hAnsi="仿宋" w:cs="仿宋" w:hint="eastAsia"/>
          <w:sz w:val="28"/>
          <w:szCs w:val="28"/>
        </w:rPr>
        <w:t xml:space="preserve"> </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2016</w:t>
      </w:r>
      <w:r>
        <w:rPr>
          <w:rFonts w:ascii="仿宋" w:eastAsia="仿宋" w:hAnsi="仿宋" w:cs="仿宋" w:hint="eastAsia"/>
          <w:sz w:val="28"/>
          <w:szCs w:val="28"/>
        </w:rPr>
        <w:t>年</w:t>
      </w:r>
      <w:r>
        <w:rPr>
          <w:rFonts w:ascii="仿宋" w:eastAsia="仿宋" w:hAnsi="仿宋" w:cs="仿宋" w:hint="eastAsia"/>
          <w:sz w:val="28"/>
          <w:szCs w:val="28"/>
        </w:rPr>
        <w:t>5</w:t>
      </w:r>
      <w:r>
        <w:rPr>
          <w:rFonts w:ascii="仿宋" w:eastAsia="仿宋" w:hAnsi="仿宋" w:cs="仿宋" w:hint="eastAsia"/>
          <w:sz w:val="28"/>
          <w:szCs w:val="28"/>
        </w:rPr>
        <w:t>月</w:t>
      </w:r>
      <w:r>
        <w:rPr>
          <w:rFonts w:ascii="仿宋" w:eastAsia="仿宋" w:hAnsi="仿宋" w:cs="仿宋" w:hint="eastAsia"/>
          <w:sz w:val="28"/>
          <w:szCs w:val="28"/>
        </w:rPr>
        <w:t>10</w:t>
      </w:r>
      <w:r>
        <w:rPr>
          <w:rFonts w:ascii="仿宋" w:eastAsia="仿宋" w:hAnsi="仿宋" w:cs="仿宋" w:hint="eastAsia"/>
          <w:sz w:val="28"/>
          <w:szCs w:val="28"/>
        </w:rPr>
        <w:t>日至</w:t>
      </w:r>
      <w:r>
        <w:rPr>
          <w:rFonts w:ascii="仿宋" w:eastAsia="仿宋" w:hAnsi="仿宋" w:cs="仿宋" w:hint="eastAsia"/>
          <w:sz w:val="28"/>
          <w:szCs w:val="28"/>
        </w:rPr>
        <w:t>2017</w:t>
      </w:r>
      <w:r>
        <w:rPr>
          <w:rFonts w:ascii="仿宋" w:eastAsia="仿宋" w:hAnsi="仿宋" w:cs="仿宋" w:hint="eastAsia"/>
          <w:sz w:val="28"/>
          <w:szCs w:val="28"/>
        </w:rPr>
        <w:t>年</w:t>
      </w:r>
      <w:r>
        <w:rPr>
          <w:rFonts w:ascii="仿宋" w:eastAsia="仿宋" w:hAnsi="仿宋" w:cs="仿宋" w:hint="eastAsia"/>
          <w:sz w:val="28"/>
          <w:szCs w:val="28"/>
        </w:rPr>
        <w:t>3</w:t>
      </w:r>
      <w:r>
        <w:rPr>
          <w:rFonts w:ascii="仿宋" w:eastAsia="仿宋" w:hAnsi="仿宋" w:cs="仿宋" w:hint="eastAsia"/>
          <w:sz w:val="28"/>
          <w:szCs w:val="28"/>
        </w:rPr>
        <w:t>月</w:t>
      </w:r>
      <w:r>
        <w:rPr>
          <w:rFonts w:ascii="仿宋" w:eastAsia="仿宋" w:hAnsi="仿宋" w:cs="仿宋" w:hint="eastAsia"/>
          <w:sz w:val="28"/>
          <w:szCs w:val="28"/>
        </w:rPr>
        <w:t>30</w:t>
      </w:r>
      <w:r>
        <w:rPr>
          <w:rFonts w:ascii="仿宋" w:eastAsia="仿宋" w:hAnsi="仿宋" w:cs="仿宋" w:hint="eastAsia"/>
          <w:sz w:val="28"/>
          <w:szCs w:val="28"/>
        </w:rPr>
        <w:t>日</w:t>
      </w:r>
    </w:p>
    <w:p w:rsidR="00B33B60">
      <w:pPr>
        <w:pStyle w:val="Normal0"/>
        <w:spacing w:line="360" w:lineRule="auto"/>
        <w:ind w:firstLine="600" w:firstLineChars="200"/>
        <w:outlineLvl w:val="1"/>
        <w:rPr>
          <w:rFonts w:ascii="仿宋" w:eastAsia="仿宋" w:hAnsi="仿宋" w:cs="仿宋"/>
          <w:b/>
          <w:bCs/>
          <w:sz w:val="30"/>
          <w:szCs w:val="32"/>
        </w:rPr>
      </w:pPr>
      <w:bookmarkStart w:id="16" w:name="_Toc3705"/>
      <w:r>
        <w:rPr>
          <w:rFonts w:ascii="仿宋" w:eastAsia="仿宋" w:hAnsi="仿宋" w:cs="仿宋" w:hint="eastAsia"/>
          <w:b/>
          <w:bCs/>
          <w:sz w:val="30"/>
          <w:szCs w:val="32"/>
        </w:rPr>
        <w:t>6.2</w:t>
      </w:r>
      <w:r>
        <w:rPr>
          <w:rFonts w:ascii="仿宋" w:eastAsia="仿宋" w:hAnsi="仿宋" w:cs="仿宋" w:hint="eastAsia"/>
          <w:b/>
          <w:bCs/>
          <w:sz w:val="30"/>
          <w:szCs w:val="32"/>
        </w:rPr>
        <w:t>、总体施工安排</w:t>
      </w:r>
      <w:bookmarkEnd w:id="16"/>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景德镇北站设置轨排基地一处，在此完成轨排组装，采用</w:t>
      </w:r>
      <w:r>
        <w:rPr>
          <w:rFonts w:ascii="仿宋" w:eastAsia="仿宋" w:hAnsi="仿宋" w:cs="仿宋" w:hint="eastAsia"/>
          <w:sz w:val="28"/>
          <w:szCs w:val="28"/>
        </w:rPr>
        <w:t>PG32</w:t>
      </w:r>
      <w:r>
        <w:rPr>
          <w:rFonts w:ascii="仿宋" w:eastAsia="仿宋" w:hAnsi="仿宋" w:cs="仿宋" w:hint="eastAsia"/>
          <w:sz w:val="28"/>
          <w:szCs w:val="28"/>
        </w:rPr>
        <w:t>铺轨机铺轨。由两个铺轨作业队从景德镇北站分别向衢州端、九江端铺设成品轨排。衢州端轨排铺设计划</w:t>
      </w:r>
      <w:r>
        <w:rPr>
          <w:rFonts w:ascii="仿宋" w:eastAsia="仿宋" w:hAnsi="仿宋" w:cs="仿宋" w:hint="eastAsia"/>
          <w:sz w:val="28"/>
          <w:szCs w:val="28"/>
        </w:rPr>
        <w:t>于</w:t>
      </w:r>
      <w:r>
        <w:rPr>
          <w:rFonts w:ascii="仿宋" w:eastAsia="仿宋" w:hAnsi="仿宋" w:cs="仿宋" w:hint="eastAsia"/>
          <w:color w:val="000000"/>
          <w:sz w:val="28"/>
          <w:szCs w:val="28"/>
        </w:rPr>
        <w:t>2016</w:t>
      </w:r>
      <w:r>
        <w:rPr>
          <w:rFonts w:ascii="仿宋" w:eastAsia="仿宋" w:hAnsi="仿宋" w:cs="仿宋" w:hint="eastAsia"/>
          <w:color w:val="000000"/>
          <w:sz w:val="28"/>
          <w:szCs w:val="28"/>
        </w:rPr>
        <w:t>年</w:t>
      </w:r>
      <w:r>
        <w:rPr>
          <w:rFonts w:ascii="仿宋" w:eastAsia="仿宋" w:hAnsi="仿宋" w:cs="仿宋" w:hint="eastAsia"/>
          <w:color w:val="000000"/>
          <w:sz w:val="28"/>
          <w:szCs w:val="28"/>
        </w:rPr>
        <w:t>5</w:t>
      </w:r>
      <w:r>
        <w:rPr>
          <w:rFonts w:ascii="仿宋" w:eastAsia="仿宋" w:hAnsi="仿宋" w:cs="仿宋" w:hint="eastAsia"/>
          <w:color w:val="000000"/>
          <w:sz w:val="28"/>
          <w:szCs w:val="28"/>
        </w:rPr>
        <w:t>月</w:t>
      </w:r>
      <w:r>
        <w:rPr>
          <w:rFonts w:ascii="仿宋" w:eastAsia="仿宋" w:hAnsi="仿宋" w:cs="仿宋" w:hint="eastAsia"/>
          <w:color w:val="000000"/>
          <w:sz w:val="28"/>
          <w:szCs w:val="28"/>
        </w:rPr>
        <w:t>10</w:t>
      </w:r>
      <w:r>
        <w:rPr>
          <w:rFonts w:ascii="仿宋" w:eastAsia="仿宋" w:hAnsi="仿宋" w:cs="仿宋" w:hint="eastAsia"/>
          <w:color w:val="000000"/>
          <w:sz w:val="28"/>
          <w:szCs w:val="28"/>
        </w:rPr>
        <w:t>日</w:t>
      </w:r>
      <w:r>
        <w:rPr>
          <w:rFonts w:ascii="仿宋" w:eastAsia="仿宋" w:hAnsi="仿宋" w:cs="仿宋" w:hint="eastAsia"/>
          <w:sz w:val="28"/>
          <w:szCs w:val="28"/>
        </w:rPr>
        <w:t>开始，九江端轨排铺设计划于</w:t>
      </w:r>
      <w:r>
        <w:rPr>
          <w:rFonts w:ascii="仿宋" w:eastAsia="仿宋" w:hAnsi="仿宋" w:cs="仿宋" w:hint="eastAsia"/>
          <w:sz w:val="28"/>
          <w:szCs w:val="28"/>
        </w:rPr>
        <w:t>2016</w:t>
      </w:r>
      <w:r>
        <w:rPr>
          <w:rFonts w:ascii="仿宋" w:eastAsia="仿宋" w:hAnsi="仿宋" w:cs="仿宋" w:hint="eastAsia"/>
          <w:sz w:val="28"/>
          <w:szCs w:val="28"/>
        </w:rPr>
        <w:t>年</w:t>
      </w:r>
      <w:r>
        <w:rPr>
          <w:rFonts w:ascii="仿宋" w:eastAsia="仿宋" w:hAnsi="仿宋" w:cs="仿宋" w:hint="eastAsia"/>
          <w:sz w:val="28"/>
          <w:szCs w:val="28"/>
        </w:rPr>
        <w:t>6</w:t>
      </w:r>
      <w:r>
        <w:rPr>
          <w:rFonts w:ascii="仿宋" w:eastAsia="仿宋" w:hAnsi="仿宋" w:cs="仿宋" w:hint="eastAsia"/>
          <w:sz w:val="28"/>
          <w:szCs w:val="28"/>
        </w:rPr>
        <w:t>月</w:t>
      </w:r>
      <w:r>
        <w:rPr>
          <w:rFonts w:ascii="仿宋" w:eastAsia="仿宋" w:hAnsi="仿宋" w:cs="仿宋" w:hint="eastAsia"/>
          <w:sz w:val="28"/>
          <w:szCs w:val="28"/>
        </w:rPr>
        <w:t>1</w:t>
      </w:r>
      <w:r>
        <w:rPr>
          <w:rFonts w:ascii="仿宋" w:eastAsia="仿宋" w:hAnsi="仿宋" w:cs="仿宋" w:hint="eastAsia"/>
          <w:sz w:val="28"/>
          <w:szCs w:val="28"/>
        </w:rPr>
        <w:t>日</w:t>
      </w:r>
      <w:r>
        <w:rPr>
          <w:rFonts w:ascii="仿宋" w:eastAsia="仿宋" w:hAnsi="仿宋" w:cs="仿宋" w:hint="eastAsia"/>
          <w:sz w:val="28"/>
          <w:szCs w:val="28"/>
        </w:rPr>
        <w:t>开始。</w:t>
      </w:r>
    </w:p>
    <w:p w:rsidR="00B33B60">
      <w:pPr>
        <w:pStyle w:val="Normal0"/>
        <w:outlineLvl w:val="0"/>
        <w:rPr>
          <w:rFonts w:ascii="仿宋" w:eastAsia="仿宋" w:hAnsi="仿宋" w:cs="仿宋"/>
          <w:b/>
          <w:bCs/>
          <w:sz w:val="32"/>
          <w:szCs w:val="32"/>
        </w:rPr>
      </w:pPr>
      <w:bookmarkStart w:id="17" w:name="_Toc5293"/>
      <w:r>
        <w:rPr>
          <w:rFonts w:ascii="仿宋" w:eastAsia="仿宋" w:hAnsi="仿宋" w:cs="仿宋" w:hint="eastAsia"/>
          <w:b/>
          <w:bCs/>
          <w:sz w:val="32"/>
          <w:szCs w:val="32"/>
        </w:rPr>
        <w:t>七、施工组织机构及劳动力安排</w:t>
      </w:r>
      <w:bookmarkEnd w:id="17"/>
    </w:p>
    <w:p w:rsidR="00B33B60">
      <w:pPr>
        <w:pStyle w:val="Normal0"/>
        <w:spacing w:line="360" w:lineRule="auto"/>
        <w:ind w:firstLine="560" w:firstLineChars="20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3"/>
          <w:cols w:space="708"/>
          <w:titlePg w:val="0"/>
          <w:docGrid w:type="lines" w:linePitch="312"/>
        </w:sectPr>
      </w:pPr>
      <w:r>
        <w:rPr>
          <w:rFonts w:ascii="仿宋" w:eastAsia="仿宋" w:hAnsi="仿宋" w:cs="仿宋" w:hint="eastAsia"/>
          <w:sz w:val="28"/>
          <w:szCs w:val="28"/>
        </w:rPr>
        <w:t>在施工方案确定后，我项目部严格按照施工方案及审批意见做好</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一切施工准备，确保</w:t>
      </w:r>
      <w:r>
        <w:rPr>
          <w:rFonts w:ascii="仿宋" w:eastAsia="仿宋" w:hAnsi="仿宋" w:cs="仿宋" w:hint="eastAsia"/>
          <w:sz w:val="28"/>
          <w:szCs w:val="28"/>
        </w:rPr>
        <w:t xml:space="preserve"> </w:t>
      </w:r>
      <w:r>
        <w:rPr>
          <w:rFonts w:ascii="仿宋" w:eastAsia="仿宋" w:hAnsi="仿宋" w:cs="仿宋" w:hint="eastAsia"/>
          <w:sz w:val="28"/>
          <w:szCs w:val="28"/>
        </w:rPr>
        <w:t>“四到位”，落实“四责”。</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为了规范施工现场作业秩序和标准化施工，做到分工明确，责任到人，施工负责人、技术负责人和专业负责人必须佩戴表明身份及职责的标志，对参与施工的人员进行合理分工，明确每道工序的工作内容。为确保安全高效完成轨道铺设任务，轨道工程施工组织机构及职能如下</w:t>
      </w:r>
      <w:r>
        <w:rPr>
          <w:rFonts w:ascii="仿宋" w:eastAsia="仿宋" w:hAnsi="仿宋" w:cs="仿宋" w:hint="eastAsia"/>
          <w:sz w:val="28"/>
          <w:szCs w:val="28"/>
        </w:rPr>
        <w:t>:</w:t>
      </w:r>
    </w:p>
    <w:p w:rsidR="00B33B60">
      <w:pPr>
        <w:pStyle w:val="Heading2"/>
        <w:spacing w:line="360" w:lineRule="auto"/>
        <w:ind w:firstLine="562"/>
        <w:rPr>
          <w:rFonts w:ascii="仿宋" w:eastAsia="仿宋" w:hAnsi="仿宋" w:cs="仿宋"/>
          <w:sz w:val="28"/>
          <w:szCs w:val="28"/>
        </w:rPr>
      </w:pPr>
      <w:bookmarkStart w:id="18" w:name="_Toc30745"/>
      <w:bookmarkStart w:id="19" w:name="_Toc11824"/>
      <w:bookmarkStart w:id="20" w:name="_Toc21247"/>
      <w:bookmarkStart w:id="21" w:name="_Toc16191"/>
      <w:bookmarkStart w:id="22" w:name="_Toc24193"/>
      <w:r>
        <w:rPr>
          <w:rFonts w:ascii="仿宋" w:eastAsia="仿宋" w:hAnsi="仿宋" w:cs="仿宋" w:hint="eastAsia"/>
          <w:sz w:val="28"/>
          <w:szCs w:val="28"/>
        </w:rPr>
        <w:t>7.1</w:t>
      </w:r>
      <w:r>
        <w:rPr>
          <w:rFonts w:ascii="仿宋" w:eastAsia="仿宋" w:hAnsi="仿宋" w:cs="仿宋" w:hint="eastAsia"/>
          <w:sz w:val="28"/>
          <w:szCs w:val="28"/>
        </w:rPr>
        <w:t>、项目部</w:t>
      </w:r>
      <w:r>
        <w:rPr>
          <w:rFonts w:ascii="仿宋" w:eastAsia="仿宋" w:hAnsi="仿宋" w:cs="仿宋" w:hint="eastAsia"/>
          <w:sz w:val="28"/>
          <w:szCs w:val="28"/>
        </w:rPr>
        <w:t>组织机构</w:t>
      </w:r>
      <w:r>
        <w:rPr>
          <w:rFonts w:ascii="仿宋" w:eastAsia="仿宋" w:hAnsi="仿宋" w:cs="仿宋" w:hint="eastAsia"/>
          <w:sz w:val="28"/>
          <w:szCs w:val="28"/>
        </w:rPr>
        <w:t>图</w:t>
      </w:r>
      <w:r>
        <w:rPr>
          <w:rFonts w:ascii="仿宋" w:eastAsia="仿宋" w:hAnsi="仿宋" w:cs="仿宋" w:hint="eastAsia"/>
          <w:sz w:val="28"/>
          <w:szCs w:val="28"/>
        </w:rPr>
        <w:t>：</w:t>
      </w:r>
      <w:bookmarkEnd w:id="18"/>
      <w:bookmarkEnd w:id="19"/>
      <w:bookmarkEnd w:id="20"/>
      <w:bookmarkEnd w:id="21"/>
      <w:bookmarkEnd w:id="22"/>
      <w:r>
        <w:rPr>
          <w:rFonts w:ascii="仿宋" w:eastAsia="仿宋" w:hAnsi="仿宋" w:cs="仿宋" w:hint="eastAsia"/>
          <w:sz w:val="28"/>
          <w:szCs w:val="28"/>
        </w:rPr>
        <w:t xml:space="preserve">   </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sz w:val="28"/>
          <w:szCs w:val="28"/>
        </w:rPr>
        <w:pict>
          <v:shape id="图片 396" o:spid="_x0000_i1026" type="#_x0000_t75" style="width:370.5pt;height:372.75pt;mso-position-horizontal-relative:page;mso-position-vertical-relative:page;mso-wrap-style:square">
            <v:fill o:detectmouseclick="t"/>
            <v:imagedata r:id="rId6" o:title="QQ截图20160409163011"/>
          </v:shape>
        </w:pict>
      </w:r>
    </w:p>
    <w:p w:rsidR="00B33B60">
      <w:pPr>
        <w:pStyle w:val="Heading2"/>
        <w:spacing w:line="360" w:lineRule="auto"/>
        <w:ind w:firstLine="562"/>
        <w:rPr>
          <w:rFonts w:ascii="仿宋" w:eastAsia="仿宋" w:hAnsi="仿宋" w:cs="仿宋"/>
          <w:sz w:val="28"/>
          <w:szCs w:val="28"/>
        </w:rPr>
      </w:pPr>
      <w:bookmarkStart w:id="23" w:name="_Toc28344"/>
      <w:bookmarkStart w:id="24" w:name="_Toc24625"/>
      <w:bookmarkStart w:id="25" w:name="_Toc6834"/>
      <w:bookmarkStart w:id="26" w:name="_Toc12802"/>
      <w:bookmarkStart w:id="27" w:name="_Toc7846"/>
      <w:r>
        <w:rPr>
          <w:rFonts w:ascii="仿宋" w:eastAsia="仿宋" w:hAnsi="仿宋" w:cs="仿宋" w:hint="eastAsia"/>
          <w:sz w:val="28"/>
          <w:szCs w:val="28"/>
        </w:rPr>
        <w:t>7.</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项目部</w:t>
      </w:r>
      <w:r>
        <w:rPr>
          <w:rFonts w:ascii="仿宋" w:eastAsia="仿宋" w:hAnsi="仿宋" w:cs="仿宋" w:hint="eastAsia"/>
          <w:sz w:val="28"/>
          <w:szCs w:val="28"/>
        </w:rPr>
        <w:t>职能：</w:t>
      </w:r>
      <w:bookmarkEnd w:id="23"/>
      <w:bookmarkEnd w:id="24"/>
      <w:bookmarkEnd w:id="25"/>
      <w:bookmarkEnd w:id="26"/>
      <w:bookmarkEnd w:id="27"/>
    </w:p>
    <w:p w:rsidR="00B33B60">
      <w:pPr>
        <w:pStyle w:val="Normal0"/>
        <w:spacing w:line="360" w:lineRule="auto"/>
        <w:ind w:firstLine="560" w:firstLineChars="20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4"/>
          <w:cols w:space="708"/>
          <w:titlePg w:val="0"/>
          <w:docGrid w:type="lines" w:linePitch="312"/>
        </w:sectPr>
      </w:pPr>
      <w:r>
        <w:rPr>
          <w:rFonts w:ascii="仿宋" w:eastAsia="仿宋" w:hAnsi="仿宋" w:cs="仿宋" w:hint="eastAsia"/>
          <w:sz w:val="28"/>
          <w:szCs w:val="28"/>
        </w:rPr>
        <w:t>项目经理：负责质量、安全、工期以及各施工相关事务；保证质量体系、安全体系在工程项目上的有效运行及劳、材、机资源的需求；</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负责贯彻实施质量方针、质量目标、安全目标，监督检查计划执行情况，对工程的质量、安全、进度、成本负责。</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项目副经理：具体主抓</w:t>
      </w:r>
      <w:r>
        <w:rPr>
          <w:rFonts w:ascii="仿宋" w:eastAsia="仿宋" w:hAnsi="仿宋" w:cs="仿宋" w:hint="eastAsia"/>
          <w:sz w:val="28"/>
          <w:szCs w:val="28"/>
        </w:rPr>
        <w:t>施工</w:t>
      </w:r>
      <w:r>
        <w:rPr>
          <w:rFonts w:ascii="仿宋" w:eastAsia="仿宋" w:hAnsi="仿宋" w:cs="仿宋" w:hint="eastAsia"/>
          <w:sz w:val="28"/>
          <w:szCs w:val="28"/>
        </w:rPr>
        <w:t>进度管理，从计划进度、实际进度和进度调整等多方面进行控制，确保轨道施工如期完工。</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项目总工：项目总工程师在项目经理领导下对施工质量、技术、进度、计量测试全面负责；负责施工组织进度计划、质量目标、安全目标的制定及批准后的实施。</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工程技术部</w:t>
      </w:r>
      <w:r>
        <w:rPr>
          <w:rFonts w:ascii="仿宋" w:eastAsia="仿宋" w:hAnsi="仿宋" w:cs="仿宋" w:hint="eastAsia"/>
          <w:sz w:val="28"/>
          <w:szCs w:val="28"/>
        </w:rPr>
        <w:t>：对技术管理工作负责</w:t>
      </w:r>
      <w:r>
        <w:rPr>
          <w:rFonts w:ascii="仿宋" w:eastAsia="仿宋" w:hAnsi="仿宋" w:cs="仿宋" w:hint="eastAsia"/>
          <w:sz w:val="28"/>
          <w:szCs w:val="28"/>
        </w:rPr>
        <w:t>,</w:t>
      </w:r>
      <w:r>
        <w:rPr>
          <w:rFonts w:ascii="仿宋" w:eastAsia="仿宋" w:hAnsi="仿宋" w:cs="仿宋" w:hint="eastAsia"/>
          <w:sz w:val="28"/>
          <w:szCs w:val="28"/>
        </w:rPr>
        <w:t>贯彻执行国</w:t>
      </w:r>
      <w:r>
        <w:rPr>
          <w:rFonts w:ascii="仿宋" w:eastAsia="仿宋" w:hAnsi="仿宋" w:cs="仿宋" w:hint="eastAsia"/>
          <w:sz w:val="28"/>
          <w:szCs w:val="28"/>
        </w:rPr>
        <w:t>家有关技术政策、技术标准、技术规范、规程规定以及项目部的各项技术管理办法；负责施工的技术交底工作，处理施工中的技术问题；审核施工生产计划，以及劳力、物资、机具的需求计划；检查监督和指导各工点技术、班组业务，帮助解决具体问题。</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安全</w:t>
      </w:r>
      <w:r>
        <w:rPr>
          <w:rFonts w:ascii="仿宋" w:eastAsia="仿宋" w:hAnsi="仿宋" w:cs="仿宋" w:hint="eastAsia"/>
          <w:sz w:val="28"/>
          <w:szCs w:val="28"/>
        </w:rPr>
        <w:t>质量部</w:t>
      </w:r>
      <w:r>
        <w:rPr>
          <w:rFonts w:ascii="仿宋" w:eastAsia="仿宋" w:hAnsi="仿宋" w:cs="仿宋" w:hint="eastAsia"/>
          <w:sz w:val="28"/>
          <w:szCs w:val="28"/>
        </w:rPr>
        <w:t>：负责</w:t>
      </w:r>
      <w:r>
        <w:rPr>
          <w:rFonts w:ascii="仿宋" w:eastAsia="仿宋" w:hAnsi="仿宋" w:cs="仿宋" w:hint="eastAsia"/>
          <w:sz w:val="28"/>
          <w:szCs w:val="28"/>
        </w:rPr>
        <w:t>施工前</w:t>
      </w:r>
      <w:r>
        <w:rPr>
          <w:rFonts w:ascii="仿宋" w:eastAsia="仿宋" w:hAnsi="仿宋" w:cs="仿宋" w:hint="eastAsia"/>
          <w:sz w:val="28"/>
          <w:szCs w:val="28"/>
        </w:rPr>
        <w:t>安全生产培训、考核；监督检查各类安全防护用品的购买、使用及产品质量情况；实施安全跟踪管理，做到“一清、二查、三落实”。</w:t>
      </w:r>
      <w:r>
        <w:rPr>
          <w:rFonts w:ascii="仿宋" w:eastAsia="仿宋" w:hAnsi="仿宋" w:cs="仿宋" w:hint="eastAsia"/>
          <w:sz w:val="28"/>
          <w:szCs w:val="28"/>
        </w:rPr>
        <w:t xml:space="preserve"> </w:t>
      </w:r>
      <w:r>
        <w:rPr>
          <w:rFonts w:ascii="仿宋" w:eastAsia="仿宋" w:hAnsi="仿宋" w:cs="仿宋" w:hint="eastAsia"/>
          <w:sz w:val="28"/>
          <w:szCs w:val="28"/>
        </w:rPr>
        <w:t>坚持作业面巡视检查，及时制止施工中违章违规操作行为，并报告上级领导；负责工伤事故的统计、上报，参加工伤事故的调查、分析，提出防范措施。</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经营合同</w:t>
      </w:r>
      <w:r>
        <w:rPr>
          <w:rFonts w:ascii="仿宋" w:eastAsia="仿宋" w:hAnsi="仿宋" w:cs="仿宋" w:hint="eastAsia"/>
          <w:sz w:val="28"/>
          <w:szCs w:val="28"/>
        </w:rPr>
        <w:t>部：负责工程合同的执行、更改和修订的联络；负责工程的对内对外预结算工作；及时收集经营结算资料，并且建立相应的台账、档案。</w:t>
      </w:r>
    </w:p>
    <w:p w:rsidR="00B33B60">
      <w:pPr>
        <w:pStyle w:val="Normal0"/>
        <w:spacing w:line="360" w:lineRule="auto"/>
        <w:ind w:firstLine="560" w:firstLineChars="20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5"/>
          <w:cols w:space="708"/>
          <w:titlePg w:val="0"/>
          <w:docGrid w:type="lines" w:linePitch="312"/>
        </w:sectPr>
      </w:pPr>
      <w:r>
        <w:rPr>
          <w:rFonts w:ascii="仿宋" w:eastAsia="仿宋" w:hAnsi="仿宋" w:cs="仿宋" w:hint="eastAsia"/>
          <w:sz w:val="28"/>
          <w:szCs w:val="28"/>
        </w:rPr>
        <w:t>物资设备部：</w:t>
      </w:r>
      <w:r>
        <w:rPr>
          <w:rFonts w:ascii="仿宋" w:eastAsia="仿宋" w:hAnsi="仿宋" w:cs="仿宋" w:hint="eastAsia"/>
          <w:sz w:val="28"/>
          <w:szCs w:val="28"/>
        </w:rPr>
        <w:t>编排物资计划，组织采购</w:t>
      </w:r>
      <w:r>
        <w:rPr>
          <w:rFonts w:ascii="仿宋" w:eastAsia="仿宋" w:hAnsi="仿宋" w:cs="仿宋" w:hint="eastAsia"/>
          <w:sz w:val="28"/>
          <w:szCs w:val="28"/>
        </w:rPr>
        <w:t>，；负责物资现场管理，做好进场、入库物资的计量、验收、保管、发放，保证施工用料。</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计划财务部：进行成本、费用预算、核算、考核和控制，降低消耗、节约费用；建立健全各种财务账目，编制财务报表。</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综合办公室：对施工作业的后勤保障、卫生防疫全面负责；负责办公用车辆的调度、使用、日常维修以及相关驾驶员管理。</w:t>
      </w:r>
    </w:p>
    <w:p w:rsidR="00B33B60">
      <w:pPr>
        <w:pStyle w:val="Normal0"/>
        <w:spacing w:line="360" w:lineRule="auto"/>
        <w:ind w:firstLine="560" w:firstLineChars="200"/>
        <w:outlineLvl w:val="1"/>
        <w:rPr>
          <w:rFonts w:ascii="仿宋" w:eastAsia="仿宋" w:hAnsi="仿宋" w:cs="仿宋"/>
          <w:b/>
          <w:bCs/>
          <w:sz w:val="28"/>
          <w:szCs w:val="28"/>
        </w:rPr>
      </w:pPr>
      <w:bookmarkStart w:id="28" w:name="_Toc11401"/>
      <w:r>
        <w:rPr>
          <w:rFonts w:ascii="仿宋" w:eastAsia="仿宋" w:hAnsi="仿宋" w:cs="仿宋" w:hint="eastAsia"/>
          <w:b/>
          <w:bCs/>
          <w:sz w:val="28"/>
          <w:szCs w:val="28"/>
        </w:rPr>
        <w:t>7.3</w:t>
      </w:r>
      <w:r>
        <w:rPr>
          <w:rFonts w:ascii="仿宋" w:eastAsia="仿宋" w:hAnsi="仿宋" w:cs="仿宋" w:hint="eastAsia"/>
          <w:b/>
          <w:bCs/>
          <w:sz w:val="28"/>
          <w:szCs w:val="28"/>
        </w:rPr>
        <w:t>、轨排基地作业队组织机构图</w:t>
      </w:r>
      <w:bookmarkEnd w:id="28"/>
    </w:p>
    <w:p w:rsidR="00B33B60">
      <w:pPr>
        <w:pStyle w:val="Normal0"/>
        <w:spacing w:line="360" w:lineRule="auto"/>
        <w:ind w:firstLine="560" w:firstLineChars="200"/>
        <w:rPr>
          <w:rFonts w:ascii="仿宋" w:eastAsia="仿宋" w:hAnsi="仿宋" w:cs="仿宋"/>
          <w:b/>
          <w:bCs/>
          <w:sz w:val="28"/>
          <w:szCs w:val="28"/>
        </w:rPr>
      </w:pPr>
      <w:r>
        <w:rPr>
          <w:rFonts w:ascii="仿宋" w:eastAsia="仿宋" w:hAnsi="仿宋" w:cs="仿宋"/>
          <w:b/>
          <w:bCs/>
          <w:sz w:val="28"/>
          <w:szCs w:val="28"/>
        </w:rPr>
        <w:pict>
          <v:shape id="图片 4" o:spid="_x0000_i1027" type="#_x0000_t75" alt="QQ截图20160409165423" style="width:397.5pt;height:399pt;mso-position-horizontal-relative:page;mso-position-vertical-relative:page;mso-wrap-style:square">
            <v:fill o:detectmouseclick="t"/>
            <v:imagedata r:id="rId7" o:title="QQ截图20160409165423"/>
          </v:shape>
        </w:pict>
      </w:r>
    </w:p>
    <w:p w:rsidR="00B33B60">
      <w:pPr>
        <w:pStyle w:val="Heading2"/>
        <w:ind w:firstLine="602"/>
        <w:rPr>
          <w:rFonts w:ascii="仿宋" w:eastAsia="仿宋" w:hAnsi="仿宋" w:cs="仿宋"/>
        </w:rPr>
      </w:pPr>
      <w:bookmarkStart w:id="29" w:name="_Toc25184"/>
      <w:bookmarkStart w:id="30" w:name="_Toc23896"/>
      <w:bookmarkStart w:id="31" w:name="_Toc1780"/>
      <w:bookmarkStart w:id="32" w:name="_Toc3275"/>
      <w:bookmarkStart w:id="33" w:name="_Toc30723"/>
      <w:r>
        <w:rPr>
          <w:rFonts w:ascii="仿宋" w:eastAsia="仿宋" w:hAnsi="仿宋" w:cs="仿宋" w:hint="eastAsia"/>
        </w:rPr>
        <w:t>7.4</w:t>
      </w:r>
      <w:r>
        <w:rPr>
          <w:rFonts w:ascii="仿宋" w:eastAsia="仿宋" w:hAnsi="仿宋" w:cs="仿宋" w:hint="eastAsia"/>
        </w:rPr>
        <w:t>、轨排基地部</w:t>
      </w:r>
      <w:r>
        <w:rPr>
          <w:rFonts w:ascii="仿宋" w:eastAsia="仿宋" w:hAnsi="仿宋" w:cs="仿宋" w:hint="eastAsia"/>
        </w:rPr>
        <w:t>门职责</w:t>
      </w:r>
      <w:bookmarkEnd w:id="29"/>
    </w:p>
    <w:p w:rsidR="00B33B60">
      <w:pPr>
        <w:pStyle w:val="Normal0"/>
        <w:spacing w:line="360" w:lineRule="auto"/>
        <w:ind w:firstLine="560" w:firstLineChars="20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6"/>
          <w:cols w:space="708"/>
          <w:titlePg w:val="0"/>
          <w:docGrid w:type="lines" w:linePitch="312"/>
        </w:sectPr>
      </w:pPr>
      <w:r>
        <w:rPr>
          <w:rFonts w:ascii="仿宋" w:eastAsia="仿宋" w:hAnsi="仿宋" w:cs="仿宋" w:hint="eastAsia"/>
          <w:sz w:val="28"/>
          <w:szCs w:val="28"/>
        </w:rPr>
        <w:t>轨排基地负责人</w:t>
      </w:r>
      <w:r>
        <w:rPr>
          <w:rFonts w:ascii="仿宋" w:eastAsia="仿宋" w:hAnsi="仿宋" w:cs="仿宋" w:hint="eastAsia"/>
          <w:sz w:val="28"/>
          <w:szCs w:val="28"/>
        </w:rPr>
        <w:t>：负责质量、安全、工期以及各施工相关事务；保证质量体系、安全体系在工程项目上的有效运行及劳、材、机资源的需求；负责贯彻实施质量方针、质量目标、安全目标，监督检查计</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划执行情况，</w:t>
      </w:r>
      <w:r>
        <w:rPr>
          <w:rFonts w:ascii="仿宋" w:eastAsia="仿宋" w:hAnsi="仿宋" w:cs="仿宋" w:hint="eastAsia"/>
          <w:sz w:val="28"/>
          <w:szCs w:val="28"/>
        </w:rPr>
        <w:t>配合项目部经理完成工作</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w:t>
      </w:r>
      <w:r>
        <w:rPr>
          <w:rFonts w:ascii="仿宋" w:eastAsia="仿宋" w:hAnsi="仿宋" w:cs="仿宋" w:hint="eastAsia"/>
          <w:sz w:val="28"/>
          <w:szCs w:val="28"/>
        </w:rPr>
        <w:t>副经理：具体主抓</w:t>
      </w:r>
      <w:r>
        <w:rPr>
          <w:rFonts w:ascii="仿宋" w:eastAsia="仿宋" w:hAnsi="仿宋" w:cs="仿宋" w:hint="eastAsia"/>
          <w:sz w:val="28"/>
          <w:szCs w:val="28"/>
        </w:rPr>
        <w:t>施工</w:t>
      </w:r>
      <w:r>
        <w:rPr>
          <w:rFonts w:ascii="仿宋" w:eastAsia="仿宋" w:hAnsi="仿宋" w:cs="仿宋" w:hint="eastAsia"/>
          <w:sz w:val="28"/>
          <w:szCs w:val="28"/>
        </w:rPr>
        <w:t>进度管理，从计划进度、实际进度和进度调整等多方面进行控制，</w:t>
      </w:r>
      <w:r>
        <w:rPr>
          <w:rFonts w:ascii="仿宋" w:eastAsia="仿宋" w:hAnsi="仿宋" w:cs="仿宋" w:hint="eastAsia"/>
          <w:sz w:val="28"/>
          <w:szCs w:val="28"/>
        </w:rPr>
        <w:t>配合项目部副经理完成工作</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w:t>
      </w:r>
      <w:r>
        <w:rPr>
          <w:rFonts w:ascii="仿宋" w:eastAsia="仿宋" w:hAnsi="仿宋" w:cs="仿宋" w:hint="eastAsia"/>
          <w:sz w:val="28"/>
          <w:szCs w:val="28"/>
        </w:rPr>
        <w:t>总工：总工程师在项目经理领导下对施工质量、技术、进度、计量测试全面负责；负责施工组织进度计划、质量目标、安全目标的制定及批准后的实施</w:t>
      </w:r>
      <w:r>
        <w:rPr>
          <w:rFonts w:ascii="仿宋" w:eastAsia="仿宋" w:hAnsi="仿宋" w:cs="仿宋" w:hint="eastAsia"/>
          <w:sz w:val="28"/>
          <w:szCs w:val="28"/>
        </w:rPr>
        <w:t>，配合项目部总工完成工作</w:t>
      </w:r>
      <w:r>
        <w:rPr>
          <w:rFonts w:ascii="仿宋" w:eastAsia="仿宋" w:hAnsi="仿宋" w:cs="仿宋" w:hint="eastAsia"/>
          <w:sz w:val="28"/>
          <w:szCs w:val="28"/>
        </w:rPr>
        <w:t>。</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轨排基地工程技术部</w:t>
      </w:r>
      <w:r>
        <w:rPr>
          <w:rFonts w:ascii="仿宋" w:eastAsia="仿宋" w:hAnsi="仿宋" w:cs="仿宋" w:hint="eastAsia"/>
          <w:sz w:val="28"/>
          <w:szCs w:val="28"/>
        </w:rPr>
        <w:t>：对技术管理工作负责</w:t>
      </w:r>
      <w:r>
        <w:rPr>
          <w:rFonts w:ascii="仿宋" w:eastAsia="仿宋" w:hAnsi="仿宋" w:cs="仿宋" w:hint="eastAsia"/>
          <w:sz w:val="28"/>
          <w:szCs w:val="28"/>
        </w:rPr>
        <w:t>,</w:t>
      </w:r>
      <w:r>
        <w:rPr>
          <w:rFonts w:ascii="仿宋" w:eastAsia="仿宋" w:hAnsi="仿宋" w:cs="仿宋" w:hint="eastAsia"/>
          <w:sz w:val="28"/>
          <w:szCs w:val="28"/>
        </w:rPr>
        <w:t>贯彻执行国家有关技术政策、技术标准、技术规范、规程规定以及项目部的各项技术管理办法；负责施工的技术交底工作，处理施工中的技术问题；检查监督和指导各工点技术、班组业务，帮助解决具体问题。</w:t>
      </w:r>
      <w:r>
        <w:rPr>
          <w:rFonts w:ascii="仿宋" w:eastAsia="仿宋" w:hAnsi="仿宋" w:cs="仿宋" w:hint="eastAsia"/>
          <w:sz w:val="28"/>
          <w:szCs w:val="28"/>
        </w:rPr>
        <w:t>配合项目部工程部完成工作。</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w:t>
      </w:r>
      <w:r>
        <w:rPr>
          <w:rFonts w:ascii="仿宋" w:eastAsia="仿宋" w:hAnsi="仿宋" w:cs="仿宋" w:hint="eastAsia"/>
          <w:sz w:val="28"/>
          <w:szCs w:val="28"/>
        </w:rPr>
        <w:t>安全</w:t>
      </w:r>
      <w:r>
        <w:rPr>
          <w:rFonts w:ascii="仿宋" w:eastAsia="仿宋" w:hAnsi="仿宋" w:cs="仿宋" w:hint="eastAsia"/>
          <w:sz w:val="28"/>
          <w:szCs w:val="28"/>
        </w:rPr>
        <w:t>质量部</w:t>
      </w:r>
      <w:r>
        <w:rPr>
          <w:rFonts w:ascii="仿宋" w:eastAsia="仿宋" w:hAnsi="仿宋" w:cs="仿宋" w:hint="eastAsia"/>
          <w:sz w:val="28"/>
          <w:szCs w:val="28"/>
        </w:rPr>
        <w:t>：监督检查各类安全防护用品的购买、使用及产品质量情况；实施安全跟踪管理，做到“一清</w:t>
      </w:r>
      <w:r>
        <w:rPr>
          <w:rFonts w:ascii="仿宋" w:eastAsia="仿宋" w:hAnsi="仿宋" w:cs="仿宋" w:hint="eastAsia"/>
          <w:sz w:val="28"/>
          <w:szCs w:val="28"/>
        </w:rPr>
        <w:t>、二查、三落实”。</w:t>
      </w:r>
      <w:r>
        <w:rPr>
          <w:rFonts w:ascii="仿宋" w:eastAsia="仿宋" w:hAnsi="仿宋" w:cs="仿宋" w:hint="eastAsia"/>
          <w:sz w:val="28"/>
          <w:szCs w:val="28"/>
        </w:rPr>
        <w:t xml:space="preserve"> </w:t>
      </w:r>
      <w:r>
        <w:rPr>
          <w:rFonts w:ascii="仿宋" w:eastAsia="仿宋" w:hAnsi="仿宋" w:cs="仿宋" w:hint="eastAsia"/>
          <w:sz w:val="28"/>
          <w:szCs w:val="28"/>
        </w:rPr>
        <w:t>坚持作业面巡视检查，及时制止施工中违章违规操作行为，并报告上级领导；负责工伤事故的统计、上报，参加工伤事故的调查、分析，提出防范措施。</w:t>
      </w:r>
      <w:r>
        <w:rPr>
          <w:rFonts w:ascii="仿宋" w:eastAsia="仿宋" w:hAnsi="仿宋" w:cs="仿宋" w:hint="eastAsia"/>
          <w:sz w:val="28"/>
          <w:szCs w:val="28"/>
        </w:rPr>
        <w:t>配合项目部安质部完成工作。</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轨排基地经营合同部：负责工程合同的执行；及时收集经营结算资料，并且建立相应的台账、档案。配合项目部工经部完成工作。</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轨排基地物资设备部：负责物资现场管理，做好进场、入库物资的计量、验收、保管、发放，保证施工用料。配合项目部物资部完成工作。</w:t>
      </w:r>
    </w:p>
    <w:p w:rsidR="00B33B60">
      <w:pPr>
        <w:pStyle w:val="Normal0"/>
        <w:spacing w:line="360" w:lineRule="auto"/>
        <w:ind w:firstLine="560" w:firstLineChars="20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7"/>
          <w:cols w:space="708"/>
          <w:titlePg w:val="0"/>
          <w:docGrid w:type="lines" w:linePitch="312"/>
        </w:sectPr>
      </w:pPr>
      <w:r>
        <w:rPr>
          <w:rFonts w:ascii="仿宋" w:eastAsia="仿宋" w:hAnsi="仿宋" w:cs="仿宋" w:hint="eastAsia"/>
          <w:sz w:val="28"/>
          <w:szCs w:val="28"/>
        </w:rPr>
        <w:t>轨排基地综合办公室：对施工作业的后勤保障、卫生防疫全面负</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责；负责办公用车辆的调度、使用、日</w:t>
      </w:r>
      <w:r>
        <w:rPr>
          <w:rFonts w:ascii="仿宋" w:eastAsia="仿宋" w:hAnsi="仿宋" w:cs="仿宋" w:hint="eastAsia"/>
          <w:sz w:val="28"/>
          <w:szCs w:val="28"/>
        </w:rPr>
        <w:t>常维修以及相关驾驶员管理。</w:t>
      </w:r>
    </w:p>
    <w:p w:rsidR="00B33B60">
      <w:pPr>
        <w:pStyle w:val="Heading2"/>
        <w:ind w:firstLine="602"/>
        <w:rPr>
          <w:rFonts w:ascii="仿宋" w:eastAsia="仿宋" w:hAnsi="仿宋" w:cs="仿宋"/>
        </w:rPr>
      </w:pPr>
      <w:bookmarkStart w:id="34" w:name="_Toc778"/>
      <w:r>
        <w:rPr>
          <w:rFonts w:ascii="仿宋" w:eastAsia="仿宋" w:hAnsi="仿宋" w:cs="仿宋" w:hint="eastAsia"/>
        </w:rPr>
        <w:t>7.5</w:t>
      </w:r>
      <w:r>
        <w:rPr>
          <w:rFonts w:ascii="仿宋" w:eastAsia="仿宋" w:hAnsi="仿宋" w:cs="仿宋" w:hint="eastAsia"/>
        </w:rPr>
        <w:t>、考核管理办法</w:t>
      </w:r>
      <w:bookmarkEnd w:id="34"/>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项目部每月对作业队进行一次考核，月度考核主要针对项目实施过程的考核，项目考核采取扣分制，按《项目月度考核表》进行考核。考核结果分为</w:t>
      </w:r>
      <w:r>
        <w:rPr>
          <w:rFonts w:ascii="仿宋" w:eastAsia="仿宋" w:hAnsi="仿宋" w:cs="仿宋" w:hint="eastAsia"/>
          <w:sz w:val="28"/>
          <w:szCs w:val="28"/>
        </w:rPr>
        <w:t>A</w:t>
      </w:r>
      <w:r>
        <w:rPr>
          <w:rFonts w:ascii="仿宋" w:eastAsia="仿宋" w:hAnsi="仿宋" w:cs="仿宋" w:hint="eastAsia"/>
          <w:sz w:val="28"/>
          <w:szCs w:val="28"/>
        </w:rPr>
        <w:t>、</w:t>
      </w:r>
      <w:r>
        <w:rPr>
          <w:rFonts w:ascii="仿宋" w:eastAsia="仿宋" w:hAnsi="仿宋" w:cs="仿宋" w:hint="eastAsia"/>
          <w:sz w:val="28"/>
          <w:szCs w:val="28"/>
        </w:rPr>
        <w:t>B</w:t>
      </w:r>
      <w:r>
        <w:rPr>
          <w:rFonts w:ascii="仿宋" w:eastAsia="仿宋" w:hAnsi="仿宋" w:cs="仿宋" w:hint="eastAsia"/>
          <w:sz w:val="28"/>
          <w:szCs w:val="28"/>
        </w:rPr>
        <w:t>、</w:t>
      </w:r>
      <w:r>
        <w:rPr>
          <w:rFonts w:ascii="仿宋" w:eastAsia="仿宋" w:hAnsi="仿宋" w:cs="仿宋" w:hint="eastAsia"/>
          <w:sz w:val="28"/>
          <w:szCs w:val="28"/>
        </w:rPr>
        <w:t>C</w:t>
      </w:r>
      <w:r>
        <w:rPr>
          <w:rFonts w:ascii="仿宋" w:eastAsia="仿宋" w:hAnsi="仿宋" w:cs="仿宋" w:hint="eastAsia"/>
          <w:sz w:val="28"/>
          <w:szCs w:val="28"/>
        </w:rPr>
        <w:t>、</w:t>
      </w:r>
      <w:r>
        <w:rPr>
          <w:rFonts w:ascii="仿宋" w:eastAsia="仿宋" w:hAnsi="仿宋" w:cs="仿宋" w:hint="eastAsia"/>
          <w:sz w:val="28"/>
          <w:szCs w:val="28"/>
        </w:rPr>
        <w:t>D</w:t>
      </w:r>
      <w:r>
        <w:rPr>
          <w:rFonts w:ascii="仿宋" w:eastAsia="仿宋" w:hAnsi="仿宋" w:cs="仿宋" w:hint="eastAsia"/>
          <w:sz w:val="28"/>
          <w:szCs w:val="28"/>
        </w:rPr>
        <w:t>四个等级，其中</w:t>
      </w:r>
      <w:r>
        <w:rPr>
          <w:rFonts w:ascii="仿宋" w:eastAsia="仿宋" w:hAnsi="仿宋" w:cs="仿宋" w:hint="eastAsia"/>
          <w:sz w:val="28"/>
          <w:szCs w:val="28"/>
        </w:rPr>
        <w:t>A</w:t>
      </w:r>
      <w:r>
        <w:rPr>
          <w:rFonts w:ascii="仿宋" w:eastAsia="仿宋" w:hAnsi="仿宋" w:cs="仿宋" w:hint="eastAsia"/>
          <w:sz w:val="28"/>
          <w:szCs w:val="28"/>
        </w:rPr>
        <w:t>级（大于</w:t>
      </w:r>
      <w:r>
        <w:rPr>
          <w:rFonts w:ascii="仿宋" w:eastAsia="仿宋" w:hAnsi="仿宋" w:cs="仿宋" w:hint="eastAsia"/>
          <w:sz w:val="28"/>
          <w:szCs w:val="28"/>
        </w:rPr>
        <w:t>90</w:t>
      </w:r>
      <w:r>
        <w:rPr>
          <w:rFonts w:ascii="仿宋" w:eastAsia="仿宋" w:hAnsi="仿宋" w:cs="仿宋" w:hint="eastAsia"/>
          <w:sz w:val="28"/>
          <w:szCs w:val="28"/>
        </w:rPr>
        <w:t>分）为优秀，</w:t>
      </w:r>
      <w:r>
        <w:rPr>
          <w:rFonts w:ascii="仿宋" w:eastAsia="仿宋" w:hAnsi="仿宋" w:cs="仿宋" w:hint="eastAsia"/>
          <w:sz w:val="28"/>
          <w:szCs w:val="28"/>
        </w:rPr>
        <w:t>B</w:t>
      </w:r>
      <w:r>
        <w:rPr>
          <w:rFonts w:ascii="仿宋" w:eastAsia="仿宋" w:hAnsi="仿宋" w:cs="仿宋" w:hint="eastAsia"/>
          <w:sz w:val="28"/>
          <w:szCs w:val="28"/>
        </w:rPr>
        <w:t>级（</w:t>
      </w:r>
      <w:r>
        <w:rPr>
          <w:rFonts w:ascii="仿宋" w:eastAsia="仿宋" w:hAnsi="仿宋" w:cs="仿宋" w:hint="eastAsia"/>
          <w:sz w:val="28"/>
          <w:szCs w:val="28"/>
        </w:rPr>
        <w:t>75-90</w:t>
      </w:r>
      <w:r>
        <w:rPr>
          <w:rFonts w:ascii="仿宋" w:eastAsia="仿宋" w:hAnsi="仿宋" w:cs="仿宋" w:hint="eastAsia"/>
          <w:sz w:val="28"/>
          <w:szCs w:val="28"/>
        </w:rPr>
        <w:t>分）为合格，</w:t>
      </w:r>
      <w:r>
        <w:rPr>
          <w:rFonts w:ascii="仿宋" w:eastAsia="仿宋" w:hAnsi="仿宋" w:cs="仿宋" w:hint="eastAsia"/>
          <w:sz w:val="28"/>
          <w:szCs w:val="28"/>
        </w:rPr>
        <w:t>C</w:t>
      </w:r>
      <w:r>
        <w:rPr>
          <w:rFonts w:ascii="仿宋" w:eastAsia="仿宋" w:hAnsi="仿宋" w:cs="仿宋" w:hint="eastAsia"/>
          <w:sz w:val="28"/>
          <w:szCs w:val="28"/>
        </w:rPr>
        <w:t>级（</w:t>
      </w:r>
      <w:r>
        <w:rPr>
          <w:rFonts w:ascii="仿宋" w:eastAsia="仿宋" w:hAnsi="仿宋" w:cs="仿宋" w:hint="eastAsia"/>
          <w:sz w:val="28"/>
          <w:szCs w:val="28"/>
        </w:rPr>
        <w:t>60-75</w:t>
      </w:r>
      <w:r>
        <w:rPr>
          <w:rFonts w:ascii="仿宋" w:eastAsia="仿宋" w:hAnsi="仿宋" w:cs="仿宋" w:hint="eastAsia"/>
          <w:sz w:val="28"/>
          <w:szCs w:val="28"/>
        </w:rPr>
        <w:t>分）为基本合格，</w:t>
      </w:r>
      <w:r>
        <w:rPr>
          <w:rFonts w:ascii="仿宋" w:eastAsia="仿宋" w:hAnsi="仿宋" w:cs="仿宋" w:hint="eastAsia"/>
          <w:sz w:val="28"/>
          <w:szCs w:val="28"/>
        </w:rPr>
        <w:t>D</w:t>
      </w:r>
      <w:r>
        <w:rPr>
          <w:rFonts w:ascii="仿宋" w:eastAsia="仿宋" w:hAnsi="仿宋" w:cs="仿宋" w:hint="eastAsia"/>
          <w:sz w:val="28"/>
          <w:szCs w:val="28"/>
        </w:rPr>
        <w:t>级（低于</w:t>
      </w:r>
      <w:r>
        <w:rPr>
          <w:rFonts w:ascii="仿宋" w:eastAsia="仿宋" w:hAnsi="仿宋" w:cs="仿宋" w:hint="eastAsia"/>
          <w:sz w:val="28"/>
          <w:szCs w:val="28"/>
        </w:rPr>
        <w:t>60</w:t>
      </w:r>
      <w:r>
        <w:rPr>
          <w:rFonts w:ascii="仿宋" w:eastAsia="仿宋" w:hAnsi="仿宋" w:cs="仿宋" w:hint="eastAsia"/>
          <w:sz w:val="28"/>
          <w:szCs w:val="28"/>
        </w:rPr>
        <w:t>分）为不合格。对于</w:t>
      </w:r>
      <w:r>
        <w:rPr>
          <w:rFonts w:ascii="仿宋" w:eastAsia="仿宋" w:hAnsi="仿宋" w:cs="仿宋" w:hint="eastAsia"/>
          <w:sz w:val="28"/>
          <w:szCs w:val="28"/>
        </w:rPr>
        <w:t>A</w:t>
      </w:r>
      <w:r>
        <w:rPr>
          <w:rFonts w:ascii="仿宋" w:eastAsia="仿宋" w:hAnsi="仿宋" w:cs="仿宋" w:hint="eastAsia"/>
          <w:sz w:val="28"/>
          <w:szCs w:val="28"/>
        </w:rPr>
        <w:t>及考核结果项目部奖励作业队</w:t>
      </w:r>
      <w:r>
        <w:rPr>
          <w:rFonts w:ascii="仿宋" w:eastAsia="仿宋" w:hAnsi="仿宋" w:cs="仿宋" w:hint="eastAsia"/>
          <w:sz w:val="28"/>
          <w:szCs w:val="28"/>
        </w:rPr>
        <w:t>5000</w:t>
      </w:r>
      <w:r>
        <w:rPr>
          <w:rFonts w:ascii="仿宋" w:eastAsia="仿宋" w:hAnsi="仿宋" w:cs="仿宋" w:hint="eastAsia"/>
          <w:sz w:val="28"/>
          <w:szCs w:val="28"/>
        </w:rPr>
        <w:t>元，对于不合格考核结果，项目部罚款</w:t>
      </w:r>
      <w:r>
        <w:rPr>
          <w:rFonts w:ascii="仿宋" w:eastAsia="仿宋" w:hAnsi="仿宋" w:cs="仿宋" w:hint="eastAsia"/>
          <w:sz w:val="28"/>
          <w:szCs w:val="28"/>
        </w:rPr>
        <w:t>7000</w:t>
      </w:r>
      <w:r>
        <w:rPr>
          <w:rFonts w:ascii="仿宋" w:eastAsia="仿宋" w:hAnsi="仿宋" w:cs="仿宋" w:hint="eastAsia"/>
          <w:sz w:val="28"/>
          <w:szCs w:val="28"/>
        </w:rPr>
        <w:t>元。</w:t>
      </w:r>
    </w:p>
    <w:p w:rsidR="00B33B60">
      <w:pPr>
        <w:pStyle w:val="Normal0"/>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在考核期间出现下列情形之一的，确定为较大不良行为，并重点监控，限期整改。每发生一次较大不良行为扣</w:t>
      </w:r>
      <w:r>
        <w:rPr>
          <w:rFonts w:ascii="仿宋" w:eastAsia="仿宋" w:hAnsi="仿宋" w:cs="仿宋" w:hint="eastAsia"/>
          <w:sz w:val="28"/>
          <w:szCs w:val="28"/>
        </w:rPr>
        <w:t>20</w:t>
      </w:r>
      <w:r>
        <w:rPr>
          <w:rFonts w:ascii="仿宋" w:eastAsia="仿宋" w:hAnsi="仿宋" w:cs="仿宋" w:hint="eastAsia"/>
          <w:sz w:val="28"/>
          <w:szCs w:val="28"/>
        </w:rPr>
        <w:t>分。</w:t>
      </w:r>
    </w:p>
    <w:p w:rsidR="00B33B60">
      <w:pPr>
        <w:pStyle w:val="Normal0"/>
        <w:numPr>
          <w:ilvl w:val="0"/>
          <w:numId w:val="2"/>
        </w:numPr>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不能完全满足施工要求，致使工期严重滞后。</w:t>
      </w:r>
    </w:p>
    <w:p w:rsidR="00B33B60">
      <w:pPr>
        <w:pStyle w:val="Normal0"/>
        <w:numPr>
          <w:ilvl w:val="0"/>
          <w:numId w:val="2"/>
        </w:numPr>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不服</w:t>
      </w:r>
      <w:r>
        <w:rPr>
          <w:rFonts w:ascii="仿宋" w:eastAsia="仿宋" w:hAnsi="仿宋" w:cs="仿宋" w:hint="eastAsia"/>
          <w:sz w:val="28"/>
          <w:szCs w:val="28"/>
        </w:rPr>
        <w:t>从项目部进度管理，消极怠工。</w:t>
      </w:r>
    </w:p>
    <w:p w:rsidR="00B33B60">
      <w:pPr>
        <w:pStyle w:val="Normal0"/>
        <w:numPr>
          <w:ilvl w:val="0"/>
          <w:numId w:val="2"/>
        </w:numPr>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不按照技术交底和规范要求施工，违章指挥或操作，出现较大安全质量隐患。</w:t>
      </w:r>
    </w:p>
    <w:p w:rsidR="00B33B60">
      <w:pPr>
        <w:pStyle w:val="Normal0"/>
        <w:numPr>
          <w:ilvl w:val="0"/>
          <w:numId w:val="2"/>
        </w:numPr>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没在限期内达到整改要求。</w:t>
      </w:r>
    </w:p>
    <w:p w:rsidR="00B33B60">
      <w:pPr>
        <w:pStyle w:val="Normal0"/>
        <w:numPr>
          <w:ilvl w:val="0"/>
          <w:numId w:val="2"/>
        </w:numPr>
        <w:spacing w:line="360" w:lineRule="auto"/>
        <w:ind w:firstLine="560" w:firstLineChars="200"/>
        <w:rPr>
          <w:rFonts w:ascii="仿宋" w:eastAsia="仿宋" w:hAnsi="仿宋" w:cs="仿宋"/>
          <w:sz w:val="28"/>
          <w:szCs w:val="28"/>
        </w:rPr>
      </w:pPr>
      <w:r>
        <w:rPr>
          <w:rFonts w:ascii="仿宋" w:eastAsia="仿宋" w:hAnsi="仿宋" w:cs="仿宋" w:hint="eastAsia"/>
          <w:sz w:val="28"/>
          <w:szCs w:val="28"/>
        </w:rPr>
        <w:t>不配合项目部对劳务人员进行实名制管理。</w:t>
      </w:r>
    </w:p>
    <w:p w:rsidR="00B33B60">
      <w:pPr>
        <w:pStyle w:val="Heading2"/>
        <w:ind w:firstLine="602"/>
        <w:rPr>
          <w:rFonts w:ascii="仿宋" w:eastAsia="仿宋" w:hAnsi="仿宋" w:cs="仿宋"/>
          <w:b w:val="0"/>
          <w:bCs w:val="0"/>
          <w:color w:val="000000"/>
        </w:rPr>
      </w:pPr>
      <w:bookmarkStart w:id="35" w:name="_Toc30831"/>
      <w:r>
        <w:rPr>
          <w:rFonts w:ascii="仿宋" w:eastAsia="仿宋" w:hAnsi="仿宋" w:cs="仿宋" w:hint="eastAsia"/>
        </w:rPr>
        <w:t>7.6</w:t>
      </w:r>
      <w:r>
        <w:rPr>
          <w:rFonts w:ascii="仿宋" w:eastAsia="仿宋" w:hAnsi="仿宋" w:cs="仿宋" w:hint="eastAsia"/>
        </w:rPr>
        <w:t>、施工机具组织和数量表</w:t>
      </w:r>
      <w:bookmarkEnd w:id="30"/>
      <w:bookmarkEnd w:id="31"/>
      <w:bookmarkEnd w:id="32"/>
      <w:bookmarkEnd w:id="33"/>
      <w:bookmarkEnd w:id="35"/>
    </w:p>
    <w:p w:rsidR="00B33B60">
      <w:pPr>
        <w:pStyle w:val="Normal0"/>
        <w:tabs>
          <w:tab w:val="left" w:pos="0"/>
        </w:tabs>
        <w:spacing w:line="320" w:lineRule="exact"/>
        <w:ind w:firstLine="562"/>
        <w:jc w:val="center"/>
        <w:rPr>
          <w:rFonts w:ascii="仿宋" w:eastAsia="仿宋" w:hAnsi="仿宋" w:cs="仿宋"/>
          <w:b/>
          <w:bCs/>
          <w:color w:val="000000"/>
          <w:szCs w:val="32"/>
        </w:rPr>
      </w:pPr>
    </w:p>
    <w:p w:rsidR="00B33B60">
      <w:pPr>
        <w:pStyle w:val="Normal0"/>
        <w:tabs>
          <w:tab w:val="left" w:pos="0"/>
        </w:tabs>
        <w:spacing w:line="320" w:lineRule="exact"/>
        <w:ind w:firstLine="562"/>
        <w:jc w:val="center"/>
        <w:rPr>
          <w:rFonts w:ascii="仿宋" w:eastAsia="仿宋" w:hAnsi="仿宋" w:cs="仿宋"/>
          <w:color w:val="0000FF"/>
          <w:sz w:val="30"/>
          <w:szCs w:val="30"/>
        </w:rPr>
      </w:pPr>
      <w:r>
        <w:rPr>
          <w:rFonts w:ascii="仿宋" w:eastAsia="仿宋" w:hAnsi="仿宋" w:cs="仿宋" w:hint="eastAsia"/>
          <w:b/>
          <w:bCs/>
          <w:color w:val="000000"/>
          <w:sz w:val="30"/>
          <w:szCs w:val="30"/>
        </w:rPr>
        <w:t>施工机具组织和数量表</w:t>
      </w:r>
    </w:p>
    <w:tbl>
      <w:tblPr>
        <w:tblStyle w:val="TableNormal"/>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ayout w:type="fixed"/>
        <w:tblLook w:val="0000"/>
      </w:tblPr>
      <w:tblGrid>
        <w:gridCol w:w="892"/>
        <w:gridCol w:w="1620"/>
        <w:gridCol w:w="1448"/>
        <w:gridCol w:w="540"/>
        <w:gridCol w:w="900"/>
        <w:gridCol w:w="2880"/>
      </w:tblGrid>
      <w:tr>
        <w:tblPrEx>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ayout w:type="fixed"/>
          <w:tblLook w:val="0000"/>
        </w:tblPrEx>
        <w:trPr>
          <w:cantSplit/>
          <w:trHeight w:val="640"/>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序号</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机具名称</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规格</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单位</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数量</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说明</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铺轨机</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PG32</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辆</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龙门吊</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10t</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龙门吊</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16t</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4</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4</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生产线</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GPX60</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套</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5</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群吊</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3t</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32</w:t>
            </w:r>
          </w:p>
        </w:tc>
        <w:tc>
          <w:tcPr>
            <w:tcW w:w="2880" w:type="dxa"/>
            <w:vAlign w:val="center"/>
          </w:tcPr>
          <w:p w:rsidR="00B33B60">
            <w:pPr>
              <w:pStyle w:val="Normal0"/>
              <w:spacing w:line="320" w:lineRule="exact"/>
              <w:jc w:val="center"/>
              <w:rPr>
                <w:rFonts w:ascii="仿宋" w:eastAsia="仿宋" w:hAnsi="仿宋" w:cs="仿宋"/>
                <w:sz w:val="24"/>
                <w:szCs w:val="21"/>
              </w:rPr>
            </w:pPr>
          </w:p>
        </w:tc>
      </w:tr>
    </w:tbl>
    <w:p>
      <w:p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8"/>
          <w:cols w:space="708"/>
          <w:titlePg w:val="0"/>
          <w:docGrid w:type="lines" w:linePitch="312"/>
        </w:sectPr>
      </w:pPr>
    </w:p>
    <w:tbl>
      <w:tblPr>
        <w:tblStyle w:val="TableNormal"/>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ayout w:type="fixed"/>
        <w:tblLook w:val="0000"/>
      </w:tblPr>
      <w:tblGrid>
        <w:gridCol w:w="892"/>
        <w:gridCol w:w="1620"/>
        <w:gridCol w:w="1448"/>
        <w:gridCol w:w="540"/>
        <w:gridCol w:w="900"/>
        <w:gridCol w:w="2880"/>
      </w:tblGrid>
      <w:tr>
        <w:tblPrEx>
          <w:tblW w:w="0" w:type="auto"/>
          <w:jc w:val="center"/>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6</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焊轨机</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K922</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7</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汽车</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东风</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辆</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倒运轨料</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8</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铲车</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推注平台</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9</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挖机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10</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齿条压机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40</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带压机把</w:t>
            </w:r>
            <w:r>
              <w:rPr>
                <w:rFonts w:ascii="仿宋" w:eastAsia="仿宋" w:hAnsi="仿宋" w:cs="仿宋" w:hint="eastAsia"/>
                <w:sz w:val="24"/>
                <w:szCs w:val="21"/>
              </w:rPr>
              <w:t>20</w:t>
            </w:r>
            <w:r>
              <w:rPr>
                <w:rFonts w:ascii="仿宋" w:eastAsia="仿宋" w:hAnsi="仿宋" w:cs="仿宋" w:hint="eastAsia"/>
                <w:sz w:val="24"/>
                <w:szCs w:val="21"/>
              </w:rPr>
              <w:t>个</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11</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捣固机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30</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12</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锯轨机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含切合个片</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13</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钻眼机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含钻头</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14</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拉轨器</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15</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液压起拨机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5</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16</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汽油发电机</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5kw</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4</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17</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直向砂轮机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6</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18</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直轨器</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19</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撞轨器</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6</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20</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精磨机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21</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正火设备</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套</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22</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滚筒</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个</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400</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23</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轨温表</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块</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6</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24</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枕木头、垫木</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个</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50</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25</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撬棍</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把</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80</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26</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洋镐</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把</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80</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27</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道尺</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把</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28</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运轨小车</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29</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水准仪</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2</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30</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全站仪</w:t>
            </w:r>
          </w:p>
        </w:tc>
        <w:tc>
          <w:tcPr>
            <w:tcW w:w="1448" w:type="dxa"/>
            <w:vAlign w:val="center"/>
          </w:tcPr>
          <w:p w:rsidR="00B33B60">
            <w:pPr>
              <w:pStyle w:val="Normal0"/>
              <w:spacing w:line="320" w:lineRule="exact"/>
              <w:jc w:val="center"/>
              <w:rPr>
                <w:rFonts w:ascii="仿宋" w:eastAsia="仿宋" w:hAnsi="仿宋" w:cs="仿宋"/>
                <w:sz w:val="24"/>
                <w:szCs w:val="21"/>
              </w:rPr>
            </w:pP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台</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w:t>
            </w:r>
          </w:p>
        </w:tc>
        <w:tc>
          <w:tcPr>
            <w:tcW w:w="2880" w:type="dxa"/>
            <w:vAlign w:val="center"/>
          </w:tcPr>
          <w:p w:rsidR="00B33B60">
            <w:pPr>
              <w:pStyle w:val="Normal0"/>
              <w:spacing w:line="320" w:lineRule="exact"/>
              <w:jc w:val="center"/>
              <w:rPr>
                <w:rFonts w:ascii="仿宋" w:eastAsia="仿宋" w:hAnsi="仿宋" w:cs="仿宋"/>
                <w:sz w:val="24"/>
                <w:szCs w:val="21"/>
              </w:rPr>
            </w:pP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31</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平板车</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N17</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组</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8</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w:t>
            </w:r>
            <w:r>
              <w:rPr>
                <w:rFonts w:ascii="仿宋" w:eastAsia="仿宋" w:hAnsi="仿宋" w:cs="仿宋" w:hint="eastAsia"/>
                <w:sz w:val="24"/>
                <w:szCs w:val="21"/>
              </w:rPr>
              <w:t>组</w:t>
            </w:r>
            <w:r>
              <w:rPr>
                <w:rFonts w:ascii="仿宋" w:eastAsia="仿宋" w:hAnsi="仿宋" w:cs="仿宋" w:hint="eastAsia"/>
                <w:sz w:val="24"/>
                <w:szCs w:val="21"/>
              </w:rPr>
              <w:t>2</w:t>
            </w:r>
            <w:r>
              <w:rPr>
                <w:rFonts w:ascii="仿宋" w:eastAsia="仿宋" w:hAnsi="仿宋" w:cs="仿宋" w:hint="eastAsia"/>
                <w:sz w:val="24"/>
                <w:szCs w:val="21"/>
              </w:rPr>
              <w:t>个平板</w:t>
            </w:r>
          </w:p>
        </w:tc>
      </w:tr>
      <w:tr>
        <w:tblPrEx>
          <w:tblW w:w="0" w:type="auto"/>
          <w:jc w:val="center"/>
          <w:tblLayout w:type="fixed"/>
          <w:tblLook w:val="0000"/>
        </w:tblPrEx>
        <w:trPr>
          <w:jc w:val="center"/>
        </w:trPr>
        <w:tc>
          <w:tcPr>
            <w:tcW w:w="892"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32</w:t>
            </w:r>
          </w:p>
        </w:tc>
        <w:tc>
          <w:tcPr>
            <w:tcW w:w="162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平板车</w:t>
            </w:r>
          </w:p>
        </w:tc>
        <w:tc>
          <w:tcPr>
            <w:tcW w:w="1448"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DL1</w:t>
            </w:r>
          </w:p>
        </w:tc>
        <w:tc>
          <w:tcPr>
            <w:tcW w:w="54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组</w:t>
            </w:r>
          </w:p>
        </w:tc>
        <w:tc>
          <w:tcPr>
            <w:tcW w:w="90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16</w:t>
            </w:r>
          </w:p>
        </w:tc>
        <w:tc>
          <w:tcPr>
            <w:tcW w:w="2880" w:type="dxa"/>
            <w:vAlign w:val="center"/>
          </w:tcPr>
          <w:p w:rsidR="00B33B60">
            <w:pPr>
              <w:pStyle w:val="Normal0"/>
              <w:spacing w:line="320" w:lineRule="exact"/>
              <w:jc w:val="center"/>
              <w:rPr>
                <w:rFonts w:ascii="仿宋" w:eastAsia="仿宋" w:hAnsi="仿宋" w:cs="仿宋"/>
                <w:sz w:val="24"/>
                <w:szCs w:val="21"/>
              </w:rPr>
            </w:pPr>
            <w:r>
              <w:rPr>
                <w:rFonts w:ascii="仿宋" w:eastAsia="仿宋" w:hAnsi="仿宋" w:cs="仿宋" w:hint="eastAsia"/>
                <w:sz w:val="24"/>
                <w:szCs w:val="21"/>
              </w:rPr>
              <w:t>1</w:t>
            </w:r>
            <w:r>
              <w:rPr>
                <w:rFonts w:ascii="仿宋" w:eastAsia="仿宋" w:hAnsi="仿宋" w:cs="仿宋" w:hint="eastAsia"/>
                <w:sz w:val="24"/>
                <w:szCs w:val="21"/>
              </w:rPr>
              <w:t>组</w:t>
            </w:r>
            <w:r>
              <w:rPr>
                <w:rFonts w:ascii="仿宋" w:eastAsia="仿宋" w:hAnsi="仿宋" w:cs="仿宋" w:hint="eastAsia"/>
                <w:sz w:val="24"/>
                <w:szCs w:val="21"/>
              </w:rPr>
              <w:t>3</w:t>
            </w:r>
            <w:r>
              <w:rPr>
                <w:rFonts w:ascii="仿宋" w:eastAsia="仿宋" w:hAnsi="仿宋" w:cs="仿宋" w:hint="eastAsia"/>
                <w:sz w:val="24"/>
                <w:szCs w:val="21"/>
              </w:rPr>
              <w:t>个平板</w:t>
            </w:r>
          </w:p>
        </w:tc>
      </w:tr>
    </w:tbl>
    <w:p w:rsidR="00B33B60">
      <w:pPr>
        <w:pStyle w:val="Normal0"/>
        <w:outlineLvl w:val="0"/>
        <w:rPr>
          <w:rFonts w:ascii="仿宋" w:eastAsia="仿宋" w:hAnsi="仿宋" w:cs="仿宋"/>
          <w:b/>
          <w:bCs/>
          <w:sz w:val="32"/>
          <w:szCs w:val="32"/>
        </w:rPr>
      </w:pPr>
    </w:p>
    <w:p w:rsidR="00B33B60">
      <w:pPr>
        <w:pStyle w:val="Normal0"/>
        <w:outlineLvl w:val="0"/>
        <w:rPr>
          <w:rFonts w:ascii="仿宋" w:eastAsia="仿宋" w:hAnsi="仿宋" w:cs="仿宋"/>
          <w:b/>
          <w:bCs/>
          <w:sz w:val="32"/>
          <w:szCs w:val="32"/>
        </w:rPr>
      </w:pPr>
      <w:bookmarkStart w:id="36" w:name="_Toc30787"/>
      <w:r>
        <w:rPr>
          <w:rFonts w:ascii="仿宋" w:eastAsia="仿宋" w:hAnsi="仿宋" w:cs="仿宋" w:hint="eastAsia"/>
          <w:b/>
          <w:bCs/>
          <w:sz w:val="32"/>
          <w:szCs w:val="32"/>
        </w:rPr>
        <w:t>八、施工工艺及施工方法</w:t>
      </w:r>
      <w:bookmarkEnd w:id="36"/>
    </w:p>
    <w:p w:rsidR="00B33B60">
      <w:pPr>
        <w:pStyle w:val="Normal0"/>
        <w:ind w:firstLine="560"/>
        <w:rPr>
          <w:rFonts w:ascii="仿宋" w:eastAsia="仿宋" w:hAnsi="仿宋" w:cs="仿宋"/>
          <w:sz w:val="28"/>
          <w:szCs w:val="28"/>
        </w:rPr>
      </w:pPr>
      <w:r>
        <w:rPr>
          <w:rFonts w:ascii="仿宋" w:eastAsia="仿宋" w:hAnsi="仿宋" w:cs="仿宋" w:hint="eastAsia"/>
          <w:sz w:val="28"/>
          <w:szCs w:val="28"/>
        </w:rPr>
        <w:t>轨料采用火车由皖赣线运输至轨排基地，在景德镇北站轨排基地进行轨排组装，然后用</w:t>
      </w:r>
      <w:r>
        <w:rPr>
          <w:rFonts w:ascii="仿宋" w:eastAsia="仿宋" w:hAnsi="仿宋" w:cs="仿宋" w:hint="eastAsia"/>
          <w:sz w:val="28"/>
          <w:szCs w:val="28"/>
        </w:rPr>
        <w:t>PG32</w:t>
      </w:r>
      <w:r>
        <w:rPr>
          <w:rFonts w:ascii="仿宋" w:eastAsia="仿宋" w:hAnsi="仿宋" w:cs="仿宋" w:hint="eastAsia"/>
          <w:sz w:val="28"/>
          <w:szCs w:val="28"/>
        </w:rPr>
        <w:t>铺轨机进行机械铺轨。前期先铺设工具轨，待道床达到换长轨条件后换铺</w:t>
      </w:r>
      <w:r>
        <w:rPr>
          <w:rFonts w:ascii="仿宋" w:eastAsia="仿宋" w:hAnsi="仿宋" w:cs="仿宋" w:hint="eastAsia"/>
          <w:sz w:val="28"/>
          <w:szCs w:val="28"/>
        </w:rPr>
        <w:t>500m</w:t>
      </w:r>
      <w:r>
        <w:rPr>
          <w:rFonts w:ascii="仿宋" w:eastAsia="仿宋" w:hAnsi="仿宋" w:cs="仿宋" w:hint="eastAsia"/>
          <w:sz w:val="28"/>
          <w:szCs w:val="28"/>
        </w:rPr>
        <w:t>长钢轨。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轨排基地轨排生产区长</w:t>
      </w:r>
      <w:r>
        <w:rPr>
          <w:rFonts w:ascii="仿宋" w:eastAsia="仿宋" w:hAnsi="仿宋" w:cs="仿宋" w:hint="eastAsia"/>
          <w:sz w:val="28"/>
          <w:szCs w:val="28"/>
        </w:rPr>
        <w:t>200m</w:t>
      </w:r>
      <w:r>
        <w:rPr>
          <w:rFonts w:ascii="仿宋" w:eastAsia="仿宋" w:hAnsi="仿宋" w:cs="仿宋" w:hint="eastAsia"/>
          <w:sz w:val="28"/>
          <w:szCs w:val="28"/>
        </w:rPr>
        <w:t>，宽</w:t>
      </w:r>
      <w:r>
        <w:rPr>
          <w:rFonts w:ascii="仿宋" w:eastAsia="仿宋" w:hAnsi="仿宋" w:cs="仿宋" w:hint="eastAsia"/>
          <w:sz w:val="28"/>
          <w:szCs w:val="28"/>
        </w:rPr>
        <w:t>9m</w:t>
      </w:r>
      <w:r>
        <w:rPr>
          <w:rFonts w:ascii="仿宋" w:eastAsia="仿宋" w:hAnsi="仿宋" w:cs="仿宋" w:hint="eastAsia"/>
          <w:sz w:val="28"/>
          <w:szCs w:val="28"/>
        </w:rPr>
        <w:t>，采用一组轨排生产线进行轨排组装，每天生产能力</w:t>
      </w:r>
      <w:r>
        <w:rPr>
          <w:rFonts w:ascii="仿宋" w:eastAsia="仿宋" w:hAnsi="仿宋" w:cs="仿宋" w:hint="eastAsia"/>
          <w:sz w:val="28"/>
          <w:szCs w:val="28"/>
        </w:rPr>
        <w:t>2</w:t>
      </w:r>
      <w:r>
        <w:rPr>
          <w:rFonts w:ascii="仿宋" w:eastAsia="仿宋" w:hAnsi="仿宋" w:cs="仿宋" w:hint="eastAsia"/>
          <w:sz w:val="28"/>
          <w:szCs w:val="28"/>
        </w:rPr>
        <w:t>公里。</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9"/>
          <w:cols w:space="708"/>
          <w:titlePg w:val="0"/>
          <w:docGrid w:type="lines" w:linePitch="312"/>
        </w:sectPr>
      </w:pPr>
      <w:r>
        <w:rPr>
          <w:rFonts w:ascii="仿宋" w:eastAsia="仿宋" w:hAnsi="仿宋" w:cs="仿宋" w:hint="eastAsia"/>
          <w:sz w:val="28"/>
          <w:szCs w:val="28"/>
        </w:rPr>
        <w:t>轨枕存放区长</w:t>
      </w:r>
      <w:r>
        <w:rPr>
          <w:rFonts w:ascii="仿宋" w:eastAsia="仿宋" w:hAnsi="仿宋" w:cs="仿宋" w:hint="eastAsia"/>
          <w:sz w:val="28"/>
          <w:szCs w:val="28"/>
        </w:rPr>
        <w:t>100m</w:t>
      </w:r>
      <w:r>
        <w:rPr>
          <w:rFonts w:ascii="仿宋" w:eastAsia="仿宋" w:hAnsi="仿宋" w:cs="仿宋" w:hint="eastAsia"/>
          <w:sz w:val="28"/>
          <w:szCs w:val="28"/>
        </w:rPr>
        <w:t>，宽</w:t>
      </w:r>
      <w:r>
        <w:rPr>
          <w:rFonts w:ascii="仿宋" w:eastAsia="仿宋" w:hAnsi="仿宋" w:cs="仿宋" w:hint="eastAsia"/>
          <w:sz w:val="28"/>
          <w:szCs w:val="28"/>
        </w:rPr>
        <w:t>14m</w:t>
      </w:r>
      <w:r>
        <w:rPr>
          <w:rFonts w:ascii="仿宋" w:eastAsia="仿宋" w:hAnsi="仿宋" w:cs="仿宋" w:hint="eastAsia"/>
          <w:sz w:val="28"/>
          <w:szCs w:val="28"/>
        </w:rPr>
        <w:t>，可存放轨枕</w:t>
      </w:r>
      <w:r>
        <w:rPr>
          <w:rFonts w:ascii="仿宋" w:eastAsia="仿宋" w:hAnsi="仿宋" w:cs="仿宋" w:hint="eastAsia"/>
          <w:sz w:val="28"/>
          <w:szCs w:val="28"/>
        </w:rPr>
        <w:t>15.5km</w:t>
      </w:r>
      <w:r>
        <w:rPr>
          <w:rFonts w:ascii="仿宋" w:eastAsia="仿宋" w:hAnsi="仿宋" w:cs="仿宋" w:hint="eastAsia"/>
          <w:sz w:val="28"/>
          <w:szCs w:val="28"/>
        </w:rPr>
        <w:t>轨枕。</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钢轨存放区长</w:t>
      </w:r>
      <w:r>
        <w:rPr>
          <w:rFonts w:ascii="仿宋" w:eastAsia="仿宋" w:hAnsi="仿宋" w:cs="仿宋" w:hint="eastAsia"/>
          <w:sz w:val="28"/>
          <w:szCs w:val="28"/>
        </w:rPr>
        <w:t>125m</w:t>
      </w:r>
      <w:r>
        <w:rPr>
          <w:rFonts w:ascii="仿宋" w:eastAsia="仿宋" w:hAnsi="仿宋" w:cs="仿宋" w:hint="eastAsia"/>
          <w:sz w:val="28"/>
          <w:szCs w:val="28"/>
        </w:rPr>
        <w:t>，宽</w:t>
      </w:r>
      <w:r>
        <w:rPr>
          <w:rFonts w:ascii="仿宋" w:eastAsia="仿宋" w:hAnsi="仿宋" w:cs="仿宋" w:hint="eastAsia"/>
          <w:sz w:val="28"/>
          <w:szCs w:val="28"/>
        </w:rPr>
        <w:t>4m</w:t>
      </w:r>
      <w:r>
        <w:rPr>
          <w:rFonts w:ascii="仿宋" w:eastAsia="仿宋" w:hAnsi="仿宋" w:cs="仿宋" w:hint="eastAsia"/>
          <w:sz w:val="28"/>
          <w:szCs w:val="28"/>
        </w:rPr>
        <w:t>，可存放</w:t>
      </w:r>
      <w:r>
        <w:rPr>
          <w:rFonts w:ascii="仿宋" w:eastAsia="仿宋" w:hAnsi="仿宋" w:cs="仿宋" w:hint="eastAsia"/>
          <w:sz w:val="28"/>
          <w:szCs w:val="28"/>
        </w:rPr>
        <w:t>25m</w:t>
      </w:r>
      <w:r>
        <w:rPr>
          <w:rFonts w:ascii="仿宋" w:eastAsia="仿宋" w:hAnsi="仿宋" w:cs="仿宋" w:hint="eastAsia"/>
          <w:sz w:val="28"/>
          <w:szCs w:val="28"/>
        </w:rPr>
        <w:t>工具轨</w:t>
      </w:r>
      <w:r>
        <w:rPr>
          <w:rFonts w:ascii="仿宋" w:eastAsia="仿宋" w:hAnsi="仿宋" w:cs="仿宋" w:hint="eastAsia"/>
          <w:sz w:val="28"/>
          <w:szCs w:val="28"/>
        </w:rPr>
        <w:t>40km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成品轨排存放区长</w:t>
      </w:r>
      <w:r>
        <w:rPr>
          <w:rFonts w:ascii="仿宋" w:eastAsia="仿宋" w:hAnsi="仿宋" w:cs="仿宋" w:hint="eastAsia"/>
          <w:sz w:val="28"/>
          <w:szCs w:val="28"/>
        </w:rPr>
        <w:t>375m</w:t>
      </w:r>
      <w:r>
        <w:rPr>
          <w:rFonts w:ascii="仿宋" w:eastAsia="仿宋" w:hAnsi="仿宋" w:cs="仿宋" w:hint="eastAsia"/>
          <w:sz w:val="28"/>
          <w:szCs w:val="28"/>
        </w:rPr>
        <w:t>，宽</w:t>
      </w:r>
      <w:r>
        <w:rPr>
          <w:rFonts w:ascii="仿宋" w:eastAsia="仿宋" w:hAnsi="仿宋" w:cs="仿宋" w:hint="eastAsia"/>
          <w:sz w:val="28"/>
          <w:szCs w:val="28"/>
        </w:rPr>
        <w:t>15m</w:t>
      </w:r>
      <w:r>
        <w:rPr>
          <w:rFonts w:ascii="仿宋" w:eastAsia="仿宋" w:hAnsi="仿宋" w:cs="仿宋" w:hint="eastAsia"/>
          <w:sz w:val="28"/>
          <w:szCs w:val="28"/>
        </w:rPr>
        <w:t>，可存放成品轨排</w:t>
      </w:r>
      <w:r>
        <w:rPr>
          <w:rFonts w:ascii="仿宋" w:eastAsia="仿宋" w:hAnsi="仿宋" w:cs="仿宋" w:hint="eastAsia"/>
          <w:sz w:val="28"/>
          <w:szCs w:val="28"/>
        </w:rPr>
        <w:t>20km</w:t>
      </w:r>
      <w:r>
        <w:rPr>
          <w:rFonts w:ascii="仿宋" w:eastAsia="仿宋" w:hAnsi="仿宋" w:cs="仿宋" w:hint="eastAsia"/>
          <w:sz w:val="28"/>
          <w:szCs w:val="28"/>
        </w:rPr>
        <w:t>。</w:t>
      </w:r>
    </w:p>
    <w:p w:rsidR="00B33B60">
      <w:pPr>
        <w:pStyle w:val="Normal0"/>
        <w:ind w:firstLine="600" w:firstLineChars="200"/>
        <w:outlineLvl w:val="1"/>
        <w:rPr>
          <w:rFonts w:ascii="仿宋" w:eastAsia="仿宋" w:hAnsi="仿宋" w:cs="仿宋"/>
          <w:b/>
          <w:bCs/>
          <w:sz w:val="30"/>
          <w:szCs w:val="30"/>
        </w:rPr>
      </w:pPr>
      <w:bookmarkStart w:id="37" w:name="_Toc26154"/>
      <w:r>
        <w:rPr>
          <w:rFonts w:ascii="仿宋" w:eastAsia="仿宋" w:hAnsi="仿宋" w:cs="仿宋" w:hint="eastAsia"/>
          <w:b/>
          <w:bCs/>
          <w:sz w:val="30"/>
          <w:szCs w:val="30"/>
        </w:rPr>
        <w:t>8.1</w:t>
      </w:r>
      <w:r>
        <w:rPr>
          <w:rFonts w:ascii="仿宋" w:eastAsia="仿宋" w:hAnsi="仿宋" w:cs="仿宋" w:hint="eastAsia"/>
          <w:b/>
          <w:bCs/>
          <w:sz w:val="30"/>
          <w:szCs w:val="30"/>
        </w:rPr>
        <w:t>、轨排组装施工工艺及方法</w:t>
      </w:r>
      <w:bookmarkEnd w:id="37"/>
    </w:p>
    <w:p w:rsidR="00B33B60">
      <w:pPr>
        <w:pStyle w:val="Norm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吊布轨枕→</w:t>
      </w:r>
      <w:r>
        <w:rPr>
          <w:rFonts w:ascii="仿宋" w:eastAsia="仿宋" w:hAnsi="仿宋" w:cs="仿宋" w:hint="eastAsia"/>
          <w:sz w:val="28"/>
          <w:szCs w:val="28"/>
          <w:lang w:val="zh-CN"/>
        </w:rPr>
        <w:t>翻枕</w:t>
      </w:r>
      <w:r>
        <w:rPr>
          <w:rFonts w:ascii="仿宋" w:eastAsia="仿宋" w:hAnsi="仿宋" w:cs="仿宋" w:hint="eastAsia"/>
          <w:sz w:val="28"/>
          <w:szCs w:val="28"/>
        </w:rPr>
        <w:t>→硫磺锚固→</w:t>
      </w:r>
      <w:r>
        <w:rPr>
          <w:rFonts w:ascii="仿宋" w:eastAsia="仿宋" w:hAnsi="仿宋" w:cs="仿宋" w:hint="eastAsia"/>
          <w:sz w:val="28"/>
          <w:szCs w:val="28"/>
        </w:rPr>
        <w:t>轨枕翻正→翻枕、均枕→吊放钢轨→上扣件→质量检查</w:t>
      </w:r>
      <w:r>
        <w:rPr>
          <w:rFonts w:ascii="仿宋" w:eastAsia="仿宋" w:hAnsi="仿宋" w:cs="仿宋" w:hint="eastAsia"/>
          <w:sz w:val="28"/>
          <w:szCs w:val="28"/>
        </w:rPr>
        <w:t xml:space="preserve">                   </w:t>
      </w:r>
    </w:p>
    <w:p w:rsidR="00B33B60">
      <w:pPr>
        <w:pStyle w:val="Normal0"/>
        <w:snapToGrid w:val="0"/>
        <w:spacing w:line="360" w:lineRule="auto"/>
        <w:ind w:firstLine="560" w:firstLineChars="200"/>
        <w:outlineLvl w:val="2"/>
        <w:rPr>
          <w:rFonts w:ascii="仿宋" w:eastAsia="仿宋" w:hAnsi="仿宋" w:cs="仿宋"/>
          <w:sz w:val="28"/>
          <w:szCs w:val="28"/>
        </w:rPr>
      </w:pPr>
      <w:r>
        <w:rPr>
          <w:rFonts w:ascii="仿宋" w:eastAsia="仿宋" w:hAnsi="仿宋" w:cs="仿宋" w:hint="eastAsia"/>
          <w:sz w:val="28"/>
          <w:szCs w:val="28"/>
        </w:rPr>
        <w:t>8.1.1</w:t>
      </w:r>
      <w:r>
        <w:rPr>
          <w:rFonts w:ascii="仿宋" w:eastAsia="仿宋" w:hAnsi="仿宋" w:cs="仿宋" w:hint="eastAsia"/>
          <w:sz w:val="28"/>
          <w:szCs w:val="28"/>
        </w:rPr>
        <w:t>吊布轨枕、翻枕</w:t>
      </w:r>
    </w:p>
    <w:p w:rsidR="00B33B60">
      <w:pPr>
        <w:pStyle w:val="Norm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工程轨道车将装有轨枕的车辆送到吊枕工段下对好位后</w:t>
      </w:r>
      <w:r>
        <w:rPr>
          <w:rFonts w:ascii="仿宋" w:eastAsia="仿宋" w:hAnsi="仿宋" w:cs="仿宋" w:hint="eastAsia"/>
          <w:sz w:val="28"/>
          <w:szCs w:val="28"/>
        </w:rPr>
        <w:t>,</w:t>
      </w:r>
      <w:r>
        <w:rPr>
          <w:rFonts w:ascii="仿宋" w:eastAsia="仿宋" w:hAnsi="仿宋" w:cs="仿宋" w:hint="eastAsia"/>
          <w:sz w:val="28"/>
          <w:szCs w:val="28"/>
        </w:rPr>
        <w:t>利用龙门吊将车辆上的轨枕分垛吊放到轨枕存放区。</w:t>
      </w:r>
      <w:r>
        <w:rPr>
          <w:rFonts w:ascii="仿宋" w:eastAsia="仿宋" w:hAnsi="仿宋" w:cs="仿宋" w:hint="eastAsia"/>
          <w:sz w:val="28"/>
          <w:szCs w:val="28"/>
        </w:rPr>
        <w:t>堆码高度不宜超过</w:t>
      </w:r>
      <w:r>
        <w:rPr>
          <w:rFonts w:ascii="仿宋" w:eastAsia="仿宋" w:hAnsi="仿宋" w:cs="仿宋" w:hint="eastAsia"/>
          <w:sz w:val="28"/>
          <w:szCs w:val="28"/>
        </w:rPr>
        <w:t>1</w:t>
      </w:r>
      <w:r>
        <w:rPr>
          <w:rFonts w:ascii="仿宋" w:eastAsia="仿宋" w:hAnsi="仿宋" w:cs="仿宋" w:hint="eastAsia"/>
          <w:sz w:val="28"/>
          <w:szCs w:val="28"/>
        </w:rPr>
        <w:t>4</w:t>
      </w:r>
      <w:r>
        <w:rPr>
          <w:rFonts w:ascii="仿宋" w:eastAsia="仿宋" w:hAnsi="仿宋" w:cs="仿宋" w:hint="eastAsia"/>
          <w:sz w:val="28"/>
          <w:szCs w:val="28"/>
        </w:rPr>
        <w:t>层</w:t>
      </w:r>
      <w:r>
        <w:rPr>
          <w:rFonts w:ascii="仿宋" w:eastAsia="仿宋" w:hAnsi="仿宋" w:cs="仿宋" w:hint="eastAsia"/>
          <w:sz w:val="28"/>
          <w:szCs w:val="28"/>
        </w:rPr>
        <w:t>,</w:t>
      </w:r>
      <w:r>
        <w:rPr>
          <w:rFonts w:ascii="仿宋" w:eastAsia="仿宋" w:hAnsi="仿宋" w:cs="仿宋" w:hint="eastAsia"/>
          <w:sz w:val="28"/>
          <w:szCs w:val="28"/>
        </w:rPr>
        <w:t>各层轨枕均应上、下同位平行排列，不得交错，相邻料堆间留有不小于</w:t>
      </w:r>
      <w:r>
        <w:rPr>
          <w:rFonts w:ascii="仿宋" w:eastAsia="仿宋" w:hAnsi="仿宋" w:cs="仿宋" w:hint="eastAsia"/>
          <w:sz w:val="28"/>
          <w:szCs w:val="28"/>
        </w:rPr>
        <w:t>0.5m</w:t>
      </w:r>
      <w:r>
        <w:rPr>
          <w:rFonts w:ascii="仿宋" w:eastAsia="仿宋" w:hAnsi="仿宋" w:cs="仿宋" w:hint="eastAsia"/>
          <w:sz w:val="28"/>
          <w:szCs w:val="28"/>
        </w:rPr>
        <w:t>的距离。</w:t>
      </w:r>
      <w:r>
        <w:rPr>
          <w:rFonts w:ascii="仿宋" w:eastAsia="仿宋" w:hAnsi="仿宋" w:cs="仿宋" w:hint="eastAsia"/>
          <w:sz w:val="28"/>
          <w:szCs w:val="28"/>
        </w:rPr>
        <w:t>轨枕中部不得承重，承重槽处垫以宽度不小于</w:t>
      </w:r>
      <w:r>
        <w:rPr>
          <w:rFonts w:ascii="仿宋" w:eastAsia="仿宋" w:hAnsi="仿宋" w:cs="仿宋" w:hint="eastAsia"/>
          <w:sz w:val="28"/>
          <w:szCs w:val="28"/>
        </w:rPr>
        <w:t>5cm</w:t>
      </w:r>
      <w:r>
        <w:rPr>
          <w:rFonts w:ascii="仿宋" w:eastAsia="仿宋" w:hAnsi="仿宋" w:cs="仿宋" w:hint="eastAsia"/>
          <w:sz w:val="28"/>
          <w:szCs w:val="28"/>
        </w:rPr>
        <w:t>的小方木，其厚度高出轨枕挡肩顶面不小于</w:t>
      </w:r>
      <w:r>
        <w:rPr>
          <w:rFonts w:ascii="仿宋" w:eastAsia="仿宋" w:hAnsi="仿宋" w:cs="仿宋" w:hint="eastAsia"/>
          <w:sz w:val="28"/>
          <w:szCs w:val="28"/>
        </w:rPr>
        <w:t>2cm</w:t>
      </w:r>
      <w:r>
        <w:rPr>
          <w:rFonts w:ascii="仿宋" w:eastAsia="仿宋" w:hAnsi="仿宋" w:cs="仿宋" w:hint="eastAsia"/>
          <w:sz w:val="28"/>
          <w:szCs w:val="28"/>
        </w:rPr>
        <w:t>。</w:t>
      </w:r>
    </w:p>
    <w:p w:rsidR="00B33B60">
      <w:pPr>
        <w:pStyle w:val="Norm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布枕时先用两台</w:t>
      </w:r>
      <w:r>
        <w:rPr>
          <w:rFonts w:ascii="仿宋" w:eastAsia="仿宋" w:hAnsi="仿宋" w:cs="仿宋" w:hint="eastAsia"/>
          <w:sz w:val="28"/>
          <w:szCs w:val="28"/>
        </w:rPr>
        <w:t>10T</w:t>
      </w:r>
      <w:r>
        <w:rPr>
          <w:rFonts w:ascii="仿宋" w:eastAsia="仿宋" w:hAnsi="仿宋" w:cs="仿宋" w:hint="eastAsia"/>
          <w:sz w:val="28"/>
          <w:szCs w:val="28"/>
        </w:rPr>
        <w:t>龙门吊将轨枕从轨枕存放区吊放到固定生产线钢轨台位上，自动翻枕龙门一次夹持</w:t>
      </w:r>
      <w:r>
        <w:rPr>
          <w:rFonts w:ascii="仿宋" w:eastAsia="仿宋" w:hAnsi="仿宋" w:cs="仿宋" w:hint="eastAsia"/>
          <w:sz w:val="28"/>
          <w:szCs w:val="28"/>
        </w:rPr>
        <w:t>4</w:t>
      </w:r>
      <w:r>
        <w:rPr>
          <w:rFonts w:ascii="仿宋" w:eastAsia="仿宋" w:hAnsi="仿宋" w:cs="仿宋" w:hint="eastAsia"/>
          <w:sz w:val="28"/>
          <w:szCs w:val="28"/>
        </w:rPr>
        <w:t>根枕木，翻转</w:t>
      </w:r>
      <w:r>
        <w:rPr>
          <w:rFonts w:ascii="仿宋" w:eastAsia="仿宋" w:hAnsi="仿宋" w:cs="仿宋" w:hint="eastAsia"/>
          <w:sz w:val="28"/>
          <w:szCs w:val="28"/>
        </w:rPr>
        <w:t>180</w:t>
      </w:r>
      <w:r>
        <w:rPr>
          <w:rFonts w:ascii="仿宋" w:eastAsia="仿宋" w:hAnsi="仿宋" w:cs="仿宋" w:hint="eastAsia"/>
          <w:sz w:val="28"/>
          <w:szCs w:val="28"/>
        </w:rPr>
        <w:t>度，使其底面朝上，依次放置在散枕台车上。</w:t>
      </w:r>
    </w:p>
    <w:p w:rsidR="00B33B60">
      <w:pPr>
        <w:pStyle w:val="Normal0"/>
        <w:snapToGrid w:val="0"/>
        <w:spacing w:line="360" w:lineRule="auto"/>
        <w:ind w:firstLine="560"/>
        <w:outlineLvl w:val="2"/>
        <w:rPr>
          <w:rFonts w:ascii="仿宋" w:eastAsia="仿宋" w:hAnsi="仿宋" w:cs="仿宋"/>
          <w:sz w:val="28"/>
          <w:szCs w:val="28"/>
        </w:rPr>
      </w:pPr>
      <w:r>
        <w:rPr>
          <w:rFonts w:ascii="仿宋" w:eastAsia="仿宋" w:hAnsi="仿宋" w:cs="仿宋" w:hint="eastAsia"/>
          <w:sz w:val="28"/>
          <w:szCs w:val="28"/>
        </w:rPr>
        <w:t>8.1.2</w:t>
      </w:r>
      <w:r>
        <w:rPr>
          <w:rFonts w:ascii="仿宋" w:eastAsia="仿宋" w:hAnsi="仿宋" w:cs="仿宋" w:hint="eastAsia"/>
          <w:sz w:val="28"/>
          <w:szCs w:val="28"/>
        </w:rPr>
        <w:t>硫磺锚固</w:t>
      </w:r>
    </w:p>
    <w:p w:rsidR="00B33B60">
      <w:pPr>
        <w:pStyle w:val="Norm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硫磺锚固所用材料为硫磺、砂子、水泥和石蜡。硫磺采用一级粉状或块状硫磺，不得混有木屑、石块、泥土等杂物。水泥、砂子、石蜡等原材料必须符合设计及规范要求。</w:t>
      </w:r>
    </w:p>
    <w:p w:rsidR="00B33B60">
      <w:pPr>
        <w:pStyle w:val="Norm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硫磺砂浆配合比：硫磺：水泥：砂子：石蜡</w:t>
      </w:r>
      <w:r>
        <w:rPr>
          <w:rFonts w:ascii="仿宋" w:eastAsia="仿宋" w:hAnsi="仿宋" w:cs="仿宋" w:hint="eastAsia"/>
          <w:sz w:val="28"/>
          <w:szCs w:val="28"/>
        </w:rPr>
        <w:t>=1</w:t>
      </w:r>
      <w:r>
        <w:rPr>
          <w:rFonts w:ascii="仿宋" w:eastAsia="仿宋" w:hAnsi="仿宋" w:cs="仿宋" w:hint="eastAsia"/>
          <w:sz w:val="28"/>
          <w:szCs w:val="28"/>
        </w:rPr>
        <w:t>：</w:t>
      </w:r>
      <w:r>
        <w:rPr>
          <w:rFonts w:ascii="仿宋" w:eastAsia="仿宋" w:hAnsi="仿宋" w:cs="仿宋" w:hint="eastAsia"/>
          <w:sz w:val="28"/>
          <w:szCs w:val="28"/>
        </w:rPr>
        <w:t>0.5</w:t>
      </w:r>
      <w:r>
        <w:rPr>
          <w:rFonts w:ascii="仿宋" w:eastAsia="仿宋" w:hAnsi="仿宋" w:cs="仿宋" w:hint="eastAsia"/>
          <w:sz w:val="28"/>
          <w:szCs w:val="28"/>
        </w:rPr>
        <w:t>：</w:t>
      </w:r>
      <w:r>
        <w:rPr>
          <w:rFonts w:ascii="仿宋" w:eastAsia="仿宋" w:hAnsi="仿宋" w:cs="仿宋" w:hint="eastAsia"/>
          <w:sz w:val="28"/>
          <w:szCs w:val="28"/>
        </w:rPr>
        <w:t>1.5</w:t>
      </w:r>
      <w:r>
        <w:rPr>
          <w:rFonts w:ascii="仿宋" w:eastAsia="仿宋" w:hAnsi="仿宋" w:cs="仿宋" w:hint="eastAsia"/>
          <w:sz w:val="28"/>
          <w:szCs w:val="28"/>
        </w:rPr>
        <w:t>：</w:t>
      </w:r>
      <w:r>
        <w:rPr>
          <w:rFonts w:ascii="仿宋" w:eastAsia="仿宋" w:hAnsi="仿宋" w:cs="仿宋" w:hint="eastAsia"/>
          <w:sz w:val="28"/>
          <w:szCs w:val="28"/>
        </w:rPr>
        <w:t>0.02</w:t>
      </w:r>
    </w:p>
    <w:p w:rsidR="00B33B60">
      <w:pPr>
        <w:pStyle w:val="Normal0"/>
        <w:snapToGrid w:val="0"/>
        <w:spacing w:line="360" w:lineRule="auto"/>
        <w:ind w:firstLine="560"/>
        <w:rPr>
          <w:rFonts w:ascii="仿宋" w:eastAsia="仿宋" w:hAnsi="仿宋" w:cs="仿宋"/>
          <w:sz w:val="28"/>
          <w:szCs w:val="28"/>
        </w:rPr>
      </w:pPr>
      <w:r>
        <w:rPr>
          <w:rFonts w:ascii="仿宋" w:eastAsia="仿宋" w:hAnsi="仿宋" w:cs="仿宋" w:hint="eastAsia"/>
          <w:sz w:val="28"/>
          <w:szCs w:val="28"/>
        </w:rPr>
        <w:t>硫磺砂浆熬制：先将砂子加热至</w:t>
      </w:r>
      <w:r>
        <w:rPr>
          <w:rFonts w:ascii="仿宋" w:eastAsia="仿宋" w:hAnsi="仿宋" w:cs="仿宋" w:hint="eastAsia"/>
          <w:sz w:val="28"/>
          <w:szCs w:val="28"/>
        </w:rPr>
        <w:t>100</w:t>
      </w:r>
      <w:r>
        <w:rPr>
          <w:rFonts w:ascii="仿宋" w:eastAsia="仿宋" w:hAnsi="仿宋" w:cs="仿宋" w:hint="eastAsia"/>
          <w:sz w:val="28"/>
          <w:szCs w:val="28"/>
        </w:rPr>
        <w:t>－</w:t>
      </w:r>
      <w:r>
        <w:rPr>
          <w:rFonts w:ascii="仿宋" w:eastAsia="仿宋" w:hAnsi="仿宋" w:cs="仿宋" w:hint="eastAsia"/>
          <w:sz w:val="28"/>
          <w:szCs w:val="28"/>
        </w:rPr>
        <w:t>120</w:t>
      </w:r>
      <w:r>
        <w:rPr>
          <w:rFonts w:ascii="仿宋" w:eastAsia="仿宋" w:hAnsi="仿宋" w:cs="仿宋" w:hint="eastAsia"/>
          <w:sz w:val="28"/>
          <w:szCs w:val="28"/>
        </w:rPr>
        <w:t>℃时加入水泥，继续炒拌至</w:t>
      </w:r>
      <w:r>
        <w:rPr>
          <w:rFonts w:ascii="仿宋" w:eastAsia="仿宋" w:hAnsi="仿宋" w:cs="仿宋" w:hint="eastAsia"/>
          <w:sz w:val="28"/>
          <w:szCs w:val="28"/>
        </w:rPr>
        <w:t>130</w:t>
      </w:r>
      <w:r>
        <w:rPr>
          <w:rFonts w:ascii="仿宋" w:eastAsia="仿宋" w:hAnsi="仿宋" w:cs="仿宋" w:hint="eastAsia"/>
          <w:sz w:val="28"/>
          <w:szCs w:val="28"/>
        </w:rPr>
        <w:t>℃时，加入硫磺和石蜡，加热搅拌至</w:t>
      </w:r>
      <w:r>
        <w:rPr>
          <w:rFonts w:ascii="仿宋" w:eastAsia="仿宋" w:hAnsi="仿宋" w:cs="仿宋" w:hint="eastAsia"/>
          <w:sz w:val="28"/>
          <w:szCs w:val="28"/>
        </w:rPr>
        <w:t>150</w:t>
      </w:r>
      <w:r>
        <w:rPr>
          <w:rFonts w:ascii="仿宋" w:eastAsia="仿宋" w:hAnsi="仿宋" w:cs="仿宋" w:hint="eastAsia"/>
          <w:sz w:val="28"/>
          <w:szCs w:val="28"/>
        </w:rPr>
        <w:t>－</w:t>
      </w:r>
      <w:r>
        <w:rPr>
          <w:rFonts w:ascii="仿宋" w:eastAsia="仿宋" w:hAnsi="仿宋" w:cs="仿宋" w:hint="eastAsia"/>
          <w:sz w:val="28"/>
          <w:szCs w:val="28"/>
        </w:rPr>
        <w:t>160</w:t>
      </w:r>
      <w:r>
        <w:rPr>
          <w:rFonts w:ascii="仿宋" w:eastAsia="仿宋" w:hAnsi="仿宋" w:cs="仿宋" w:hint="eastAsia"/>
          <w:sz w:val="28"/>
          <w:szCs w:val="28"/>
        </w:rPr>
        <w:t>℃时即可使用。硫磺砂浆温度不得超过</w:t>
      </w:r>
      <w:r>
        <w:rPr>
          <w:rFonts w:ascii="仿宋" w:eastAsia="仿宋" w:hAnsi="仿宋" w:cs="仿宋" w:hint="eastAsia"/>
          <w:sz w:val="28"/>
          <w:szCs w:val="28"/>
        </w:rPr>
        <w:t>180</w:t>
      </w:r>
      <w:r>
        <w:rPr>
          <w:rFonts w:ascii="仿宋" w:eastAsia="仿宋" w:hAnsi="仿宋" w:cs="仿宋" w:hint="eastAsia"/>
          <w:sz w:val="28"/>
          <w:szCs w:val="28"/>
        </w:rPr>
        <w:t>℃。注入孔内时温度不小于</w:t>
      </w:r>
      <w:r>
        <w:rPr>
          <w:rFonts w:ascii="仿宋" w:eastAsia="仿宋" w:hAnsi="仿宋" w:cs="仿宋" w:hint="eastAsia"/>
          <w:sz w:val="28"/>
          <w:szCs w:val="28"/>
        </w:rPr>
        <w:t>130</w:t>
      </w:r>
      <w:r>
        <w:rPr>
          <w:rFonts w:ascii="仿宋" w:eastAsia="仿宋" w:hAnsi="仿宋" w:cs="仿宋" w:hint="eastAsia"/>
          <w:sz w:val="28"/>
          <w:szCs w:val="28"/>
        </w:rPr>
        <w:t>℃。溶液由稀变稠成液胶状时即可使用</w:t>
      </w:r>
      <w:r>
        <w:rPr>
          <w:rFonts w:ascii="仿宋" w:eastAsia="仿宋" w:hAnsi="仿宋" w:cs="仿宋" w:hint="eastAsia"/>
          <w:sz w:val="28"/>
          <w:szCs w:val="28"/>
        </w:rPr>
        <w:t>。</w:t>
      </w:r>
    </w:p>
    <w:p w:rsidR="00B33B60">
      <w:pPr>
        <w:pStyle w:val="2"/>
        <w:spacing w:line="360" w:lineRule="auto"/>
        <w:ind w:firstLine="48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0"/>
          <w:cols w:space="708"/>
          <w:titlePg w:val="0"/>
          <w:docGrid w:type="lines" w:linePitch="312"/>
        </w:sectPr>
      </w:pPr>
      <w:r>
        <w:rPr>
          <w:rFonts w:ascii="仿宋" w:eastAsia="仿宋" w:hAnsi="仿宋" w:cs="仿宋" w:hint="eastAsia"/>
          <w:sz w:val="28"/>
          <w:szCs w:val="28"/>
        </w:rPr>
        <w:t>锚固作业：采用反锚法进行作业，</w:t>
      </w:r>
      <w:r>
        <w:rPr>
          <w:rFonts w:ascii="仿宋" w:eastAsia="仿宋" w:hAnsi="仿宋" w:cs="仿宋" w:hint="eastAsia"/>
          <w:sz w:val="28"/>
          <w:szCs w:val="28"/>
        </w:rPr>
        <w:t>散枕台车运输轨枕至锚固台位，升起锚固平台，使轨枕承轨槽和锚固孔与锚固模板的上顶面和锚固孔</w:t>
      </w:r>
    </w:p>
    <w:p w:rsidR="00B33B60">
      <w:pPr>
        <w:pStyle w:val="2"/>
        <w:spacing w:line="360" w:lineRule="auto"/>
        <w:ind w:firstLine="480"/>
        <w:rPr>
          <w:rFonts w:ascii="仿宋" w:eastAsia="仿宋" w:hAnsi="仿宋" w:cs="仿宋"/>
          <w:sz w:val="28"/>
          <w:szCs w:val="28"/>
        </w:rPr>
      </w:pPr>
      <w:r>
        <w:rPr>
          <w:rFonts w:ascii="仿宋" w:eastAsia="仿宋" w:hAnsi="仿宋" w:cs="仿宋" w:hint="eastAsia"/>
          <w:sz w:val="28"/>
          <w:szCs w:val="28"/>
        </w:rPr>
        <w:t>对齐摆平，将螺栓插入轨枕预留螺栓孔中，</w:t>
      </w:r>
      <w:r>
        <w:rPr>
          <w:rFonts w:ascii="仿宋" w:eastAsia="仿宋" w:hAnsi="仿宋" w:cs="仿宋" w:hint="eastAsia"/>
          <w:sz w:val="28"/>
          <w:szCs w:val="28"/>
        </w:rPr>
        <w:t>道钉尾部以下浆液深度不少于</w:t>
      </w:r>
      <w:r>
        <w:rPr>
          <w:rFonts w:ascii="仿宋" w:eastAsia="仿宋" w:hAnsi="仿宋" w:cs="仿宋" w:hint="eastAsia"/>
          <w:sz w:val="28"/>
          <w:szCs w:val="28"/>
        </w:rPr>
        <w:t>20mm</w:t>
      </w:r>
      <w:r>
        <w:rPr>
          <w:rFonts w:ascii="仿宋" w:eastAsia="仿宋" w:hAnsi="仿宋" w:cs="仿宋" w:hint="eastAsia"/>
          <w:sz w:val="28"/>
          <w:szCs w:val="28"/>
        </w:rPr>
        <w:t>。</w:t>
      </w:r>
      <w:r>
        <w:rPr>
          <w:rFonts w:ascii="仿宋" w:eastAsia="仿宋" w:hAnsi="仿宋" w:cs="仿宋" w:hint="eastAsia"/>
          <w:sz w:val="28"/>
          <w:szCs w:val="28"/>
        </w:rPr>
        <w:t>螺旋道钉圆台的底面，距轨枕承轨槽面的值应不大于</w:t>
      </w:r>
      <w:r>
        <w:rPr>
          <w:rFonts w:ascii="仿宋" w:eastAsia="仿宋" w:hAnsi="仿宋" w:cs="仿宋" w:hint="eastAsia"/>
          <w:sz w:val="28"/>
          <w:szCs w:val="28"/>
        </w:rPr>
        <w:t>2MM</w:t>
      </w:r>
      <w:r>
        <w:rPr>
          <w:rFonts w:ascii="仿宋" w:eastAsia="仿宋" w:hAnsi="仿宋" w:cs="仿宋" w:hint="eastAsia"/>
          <w:sz w:val="28"/>
          <w:szCs w:val="28"/>
        </w:rPr>
        <w:t>。螺旋道钉中心线与预留孔中心线的偏差不大于</w:t>
      </w:r>
      <w:r>
        <w:rPr>
          <w:rFonts w:ascii="仿宋" w:eastAsia="仿宋" w:hAnsi="仿宋" w:cs="仿宋" w:hint="eastAsia"/>
          <w:sz w:val="28"/>
          <w:szCs w:val="28"/>
        </w:rPr>
        <w:t>2MM</w:t>
      </w:r>
      <w:r>
        <w:rPr>
          <w:rFonts w:ascii="仿宋" w:eastAsia="仿宋" w:hAnsi="仿宋" w:cs="仿宋" w:hint="eastAsia"/>
          <w:sz w:val="28"/>
          <w:szCs w:val="28"/>
        </w:rPr>
        <w:t>，道钉歪斜角度不大于</w:t>
      </w:r>
      <w:r>
        <w:rPr>
          <w:rFonts w:ascii="仿宋" w:eastAsia="仿宋" w:hAnsi="仿宋" w:cs="仿宋" w:hint="eastAsia"/>
          <w:sz w:val="28"/>
          <w:szCs w:val="28"/>
        </w:rPr>
        <w:t>2</w:t>
      </w:r>
      <w:r>
        <w:rPr>
          <w:rFonts w:ascii="仿宋" w:eastAsia="仿宋" w:hAnsi="仿宋" w:cs="仿宋" w:hint="eastAsia"/>
          <w:sz w:val="28"/>
          <w:szCs w:val="28"/>
        </w:rPr>
        <w:t>度。随后在螺栓孔内浇注熬制好的硫磺砂浆，使得螺栓锚固于轨枕的螺栓孔内，降下锚固平台。</w:t>
      </w:r>
    </w:p>
    <w:p w:rsidR="00B33B60">
      <w:pPr>
        <w:pStyle w:val="2"/>
        <w:spacing w:line="360" w:lineRule="auto"/>
        <w:ind w:firstLine="480"/>
        <w:rPr>
          <w:rFonts w:ascii="仿宋" w:eastAsia="仿宋" w:hAnsi="仿宋" w:cs="仿宋"/>
          <w:sz w:val="28"/>
          <w:szCs w:val="28"/>
        </w:rPr>
      </w:pPr>
      <w:r>
        <w:rPr>
          <w:rFonts w:ascii="仿宋" w:eastAsia="仿宋" w:hAnsi="仿宋" w:cs="仿宋" w:hint="eastAsia"/>
          <w:sz w:val="28"/>
          <w:szCs w:val="28"/>
        </w:rPr>
        <w:t>锚固完成后，现场试验人员应对道钉进行抗拔试验，每公里抽检</w:t>
      </w:r>
      <w:r>
        <w:rPr>
          <w:rFonts w:ascii="仿宋" w:eastAsia="仿宋" w:hAnsi="仿宋" w:cs="仿宋" w:hint="eastAsia"/>
          <w:sz w:val="28"/>
          <w:szCs w:val="28"/>
        </w:rPr>
        <w:t>3</w:t>
      </w:r>
      <w:r>
        <w:rPr>
          <w:rFonts w:ascii="仿宋" w:eastAsia="仿宋" w:hAnsi="仿宋" w:cs="仿宋" w:hint="eastAsia"/>
          <w:sz w:val="28"/>
          <w:szCs w:val="28"/>
        </w:rPr>
        <w:t>个道钉。螺旋道钉锚固抗拔力不得小于</w:t>
      </w:r>
      <w:r>
        <w:rPr>
          <w:rFonts w:ascii="仿宋" w:eastAsia="仿宋" w:hAnsi="仿宋" w:cs="仿宋" w:hint="eastAsia"/>
          <w:sz w:val="28"/>
          <w:szCs w:val="28"/>
        </w:rPr>
        <w:t>60KN</w:t>
      </w:r>
      <w:r>
        <w:rPr>
          <w:rFonts w:ascii="仿宋" w:eastAsia="仿宋" w:hAnsi="仿宋" w:cs="仿宋" w:hint="eastAsia"/>
          <w:sz w:val="28"/>
          <w:szCs w:val="28"/>
        </w:rPr>
        <w:t>。</w:t>
      </w:r>
    </w:p>
    <w:p w:rsidR="00B33B60">
      <w:pPr>
        <w:pStyle w:val="2"/>
        <w:spacing w:line="360" w:lineRule="auto"/>
        <w:ind w:firstLine="480"/>
        <w:outlineLvl w:val="2"/>
        <w:rPr>
          <w:rFonts w:ascii="仿宋" w:eastAsia="仿宋" w:hAnsi="仿宋" w:cs="仿宋"/>
          <w:sz w:val="28"/>
          <w:szCs w:val="28"/>
        </w:rPr>
      </w:pPr>
      <w:r>
        <w:rPr>
          <w:rFonts w:ascii="仿宋" w:eastAsia="仿宋" w:hAnsi="仿宋" w:cs="仿宋" w:hint="eastAsia"/>
          <w:sz w:val="28"/>
          <w:szCs w:val="28"/>
        </w:rPr>
        <w:t>8.</w:t>
      </w:r>
      <w:r>
        <w:rPr>
          <w:rFonts w:ascii="仿宋" w:eastAsia="仿宋" w:hAnsi="仿宋" w:cs="仿宋" w:hint="eastAsia"/>
          <w:sz w:val="28"/>
          <w:szCs w:val="28"/>
        </w:rPr>
        <w:t>1.3</w:t>
      </w:r>
      <w:r>
        <w:rPr>
          <w:rFonts w:ascii="仿宋" w:eastAsia="仿宋" w:hAnsi="仿宋" w:cs="仿宋" w:hint="eastAsia"/>
          <w:sz w:val="28"/>
          <w:szCs w:val="28"/>
        </w:rPr>
        <w:t>翻枕、均枕</w:t>
      </w:r>
    </w:p>
    <w:p w:rsidR="00B33B60">
      <w:pPr>
        <w:pStyle w:val="2"/>
        <w:spacing w:line="360" w:lineRule="auto"/>
        <w:ind w:firstLine="48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将锚固好的轨枕翻转</w:t>
      </w:r>
      <w:r>
        <w:rPr>
          <w:rFonts w:ascii="仿宋" w:eastAsia="仿宋" w:hAnsi="仿宋" w:cs="仿宋" w:hint="eastAsia"/>
          <w:sz w:val="28"/>
          <w:szCs w:val="28"/>
        </w:rPr>
        <w:t>180</w:t>
      </w:r>
      <w:r>
        <w:rPr>
          <w:rFonts w:ascii="仿宋" w:eastAsia="仿宋" w:hAnsi="仿宋" w:cs="仿宋" w:hint="eastAsia"/>
          <w:sz w:val="28"/>
          <w:szCs w:val="28"/>
        </w:rPr>
        <w:t>°，轨顶朝上布置在链式匀枕车上，拉动匀枕车，通过匀枕车之间的等距钢链均匀地散布轨枕，再将其拨正取齐，丝口打上油。</w:t>
      </w:r>
    </w:p>
    <w:p w:rsidR="00B33B60">
      <w:pPr>
        <w:pStyle w:val="2"/>
        <w:spacing w:line="360" w:lineRule="auto"/>
        <w:ind w:firstLine="480"/>
        <w:outlineLvl w:val="2"/>
        <w:rPr>
          <w:rFonts w:ascii="仿宋" w:eastAsia="仿宋" w:hAnsi="仿宋" w:cs="仿宋"/>
          <w:sz w:val="28"/>
          <w:szCs w:val="28"/>
        </w:rPr>
      </w:pPr>
      <w:r>
        <w:rPr>
          <w:rFonts w:ascii="仿宋" w:eastAsia="仿宋" w:hAnsi="仿宋" w:cs="仿宋" w:hint="eastAsia"/>
          <w:sz w:val="28"/>
          <w:szCs w:val="28"/>
        </w:rPr>
        <w:t>8.1.4</w:t>
      </w:r>
      <w:r>
        <w:rPr>
          <w:rFonts w:ascii="仿宋" w:eastAsia="仿宋" w:hAnsi="仿宋" w:cs="仿宋" w:hint="eastAsia"/>
          <w:sz w:val="28"/>
          <w:szCs w:val="28"/>
        </w:rPr>
        <w:t xml:space="preserve"> </w:t>
      </w:r>
      <w:r>
        <w:rPr>
          <w:rFonts w:ascii="仿宋" w:eastAsia="仿宋" w:hAnsi="仿宋" w:cs="仿宋" w:hint="eastAsia"/>
          <w:sz w:val="28"/>
          <w:szCs w:val="28"/>
        </w:rPr>
        <w:t>吊放钢轨</w:t>
      </w:r>
    </w:p>
    <w:p w:rsidR="00B33B60">
      <w:pPr>
        <w:pStyle w:val="2"/>
        <w:spacing w:line="360" w:lineRule="auto"/>
        <w:ind w:firstLine="48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先</w:t>
      </w:r>
      <w:r>
        <w:rPr>
          <w:rFonts w:ascii="仿宋" w:eastAsia="仿宋" w:hAnsi="仿宋" w:cs="仿宋" w:hint="eastAsia"/>
          <w:sz w:val="28"/>
          <w:szCs w:val="28"/>
        </w:rPr>
        <w:t>在轨枕上放橡胶垫板。在上钢轨前，应先丈量钢轨，将长度正负误码率差值写在轨头上，按轨排组装计划表要求进行配轨、画间距、打点。然后用上轨龙门吊和专用吊具将钢轨吊起放入轨枕的承轨槽内，并用直角尺调齐方正轨头，调正轨枕位置。</w:t>
      </w:r>
      <w:r>
        <w:rPr>
          <w:rFonts w:ascii="仿宋" w:eastAsia="仿宋" w:hAnsi="仿宋" w:cs="仿宋" w:hint="eastAsia"/>
          <w:sz w:val="28"/>
          <w:szCs w:val="28"/>
        </w:rPr>
        <w:t xml:space="preserve"> </w:t>
      </w:r>
    </w:p>
    <w:p w:rsidR="00B33B60">
      <w:pPr>
        <w:pStyle w:val="2"/>
        <w:spacing w:line="360" w:lineRule="auto"/>
        <w:ind w:firstLine="480"/>
        <w:outlineLvl w:val="2"/>
        <w:rPr>
          <w:rFonts w:ascii="仿宋" w:eastAsia="仿宋" w:hAnsi="仿宋" w:cs="仿宋"/>
          <w:sz w:val="28"/>
          <w:szCs w:val="28"/>
        </w:rPr>
      </w:pPr>
      <w:r>
        <w:rPr>
          <w:rFonts w:ascii="仿宋" w:eastAsia="仿宋" w:hAnsi="仿宋" w:cs="仿宋" w:hint="eastAsia"/>
          <w:sz w:val="28"/>
          <w:szCs w:val="28"/>
        </w:rPr>
        <w:t>8.1.5</w:t>
      </w:r>
      <w:r>
        <w:rPr>
          <w:rFonts w:ascii="仿宋" w:eastAsia="仿宋" w:hAnsi="仿宋" w:cs="仿宋" w:hint="eastAsia"/>
          <w:sz w:val="28"/>
          <w:szCs w:val="28"/>
        </w:rPr>
        <w:t>上扣件</w:t>
      </w:r>
    </w:p>
    <w:p w:rsidR="00B33B60">
      <w:pPr>
        <w:pStyle w:val="2"/>
        <w:spacing w:line="360" w:lineRule="auto"/>
        <w:ind w:firstLine="480"/>
        <w:rPr>
          <w:rFonts w:ascii="仿宋" w:eastAsia="仿宋" w:hAnsi="仿宋" w:cs="仿宋"/>
          <w:sz w:val="28"/>
          <w:szCs w:val="28"/>
        </w:rPr>
      </w:pPr>
      <w:r>
        <w:rPr>
          <w:rFonts w:ascii="仿宋" w:eastAsia="仿宋" w:hAnsi="仿宋" w:cs="仿宋" w:hint="eastAsia"/>
          <w:sz w:val="28"/>
          <w:szCs w:val="28"/>
        </w:rPr>
        <w:t>使用</w:t>
      </w:r>
      <w:r>
        <w:rPr>
          <w:rFonts w:ascii="仿宋" w:eastAsia="仿宋" w:hAnsi="仿宋" w:cs="仿宋" w:hint="eastAsia"/>
          <w:sz w:val="28"/>
          <w:szCs w:val="28"/>
        </w:rPr>
        <w:t>与Ⅲ</w:t>
      </w:r>
      <w:r>
        <w:rPr>
          <w:rFonts w:ascii="仿宋" w:eastAsia="仿宋" w:hAnsi="仿宋" w:cs="仿宋" w:hint="eastAsia"/>
          <w:sz w:val="28"/>
          <w:szCs w:val="28"/>
        </w:rPr>
        <w:t>a</w:t>
      </w:r>
      <w:r>
        <w:rPr>
          <w:rFonts w:ascii="仿宋" w:eastAsia="仿宋" w:hAnsi="仿宋" w:cs="仿宋" w:hint="eastAsia"/>
          <w:sz w:val="28"/>
          <w:szCs w:val="28"/>
        </w:rPr>
        <w:t>型轨枕相对应的</w:t>
      </w:r>
      <w:r>
        <w:rPr>
          <w:rFonts w:ascii="仿宋" w:eastAsia="仿宋" w:hAnsi="仿宋" w:cs="仿宋" w:hint="eastAsia"/>
          <w:sz w:val="28"/>
          <w:szCs w:val="28"/>
        </w:rPr>
        <w:t>Ⅱ型扣件</w:t>
      </w:r>
      <w:r>
        <w:rPr>
          <w:rFonts w:ascii="仿宋" w:eastAsia="仿宋" w:hAnsi="仿宋" w:cs="仿宋" w:hint="eastAsia"/>
          <w:sz w:val="28"/>
          <w:szCs w:val="28"/>
        </w:rPr>
        <w:t>，按照次序散放在轨枕两端，</w:t>
      </w:r>
      <w:r>
        <w:rPr>
          <w:rFonts w:ascii="仿宋" w:eastAsia="仿宋" w:hAnsi="仿宋" w:cs="仿宋" w:hint="eastAsia"/>
          <w:sz w:val="28"/>
          <w:szCs w:val="28"/>
        </w:rPr>
        <w:t xml:space="preserve"> </w:t>
      </w:r>
      <w:r>
        <w:rPr>
          <w:rFonts w:ascii="仿宋" w:eastAsia="仿宋" w:hAnsi="仿宋" w:cs="仿宋" w:hint="eastAsia"/>
          <w:sz w:val="28"/>
          <w:szCs w:val="28"/>
        </w:rPr>
        <w:t>将各处扣件组装、调整至正确位置，带上螺帽</w:t>
      </w:r>
      <w:r>
        <w:rPr>
          <w:rFonts w:ascii="仿宋" w:eastAsia="仿宋" w:hAnsi="仿宋" w:cs="仿宋" w:hint="eastAsia"/>
          <w:sz w:val="28"/>
          <w:szCs w:val="28"/>
        </w:rPr>
        <w:t>，</w:t>
      </w:r>
      <w:r>
        <w:rPr>
          <w:rFonts w:ascii="仿宋" w:eastAsia="仿宋" w:hAnsi="仿宋" w:cs="仿宋" w:hint="eastAsia"/>
          <w:sz w:val="28"/>
          <w:szCs w:val="28"/>
        </w:rPr>
        <w:t>利用双头电动扭力扳手从轨排一端开始，将螺栓逐个紧固。扣件的拧紧力矩要达到</w:t>
      </w:r>
      <w:r>
        <w:rPr>
          <w:rFonts w:ascii="仿宋" w:eastAsia="仿宋" w:hAnsi="仿宋" w:cs="仿宋" w:hint="eastAsia"/>
          <w:sz w:val="28"/>
          <w:szCs w:val="28"/>
        </w:rPr>
        <w:t>100</w:t>
      </w: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4</w:t>
      </w:r>
      <w:r>
        <w:rPr>
          <w:rFonts w:ascii="仿宋" w:eastAsia="仿宋" w:hAnsi="仿宋" w:cs="仿宋" w:hint="eastAsia"/>
          <w:sz w:val="28"/>
          <w:szCs w:val="28"/>
        </w:rPr>
        <w:t>0N</w:t>
      </w:r>
      <w:r>
        <w:rPr>
          <w:rFonts w:ascii="仿宋" w:eastAsia="仿宋" w:hAnsi="仿宋" w:cs="仿宋" w:hint="eastAsia"/>
          <w:sz w:val="28"/>
          <w:szCs w:val="28"/>
        </w:rPr>
        <w:t>·</w:t>
      </w:r>
      <w:r>
        <w:rPr>
          <w:rFonts w:ascii="仿宋" w:eastAsia="仿宋" w:hAnsi="仿宋" w:cs="仿宋" w:hint="eastAsia"/>
          <w:sz w:val="28"/>
          <w:szCs w:val="28"/>
        </w:rPr>
        <w:t>m</w:t>
      </w:r>
      <w:r>
        <w:rPr>
          <w:rFonts w:ascii="仿宋" w:eastAsia="仿宋" w:hAnsi="仿宋" w:cs="仿宋" w:hint="eastAsia"/>
          <w:sz w:val="28"/>
          <w:szCs w:val="28"/>
        </w:rPr>
        <w:t>。</w:t>
      </w:r>
    </w:p>
    <w:p w:rsidR="00B33B60">
      <w:pPr>
        <w:pStyle w:val="2"/>
        <w:spacing w:line="360" w:lineRule="auto"/>
        <w:ind w:firstLine="480"/>
        <w:outlineLvl w:val="2"/>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1"/>
          <w:cols w:space="708"/>
          <w:titlePg w:val="0"/>
          <w:docGrid w:type="lines" w:linePitch="312"/>
        </w:sectPr>
      </w:pPr>
      <w:r>
        <w:rPr>
          <w:rFonts w:ascii="仿宋" w:eastAsia="仿宋" w:hAnsi="仿宋" w:cs="仿宋" w:hint="eastAsia"/>
          <w:sz w:val="28"/>
          <w:szCs w:val="28"/>
        </w:rPr>
        <w:t>8.1.6</w:t>
      </w:r>
      <w:r>
        <w:rPr>
          <w:rFonts w:ascii="仿宋" w:eastAsia="仿宋" w:hAnsi="仿宋" w:cs="仿宋" w:hint="eastAsia"/>
          <w:sz w:val="28"/>
          <w:szCs w:val="28"/>
        </w:rPr>
        <w:t>质量检查</w:t>
      </w:r>
    </w:p>
    <w:p w:rsidR="00B33B60">
      <w:pPr>
        <w:pStyle w:val="Normal0"/>
        <w:ind w:firstLine="538" w:firstLineChars="192"/>
        <w:rPr>
          <w:rFonts w:ascii="仿宋" w:eastAsia="仿宋" w:hAnsi="仿宋" w:cs="仿宋"/>
          <w:sz w:val="28"/>
          <w:szCs w:val="28"/>
        </w:rPr>
      </w:pPr>
      <w:r>
        <w:rPr>
          <w:rFonts w:ascii="仿宋" w:eastAsia="仿宋" w:hAnsi="仿宋" w:cs="仿宋" w:hint="eastAsia"/>
          <w:sz w:val="28"/>
          <w:szCs w:val="28"/>
        </w:rPr>
        <w:t>轨排组装完毕后，应检查轨排是否按轨排生产作业表拼装、轨排的成品质量是否符合要求，包括轨距</w:t>
      </w:r>
      <w:r>
        <w:rPr>
          <w:rFonts w:ascii="仿宋" w:eastAsia="仿宋" w:hAnsi="仿宋" w:cs="仿宋" w:hint="eastAsia"/>
          <w:sz w:val="28"/>
          <w:szCs w:val="28"/>
        </w:rPr>
        <w:t>1435mm</w:t>
      </w:r>
      <w:r>
        <w:rPr>
          <w:rFonts w:ascii="仿宋" w:eastAsia="仿宋" w:hAnsi="仿宋" w:cs="仿宋" w:hint="eastAsia"/>
          <w:sz w:val="28"/>
          <w:szCs w:val="28"/>
        </w:rPr>
        <w:t>、轨枕间隔</w:t>
      </w:r>
      <w:r>
        <w:rPr>
          <w:rFonts w:ascii="仿宋" w:eastAsia="仿宋" w:hAnsi="仿宋" w:cs="仿宋" w:hint="eastAsia"/>
          <w:sz w:val="28"/>
          <w:szCs w:val="28"/>
        </w:rPr>
        <w:t>60cm</w:t>
      </w:r>
      <w:r>
        <w:rPr>
          <w:rFonts w:ascii="仿宋" w:eastAsia="仿宋" w:hAnsi="仿宋" w:cs="仿宋" w:hint="eastAsia"/>
          <w:sz w:val="28"/>
          <w:szCs w:val="28"/>
        </w:rPr>
        <w:t>、接头相错量不宜大于</w:t>
      </w:r>
      <w:r>
        <w:rPr>
          <w:rFonts w:ascii="仿宋" w:eastAsia="仿宋" w:hAnsi="仿宋" w:cs="仿宋" w:hint="eastAsia"/>
          <w:sz w:val="28"/>
          <w:szCs w:val="28"/>
        </w:rPr>
        <w:t>3mm</w:t>
      </w:r>
      <w:r>
        <w:rPr>
          <w:rFonts w:ascii="仿宋" w:eastAsia="仿宋" w:hAnsi="仿宋" w:cs="仿宋" w:hint="eastAsia"/>
          <w:sz w:val="28"/>
          <w:szCs w:val="28"/>
        </w:rPr>
        <w:t>、安装质量等。如果发现有不符合的地方，应加以修整，最后对合格轨排按轨排铺设计划用色泽醒目的油漆进行编号，用龙门吊将轨排吊放至规定存放区。</w:t>
      </w:r>
      <w:r>
        <w:rPr>
          <w:rFonts w:ascii="仿宋" w:eastAsia="仿宋" w:hAnsi="仿宋" w:cs="仿宋" w:hint="eastAsia"/>
          <w:sz w:val="28"/>
          <w:szCs w:val="28"/>
        </w:rPr>
        <w:t xml:space="preserve"> </w:t>
      </w:r>
    </w:p>
    <w:p w:rsidR="00B33B60">
      <w:pPr>
        <w:pStyle w:val="Normal0"/>
        <w:ind w:firstLine="600" w:firstLineChars="200"/>
        <w:outlineLvl w:val="1"/>
        <w:rPr>
          <w:rFonts w:ascii="仿宋" w:eastAsia="仿宋" w:hAnsi="仿宋" w:cs="仿宋"/>
          <w:b/>
          <w:bCs/>
          <w:sz w:val="30"/>
          <w:szCs w:val="30"/>
        </w:rPr>
      </w:pPr>
      <w:bookmarkStart w:id="38" w:name="_Toc27647"/>
      <w:r>
        <w:rPr>
          <w:rFonts w:ascii="仿宋" w:eastAsia="仿宋" w:hAnsi="仿宋" w:cs="仿宋" w:hint="eastAsia"/>
          <w:b/>
          <w:bCs/>
          <w:sz w:val="30"/>
          <w:szCs w:val="30"/>
        </w:rPr>
        <w:t>8.2</w:t>
      </w:r>
      <w:r>
        <w:rPr>
          <w:rFonts w:ascii="仿宋" w:eastAsia="仿宋" w:hAnsi="仿宋" w:cs="仿宋" w:hint="eastAsia"/>
          <w:b/>
          <w:bCs/>
          <w:sz w:val="30"/>
          <w:szCs w:val="30"/>
        </w:rPr>
        <w:t>、机械铺轨施工工艺及方法</w:t>
      </w:r>
      <w:bookmarkEnd w:id="38"/>
    </w:p>
    <w:p w:rsidR="00B33B60">
      <w:pPr>
        <w:pStyle w:val="Normal0"/>
        <w:autoSpaceDE w:val="0"/>
        <w:autoSpaceDN w:val="0"/>
        <w:adjustRightInd w:val="0"/>
        <w:ind w:firstLine="560" w:firstLineChars="200"/>
        <w:rPr>
          <w:rFonts w:ascii="仿宋" w:eastAsia="仿宋" w:hAnsi="仿宋" w:cs="仿宋"/>
          <w:sz w:val="28"/>
          <w:szCs w:val="28"/>
          <w:highlight w:val="yellow"/>
        </w:rPr>
      </w:pPr>
      <w:r>
        <w:rPr>
          <w:rFonts w:ascii="仿宋" w:eastAsia="仿宋" w:hAnsi="仿宋" w:cs="仿宋" w:hint="eastAsia"/>
          <w:sz w:val="28"/>
          <w:szCs w:val="28"/>
        </w:rPr>
        <w:t xml:space="preserve"> </w:t>
      </w:r>
      <w:r>
        <w:rPr>
          <w:rFonts w:ascii="仿宋" w:eastAsia="仿宋" w:hAnsi="仿宋" w:cs="仿宋" w:hint="eastAsia"/>
          <w:sz w:val="28"/>
          <w:szCs w:val="28"/>
        </w:rPr>
        <w:t>铺轨前，首先要对已铺线路进行检查，线路应平顺，无三角坑，必须满足行车的安全。其次，预铺道碴的宽度、厚度、平整度、压实度必须满足规范要求，并根据边桩确定铺轨位置，保证铺轨的方向误差在</w:t>
      </w:r>
      <w:r>
        <w:rPr>
          <w:rFonts w:ascii="仿宋" w:eastAsia="仿宋" w:hAnsi="仿宋" w:cs="仿宋" w:hint="eastAsia"/>
          <w:sz w:val="28"/>
          <w:szCs w:val="28"/>
        </w:rPr>
        <w:t>5cm</w:t>
      </w:r>
      <w:r>
        <w:rPr>
          <w:rFonts w:ascii="仿宋" w:eastAsia="仿宋" w:hAnsi="仿宋" w:cs="仿宋" w:hint="eastAsia"/>
          <w:sz w:val="28"/>
          <w:szCs w:val="28"/>
        </w:rPr>
        <w:t>以内。</w:t>
      </w:r>
    </w:p>
    <w:p w:rsidR="00B33B60">
      <w:pPr>
        <w:pStyle w:val="Normal0"/>
        <w:autoSpaceDE w:val="0"/>
        <w:autoSpaceDN w:val="0"/>
        <w:adjustRightInd w:val="0"/>
        <w:ind w:firstLine="560" w:firstLineChars="200"/>
        <w:outlineLvl w:val="2"/>
        <w:rPr>
          <w:rFonts w:ascii="仿宋" w:eastAsia="仿宋" w:hAnsi="仿宋" w:cs="仿宋"/>
          <w:sz w:val="28"/>
          <w:szCs w:val="28"/>
        </w:rPr>
      </w:pPr>
      <w:r>
        <w:rPr>
          <w:rFonts w:ascii="仿宋" w:eastAsia="仿宋" w:hAnsi="仿宋" w:cs="仿宋" w:hint="eastAsia"/>
          <w:sz w:val="28"/>
          <w:szCs w:val="28"/>
        </w:rPr>
        <w:t>8.2.1</w:t>
      </w:r>
      <w:r>
        <w:rPr>
          <w:rFonts w:ascii="仿宋" w:eastAsia="仿宋" w:hAnsi="仿宋" w:cs="仿宋" w:hint="eastAsia"/>
          <w:sz w:val="28"/>
          <w:szCs w:val="28"/>
        </w:rPr>
        <w:t>准备工作</w:t>
      </w:r>
    </w:p>
    <w:p w:rsidR="00B33B60">
      <w:pPr>
        <w:pStyle w:val="Normal0"/>
        <w:autoSpaceDE w:val="0"/>
        <w:autoSpaceDN w:val="0"/>
        <w:adjustRightInd w:val="0"/>
        <w:ind w:firstLine="560" w:firstLineChars="200"/>
        <w:rPr>
          <w:rFonts w:ascii="仿宋" w:eastAsia="仿宋" w:hAnsi="仿宋" w:cs="仿宋"/>
          <w:sz w:val="28"/>
          <w:szCs w:val="28"/>
        </w:rPr>
      </w:pPr>
      <w:r>
        <w:rPr>
          <w:rFonts w:ascii="仿宋" w:eastAsia="仿宋" w:hAnsi="仿宋" w:cs="仿宋" w:hint="eastAsia"/>
          <w:sz w:val="28"/>
          <w:szCs w:val="28"/>
        </w:rPr>
        <w:t>与线下单位进行机械铺轨前的交接桩工作，由线下单位测设铺轨线路中心桩，直线</w:t>
      </w:r>
      <w:r>
        <w:rPr>
          <w:rFonts w:ascii="仿宋" w:eastAsia="仿宋" w:hAnsi="仿宋" w:cs="仿宋" w:hint="eastAsia"/>
          <w:sz w:val="28"/>
          <w:szCs w:val="28"/>
        </w:rPr>
        <w:t>50m</w:t>
      </w:r>
      <w:r>
        <w:rPr>
          <w:rFonts w:ascii="仿宋" w:eastAsia="仿宋" w:hAnsi="仿宋" w:cs="仿宋" w:hint="eastAsia"/>
          <w:sz w:val="28"/>
          <w:szCs w:val="28"/>
        </w:rPr>
        <w:t>、圆曲线</w:t>
      </w:r>
      <w:r>
        <w:rPr>
          <w:rFonts w:ascii="仿宋" w:eastAsia="仿宋" w:hAnsi="仿宋" w:cs="仿宋" w:hint="eastAsia"/>
          <w:sz w:val="28"/>
          <w:szCs w:val="28"/>
        </w:rPr>
        <w:t>20m</w:t>
      </w:r>
      <w:r>
        <w:rPr>
          <w:rFonts w:ascii="仿宋" w:eastAsia="仿宋" w:hAnsi="仿宋" w:cs="仿宋" w:hint="eastAsia"/>
          <w:sz w:val="28"/>
          <w:szCs w:val="28"/>
        </w:rPr>
        <w:t>、缓和曲线</w:t>
      </w:r>
      <w:r>
        <w:rPr>
          <w:rFonts w:ascii="仿宋" w:eastAsia="仿宋" w:hAnsi="仿宋" w:cs="仿宋" w:hint="eastAsia"/>
          <w:sz w:val="28"/>
          <w:szCs w:val="28"/>
        </w:rPr>
        <w:t>10m</w:t>
      </w:r>
      <w:r>
        <w:rPr>
          <w:rFonts w:ascii="仿宋" w:eastAsia="仿宋" w:hAnsi="仿宋" w:cs="仿宋" w:hint="eastAsia"/>
          <w:sz w:val="28"/>
          <w:szCs w:val="28"/>
        </w:rPr>
        <w:t>一个桩。</w:t>
      </w:r>
    </w:p>
    <w:p w:rsidR="00B33B60">
      <w:pPr>
        <w:pStyle w:val="Normal0"/>
        <w:autoSpaceDE w:val="0"/>
        <w:autoSpaceDN w:val="0"/>
        <w:adjustRightInd w:val="0"/>
        <w:ind w:firstLine="560" w:firstLineChars="200"/>
        <w:outlineLvl w:val="2"/>
        <w:rPr>
          <w:rFonts w:ascii="仿宋" w:eastAsia="仿宋" w:hAnsi="仿宋" w:cs="仿宋"/>
          <w:sz w:val="28"/>
          <w:szCs w:val="28"/>
        </w:rPr>
      </w:pPr>
      <w:r>
        <w:rPr>
          <w:rFonts w:ascii="仿宋" w:eastAsia="仿宋" w:hAnsi="仿宋" w:cs="仿宋" w:hint="eastAsia"/>
          <w:sz w:val="28"/>
          <w:szCs w:val="28"/>
        </w:rPr>
        <w:t>8.2.2</w:t>
      </w:r>
      <w:r>
        <w:rPr>
          <w:rFonts w:ascii="仿宋" w:eastAsia="仿宋" w:hAnsi="仿宋" w:cs="仿宋" w:hint="eastAsia"/>
          <w:sz w:val="28"/>
          <w:szCs w:val="28"/>
        </w:rPr>
        <w:t>轨排基地供应轨排</w:t>
      </w:r>
    </w:p>
    <w:p w:rsidR="00B33B60">
      <w:pPr>
        <w:pStyle w:val="Normal0"/>
        <w:ind w:firstLine="560" w:firstLineChars="200"/>
        <w:rPr>
          <w:rFonts w:ascii="仿宋_GB2312" w:eastAsia="仿宋_GB2312" w:hAnsi="宋体"/>
          <w:szCs w:val="28"/>
        </w:rPr>
      </w:pPr>
      <w:r>
        <w:rPr>
          <w:rFonts w:ascii="仿宋" w:eastAsia="仿宋" w:hAnsi="仿宋" w:cs="仿宋" w:hint="eastAsia"/>
          <w:sz w:val="28"/>
          <w:szCs w:val="28"/>
        </w:rPr>
        <w:t>轨排</w:t>
      </w:r>
      <w:r>
        <w:rPr>
          <w:rFonts w:ascii="仿宋" w:eastAsia="仿宋" w:hAnsi="仿宋" w:cs="仿宋" w:hint="eastAsia"/>
          <w:sz w:val="28"/>
          <w:szCs w:val="28"/>
          <w:lang w:bidi="zh-CN"/>
        </w:rPr>
        <w:t>基地轨排拼装好后，轨节平板车两辆一组，用</w:t>
      </w:r>
      <w:r>
        <w:rPr>
          <w:rFonts w:ascii="仿宋" w:eastAsia="仿宋" w:hAnsi="仿宋" w:cs="仿宋" w:hint="eastAsia"/>
          <w:sz w:val="28"/>
          <w:szCs w:val="28"/>
          <w:lang w:bidi="zh-CN"/>
        </w:rPr>
        <w:t>16T</w:t>
      </w:r>
      <w:r>
        <w:rPr>
          <w:rFonts w:ascii="仿宋" w:eastAsia="仿宋" w:hAnsi="仿宋" w:cs="仿宋" w:hint="eastAsia"/>
          <w:sz w:val="28"/>
          <w:szCs w:val="28"/>
          <w:lang w:bidi="zh-CN"/>
        </w:rPr>
        <w:t>门式龙门架吊装轨排后两端用“</w:t>
      </w:r>
      <w:r>
        <w:rPr>
          <w:rFonts w:ascii="仿宋" w:eastAsia="仿宋" w:hAnsi="仿宋" w:cs="仿宋" w:hint="eastAsia"/>
          <w:sz w:val="28"/>
          <w:szCs w:val="28"/>
          <w:lang w:bidi="zh-CN"/>
        </w:rPr>
        <w:t>X</w:t>
      </w:r>
      <w:r>
        <w:rPr>
          <w:rFonts w:ascii="仿宋" w:eastAsia="仿宋" w:hAnsi="仿宋" w:cs="仿宋" w:hint="eastAsia"/>
          <w:sz w:val="28"/>
          <w:szCs w:val="28"/>
          <w:lang w:bidi="zh-CN"/>
        </w:rPr>
        <w:t>”字形钢丝绳捆固，最下层轨节位于平板车车辆接头处的悬空轨枕，还需用双股</w:t>
      </w:r>
      <w:r>
        <w:rPr>
          <w:rFonts w:ascii="仿宋" w:eastAsia="仿宋" w:hAnsi="仿宋" w:cs="仿宋" w:hint="eastAsia"/>
          <w:sz w:val="28"/>
          <w:szCs w:val="28"/>
          <w:lang w:bidi="zh-CN"/>
        </w:rPr>
        <w:t>8</w:t>
      </w:r>
      <w:r>
        <w:rPr>
          <w:rFonts w:ascii="仿宋" w:eastAsia="仿宋" w:hAnsi="仿宋" w:cs="仿宋" w:hint="eastAsia"/>
          <w:sz w:val="28"/>
          <w:szCs w:val="28"/>
          <w:lang w:bidi="zh-CN"/>
        </w:rPr>
        <w:t>﹟铁丝把轨枕与其上钢轨绑成一体，防止运输中坠落造成行车事故。轨排下用草垫子临时衬垫，防止轨排在曲线地段轨枕间距发生变化。</w:t>
      </w:r>
    </w:p>
    <w:p w:rsidR="00B33B60">
      <w:pPr>
        <w:pStyle w:val="Normal0"/>
        <w:autoSpaceDE w:val="0"/>
        <w:autoSpaceDN w:val="0"/>
        <w:adjustRightInd w:val="0"/>
        <w:ind w:firstLine="560" w:firstLineChars="200"/>
        <w:outlineLvl w:val="2"/>
        <w:rPr>
          <w:rFonts w:ascii="仿宋" w:eastAsia="仿宋" w:hAnsi="仿宋" w:cs="仿宋"/>
          <w:sz w:val="28"/>
          <w:szCs w:val="28"/>
        </w:rPr>
      </w:pPr>
      <w:r>
        <w:rPr>
          <w:rFonts w:ascii="仿宋" w:eastAsia="仿宋" w:hAnsi="仿宋" w:cs="仿宋" w:hint="eastAsia"/>
          <w:sz w:val="28"/>
          <w:szCs w:val="28"/>
        </w:rPr>
        <w:t>8.2.3</w:t>
      </w:r>
      <w:r>
        <w:rPr>
          <w:rFonts w:ascii="仿宋" w:eastAsia="仿宋" w:hAnsi="仿宋" w:cs="仿宋" w:hint="eastAsia"/>
          <w:sz w:val="28"/>
          <w:szCs w:val="28"/>
        </w:rPr>
        <w:t>编组列车</w:t>
      </w:r>
    </w:p>
    <w:p w:rsidR="00B33B60">
      <w:pPr>
        <w:pStyle w:val="Normal0"/>
        <w:ind w:firstLine="560" w:firstLineChars="200"/>
        <w:rPr>
          <w:rFonts w:ascii="仿宋" w:eastAsia="仿宋" w:hAnsi="仿宋" w:cs="仿宋"/>
          <w:sz w:val="28"/>
          <w:szCs w:val="28"/>
          <w:lang w:bidi="zh-CN"/>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2"/>
          <w:cols w:space="708"/>
          <w:titlePg w:val="0"/>
          <w:docGrid w:type="lines" w:linePitch="312"/>
        </w:sectPr>
      </w:pPr>
      <w:r>
        <w:rPr>
          <w:rFonts w:ascii="仿宋" w:eastAsia="仿宋" w:hAnsi="仿宋" w:cs="仿宋" w:hint="eastAsia"/>
          <w:sz w:val="28"/>
          <w:szCs w:val="28"/>
          <w:lang w:bidi="zh-CN"/>
        </w:rPr>
        <w:t>按轨节表上轨节铺设顺序每</w:t>
      </w:r>
      <w:r>
        <w:rPr>
          <w:rFonts w:ascii="仿宋" w:eastAsia="仿宋" w:hAnsi="仿宋" w:cs="仿宋" w:hint="eastAsia"/>
          <w:sz w:val="28"/>
          <w:szCs w:val="28"/>
          <w:lang w:bidi="zh-CN"/>
        </w:rPr>
        <w:t>6</w:t>
      </w:r>
      <w:r>
        <w:rPr>
          <w:rFonts w:ascii="仿宋" w:eastAsia="仿宋" w:hAnsi="仿宋" w:cs="仿宋" w:hint="eastAsia"/>
          <w:sz w:val="28"/>
          <w:szCs w:val="28"/>
          <w:lang w:bidi="zh-CN"/>
        </w:rPr>
        <w:t>节为</w:t>
      </w:r>
      <w:r>
        <w:rPr>
          <w:rFonts w:ascii="仿宋" w:eastAsia="仿宋" w:hAnsi="仿宋" w:cs="仿宋" w:hint="eastAsia"/>
          <w:sz w:val="28"/>
          <w:szCs w:val="28"/>
          <w:lang w:bidi="zh-CN"/>
        </w:rPr>
        <w:t>1</w:t>
      </w:r>
      <w:r>
        <w:rPr>
          <w:rFonts w:ascii="仿宋" w:eastAsia="仿宋" w:hAnsi="仿宋" w:cs="仿宋" w:hint="eastAsia"/>
          <w:sz w:val="28"/>
          <w:szCs w:val="28"/>
          <w:lang w:bidi="zh-CN"/>
        </w:rPr>
        <w:t>组、每</w:t>
      </w:r>
      <w:r>
        <w:rPr>
          <w:rFonts w:ascii="仿宋" w:eastAsia="仿宋" w:hAnsi="仿宋" w:cs="仿宋" w:hint="eastAsia"/>
          <w:sz w:val="28"/>
          <w:szCs w:val="28"/>
          <w:lang w:bidi="zh-CN"/>
        </w:rPr>
        <w:t>4</w:t>
      </w:r>
      <w:r>
        <w:rPr>
          <w:rFonts w:ascii="仿宋" w:eastAsia="仿宋" w:hAnsi="仿宋" w:cs="仿宋" w:hint="eastAsia"/>
          <w:sz w:val="28"/>
          <w:szCs w:val="28"/>
          <w:lang w:bidi="zh-CN"/>
        </w:rPr>
        <w:t>组为一列编组</w:t>
      </w:r>
      <w:r>
        <w:rPr>
          <w:rFonts w:ascii="仿宋" w:eastAsia="仿宋" w:hAnsi="仿宋" w:cs="仿宋" w:hint="eastAsia"/>
          <w:sz w:val="28"/>
          <w:szCs w:val="28"/>
          <w:lang w:bidi="zh-CN"/>
        </w:rPr>
        <w:t>好轨排列车，然后由机车向铺轨地点推送。最后平板车上设有领车人员，</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后方押车人员同往。</w:t>
      </w:r>
    </w:p>
    <w:p w:rsidR="00B33B60">
      <w:pPr>
        <w:pStyle w:val="Normal0"/>
        <w:ind w:firstLine="560" w:firstLineChars="200"/>
        <w:outlineLvl w:val="2"/>
        <w:rPr>
          <w:rFonts w:ascii="仿宋" w:eastAsia="仿宋" w:hAnsi="仿宋" w:cs="仿宋"/>
          <w:sz w:val="28"/>
          <w:szCs w:val="28"/>
          <w:lang w:bidi="zh-CN"/>
        </w:rPr>
      </w:pPr>
      <w:r>
        <w:rPr>
          <w:rFonts w:ascii="仿宋" w:eastAsia="仿宋" w:hAnsi="仿宋" w:cs="仿宋" w:hint="eastAsia"/>
          <w:sz w:val="28"/>
          <w:szCs w:val="28"/>
          <w:lang w:bidi="zh-CN"/>
        </w:rPr>
        <w:t>8.2.4</w:t>
      </w:r>
      <w:r>
        <w:rPr>
          <w:rFonts w:ascii="仿宋" w:eastAsia="仿宋" w:hAnsi="仿宋" w:cs="仿宋" w:hint="eastAsia"/>
          <w:sz w:val="28"/>
          <w:szCs w:val="28"/>
          <w:lang w:bidi="zh-CN"/>
        </w:rPr>
        <w:t>立倒装龙门架</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1</w:t>
      </w:r>
      <w:r>
        <w:rPr>
          <w:rFonts w:ascii="仿宋" w:eastAsia="仿宋" w:hAnsi="仿宋" w:cs="仿宋" w:hint="eastAsia"/>
          <w:sz w:val="28"/>
          <w:szCs w:val="28"/>
          <w:lang w:bidi="zh-CN"/>
        </w:rPr>
        <w:t>）龙门架一般应组立在坡度不大于</w:t>
      </w:r>
      <w:r>
        <w:rPr>
          <w:rFonts w:ascii="仿宋" w:eastAsia="仿宋" w:hAnsi="仿宋" w:cs="仿宋" w:hint="eastAsia"/>
          <w:sz w:val="28"/>
          <w:szCs w:val="28"/>
          <w:lang w:bidi="zh-CN"/>
        </w:rPr>
        <w:t>10</w:t>
      </w:r>
      <w:r>
        <w:rPr>
          <w:rFonts w:ascii="仿宋" w:eastAsia="仿宋" w:hAnsi="仿宋" w:cs="仿宋" w:hint="eastAsia"/>
          <w:sz w:val="28"/>
          <w:szCs w:val="28"/>
          <w:lang w:bidi="zh-CN"/>
        </w:rPr>
        <w:t>‰的直线地段或半径不小于</w:t>
      </w:r>
      <w:r>
        <w:rPr>
          <w:rFonts w:ascii="仿宋" w:eastAsia="仿宋" w:hAnsi="仿宋" w:cs="仿宋" w:hint="eastAsia"/>
          <w:sz w:val="28"/>
          <w:szCs w:val="28"/>
          <w:lang w:bidi="zh-CN"/>
        </w:rPr>
        <w:t>1200m</w:t>
      </w:r>
      <w:r>
        <w:rPr>
          <w:rFonts w:ascii="仿宋" w:eastAsia="仿宋" w:hAnsi="仿宋" w:cs="仿宋" w:hint="eastAsia"/>
          <w:sz w:val="28"/>
          <w:szCs w:val="28"/>
          <w:lang w:bidi="zh-CN"/>
        </w:rPr>
        <w:t>的曲线地段。</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2</w:t>
      </w:r>
      <w:r>
        <w:rPr>
          <w:rFonts w:ascii="仿宋" w:eastAsia="仿宋" w:hAnsi="仿宋" w:cs="仿宋" w:hint="eastAsia"/>
          <w:sz w:val="28"/>
          <w:szCs w:val="28"/>
          <w:lang w:bidi="zh-CN"/>
        </w:rPr>
        <w:t>）龙门架应组立在坚实且线路条件较好的地段，并尽量避开高填路基。基地要平整夯实，至少放两层枕木分布压力。</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3</w:t>
      </w:r>
      <w:r>
        <w:rPr>
          <w:rFonts w:ascii="仿宋" w:eastAsia="仿宋" w:hAnsi="仿宋" w:cs="仿宋" w:hint="eastAsia"/>
          <w:sz w:val="28"/>
          <w:szCs w:val="28"/>
          <w:lang w:bidi="zh-CN"/>
        </w:rPr>
        <w:t>）龙门架腿底应高出轨顶面一层枕木，以保证轨排列车能自由通过。</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4</w:t>
      </w:r>
      <w:r>
        <w:rPr>
          <w:rFonts w:ascii="仿宋" w:eastAsia="仿宋" w:hAnsi="仿宋" w:cs="仿宋" w:hint="eastAsia"/>
          <w:sz w:val="28"/>
          <w:szCs w:val="28"/>
          <w:lang w:bidi="zh-CN"/>
        </w:rPr>
        <w:t>）龙门架支腿要垫平垫实，两边支腿安放再同一水平上，误差不超过</w:t>
      </w:r>
      <w:r>
        <w:rPr>
          <w:rFonts w:ascii="仿宋" w:eastAsia="仿宋" w:hAnsi="仿宋" w:cs="仿宋" w:hint="eastAsia"/>
          <w:sz w:val="28"/>
          <w:szCs w:val="28"/>
          <w:lang w:bidi="zh-CN"/>
        </w:rPr>
        <w:t>4mm</w:t>
      </w:r>
      <w:r>
        <w:rPr>
          <w:rFonts w:ascii="仿宋" w:eastAsia="仿宋" w:hAnsi="仿宋" w:cs="仿宋" w:hint="eastAsia"/>
          <w:sz w:val="28"/>
          <w:szCs w:val="28"/>
          <w:lang w:bidi="zh-CN"/>
        </w:rPr>
        <w:t>。</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5</w:t>
      </w:r>
      <w:r>
        <w:rPr>
          <w:rFonts w:ascii="仿宋" w:eastAsia="仿宋" w:hAnsi="仿宋" w:cs="仿宋" w:hint="eastAsia"/>
          <w:sz w:val="28"/>
          <w:szCs w:val="28"/>
          <w:lang w:bidi="zh-CN"/>
        </w:rPr>
        <w:t>）龙门架左右支腿与线路中心的距离应保持相等，误差不超过</w:t>
      </w:r>
      <w:r>
        <w:rPr>
          <w:rFonts w:ascii="仿宋" w:eastAsia="仿宋" w:hAnsi="仿宋" w:cs="仿宋" w:hint="eastAsia"/>
          <w:sz w:val="28"/>
          <w:szCs w:val="28"/>
          <w:lang w:bidi="zh-CN"/>
        </w:rPr>
        <w:t>10mm</w:t>
      </w:r>
      <w:r>
        <w:rPr>
          <w:rFonts w:ascii="仿宋" w:eastAsia="仿宋" w:hAnsi="仿宋" w:cs="仿宋" w:hint="eastAsia"/>
          <w:sz w:val="28"/>
          <w:szCs w:val="28"/>
          <w:lang w:bidi="zh-CN"/>
        </w:rPr>
        <w:t>。组</w:t>
      </w:r>
      <w:r>
        <w:rPr>
          <w:rFonts w:ascii="仿宋" w:eastAsia="仿宋" w:hAnsi="仿宋" w:cs="仿宋" w:hint="eastAsia"/>
          <w:sz w:val="28"/>
          <w:szCs w:val="28"/>
          <w:lang w:bidi="zh-CN"/>
        </w:rPr>
        <w:t>立后的龙门架靠近</w:t>
      </w:r>
      <w:r>
        <w:rPr>
          <w:rFonts w:ascii="仿宋" w:eastAsia="仿宋" w:hAnsi="仿宋" w:cs="仿宋" w:hint="eastAsia"/>
          <w:sz w:val="28"/>
          <w:szCs w:val="28"/>
          <w:lang w:bidi="zh-CN"/>
        </w:rPr>
        <w:t>线路一</w:t>
      </w:r>
      <w:r>
        <w:rPr>
          <w:rFonts w:ascii="仿宋" w:eastAsia="仿宋" w:hAnsi="仿宋" w:cs="仿宋" w:hint="eastAsia"/>
          <w:sz w:val="28"/>
          <w:szCs w:val="28"/>
          <w:lang w:bidi="zh-CN"/>
        </w:rPr>
        <w:t>侧，最外侧到线中心距离不得小于</w:t>
      </w:r>
      <w:r>
        <w:rPr>
          <w:rFonts w:ascii="仿宋" w:eastAsia="仿宋" w:hAnsi="仿宋" w:cs="仿宋" w:hint="eastAsia"/>
          <w:sz w:val="28"/>
          <w:szCs w:val="28"/>
          <w:lang w:bidi="zh-CN"/>
        </w:rPr>
        <w:t>2.2</w:t>
      </w:r>
      <w:r>
        <w:rPr>
          <w:rFonts w:ascii="仿宋" w:eastAsia="仿宋" w:hAnsi="仿宋" w:cs="仿宋" w:hint="eastAsia"/>
          <w:sz w:val="28"/>
          <w:szCs w:val="28"/>
          <w:lang w:bidi="zh-CN"/>
        </w:rPr>
        <w:t>米。</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6</w:t>
      </w:r>
      <w:r>
        <w:rPr>
          <w:rFonts w:ascii="仿宋" w:eastAsia="仿宋" w:hAnsi="仿宋" w:cs="仿宋" w:hint="eastAsia"/>
          <w:sz w:val="28"/>
          <w:szCs w:val="28"/>
          <w:lang w:bidi="zh-CN"/>
        </w:rPr>
        <w:t>）倒装轨排的两龙门架中心距离为</w:t>
      </w:r>
      <w:r>
        <w:rPr>
          <w:rFonts w:ascii="仿宋" w:eastAsia="仿宋" w:hAnsi="仿宋" w:cs="仿宋" w:hint="eastAsia"/>
          <w:sz w:val="28"/>
          <w:szCs w:val="28"/>
          <w:lang w:bidi="zh-CN"/>
        </w:rPr>
        <w:t>13.8m</w:t>
      </w:r>
      <w:r>
        <w:rPr>
          <w:rFonts w:ascii="仿宋" w:eastAsia="仿宋" w:hAnsi="仿宋" w:cs="仿宋" w:hint="eastAsia"/>
          <w:sz w:val="28"/>
          <w:szCs w:val="28"/>
          <w:lang w:bidi="zh-CN"/>
        </w:rPr>
        <w:t>。</w:t>
      </w:r>
    </w:p>
    <w:p w:rsidR="00B33B60">
      <w:pPr>
        <w:pStyle w:val="Normal0"/>
        <w:ind w:firstLine="560" w:firstLineChars="20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7</w:t>
      </w:r>
      <w:r>
        <w:rPr>
          <w:rFonts w:ascii="仿宋" w:eastAsia="仿宋" w:hAnsi="仿宋" w:cs="仿宋" w:hint="eastAsia"/>
          <w:sz w:val="28"/>
          <w:szCs w:val="28"/>
          <w:lang w:bidi="zh-CN"/>
        </w:rPr>
        <w:t>）倒装龙门支立好后应进行试吊，吊起第一组轨排时要稍事停留，检查龙门架是否下沉、变形，确认安全无误后牵出空平板进行倒装作业。</w:t>
      </w:r>
    </w:p>
    <w:p w:rsidR="00B33B60">
      <w:pPr>
        <w:pStyle w:val="Normal0"/>
        <w:ind w:firstLine="560" w:firstLineChars="200"/>
        <w:outlineLvl w:val="2"/>
        <w:rPr>
          <w:rFonts w:ascii="仿宋" w:eastAsia="仿宋" w:hAnsi="仿宋" w:cs="仿宋"/>
          <w:sz w:val="28"/>
          <w:szCs w:val="28"/>
          <w:lang w:bidi="zh-CN"/>
        </w:rPr>
      </w:pPr>
      <w:r>
        <w:rPr>
          <w:rFonts w:ascii="仿宋" w:eastAsia="仿宋" w:hAnsi="仿宋" w:cs="仿宋" w:hint="eastAsia"/>
          <w:sz w:val="28"/>
          <w:szCs w:val="28"/>
          <w:lang w:bidi="zh-CN"/>
        </w:rPr>
        <w:t>8.2.5</w:t>
      </w:r>
      <w:r>
        <w:rPr>
          <w:rFonts w:ascii="仿宋" w:eastAsia="仿宋" w:hAnsi="仿宋" w:cs="仿宋" w:hint="eastAsia"/>
          <w:sz w:val="28"/>
          <w:szCs w:val="28"/>
          <w:lang w:bidi="zh-CN"/>
        </w:rPr>
        <w:t>倒装轨排</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1</w:t>
      </w:r>
      <w:r>
        <w:rPr>
          <w:rFonts w:ascii="仿宋" w:eastAsia="仿宋" w:hAnsi="仿宋" w:cs="仿宋" w:hint="eastAsia"/>
          <w:sz w:val="28"/>
          <w:szCs w:val="28"/>
          <w:lang w:bidi="zh-CN"/>
        </w:rPr>
        <w:t>）倒装轨排前，</w:t>
      </w:r>
      <w:r>
        <w:rPr>
          <w:rFonts w:ascii="仿宋" w:eastAsia="仿宋" w:hAnsi="仿宋" w:cs="仿宋" w:hint="eastAsia"/>
          <w:sz w:val="28"/>
          <w:szCs w:val="28"/>
          <w:lang w:bidi="zh-CN"/>
        </w:rPr>
        <w:t>2</w:t>
      </w:r>
      <w:r>
        <w:rPr>
          <w:rFonts w:ascii="仿宋" w:eastAsia="仿宋" w:hAnsi="仿宋" w:cs="仿宋" w:hint="eastAsia"/>
          <w:sz w:val="28"/>
          <w:szCs w:val="28"/>
          <w:lang w:bidi="zh-CN"/>
        </w:rPr>
        <w:t>号车应安好拖船轨，插好拖船轨上的止动销，</w:t>
      </w:r>
      <w:r>
        <w:rPr>
          <w:rFonts w:ascii="仿宋" w:eastAsia="仿宋" w:hAnsi="仿宋" w:cs="仿宋" w:hint="eastAsia"/>
          <w:sz w:val="28"/>
          <w:szCs w:val="28"/>
          <w:lang w:bidi="zh-CN"/>
        </w:rPr>
        <w:t>拖船轨</w:t>
      </w:r>
      <w:r>
        <w:rPr>
          <w:rFonts w:ascii="仿宋" w:eastAsia="仿宋" w:hAnsi="仿宋" w:cs="仿宋" w:hint="eastAsia"/>
          <w:sz w:val="28"/>
          <w:szCs w:val="28"/>
          <w:lang w:bidi="zh-CN"/>
        </w:rPr>
        <w:t>前端应露出轨排</w:t>
      </w:r>
      <w:r>
        <w:rPr>
          <w:rFonts w:ascii="仿宋" w:eastAsia="仿宋" w:hAnsi="仿宋" w:cs="仿宋" w:hint="eastAsia"/>
          <w:sz w:val="28"/>
          <w:szCs w:val="28"/>
          <w:lang w:bidi="zh-CN"/>
        </w:rPr>
        <w:t>150mm</w:t>
      </w:r>
      <w:r>
        <w:rPr>
          <w:rFonts w:ascii="仿宋" w:eastAsia="仿宋" w:hAnsi="仿宋" w:cs="仿宋" w:hint="eastAsia"/>
          <w:sz w:val="28"/>
          <w:szCs w:val="28"/>
          <w:lang w:bidi="zh-CN"/>
        </w:rPr>
        <w:t>以上，倒装轨排时轨排重心应与</w:t>
      </w:r>
      <w:r>
        <w:rPr>
          <w:rFonts w:ascii="仿宋" w:eastAsia="仿宋" w:hAnsi="仿宋" w:cs="仿宋" w:hint="eastAsia"/>
          <w:sz w:val="28"/>
          <w:szCs w:val="28"/>
          <w:lang w:bidi="zh-CN"/>
        </w:rPr>
        <w:t>2</w:t>
      </w:r>
      <w:r>
        <w:rPr>
          <w:rFonts w:ascii="仿宋" w:eastAsia="仿宋" w:hAnsi="仿宋" w:cs="仿宋" w:hint="eastAsia"/>
          <w:sz w:val="28"/>
          <w:szCs w:val="28"/>
          <w:lang w:bidi="zh-CN"/>
        </w:rPr>
        <w:t>号车重心线对正偏差不宜超过</w:t>
      </w:r>
      <w:r>
        <w:rPr>
          <w:rFonts w:ascii="仿宋" w:eastAsia="仿宋" w:hAnsi="仿宋" w:cs="仿宋" w:hint="eastAsia"/>
          <w:sz w:val="28"/>
          <w:szCs w:val="28"/>
          <w:lang w:bidi="zh-CN"/>
        </w:rPr>
        <w:t>20mm</w:t>
      </w:r>
      <w:r>
        <w:rPr>
          <w:rFonts w:ascii="仿宋" w:eastAsia="仿宋" w:hAnsi="仿宋" w:cs="仿宋" w:hint="eastAsia"/>
          <w:sz w:val="28"/>
          <w:szCs w:val="28"/>
          <w:lang w:bidi="zh-CN"/>
        </w:rPr>
        <w:t>。</w:t>
      </w:r>
    </w:p>
    <w:p w:rsidR="00B33B60">
      <w:pPr>
        <w:pStyle w:val="Normal0"/>
        <w:spacing w:line="360" w:lineRule="auto"/>
        <w:ind w:firstLine="560"/>
        <w:rPr>
          <w:rFonts w:ascii="仿宋" w:eastAsia="仿宋" w:hAnsi="仿宋" w:cs="仿宋"/>
          <w:sz w:val="28"/>
          <w:szCs w:val="28"/>
          <w:lang w:bidi="zh-CN"/>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3"/>
          <w:cols w:space="708"/>
          <w:titlePg w:val="0"/>
          <w:docGrid w:type="lines" w:linePitch="312"/>
        </w:sectPr>
      </w:pPr>
      <w:r>
        <w:rPr>
          <w:rFonts w:ascii="仿宋" w:eastAsia="仿宋" w:hAnsi="仿宋" w:cs="仿宋" w:hint="eastAsia"/>
          <w:sz w:val="28"/>
          <w:szCs w:val="28"/>
          <w:lang w:bidi="zh-CN"/>
        </w:rPr>
        <w:t>（</w:t>
      </w:r>
      <w:r>
        <w:rPr>
          <w:rFonts w:ascii="仿宋" w:eastAsia="仿宋" w:hAnsi="仿宋" w:cs="仿宋" w:hint="eastAsia"/>
          <w:sz w:val="28"/>
          <w:szCs w:val="28"/>
          <w:lang w:bidi="zh-CN"/>
        </w:rPr>
        <w:t>2</w:t>
      </w:r>
      <w:r>
        <w:rPr>
          <w:rFonts w:ascii="仿宋" w:eastAsia="仿宋" w:hAnsi="仿宋" w:cs="仿宋" w:hint="eastAsia"/>
          <w:sz w:val="28"/>
          <w:szCs w:val="28"/>
          <w:lang w:bidi="zh-CN"/>
        </w:rPr>
        <w:t>）机车推送轨排到工地，距离龙门架</w:t>
      </w:r>
      <w:r>
        <w:rPr>
          <w:rFonts w:ascii="仿宋" w:eastAsia="仿宋" w:hAnsi="仿宋" w:cs="仿宋" w:hint="eastAsia"/>
          <w:sz w:val="28"/>
          <w:szCs w:val="28"/>
          <w:lang w:bidi="zh-CN"/>
        </w:rPr>
        <w:t>20m</w:t>
      </w:r>
      <w:r>
        <w:rPr>
          <w:rFonts w:ascii="仿宋" w:eastAsia="仿宋" w:hAnsi="仿宋" w:cs="仿宋" w:hint="eastAsia"/>
          <w:sz w:val="28"/>
          <w:szCs w:val="28"/>
          <w:lang w:bidi="zh-CN"/>
        </w:rPr>
        <w:t>外一度停车，待龙</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门架指挥人员、检查人员检查抬重梁、钢丝绳有无碰挂，确认无误后发出进车信号时，再行推送对位，对准吊点。</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3</w:t>
      </w:r>
      <w:r>
        <w:rPr>
          <w:rFonts w:ascii="仿宋" w:eastAsia="仿宋" w:hAnsi="仿宋" w:cs="仿宋" w:hint="eastAsia"/>
          <w:sz w:val="28"/>
          <w:szCs w:val="28"/>
          <w:lang w:bidi="zh-CN"/>
        </w:rPr>
        <w:t>）铁瓦要放正放牢，钢丝绳要上下垂直，不得有绞花和两股互压，吊起后尽快退车、进车，尽量缩短轨排悬空时间。</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4</w:t>
      </w:r>
      <w:r>
        <w:rPr>
          <w:rFonts w:ascii="仿宋" w:eastAsia="仿宋" w:hAnsi="仿宋" w:cs="仿宋" w:hint="eastAsia"/>
          <w:sz w:val="28"/>
          <w:szCs w:val="28"/>
          <w:lang w:bidi="zh-CN"/>
        </w:rPr>
        <w:t>）轨排吊起高度：用机车推送轨排，轨排底最低点距平板车面净高不得小于</w:t>
      </w:r>
      <w:r>
        <w:rPr>
          <w:rFonts w:ascii="仿宋" w:eastAsia="仿宋" w:hAnsi="仿宋" w:cs="仿宋" w:hint="eastAsia"/>
          <w:sz w:val="28"/>
          <w:szCs w:val="28"/>
          <w:lang w:bidi="zh-CN"/>
        </w:rPr>
        <w:t>1m</w:t>
      </w:r>
      <w:r>
        <w:rPr>
          <w:rFonts w:ascii="仿宋" w:eastAsia="仿宋" w:hAnsi="仿宋" w:cs="仿宋" w:hint="eastAsia"/>
          <w:sz w:val="28"/>
          <w:szCs w:val="28"/>
          <w:lang w:bidi="zh-CN"/>
        </w:rPr>
        <w:t>以能安全通过</w:t>
      </w:r>
      <w:r>
        <w:rPr>
          <w:rFonts w:ascii="仿宋" w:eastAsia="仿宋" w:hAnsi="仿宋" w:cs="仿宋" w:hint="eastAsia"/>
          <w:sz w:val="28"/>
          <w:szCs w:val="28"/>
          <w:lang w:bidi="zh-CN"/>
        </w:rPr>
        <w:t>2</w:t>
      </w:r>
      <w:r>
        <w:rPr>
          <w:rFonts w:ascii="仿宋" w:eastAsia="仿宋" w:hAnsi="仿宋" w:cs="仿宋" w:hint="eastAsia"/>
          <w:sz w:val="28"/>
          <w:szCs w:val="28"/>
          <w:lang w:bidi="zh-CN"/>
        </w:rPr>
        <w:t>号车为准，并检查两侧无障碍物后再指挥倒装轨排作业。</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5</w:t>
      </w:r>
      <w:r>
        <w:rPr>
          <w:rFonts w:ascii="仿宋" w:eastAsia="仿宋" w:hAnsi="仿宋" w:cs="仿宋" w:hint="eastAsia"/>
          <w:sz w:val="28"/>
          <w:szCs w:val="28"/>
          <w:lang w:bidi="zh-CN"/>
        </w:rPr>
        <w:t>）轨排在</w:t>
      </w:r>
      <w:r>
        <w:rPr>
          <w:rFonts w:ascii="仿宋" w:eastAsia="仿宋" w:hAnsi="仿宋" w:cs="仿宋" w:hint="eastAsia"/>
          <w:sz w:val="28"/>
          <w:szCs w:val="28"/>
          <w:lang w:bidi="zh-CN"/>
        </w:rPr>
        <w:t>2</w:t>
      </w:r>
      <w:r>
        <w:rPr>
          <w:rFonts w:ascii="仿宋" w:eastAsia="仿宋" w:hAnsi="仿宋" w:cs="仿宋" w:hint="eastAsia"/>
          <w:sz w:val="28"/>
          <w:szCs w:val="28"/>
          <w:lang w:bidi="zh-CN"/>
        </w:rPr>
        <w:t>号车上落实后，检查拖船轨止动销，防溜措施以及车体两侧无悬挂和其他障碍，确认载体合格，龙门架</w:t>
      </w:r>
      <w:r>
        <w:rPr>
          <w:rFonts w:ascii="仿宋" w:eastAsia="仿宋" w:hAnsi="仿宋" w:cs="仿宋" w:hint="eastAsia"/>
          <w:sz w:val="28"/>
          <w:szCs w:val="28"/>
          <w:lang w:bidi="zh-CN"/>
        </w:rPr>
        <w:t>无碰挂后方可运行。</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6</w:t>
      </w:r>
      <w:r>
        <w:rPr>
          <w:rFonts w:ascii="仿宋" w:eastAsia="仿宋" w:hAnsi="仿宋" w:cs="仿宋" w:hint="eastAsia"/>
          <w:sz w:val="28"/>
          <w:szCs w:val="28"/>
          <w:lang w:bidi="zh-CN"/>
        </w:rPr>
        <w:t>）倒装轨排必须专人指挥，轨排列车进出倒装龙门架时必须确认两侧不会刮碰龙门架两侧。有危险时，必须发出停车信号，禁止蛮干。</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7</w:t>
      </w:r>
      <w:r>
        <w:rPr>
          <w:rFonts w:ascii="仿宋" w:eastAsia="仿宋" w:hAnsi="仿宋" w:cs="仿宋" w:hint="eastAsia"/>
          <w:sz w:val="28"/>
          <w:szCs w:val="28"/>
          <w:lang w:bidi="zh-CN"/>
        </w:rPr>
        <w:t>）</w:t>
      </w:r>
      <w:r>
        <w:rPr>
          <w:rFonts w:ascii="仿宋" w:eastAsia="仿宋" w:hAnsi="仿宋" w:cs="仿宋" w:hint="eastAsia"/>
          <w:sz w:val="28"/>
          <w:szCs w:val="28"/>
          <w:lang w:bidi="zh-CN"/>
        </w:rPr>
        <w:t>2</w:t>
      </w:r>
      <w:r>
        <w:rPr>
          <w:rFonts w:ascii="仿宋" w:eastAsia="仿宋" w:hAnsi="仿宋" w:cs="仿宋" w:hint="eastAsia"/>
          <w:sz w:val="28"/>
          <w:szCs w:val="28"/>
          <w:lang w:bidi="zh-CN"/>
        </w:rPr>
        <w:t>号车和轨排车进入龙门架时速度不得大于</w:t>
      </w:r>
      <w:r>
        <w:rPr>
          <w:rFonts w:ascii="仿宋" w:eastAsia="仿宋" w:hAnsi="仿宋" w:cs="仿宋" w:hint="eastAsia"/>
          <w:sz w:val="28"/>
          <w:szCs w:val="28"/>
          <w:lang w:bidi="zh-CN"/>
        </w:rPr>
        <w:t>1km/h</w:t>
      </w:r>
      <w:r>
        <w:rPr>
          <w:rFonts w:ascii="仿宋" w:eastAsia="仿宋" w:hAnsi="仿宋" w:cs="仿宋" w:hint="eastAsia"/>
          <w:sz w:val="28"/>
          <w:szCs w:val="28"/>
          <w:lang w:bidi="zh-CN"/>
        </w:rPr>
        <w:t>。</w:t>
      </w:r>
    </w:p>
    <w:p w:rsidR="00B33B60">
      <w:pPr>
        <w:pStyle w:val="Normal0"/>
        <w:spacing w:line="360" w:lineRule="auto"/>
        <w:ind w:firstLine="560"/>
        <w:rPr>
          <w:rFonts w:ascii="仿宋" w:eastAsia="仿宋" w:hAnsi="仿宋" w:cs="仿宋"/>
          <w:sz w:val="28"/>
          <w:szCs w:val="28"/>
          <w:lang w:bidi="zh-CN"/>
        </w:rPr>
      </w:pPr>
      <w:r>
        <w:rPr>
          <w:rFonts w:ascii="仿宋" w:eastAsia="仿宋" w:hAnsi="仿宋" w:cs="仿宋" w:hint="eastAsia"/>
          <w:sz w:val="28"/>
          <w:szCs w:val="28"/>
          <w:lang w:bidi="zh-CN"/>
        </w:rPr>
        <w:t>（</w:t>
      </w:r>
      <w:r>
        <w:rPr>
          <w:rFonts w:ascii="仿宋" w:eastAsia="仿宋" w:hAnsi="仿宋" w:cs="仿宋" w:hint="eastAsia"/>
          <w:sz w:val="28"/>
          <w:szCs w:val="28"/>
          <w:lang w:bidi="zh-CN"/>
        </w:rPr>
        <w:t>8</w:t>
      </w:r>
      <w:r>
        <w:rPr>
          <w:rFonts w:ascii="仿宋" w:eastAsia="仿宋" w:hAnsi="仿宋" w:cs="仿宋" w:hint="eastAsia"/>
          <w:sz w:val="28"/>
          <w:szCs w:val="28"/>
          <w:lang w:bidi="zh-CN"/>
        </w:rPr>
        <w:t>）操作人员听到起吊信号后方可起吊。吊起后，应密切注意举升油缸和龙门架的工作状态。有异常时，要立即呼叫轨排列车停车，并放下轨排、处理后再进行作业。</w:t>
      </w:r>
    </w:p>
    <w:p w:rsidR="00B33B60">
      <w:pPr>
        <w:pStyle w:val="Normal0"/>
        <w:ind w:firstLine="560" w:firstLineChars="200"/>
        <w:outlineLvl w:val="2"/>
        <w:rPr>
          <w:rFonts w:ascii="仿宋" w:eastAsia="仿宋" w:hAnsi="仿宋" w:cs="仿宋"/>
          <w:sz w:val="28"/>
          <w:szCs w:val="28"/>
          <w:lang w:bidi="zh-CN"/>
        </w:rPr>
      </w:pPr>
      <w:r>
        <w:rPr>
          <w:rFonts w:ascii="仿宋" w:eastAsia="仿宋" w:hAnsi="仿宋" w:cs="仿宋" w:hint="eastAsia"/>
          <w:sz w:val="28"/>
          <w:szCs w:val="28"/>
          <w:lang w:bidi="zh-CN"/>
        </w:rPr>
        <w:t>8.2.6</w:t>
      </w:r>
      <w:r>
        <w:rPr>
          <w:rFonts w:ascii="仿宋" w:eastAsia="仿宋" w:hAnsi="仿宋" w:cs="仿宋" w:hint="eastAsia"/>
          <w:sz w:val="28"/>
          <w:szCs w:val="28"/>
          <w:lang w:bidi="zh-CN"/>
        </w:rPr>
        <w:t>机械铺设轨排</w:t>
      </w:r>
    </w:p>
    <w:p w:rsidR="00B33B60">
      <w:pPr>
        <w:pStyle w:val="Normal0"/>
        <w:ind w:firstLine="600"/>
        <w:rPr>
          <w:rFonts w:ascii="仿宋" w:eastAsia="仿宋" w:hAnsi="仿宋" w:cs="仿宋"/>
          <w:sz w:val="28"/>
          <w:szCs w:val="28"/>
          <w:lang w:bidi="zh-CN"/>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4"/>
          <w:cols w:space="708"/>
          <w:titlePg w:val="0"/>
          <w:docGrid w:type="lines" w:linePitch="312"/>
        </w:sectPr>
      </w:pPr>
      <w:r>
        <w:rPr>
          <w:rFonts w:ascii="仿宋" w:eastAsia="仿宋" w:hAnsi="仿宋" w:cs="仿宋" w:hint="eastAsia"/>
          <w:sz w:val="28"/>
          <w:szCs w:val="28"/>
          <w:lang w:bidi="zh-CN"/>
        </w:rPr>
        <w:t>当铺轨机行走到已铺轨节前端第五根轨枕处刹车，滑行到第三根轨枕处停止。起重小车对正轨排，落下铁扁担，通过自动挂钩自行挂钩后。吊起轨排并前行</w:t>
      </w:r>
      <w:r>
        <w:rPr>
          <w:rFonts w:ascii="仿宋" w:eastAsia="仿宋" w:hAnsi="仿宋" w:cs="仿宋" w:hint="eastAsia"/>
          <w:sz w:val="28"/>
          <w:szCs w:val="28"/>
          <w:lang w:bidi="zh-CN"/>
        </w:rPr>
        <w:t>到大臂前端就位。当后端与已铺轨节前端距离</w:t>
      </w:r>
      <w:r>
        <w:rPr>
          <w:rFonts w:ascii="仿宋" w:eastAsia="仿宋" w:hAnsi="仿宋" w:cs="仿宋" w:hint="eastAsia"/>
          <w:sz w:val="28"/>
          <w:szCs w:val="28"/>
          <w:lang w:bidi="zh-CN"/>
        </w:rPr>
        <w:t>0.1m</w:t>
      </w:r>
      <w:r>
        <w:rPr>
          <w:rFonts w:ascii="仿宋" w:eastAsia="仿宋" w:hAnsi="仿宋" w:cs="仿宋" w:hint="eastAsia"/>
          <w:sz w:val="28"/>
          <w:szCs w:val="28"/>
          <w:lang w:bidi="zh-CN"/>
        </w:rPr>
        <w:t>时开始下落。落至距地面</w:t>
      </w:r>
      <w:r>
        <w:rPr>
          <w:rFonts w:ascii="仿宋" w:eastAsia="仿宋" w:hAnsi="仿宋" w:cs="仿宋" w:hint="eastAsia"/>
          <w:sz w:val="28"/>
          <w:szCs w:val="28"/>
          <w:lang w:bidi="zh-CN"/>
        </w:rPr>
        <w:t>0.3m</w:t>
      </w:r>
      <w:r>
        <w:rPr>
          <w:rFonts w:ascii="仿宋" w:eastAsia="仿宋" w:hAnsi="仿宋" w:cs="仿宋" w:hint="eastAsia"/>
          <w:sz w:val="28"/>
          <w:szCs w:val="28"/>
          <w:lang w:bidi="zh-CN"/>
        </w:rPr>
        <w:t>左右时，保接头人员同时扶稳轨</w:t>
      </w:r>
    </w:p>
    <w:p w:rsidR="00B33B60">
      <w:pPr>
        <w:pStyle w:val="Normal0"/>
        <w:ind w:firstLine="600"/>
        <w:rPr>
          <w:rFonts w:ascii="仿宋" w:eastAsia="仿宋" w:hAnsi="仿宋" w:cs="仿宋"/>
          <w:sz w:val="28"/>
          <w:szCs w:val="28"/>
          <w:lang w:bidi="zh-CN"/>
        </w:rPr>
      </w:pPr>
      <w:r>
        <w:rPr>
          <w:rFonts w:ascii="仿宋" w:eastAsia="仿宋" w:hAnsi="仿宋" w:cs="仿宋" w:hint="eastAsia"/>
          <w:sz w:val="28"/>
          <w:szCs w:val="28"/>
          <w:lang w:bidi="zh-CN"/>
        </w:rPr>
        <w:t>节，并向前拉</w:t>
      </w:r>
      <w:r>
        <w:rPr>
          <w:rFonts w:ascii="仿宋" w:eastAsia="仿宋" w:hAnsi="仿宋" w:cs="仿宋" w:hint="eastAsia"/>
          <w:sz w:val="28"/>
          <w:szCs w:val="28"/>
          <w:lang w:bidi="zh-CN"/>
        </w:rPr>
        <w:t>0.1m</w:t>
      </w:r>
      <w:r>
        <w:rPr>
          <w:rFonts w:ascii="仿宋" w:eastAsia="仿宋" w:hAnsi="仿宋" w:cs="仿宋" w:hint="eastAsia"/>
          <w:sz w:val="28"/>
          <w:szCs w:val="28"/>
          <w:lang w:bidi="zh-CN"/>
        </w:rPr>
        <w:t>左右，待轨节即将落地时，又立即向后推送。</w:t>
      </w:r>
    </w:p>
    <w:p w:rsidR="00B33B60">
      <w:pPr>
        <w:pStyle w:val="Normal0"/>
        <w:ind w:firstLine="600"/>
        <w:outlineLvl w:val="2"/>
        <w:rPr>
          <w:rFonts w:ascii="仿宋" w:eastAsia="仿宋" w:hAnsi="仿宋" w:cs="仿宋"/>
          <w:sz w:val="28"/>
          <w:szCs w:val="28"/>
          <w:lang w:bidi="zh-CN"/>
        </w:rPr>
      </w:pPr>
      <w:r>
        <w:rPr>
          <w:rFonts w:ascii="仿宋" w:eastAsia="仿宋" w:hAnsi="仿宋" w:cs="仿宋" w:hint="eastAsia"/>
          <w:sz w:val="28"/>
          <w:szCs w:val="28"/>
          <w:lang w:bidi="zh-CN"/>
        </w:rPr>
        <w:t>8.2.7</w:t>
      </w:r>
      <w:r>
        <w:rPr>
          <w:rFonts w:ascii="仿宋" w:eastAsia="仿宋" w:hAnsi="仿宋" w:cs="仿宋" w:hint="eastAsia"/>
          <w:sz w:val="28"/>
          <w:szCs w:val="28"/>
          <w:lang w:bidi="zh-CN"/>
        </w:rPr>
        <w:t>连接钢轨接头、预留轨缝</w:t>
      </w:r>
    </w:p>
    <w:p w:rsidR="00B33B60">
      <w:pPr>
        <w:pStyle w:val="Normal0"/>
        <w:ind w:firstLine="600"/>
        <w:rPr>
          <w:rFonts w:ascii="仿宋" w:eastAsia="仿宋" w:hAnsi="仿宋" w:cs="仿宋"/>
          <w:sz w:val="28"/>
          <w:szCs w:val="28"/>
          <w:lang w:bidi="zh-CN"/>
        </w:rPr>
      </w:pPr>
      <w:r>
        <w:rPr>
          <w:rFonts w:ascii="仿宋" w:eastAsia="仿宋" w:hAnsi="仿宋" w:cs="仿宋" w:hint="eastAsia"/>
          <w:sz w:val="28"/>
          <w:szCs w:val="28"/>
          <w:lang w:bidi="zh-CN"/>
        </w:rPr>
        <w:t>轨排就位后，安装接头鱼尾板及轨隙片，控制预留轨缝为</w:t>
      </w:r>
      <w:r>
        <w:rPr>
          <w:rFonts w:ascii="仿宋" w:eastAsia="仿宋" w:hAnsi="仿宋" w:cs="仿宋" w:hint="eastAsia"/>
          <w:sz w:val="28"/>
          <w:szCs w:val="28"/>
          <w:lang w:bidi="zh-CN"/>
        </w:rPr>
        <w:t>8mm</w:t>
      </w:r>
      <w:r>
        <w:rPr>
          <w:rFonts w:ascii="仿宋" w:eastAsia="仿宋" w:hAnsi="仿宋" w:cs="仿宋" w:hint="eastAsia"/>
          <w:sz w:val="28"/>
          <w:szCs w:val="28"/>
          <w:lang w:bidi="zh-CN"/>
        </w:rPr>
        <w:t>，上紧接头鱼尾螺栓，检查钢轨接头相错量及预留轨缝。</w:t>
      </w:r>
    </w:p>
    <w:p w:rsidR="00B33B60">
      <w:pPr>
        <w:pStyle w:val="Normal0"/>
        <w:ind w:firstLine="600"/>
        <w:rPr>
          <w:rFonts w:ascii="仿宋" w:eastAsia="仿宋" w:hAnsi="仿宋" w:cs="仿宋"/>
          <w:b/>
          <w:bCs/>
          <w:sz w:val="28"/>
          <w:szCs w:val="28"/>
        </w:rPr>
      </w:pPr>
      <w:r>
        <w:rPr>
          <w:rFonts w:ascii="仿宋" w:eastAsia="仿宋" w:hAnsi="仿宋" w:cs="仿宋" w:hint="eastAsia"/>
          <w:sz w:val="28"/>
          <w:szCs w:val="28"/>
          <w:lang w:bidi="zh-CN"/>
        </w:rPr>
        <w:t>在铺轨过程中，随时检查轨节的铺设里程与计划是否相符，如因积累偏差或差错可能影响前方曲线轨节布置或钢轨接头可能进入规范规定的禁止接头的地点时，及时采取措施加以纠正。</w:t>
      </w:r>
      <w:bookmarkStart w:id="39" w:name="_Toc264966963"/>
      <w:bookmarkStart w:id="40" w:name="_Toc264922585"/>
      <w:bookmarkStart w:id="41" w:name="_Toc264922982"/>
      <w:bookmarkStart w:id="42" w:name="_Toc264923595"/>
      <w:bookmarkStart w:id="43" w:name="_Toc264925014"/>
      <w:bookmarkStart w:id="44" w:name="_Toc264925650"/>
      <w:bookmarkStart w:id="45" w:name="_Toc264966494"/>
      <w:r>
        <w:rPr>
          <w:rFonts w:ascii="仿宋" w:eastAsia="仿宋" w:hAnsi="仿宋" w:cs="仿宋" w:hint="eastAsia"/>
          <w:sz w:val="28"/>
          <w:szCs w:val="28"/>
          <w:lang w:bidi="zh-CN"/>
        </w:rPr>
        <w:t>详见图：</w:t>
      </w:r>
      <w:bookmarkEnd w:id="39"/>
      <w:bookmarkEnd w:id="40"/>
      <w:bookmarkEnd w:id="41"/>
      <w:bookmarkEnd w:id="42"/>
      <w:bookmarkEnd w:id="43"/>
      <w:bookmarkEnd w:id="44"/>
      <w:bookmarkEnd w:id="45"/>
    </w:p>
    <w:p w:rsidR="00B33B60">
      <w:pPr>
        <w:pStyle w:val="Normal0"/>
        <w:rPr>
          <w:rFonts w:ascii="仿宋" w:eastAsia="仿宋" w:hAnsi="仿宋" w:cs="仿宋"/>
          <w:b/>
          <w:bCs/>
          <w:sz w:val="28"/>
          <w:szCs w:val="28"/>
        </w:rPr>
      </w:pPr>
      <w:r>
        <w:rPr>
          <w:rFonts w:ascii="宋体" w:hAnsi="宋体"/>
          <w:sz w:val="24"/>
        </w:rPr>
        <w:pict>
          <v:group id="组合 468" o:spid="_x0000_s1028" style="width:448.5pt;height:480.15pt;margin-top:11.6pt;margin-left:0.4pt;position:absolute;z-index:251658240" coordsize="7988,10809">
            <v:shapetype id="_x0000_t202" coordsize="21600,21600" o:spt="202" path="m,l,21600r21600,l21600,xe">
              <v:stroke joinstyle="miter"/>
              <v:path gradientshapeok="t" o:connecttype="rect"/>
            </v:shapetype>
            <v:shape id="文本框 469" o:spid="_x0000_s1029" type="#_x0000_t202" style="width:1671;height:448;left:6057;mso-wrap-style:square;position:absolute;top:825" strokeweight="0.5pt">
              <v:textbox>
                <w:txbxContent>
                  <w:p w:rsidR="00B33B60">
                    <w:pPr>
                      <w:pStyle w:val="Normal0"/>
                      <w:spacing w:line="240" w:lineRule="exact"/>
                      <w:jc w:val="center"/>
                      <w:rPr>
                        <w:rFonts w:ascii="仿宋_GB2312" w:hAnsi="宋体"/>
                        <w:sz w:val="24"/>
                      </w:rPr>
                    </w:pPr>
                    <w:r>
                      <w:rPr>
                        <w:rFonts w:ascii="仿宋_GB2312" w:hAnsi="宋体" w:hint="eastAsia"/>
                        <w:sz w:val="24"/>
                      </w:rPr>
                      <w:t>选</w:t>
                    </w:r>
                    <w:r>
                      <w:rPr>
                        <w:rFonts w:ascii="仿宋_GB2312" w:hAnsi="宋体" w:hint="eastAsia"/>
                        <w:sz w:val="24"/>
                      </w:rPr>
                      <w:t xml:space="preserve"> </w:t>
                    </w:r>
                    <w:r>
                      <w:rPr>
                        <w:rFonts w:ascii="仿宋_GB2312" w:hAnsi="宋体" w:hint="eastAsia"/>
                        <w:sz w:val="24"/>
                      </w:rPr>
                      <w:t>配</w:t>
                    </w:r>
                    <w:r>
                      <w:rPr>
                        <w:rFonts w:ascii="仿宋_GB2312" w:hAnsi="宋体" w:hint="eastAsia"/>
                        <w:sz w:val="24"/>
                      </w:rPr>
                      <w:t xml:space="preserve"> </w:t>
                    </w:r>
                    <w:r>
                      <w:rPr>
                        <w:rFonts w:ascii="仿宋_GB2312" w:hAnsi="宋体" w:hint="eastAsia"/>
                        <w:sz w:val="24"/>
                      </w:rPr>
                      <w:t>钢</w:t>
                    </w:r>
                    <w:r>
                      <w:rPr>
                        <w:rFonts w:ascii="仿宋_GB2312" w:hAnsi="宋体" w:hint="eastAsia"/>
                        <w:sz w:val="24"/>
                      </w:rPr>
                      <w:t xml:space="preserve"> </w:t>
                    </w:r>
                    <w:r>
                      <w:rPr>
                        <w:rFonts w:ascii="仿宋_GB2312" w:hAnsi="宋体" w:hint="eastAsia"/>
                        <w:sz w:val="24"/>
                      </w:rPr>
                      <w:t>轨</w:t>
                    </w:r>
                  </w:p>
                </w:txbxContent>
              </v:textbox>
            </v:shape>
            <v:shape id="文本框 470" o:spid="_x0000_s1030" type="#_x0000_t202" style="width:2121;height:448;mso-wrap-style:square;position:absolute" strokeweight="0.5pt">
              <v:textbox>
                <w:txbxContent>
                  <w:p w:rsidR="00B33B60">
                    <w:pPr>
                      <w:pStyle w:val="Normal0"/>
                      <w:spacing w:line="240" w:lineRule="exact"/>
                      <w:jc w:val="center"/>
                      <w:rPr>
                        <w:rFonts w:ascii="仿宋_GB2312" w:hAnsi="宋体"/>
                        <w:sz w:val="24"/>
                      </w:rPr>
                    </w:pPr>
                    <w:r>
                      <w:rPr>
                        <w:rFonts w:ascii="仿宋_GB2312" w:hAnsi="宋体" w:hint="eastAsia"/>
                        <w:sz w:val="24"/>
                      </w:rPr>
                      <w:t>锚固料进场验收</w:t>
                    </w:r>
                  </w:p>
                </w:txbxContent>
              </v:textbox>
            </v:shape>
            <v:shape id="文本框 471" o:spid="_x0000_s1031" type="#_x0000_t202" style="width:2137;height:448;mso-wrap-style:square;position:absolute;top:861" strokeweight="0.5pt">
              <v:textbox>
                <w:txbxContent>
                  <w:p w:rsidR="00B33B60">
                    <w:pPr>
                      <w:pStyle w:val="Normal0"/>
                      <w:spacing w:line="240" w:lineRule="exact"/>
                      <w:jc w:val="center"/>
                      <w:rPr>
                        <w:rFonts w:ascii="仿宋_GB2312" w:hAnsi="宋体"/>
                        <w:sz w:val="24"/>
                        <w:szCs w:val="24"/>
                      </w:rPr>
                    </w:pPr>
                    <w:r>
                      <w:rPr>
                        <w:rFonts w:ascii="仿宋_GB2312" w:hAnsi="宋体" w:hint="eastAsia"/>
                        <w:sz w:val="24"/>
                        <w:szCs w:val="24"/>
                      </w:rPr>
                      <w:t>熬制硫磺锚固浆枕</w:t>
                    </w:r>
                  </w:p>
                </w:txbxContent>
              </v:textbox>
            </v:shape>
            <v:shape id="文本框 472" o:spid="_x0000_s1032" type="#_x0000_t202" style="width:2375;height:448;left:2956;mso-wrap-style:square;position:absolute;top:849" strokeweight="0.5pt">
              <v:textbox>
                <w:txbxContent>
                  <w:p w:rsidR="00B33B60">
                    <w:pPr>
                      <w:pStyle w:val="Normal0"/>
                      <w:spacing w:line="240" w:lineRule="exact"/>
                      <w:jc w:val="center"/>
                      <w:rPr>
                        <w:rFonts w:ascii="仿宋_GB2312" w:hAnsi="宋体"/>
                        <w:sz w:val="24"/>
                      </w:rPr>
                    </w:pPr>
                    <w:r>
                      <w:rPr>
                        <w:rFonts w:ascii="仿宋_GB2312" w:hAnsi="宋体" w:hint="eastAsia"/>
                        <w:sz w:val="24"/>
                      </w:rPr>
                      <w:t>组</w:t>
                    </w:r>
                    <w:r>
                      <w:rPr>
                        <w:rFonts w:ascii="仿宋_GB2312" w:hAnsi="宋体" w:hint="eastAsia"/>
                        <w:sz w:val="24"/>
                      </w:rPr>
                      <w:t xml:space="preserve"> </w:t>
                    </w:r>
                    <w:r>
                      <w:rPr>
                        <w:rFonts w:ascii="仿宋_GB2312" w:hAnsi="宋体" w:hint="eastAsia"/>
                        <w:sz w:val="24"/>
                      </w:rPr>
                      <w:t>装</w:t>
                    </w:r>
                    <w:r>
                      <w:rPr>
                        <w:rFonts w:ascii="仿宋_GB2312" w:hAnsi="宋体" w:hint="eastAsia"/>
                        <w:sz w:val="24"/>
                      </w:rPr>
                      <w:t xml:space="preserve"> </w:t>
                    </w:r>
                    <w:r>
                      <w:rPr>
                        <w:rFonts w:ascii="仿宋_GB2312" w:hAnsi="宋体" w:hint="eastAsia"/>
                        <w:sz w:val="24"/>
                      </w:rPr>
                      <w:t>轨</w:t>
                    </w:r>
                    <w:r>
                      <w:rPr>
                        <w:rFonts w:ascii="仿宋_GB2312" w:hAnsi="宋体" w:hint="eastAsia"/>
                        <w:sz w:val="24"/>
                      </w:rPr>
                      <w:t xml:space="preserve"> </w:t>
                    </w:r>
                    <w:r>
                      <w:rPr>
                        <w:rFonts w:ascii="仿宋_GB2312" w:hAnsi="宋体" w:hint="eastAsia"/>
                        <w:sz w:val="24"/>
                      </w:rPr>
                      <w:t>排</w:t>
                    </w:r>
                  </w:p>
                </w:txbxContent>
              </v:textbox>
            </v:shape>
            <v:shape id="文本框 473" o:spid="_x0000_s1033" type="#_x0000_t202" style="width:2359;height:448;left:2956;mso-wrap-style:square;position:absolute;top:1731"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质</w:t>
                    </w:r>
                    <w:r>
                      <w:rPr>
                        <w:rFonts w:ascii="仿宋_GB2312" w:hAnsi="宋体" w:hint="eastAsia"/>
                        <w:sz w:val="24"/>
                      </w:rPr>
                      <w:t xml:space="preserve">    </w:t>
                    </w:r>
                    <w:r>
                      <w:rPr>
                        <w:rFonts w:ascii="仿宋_GB2312" w:hAnsi="宋体" w:hint="eastAsia"/>
                        <w:sz w:val="24"/>
                      </w:rPr>
                      <w:t>检</w:t>
                    </w:r>
                  </w:p>
                </w:txbxContent>
              </v:textbox>
            </v:shape>
            <v:shape id="文本框 474" o:spid="_x0000_s1034" type="#_x0000_t202" style="width:2344;height:448;left:2957;mso-wrap-style:square;position:absolute"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轨料进场验收</w:t>
                    </w:r>
                  </w:p>
                </w:txbxContent>
              </v:textbox>
            </v:shape>
            <v:line id="直线 475" o:spid="_x0000_s1035" style="mso-wrap-style:square;position:absolute" from="4136,448" to="4136,850" strokeweight="0.5pt">
              <v:stroke endarrow="block"/>
            </v:line>
            <v:line id="直线 476" o:spid="_x0000_s1036" style="mso-wrap-style:square;position:absolute" from="4135,1315" to="4135,1717" strokeweight="0.5pt">
              <v:stroke endarrow="block"/>
            </v:line>
            <v:shape id="文本框 477" o:spid="_x0000_s1037" type="#_x0000_t202" style="width:2218;height:449;left:5770;mso-wrap-style:square;position:absolute;top:7781" strokeweight="0.5pt">
              <v:textbox>
                <w:txbxContent>
                  <w:p w:rsidR="00B33B60">
                    <w:pPr>
                      <w:pStyle w:val="Normal0"/>
                      <w:spacing w:line="240" w:lineRule="exact"/>
                      <w:jc w:val="center"/>
                      <w:rPr>
                        <w:rFonts w:ascii="仿宋_GB2312" w:hAnsi="宋体"/>
                        <w:szCs w:val="21"/>
                      </w:rPr>
                    </w:pPr>
                    <w:r>
                      <w:rPr>
                        <w:rFonts w:ascii="仿宋_GB2312" w:hAnsi="宋体" w:hint="eastAsia"/>
                        <w:sz w:val="24"/>
                      </w:rPr>
                      <w:t>2</w:t>
                    </w:r>
                    <w:r>
                      <w:rPr>
                        <w:rFonts w:ascii="仿宋_GB2312" w:hAnsi="宋体" w:hint="eastAsia"/>
                        <w:sz w:val="24"/>
                      </w:rPr>
                      <w:t>号车返回装运轨排</w:t>
                    </w:r>
                  </w:p>
                </w:txbxContent>
              </v:textbox>
            </v:shape>
            <v:line id="直线 478" o:spid="_x0000_s1038" style="mso-wrap-style:square;position:absolute" from="6906,8250" to="6906,8835" strokeweight="0.5pt"/>
            <v:line id="直线 479" o:spid="_x0000_s1039" style="mso-wrap-style:square;position:absolute" from="6894,7090" to="6894,7779" strokeweight="0.5pt"/>
            <v:shape id="文本框 480" o:spid="_x0000_s1040" type="#_x0000_t202" style="width:2360;height:448;left:2957;mso-wrap-style:square;position:absolute;top:3476" strokeweight="0.5pt">
              <v:textbox>
                <w:txbxContent>
                  <w:p w:rsidR="00B33B60">
                    <w:pPr>
                      <w:pStyle w:val="Normal0"/>
                      <w:spacing w:line="240" w:lineRule="exact"/>
                      <w:jc w:val="center"/>
                      <w:rPr>
                        <w:rFonts w:ascii="仿宋_GB2312" w:hAnsi="宋体"/>
                        <w:sz w:val="24"/>
                      </w:rPr>
                    </w:pPr>
                    <w:r>
                      <w:rPr>
                        <w:rFonts w:ascii="仿宋_GB2312" w:hAnsi="宋体" w:hint="eastAsia"/>
                        <w:sz w:val="24"/>
                      </w:rPr>
                      <w:t>工</w:t>
                    </w:r>
                    <w:r>
                      <w:rPr>
                        <w:rFonts w:ascii="仿宋_GB2312" w:hAnsi="宋体" w:hint="eastAsia"/>
                        <w:sz w:val="24"/>
                      </w:rPr>
                      <w:t xml:space="preserve"> </w:t>
                    </w:r>
                    <w:r>
                      <w:rPr>
                        <w:rFonts w:ascii="仿宋_GB2312" w:hAnsi="宋体" w:hint="eastAsia"/>
                        <w:sz w:val="24"/>
                      </w:rPr>
                      <w:t>列</w:t>
                    </w:r>
                    <w:r>
                      <w:rPr>
                        <w:rFonts w:ascii="仿宋_GB2312" w:hAnsi="宋体" w:hint="eastAsia"/>
                        <w:sz w:val="24"/>
                      </w:rPr>
                      <w:t xml:space="preserve"> </w:t>
                    </w:r>
                    <w:r>
                      <w:rPr>
                        <w:rFonts w:ascii="仿宋_GB2312" w:hAnsi="宋体" w:hint="eastAsia"/>
                        <w:sz w:val="24"/>
                      </w:rPr>
                      <w:t>编</w:t>
                    </w:r>
                    <w:r>
                      <w:rPr>
                        <w:rFonts w:ascii="仿宋_GB2312" w:hAnsi="宋体" w:hint="eastAsia"/>
                        <w:sz w:val="24"/>
                      </w:rPr>
                      <w:t xml:space="preserve"> </w:t>
                    </w:r>
                    <w:r>
                      <w:rPr>
                        <w:rFonts w:ascii="仿宋_GB2312" w:hAnsi="宋体" w:hint="eastAsia"/>
                        <w:sz w:val="24"/>
                      </w:rPr>
                      <w:t>组</w:t>
                    </w:r>
                  </w:p>
                </w:txbxContent>
              </v:textbox>
            </v:shape>
            <v:shape id="文本框 481" o:spid="_x0000_s1041" type="#_x0000_t202" style="width:2344;height:448;left:2957;mso-wrap-style:square;position:absolute;top:4320" strokeweight="0.5pt">
              <v:textbox>
                <w:txbxContent>
                  <w:p w:rsidR="00B33B60">
                    <w:pPr>
                      <w:pStyle w:val="Normal0"/>
                      <w:spacing w:line="240" w:lineRule="exact"/>
                      <w:jc w:val="center"/>
                      <w:rPr>
                        <w:rFonts w:ascii="仿宋_GB2312" w:hAnsi="宋体"/>
                        <w:sz w:val="24"/>
                      </w:rPr>
                    </w:pPr>
                    <w:r>
                      <w:rPr>
                        <w:rFonts w:ascii="仿宋_GB2312" w:hAnsi="宋体" w:hint="eastAsia"/>
                        <w:sz w:val="24"/>
                      </w:rPr>
                      <w:t>上</w:t>
                    </w:r>
                    <w:r>
                      <w:rPr>
                        <w:rFonts w:ascii="仿宋_GB2312" w:hAnsi="宋体" w:hint="eastAsia"/>
                        <w:sz w:val="24"/>
                      </w:rPr>
                      <w:t xml:space="preserve"> </w:t>
                    </w:r>
                    <w:r>
                      <w:rPr>
                        <w:rFonts w:ascii="仿宋_GB2312" w:hAnsi="宋体" w:hint="eastAsia"/>
                        <w:sz w:val="24"/>
                      </w:rPr>
                      <w:t>铺</w:t>
                    </w:r>
                    <w:r>
                      <w:rPr>
                        <w:rFonts w:ascii="仿宋_GB2312" w:hAnsi="宋体" w:hint="eastAsia"/>
                        <w:sz w:val="24"/>
                      </w:rPr>
                      <w:t xml:space="preserve"> </w:t>
                    </w:r>
                    <w:r>
                      <w:rPr>
                        <w:rFonts w:ascii="仿宋_GB2312" w:hAnsi="宋体" w:hint="eastAsia"/>
                        <w:sz w:val="24"/>
                      </w:rPr>
                      <w:t>轨</w:t>
                    </w:r>
                    <w:r>
                      <w:rPr>
                        <w:rFonts w:ascii="仿宋_GB2312" w:hAnsi="宋体" w:hint="eastAsia"/>
                        <w:sz w:val="24"/>
                      </w:rPr>
                      <w:t xml:space="preserve"> </w:t>
                    </w:r>
                    <w:r>
                      <w:rPr>
                        <w:rFonts w:ascii="仿宋_GB2312" w:hAnsi="宋体" w:hint="eastAsia"/>
                        <w:sz w:val="24"/>
                      </w:rPr>
                      <w:t>机</w:t>
                    </w:r>
                  </w:p>
                </w:txbxContent>
              </v:textbox>
            </v:shape>
            <v:shape id="文本框 482" o:spid="_x0000_s1042" type="#_x0000_t202" style="width:2344;height:448;left:2957;mso-wrap-style:square;position:absolute;top:5173" strokeweight="0.5pt">
              <v:textbox>
                <w:txbxContent>
                  <w:p w:rsidR="00B33B60">
                    <w:pPr>
                      <w:pStyle w:val="Normal0"/>
                      <w:spacing w:line="240" w:lineRule="exact"/>
                      <w:jc w:val="center"/>
                      <w:rPr>
                        <w:rFonts w:ascii="仿宋_GB2312" w:hAnsi="宋体"/>
                        <w:sz w:val="24"/>
                      </w:rPr>
                    </w:pPr>
                    <w:r>
                      <w:rPr>
                        <w:rFonts w:ascii="仿宋_GB2312" w:hAnsi="宋体" w:hint="eastAsia"/>
                        <w:sz w:val="24"/>
                      </w:rPr>
                      <w:t>立</w:t>
                    </w:r>
                    <w:r>
                      <w:rPr>
                        <w:rFonts w:ascii="仿宋_GB2312" w:hAnsi="宋体" w:hint="eastAsia"/>
                        <w:sz w:val="24"/>
                      </w:rPr>
                      <w:t xml:space="preserve"> </w:t>
                    </w:r>
                    <w:r>
                      <w:rPr>
                        <w:rFonts w:ascii="仿宋_GB2312" w:hAnsi="宋体" w:hint="eastAsia"/>
                        <w:sz w:val="24"/>
                      </w:rPr>
                      <w:t>龙</w:t>
                    </w:r>
                    <w:r>
                      <w:rPr>
                        <w:rFonts w:ascii="仿宋_GB2312" w:hAnsi="宋体" w:hint="eastAsia"/>
                        <w:sz w:val="24"/>
                      </w:rPr>
                      <w:t xml:space="preserve"> </w:t>
                    </w:r>
                    <w:r>
                      <w:rPr>
                        <w:rFonts w:ascii="仿宋_GB2312" w:hAnsi="宋体" w:hint="eastAsia"/>
                        <w:sz w:val="24"/>
                      </w:rPr>
                      <w:t>门</w:t>
                    </w:r>
                    <w:r>
                      <w:rPr>
                        <w:rFonts w:ascii="仿宋_GB2312" w:hAnsi="宋体" w:hint="eastAsia"/>
                        <w:sz w:val="24"/>
                      </w:rPr>
                      <w:t xml:space="preserve"> </w:t>
                    </w:r>
                    <w:r>
                      <w:rPr>
                        <w:rFonts w:ascii="仿宋_GB2312" w:hAnsi="宋体" w:hint="eastAsia"/>
                        <w:sz w:val="24"/>
                      </w:rPr>
                      <w:t>架</w:t>
                    </w:r>
                  </w:p>
                </w:txbxContent>
              </v:textbox>
            </v:shape>
            <v:shape id="文本框 483" o:spid="_x0000_s1043" type="#_x0000_t202" style="width:2344;height:448;left:2957;mso-wrap-style:square;position:absolute;top:6021"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轨排运至铺轨工地</w:t>
                    </w:r>
                  </w:p>
                </w:txbxContent>
              </v:textbox>
            </v:shape>
            <v:shape id="文本框 484" o:spid="_x0000_s1044" type="#_x0000_t202" style="width:2331;height:494;left:2956;mso-wrap-style:square;position:absolute;top:6872" strokeweight="0.5pt">
              <v:textbox>
                <w:txbxContent>
                  <w:p w:rsidR="00B33B60">
                    <w:pPr>
                      <w:pStyle w:val="Normal0"/>
                      <w:spacing w:line="320" w:lineRule="exact"/>
                      <w:jc w:val="center"/>
                      <w:rPr>
                        <w:rFonts w:ascii="仿宋_GB2312" w:hAnsi="宋体"/>
                        <w:szCs w:val="21"/>
                      </w:rPr>
                    </w:pPr>
                    <w:r>
                      <w:rPr>
                        <w:rFonts w:ascii="仿宋_GB2312" w:hAnsi="宋体" w:hint="eastAsia"/>
                        <w:sz w:val="24"/>
                      </w:rPr>
                      <w:t>换装轨排至</w:t>
                    </w:r>
                    <w:r>
                      <w:rPr>
                        <w:rFonts w:ascii="仿宋_GB2312" w:hAnsi="宋体" w:hint="eastAsia"/>
                        <w:sz w:val="24"/>
                      </w:rPr>
                      <w:t>2</w:t>
                    </w:r>
                    <w:r>
                      <w:rPr>
                        <w:rFonts w:ascii="仿宋_GB2312" w:hAnsi="宋体" w:hint="eastAsia"/>
                        <w:sz w:val="24"/>
                      </w:rPr>
                      <w:t>号车</w:t>
                    </w:r>
                  </w:p>
                </w:txbxContent>
              </v:textbox>
            </v:shape>
            <v:shape id="文本框 485" o:spid="_x0000_s1045" type="#_x0000_t202" style="width:2342;height:449;left:2943;mso-wrap-style:square;position:absolute;top:7782" strokeweight="0.5pt">
              <v:textbox>
                <w:txbxContent>
                  <w:p w:rsidR="00B33B60">
                    <w:pPr>
                      <w:pStyle w:val="Normal0"/>
                      <w:spacing w:line="240" w:lineRule="exact"/>
                      <w:jc w:val="center"/>
                      <w:rPr>
                        <w:rFonts w:ascii="仿宋_GB2312" w:hAnsi="宋体"/>
                        <w:sz w:val="24"/>
                      </w:rPr>
                    </w:pPr>
                    <w:r>
                      <w:rPr>
                        <w:rFonts w:ascii="仿宋_GB2312" w:hAnsi="宋体" w:hint="eastAsia"/>
                        <w:sz w:val="24"/>
                      </w:rPr>
                      <w:t>２号车运输轨排</w:t>
                    </w:r>
                  </w:p>
                </w:txbxContent>
              </v:textbox>
            </v:shape>
            <v:shape id="文本框 486" o:spid="_x0000_s1046" type="#_x0000_t202" style="width:2376;height:449;left:2925;mso-wrap-style:square;position:absolute;top:8658"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轨排喂入铺轨机</w:t>
                    </w:r>
                  </w:p>
                </w:txbxContent>
              </v:textbox>
            </v:shape>
            <v:shape id="文本框 487" o:spid="_x0000_s1047" type="#_x0000_t202" style="width:2392;height:448;left:2925;mso-wrap-style:square;position:absolute;top:9504"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进行铺轨作业</w:t>
                    </w:r>
                  </w:p>
                </w:txbxContent>
              </v:textbox>
            </v:shape>
            <v:shape id="文本框 488" o:spid="_x0000_s1048" type="#_x0000_t202" style="width:2104;height:448;left:1;mso-wrap-style:square;position:absolute;top:4316" strokeweight="0.5pt">
              <v:textbox>
                <w:txbxContent>
                  <w:p w:rsidR="00B33B60">
                    <w:pPr>
                      <w:pStyle w:val="Normal0"/>
                      <w:spacing w:line="240" w:lineRule="exact"/>
                      <w:jc w:val="center"/>
                      <w:rPr>
                        <w:rFonts w:ascii="仿宋_GB2312" w:hAnsi="宋体"/>
                        <w:sz w:val="24"/>
                        <w:szCs w:val="24"/>
                      </w:rPr>
                    </w:pPr>
                    <w:r>
                      <w:rPr>
                        <w:rFonts w:ascii="仿宋_GB2312" w:hAnsi="宋体" w:hint="eastAsia"/>
                        <w:sz w:val="24"/>
                        <w:szCs w:val="24"/>
                      </w:rPr>
                      <w:t>整</w:t>
                    </w:r>
                    <w:r>
                      <w:rPr>
                        <w:rFonts w:ascii="仿宋_GB2312" w:hAnsi="宋体" w:hint="eastAsia"/>
                        <w:sz w:val="24"/>
                        <w:szCs w:val="24"/>
                      </w:rPr>
                      <w:t xml:space="preserve"> </w:t>
                    </w:r>
                    <w:r>
                      <w:rPr>
                        <w:rFonts w:ascii="仿宋_GB2312" w:hAnsi="宋体" w:hint="eastAsia"/>
                        <w:sz w:val="24"/>
                        <w:szCs w:val="24"/>
                      </w:rPr>
                      <w:t>平</w:t>
                    </w:r>
                    <w:r>
                      <w:rPr>
                        <w:rFonts w:ascii="仿宋_GB2312" w:hAnsi="宋体" w:hint="eastAsia"/>
                        <w:sz w:val="24"/>
                        <w:szCs w:val="24"/>
                      </w:rPr>
                      <w:t xml:space="preserve"> </w:t>
                    </w:r>
                    <w:r>
                      <w:rPr>
                        <w:rFonts w:ascii="仿宋_GB2312" w:hAnsi="宋体" w:hint="eastAsia"/>
                        <w:sz w:val="24"/>
                        <w:szCs w:val="24"/>
                      </w:rPr>
                      <w:t>底</w:t>
                    </w:r>
                    <w:r>
                      <w:rPr>
                        <w:rFonts w:ascii="仿宋_GB2312" w:hAnsi="宋体" w:hint="eastAsia"/>
                        <w:sz w:val="24"/>
                        <w:szCs w:val="24"/>
                      </w:rPr>
                      <w:t xml:space="preserve"> </w:t>
                    </w:r>
                    <w:r>
                      <w:rPr>
                        <w:rFonts w:ascii="仿宋_GB2312" w:hAnsi="宋体" w:hint="eastAsia"/>
                        <w:sz w:val="24"/>
                        <w:szCs w:val="24"/>
                      </w:rPr>
                      <w:t>碴</w:t>
                    </w:r>
                  </w:p>
                </w:txbxContent>
              </v:textbox>
            </v:shape>
            <v:line id="直线 489" o:spid="_x0000_s1049" style="mso-wrap-style:square;position:absolute" from="4121,3019" to="4121,3467" strokeweight="0.5pt">
              <v:stroke endarrow="block"/>
            </v:line>
            <v:line id="直线 490" o:spid="_x0000_s1050" style="mso-wrap-style:square;position:absolute" from="4136,3924" to="4136,4326" strokeweight="0.5pt">
              <v:stroke endarrow="block"/>
            </v:line>
            <v:line id="直线 491" o:spid="_x0000_s1051" style="mso-wrap-style:square;position:absolute" from="4136,4768" to="4136,5170" strokeweight="0.5pt">
              <v:stroke endarrow="block"/>
            </v:line>
            <v:line id="直线 492" o:spid="_x0000_s1052" style="mso-wrap-style:square;position:absolute" from="4136,5608" to="4136,6010" strokeweight="0.5pt">
              <v:stroke endarrow="block"/>
            </v:line>
            <v:line id="直线 493" o:spid="_x0000_s1053" style="mso-wrap-style:square;position:absolute" from="4136,6475" to="4136,6878" strokeweight="0.5pt">
              <v:stroke endarrow="block"/>
            </v:line>
            <v:line id="直线 494" o:spid="_x0000_s1054" style="mso-wrap-style:square;position:absolute" from="4136,7365" to="4136,7787" strokeweight="0.5pt">
              <v:stroke endarrow="block"/>
            </v:line>
            <v:line id="直线 495" o:spid="_x0000_s1055" style="mso-wrap-style:square;position:absolute" from="4136,8239" to="4136,8660" strokeweight="0.5pt">
              <v:stroke endarrow="block"/>
            </v:line>
            <v:shape id="文本框 496" o:spid="_x0000_s1056" type="#_x0000_t202" style="width:2392;height:448;left:2925;mso-wrap-style:square;position:absolute;top:10361"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进入下一循环作业</w:t>
                    </w:r>
                  </w:p>
                </w:txbxContent>
              </v:textbox>
            </v:shape>
            <v:line id="直线 497" o:spid="_x0000_s1057" style="mso-wrap-style:square;position:absolute" from="4140,9109" to="4140,9511" strokeweight="0.5pt">
              <v:stroke endarrow="block"/>
            </v:line>
            <v:line id="直线 498" o:spid="_x0000_s1058" style="mso-wrap-style:square;position:absolute" from="4140,9947" to="4140,10349" strokeweight="0.5pt">
              <v:stroke endarrow="block"/>
            </v:line>
            <v:line id="直线 499" o:spid="_x0000_s1059" style="mso-wrap-style:square;position:absolute" from="1078,448" to="1078,850" strokeweight="0.5pt">
              <v:stroke endarrow="block"/>
            </v:line>
            <v:shape id="文本框 500" o:spid="_x0000_s1060" type="#_x0000_t202" style="width:2360;height:448;left:2949;mso-wrap-style:square;position:absolute;top:2588" strokeweight="0.5pt">
              <v:textbox>
                <w:txbxContent>
                  <w:p w:rsidR="00B33B60">
                    <w:pPr>
                      <w:pStyle w:val="Normal0"/>
                      <w:spacing w:line="240" w:lineRule="exact"/>
                      <w:jc w:val="center"/>
                      <w:rPr>
                        <w:rFonts w:ascii="仿宋_GB2312" w:hAnsi="宋体"/>
                        <w:sz w:val="24"/>
                      </w:rPr>
                    </w:pPr>
                    <w:r>
                      <w:rPr>
                        <w:rFonts w:ascii="仿宋_GB2312" w:hAnsi="宋体" w:hint="eastAsia"/>
                        <w:sz w:val="24"/>
                      </w:rPr>
                      <w:t>轨</w:t>
                    </w:r>
                    <w:r>
                      <w:rPr>
                        <w:rFonts w:ascii="仿宋_GB2312" w:hAnsi="宋体" w:hint="eastAsia"/>
                        <w:sz w:val="24"/>
                      </w:rPr>
                      <w:t xml:space="preserve"> </w:t>
                    </w:r>
                    <w:r>
                      <w:rPr>
                        <w:rFonts w:ascii="仿宋_GB2312" w:hAnsi="宋体" w:hint="eastAsia"/>
                        <w:sz w:val="24"/>
                      </w:rPr>
                      <w:t>排</w:t>
                    </w:r>
                    <w:r>
                      <w:rPr>
                        <w:rFonts w:ascii="仿宋_GB2312" w:hAnsi="宋体" w:hint="eastAsia"/>
                        <w:sz w:val="24"/>
                      </w:rPr>
                      <w:t xml:space="preserve"> </w:t>
                    </w:r>
                    <w:r>
                      <w:rPr>
                        <w:rFonts w:ascii="仿宋_GB2312" w:hAnsi="宋体" w:hint="eastAsia"/>
                        <w:sz w:val="24"/>
                      </w:rPr>
                      <w:t>装</w:t>
                    </w:r>
                    <w:r>
                      <w:rPr>
                        <w:rFonts w:ascii="仿宋_GB2312" w:hAnsi="宋体" w:hint="eastAsia"/>
                        <w:sz w:val="24"/>
                      </w:rPr>
                      <w:t xml:space="preserve"> </w:t>
                    </w:r>
                    <w:r>
                      <w:rPr>
                        <w:rFonts w:ascii="仿宋_GB2312" w:hAnsi="宋体" w:hint="eastAsia"/>
                        <w:sz w:val="24"/>
                      </w:rPr>
                      <w:t>车</w:t>
                    </w:r>
                  </w:p>
                </w:txbxContent>
              </v:textbox>
            </v:shape>
            <v:line id="直线 501" o:spid="_x0000_s1061" style="mso-wrap-style:square;position:absolute" from="4128,2177" to="4128,2579" strokeweight="0.5pt">
              <v:stroke endarrow="block"/>
            </v:line>
            <v:line id="直线 502" o:spid="_x0000_s1062" style="flip:y;mso-wrap-style:square;position:absolute" from="2133,1060" to="2949,1074" strokeweight="0.5pt">
              <v:stroke endarrow="block"/>
            </v:line>
            <v:line id="直线 503" o:spid="_x0000_s1063" style="flip:x;mso-wrap-style:square;position:absolute" from="5333,1046" to="6048,1046" strokeweight="0.5pt">
              <v:stroke endarrow="block"/>
            </v:line>
            <v:line id="直线 504" o:spid="_x0000_s1064" style="mso-wrap-style:square;position:absolute" from="2101,4538" to="2949,4538" strokeweight="0.5pt">
              <v:stroke endarrow="block"/>
            </v:line>
            <v:line id="直线 505" o:spid="_x0000_s1065" style="flip:x;mso-wrap-style:square;position:absolute" from="5304,7097" to="6872,7097" strokeweight="0.5pt">
              <v:stroke endarrow="block"/>
            </v:line>
            <v:line id="直线 506" o:spid="_x0000_s1066" style="flip:x;mso-wrap-style:square;position:absolute" from="5306,8838" to="6896,8838" strokeweight="0.5pt"/>
          </v:group>
        </w:pict>
      </w:r>
    </w:p>
    <w:p w:rsidR="00B33B60">
      <w:pPr>
        <w:pStyle w:val="Heading3"/>
        <w:ind w:firstLine="562"/>
        <w:rPr>
          <w:rFonts w:ascii="仿宋" w:eastAsia="仿宋" w:hAnsi="仿宋" w:cs="仿宋"/>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pPr>
    </w:p>
    <w:p w:rsidR="00B33B60">
      <w:pPr>
        <w:pStyle w:val="Normal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5"/>
          <w:cols w:space="708"/>
          <w:titlePg w:val="0"/>
          <w:docGrid w:type="lines" w:linePitch="312"/>
        </w:sectPr>
      </w:pPr>
    </w:p>
    <w:p w:rsidR="00B33B60">
      <w:pPr>
        <w:pStyle w:val="Normal0"/>
        <w:rPr>
          <w:rFonts w:ascii="仿宋" w:eastAsia="仿宋" w:hAnsi="仿宋" w:cs="仿宋"/>
          <w:b/>
          <w:bCs/>
          <w:sz w:val="30"/>
          <w:szCs w:val="30"/>
        </w:rPr>
      </w:pPr>
    </w:p>
    <w:p w:rsidR="00B33B60">
      <w:pPr>
        <w:pStyle w:val="Normal0"/>
        <w:outlineLvl w:val="1"/>
        <w:rPr>
          <w:rFonts w:ascii="仿宋" w:eastAsia="仿宋" w:hAnsi="仿宋" w:cs="仿宋"/>
          <w:b/>
          <w:bCs/>
          <w:sz w:val="30"/>
          <w:szCs w:val="30"/>
        </w:rPr>
      </w:pPr>
      <w:bookmarkStart w:id="46" w:name="_Toc25813"/>
      <w:r>
        <w:rPr>
          <w:rFonts w:ascii="仿宋" w:eastAsia="仿宋" w:hAnsi="仿宋" w:cs="仿宋" w:hint="eastAsia"/>
          <w:b/>
          <w:bCs/>
          <w:sz w:val="30"/>
          <w:szCs w:val="30"/>
        </w:rPr>
        <w:t>8.3</w:t>
      </w:r>
      <w:r>
        <w:rPr>
          <w:rFonts w:ascii="仿宋" w:eastAsia="仿宋" w:hAnsi="仿宋" w:cs="仿宋" w:hint="eastAsia"/>
          <w:b/>
          <w:bCs/>
          <w:sz w:val="30"/>
          <w:szCs w:val="30"/>
        </w:rPr>
        <w:t>、上砟整道施工工艺及方法</w:t>
      </w:r>
      <w:bookmarkEnd w:id="46"/>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测量放线：设置起、拨道控制桩作为整道的依据。直线段设于线路左侧，曲线段将起道桩设于曲线内侧，拨道桩设于曲线外侧。在直线左股、曲线外股的轨腰里面按轨枕设置位置用百铅油标出轨枕中心点，以便进行方枕工作。</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起道：起道时以直线左股、曲线里股为标准股，按要求的高度起好，并在轨下串实道碴。作为起道瞄视的基准点，每次至少起好两个基准点，以便瞄视中间的轨顶水平。起道后应将路肩处的道碴填入轨枕盒中，以便进行捣固。同时方正轨枕，使轨枕间距符合要求，并垂直线路中心线。</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）拨道：按全站仪测设的中线桩进行，把钢轨及轨</w:t>
      </w:r>
      <w:r>
        <w:rPr>
          <w:rFonts w:ascii="仿宋" w:eastAsia="仿宋" w:hAnsi="仿宋" w:cs="仿宋" w:hint="eastAsia"/>
          <w:sz w:val="28"/>
          <w:szCs w:val="28"/>
        </w:rPr>
        <w:t>枕一起横移一定距离，使其符合线路中心线的位置要求。人工拨道一般施用</w:t>
      </w:r>
      <w:r>
        <w:rPr>
          <w:rFonts w:ascii="仿宋" w:eastAsia="仿宋" w:hAnsi="仿宋" w:cs="仿宋" w:hint="eastAsia"/>
          <w:sz w:val="28"/>
          <w:szCs w:val="28"/>
        </w:rPr>
        <w:t>6</w:t>
      </w:r>
      <w:r>
        <w:rPr>
          <w:rFonts w:ascii="仿宋" w:eastAsia="仿宋" w:hAnsi="仿宋" w:cs="仿宋" w:hint="eastAsia"/>
          <w:sz w:val="28"/>
          <w:szCs w:val="28"/>
        </w:rPr>
        <w:t>～</w:t>
      </w:r>
      <w:r>
        <w:rPr>
          <w:rFonts w:ascii="仿宋" w:eastAsia="仿宋" w:hAnsi="仿宋" w:cs="仿宋" w:hint="eastAsia"/>
          <w:sz w:val="28"/>
          <w:szCs w:val="28"/>
        </w:rPr>
        <w:t>8</w:t>
      </w:r>
      <w:r>
        <w:rPr>
          <w:rFonts w:ascii="仿宋" w:eastAsia="仿宋" w:hAnsi="仿宋" w:cs="仿宋" w:hint="eastAsia"/>
          <w:sz w:val="28"/>
          <w:szCs w:val="28"/>
        </w:rPr>
        <w:t>个拨道器，均匀分布在两根钢轨的同侧，分布范围约</w:t>
      </w:r>
      <w:r>
        <w:rPr>
          <w:rFonts w:ascii="仿宋" w:eastAsia="仿宋" w:hAnsi="仿宋" w:cs="仿宋" w:hint="eastAsia"/>
          <w:sz w:val="28"/>
          <w:szCs w:val="28"/>
        </w:rPr>
        <w:t>3.5</w:t>
      </w:r>
      <w:r>
        <w:rPr>
          <w:rFonts w:ascii="仿宋" w:eastAsia="仿宋" w:hAnsi="仿宋" w:cs="仿宋" w:hint="eastAsia"/>
          <w:sz w:val="28"/>
          <w:szCs w:val="28"/>
        </w:rPr>
        <w:t>～</w:t>
      </w:r>
      <w:r>
        <w:rPr>
          <w:rFonts w:ascii="仿宋" w:eastAsia="仿宋" w:hAnsi="仿宋" w:cs="仿宋" w:hint="eastAsia"/>
          <w:sz w:val="28"/>
          <w:szCs w:val="28"/>
        </w:rPr>
        <w:t>4m</w:t>
      </w:r>
      <w:r>
        <w:rPr>
          <w:rFonts w:ascii="仿宋" w:eastAsia="仿宋" w:hAnsi="仿宋" w:cs="仿宋" w:hint="eastAsia"/>
          <w:sz w:val="28"/>
          <w:szCs w:val="28"/>
        </w:rPr>
        <w:t>；由</w:t>
      </w:r>
      <w:r>
        <w:rPr>
          <w:rFonts w:ascii="仿宋" w:eastAsia="仿宋" w:hAnsi="仿宋" w:cs="仿宋" w:hint="eastAsia"/>
          <w:sz w:val="28"/>
          <w:szCs w:val="28"/>
        </w:rPr>
        <w:t>1</w:t>
      </w:r>
      <w:r>
        <w:rPr>
          <w:rFonts w:ascii="仿宋" w:eastAsia="仿宋" w:hAnsi="仿宋" w:cs="仿宋" w:hint="eastAsia"/>
          <w:sz w:val="28"/>
          <w:szCs w:val="28"/>
        </w:rPr>
        <w:t>人指挥，其他人用拨道器拨道。</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4</w:t>
      </w:r>
      <w:r>
        <w:rPr>
          <w:rFonts w:ascii="仿宋" w:eastAsia="仿宋" w:hAnsi="仿宋" w:cs="仿宋" w:hint="eastAsia"/>
          <w:sz w:val="28"/>
          <w:szCs w:val="28"/>
        </w:rPr>
        <w:t>）捣固：为保持道床的稳定和轨枕水平，必须捣实轨枕下的道碴，使其紧密。捣固范围：砼枕为钢轨外侧</w:t>
      </w:r>
      <w:r>
        <w:rPr>
          <w:rFonts w:ascii="仿宋" w:eastAsia="仿宋" w:hAnsi="仿宋" w:cs="仿宋" w:hint="eastAsia"/>
          <w:sz w:val="28"/>
          <w:szCs w:val="28"/>
        </w:rPr>
        <w:t>50cm</w:t>
      </w:r>
      <w:r>
        <w:rPr>
          <w:rFonts w:ascii="仿宋" w:eastAsia="仿宋" w:hAnsi="仿宋" w:cs="仿宋" w:hint="eastAsia"/>
          <w:sz w:val="28"/>
          <w:szCs w:val="28"/>
        </w:rPr>
        <w:t>和内侧</w:t>
      </w:r>
      <w:r>
        <w:rPr>
          <w:rFonts w:ascii="仿宋" w:eastAsia="仿宋" w:hAnsi="仿宋" w:cs="仿宋" w:hint="eastAsia"/>
          <w:sz w:val="28"/>
          <w:szCs w:val="28"/>
        </w:rPr>
        <w:t>45cm</w:t>
      </w:r>
      <w:r>
        <w:rPr>
          <w:rFonts w:ascii="仿宋" w:eastAsia="仿宋" w:hAnsi="仿宋" w:cs="仿宋" w:hint="eastAsia"/>
          <w:sz w:val="28"/>
          <w:szCs w:val="28"/>
        </w:rPr>
        <w:t>；木枕为钢轨两侧各</w:t>
      </w:r>
      <w:r>
        <w:rPr>
          <w:rFonts w:ascii="仿宋" w:eastAsia="仿宋" w:hAnsi="仿宋" w:cs="仿宋" w:hint="eastAsia"/>
          <w:sz w:val="28"/>
          <w:szCs w:val="28"/>
        </w:rPr>
        <w:t>40cm</w:t>
      </w:r>
      <w:r>
        <w:rPr>
          <w:rFonts w:ascii="仿宋" w:eastAsia="仿宋" w:hAnsi="仿宋" w:cs="仿宋" w:hint="eastAsia"/>
          <w:sz w:val="28"/>
          <w:szCs w:val="28"/>
        </w:rPr>
        <w:t>。钢轨下方应加强捣固。而且对钢轨接头和曲线外股的捣固范围也应加强捣固。</w:t>
      </w:r>
    </w:p>
    <w:p w:rsidR="00B33B60">
      <w:pPr>
        <w:pStyle w:val="Normal0"/>
        <w:ind w:firstLine="600" w:firstLineChars="200"/>
        <w:outlineLvl w:val="1"/>
        <w:rPr>
          <w:rFonts w:ascii="仿宋" w:eastAsia="仿宋" w:hAnsi="仿宋" w:cs="仿宋"/>
          <w:b/>
          <w:bCs/>
          <w:sz w:val="30"/>
          <w:szCs w:val="32"/>
        </w:rPr>
      </w:pPr>
      <w:bookmarkStart w:id="47" w:name="_Toc12424"/>
      <w:r>
        <w:rPr>
          <w:rFonts w:ascii="仿宋" w:eastAsia="仿宋" w:hAnsi="仿宋" w:cs="仿宋" w:hint="eastAsia"/>
          <w:b/>
          <w:bCs/>
          <w:sz w:val="30"/>
          <w:szCs w:val="32"/>
        </w:rPr>
        <w:t>8.4</w:t>
      </w:r>
      <w:r>
        <w:rPr>
          <w:rFonts w:ascii="仿宋" w:eastAsia="仿宋" w:hAnsi="仿宋" w:cs="仿宋" w:hint="eastAsia"/>
          <w:b/>
          <w:bCs/>
          <w:sz w:val="30"/>
          <w:szCs w:val="32"/>
        </w:rPr>
        <w:t>、长钢轨换铺施工工艺及方法</w:t>
      </w:r>
      <w:bookmarkEnd w:id="47"/>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6"/>
          <w:cols w:space="708"/>
          <w:titlePg w:val="0"/>
          <w:docGrid w:type="lines" w:linePitch="312"/>
        </w:sectPr>
      </w:pPr>
      <w:r>
        <w:rPr>
          <w:rFonts w:ascii="仿宋" w:eastAsia="仿宋" w:hAnsi="仿宋" w:cs="仿宋" w:hint="eastAsia"/>
          <w:sz w:val="28"/>
          <w:szCs w:val="28"/>
        </w:rPr>
        <w:t>九景衢铁路</w:t>
      </w:r>
      <w:r>
        <w:rPr>
          <w:rFonts w:ascii="仿宋" w:eastAsia="仿宋" w:hAnsi="仿宋" w:cs="仿宋" w:hint="eastAsia"/>
          <w:sz w:val="28"/>
          <w:szCs w:val="28"/>
        </w:rPr>
        <w:t>500m</w:t>
      </w:r>
      <w:r>
        <w:rPr>
          <w:rFonts w:ascii="仿宋" w:eastAsia="仿宋" w:hAnsi="仿宋" w:cs="仿宋" w:hint="eastAsia"/>
          <w:sz w:val="28"/>
          <w:szCs w:val="28"/>
        </w:rPr>
        <w:t>长钢轨由向塘西焊轨基地生产，使用长轨运输车运输至轨排基地长钢轨存放区，然后由调</w:t>
      </w:r>
      <w:r>
        <w:rPr>
          <w:rFonts w:ascii="仿宋" w:eastAsia="仿宋" w:hAnsi="仿宋" w:cs="仿宋" w:hint="eastAsia"/>
          <w:sz w:val="28"/>
          <w:szCs w:val="28"/>
        </w:rPr>
        <w:t>度室编组车列装车运输至</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施工现场，卸于线路两侧，再用换轨台车进行长钢轨的换铺作业。换轨台车先将</w:t>
      </w:r>
      <w:r>
        <w:rPr>
          <w:rFonts w:ascii="仿宋" w:eastAsia="仿宋" w:hAnsi="仿宋" w:cs="仿宋" w:hint="eastAsia"/>
          <w:sz w:val="28"/>
          <w:szCs w:val="28"/>
        </w:rPr>
        <w:t>25m</w:t>
      </w:r>
      <w:r>
        <w:rPr>
          <w:rFonts w:ascii="仿宋" w:eastAsia="仿宋" w:hAnsi="仿宋" w:cs="仿宋" w:hint="eastAsia"/>
          <w:sz w:val="28"/>
          <w:szCs w:val="28"/>
        </w:rPr>
        <w:t>工具轨拨道线路两侧，再将长轨放入承轨槽内，</w:t>
      </w:r>
      <w:r>
        <w:rPr>
          <w:rFonts w:ascii="仿宋" w:eastAsia="仿宋" w:hAnsi="仿宋" w:cs="仿宋" w:hint="eastAsia"/>
          <w:sz w:val="28"/>
          <w:szCs w:val="28"/>
        </w:rPr>
        <w:t>同时</w:t>
      </w:r>
      <w:r>
        <w:rPr>
          <w:rFonts w:ascii="仿宋" w:eastAsia="仿宋" w:hAnsi="仿宋" w:cs="仿宋" w:hint="eastAsia"/>
          <w:sz w:val="28"/>
          <w:szCs w:val="28"/>
        </w:rPr>
        <w:t>使用闪光焊设备进行</w:t>
      </w:r>
      <w:r>
        <w:rPr>
          <w:rFonts w:ascii="仿宋" w:eastAsia="仿宋" w:hAnsi="仿宋" w:cs="仿宋" w:hint="eastAsia"/>
          <w:sz w:val="28"/>
          <w:szCs w:val="28"/>
        </w:rPr>
        <w:t>工地焊接，将长轨焊接成</w:t>
      </w:r>
      <w:r>
        <w:rPr>
          <w:rFonts w:ascii="仿宋" w:eastAsia="仿宋" w:hAnsi="仿宋" w:cs="仿宋" w:hint="eastAsia"/>
          <w:sz w:val="28"/>
          <w:szCs w:val="28"/>
        </w:rPr>
        <w:t>1km-</w:t>
      </w:r>
      <w:r>
        <w:rPr>
          <w:rFonts w:ascii="仿宋" w:eastAsia="仿宋" w:hAnsi="仿宋" w:cs="仿宋" w:hint="eastAsia"/>
          <w:sz w:val="28"/>
          <w:szCs w:val="28"/>
        </w:rPr>
        <w:t>2km</w:t>
      </w:r>
      <w:r>
        <w:rPr>
          <w:rFonts w:ascii="仿宋" w:eastAsia="仿宋" w:hAnsi="仿宋" w:cs="仿宋" w:hint="eastAsia"/>
          <w:sz w:val="28"/>
          <w:szCs w:val="28"/>
        </w:rPr>
        <w:t>长的单元轨</w:t>
      </w:r>
      <w:r>
        <w:rPr>
          <w:rFonts w:ascii="仿宋" w:eastAsia="仿宋" w:hAnsi="仿宋" w:cs="仿宋" w:hint="eastAsia"/>
          <w:sz w:val="28"/>
          <w:szCs w:val="28"/>
        </w:rPr>
        <w:t>节</w:t>
      </w:r>
      <w:r>
        <w:rPr>
          <w:rFonts w:ascii="仿宋" w:eastAsia="仿宋" w:hAnsi="仿宋" w:cs="仿宋" w:hint="eastAsia"/>
          <w:sz w:val="28"/>
          <w:szCs w:val="28"/>
        </w:rPr>
        <w:t>，</w:t>
      </w:r>
      <w:r>
        <w:rPr>
          <w:rFonts w:ascii="仿宋" w:eastAsia="仿宋" w:hAnsi="仿宋" w:cs="仿宋" w:hint="eastAsia"/>
          <w:sz w:val="28"/>
          <w:szCs w:val="28"/>
        </w:rPr>
        <w:t>然</w:t>
      </w:r>
      <w:r>
        <w:rPr>
          <w:rFonts w:ascii="仿宋" w:eastAsia="仿宋" w:hAnsi="仿宋" w:cs="仿宋" w:hint="eastAsia"/>
          <w:sz w:val="28"/>
          <w:szCs w:val="28"/>
        </w:rPr>
        <w:t>后开始应力放散及</w:t>
      </w:r>
      <w:r>
        <w:rPr>
          <w:rFonts w:ascii="仿宋" w:eastAsia="仿宋" w:hAnsi="仿宋" w:cs="仿宋" w:hint="eastAsia"/>
          <w:sz w:val="28"/>
          <w:szCs w:val="28"/>
        </w:rPr>
        <w:t>锁定</w:t>
      </w:r>
      <w:r>
        <w:rPr>
          <w:rFonts w:ascii="仿宋" w:eastAsia="仿宋" w:hAnsi="仿宋" w:cs="仿宋" w:hint="eastAsia"/>
          <w:sz w:val="28"/>
          <w:szCs w:val="28"/>
        </w:rPr>
        <w:t>的工序。</w:t>
      </w:r>
      <w:r>
        <w:rPr>
          <w:rFonts w:ascii="仿宋" w:eastAsia="仿宋" w:hAnsi="仿宋" w:cs="仿宋" w:hint="eastAsia"/>
          <w:sz w:val="28"/>
          <w:szCs w:val="28"/>
        </w:rPr>
        <w:t>随后利用轨道吊车将</w:t>
      </w:r>
      <w:r>
        <w:rPr>
          <w:rFonts w:ascii="仿宋" w:eastAsia="仿宋" w:hAnsi="仿宋" w:cs="仿宋" w:hint="eastAsia"/>
          <w:sz w:val="28"/>
          <w:szCs w:val="28"/>
        </w:rPr>
        <w:t>25m</w:t>
      </w:r>
      <w:r>
        <w:rPr>
          <w:rFonts w:ascii="仿宋" w:eastAsia="仿宋" w:hAnsi="仿宋" w:cs="仿宋" w:hint="eastAsia"/>
          <w:sz w:val="28"/>
          <w:szCs w:val="28"/>
        </w:rPr>
        <w:t>工具轨回收，运回铺轨基地重新利用。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sz w:val="28"/>
          <w:szCs w:val="28"/>
        </w:rPr>
        <w:pict>
          <v:shape id="图片 388" o:spid="_x0000_i1067" type="#_x0000_t75" style="width:195.75pt;height:358.5pt;mso-position-horizontal-relative:page;mso-position-vertical-relative:page;mso-wrap-style:square">
            <v:imagedata r:id="rId8" o:title="QQ图片20150418172604"/>
          </v:shape>
        </w:pict>
      </w:r>
    </w:p>
    <w:p w:rsidR="00B33B60">
      <w:pPr>
        <w:pStyle w:val="Normal0"/>
        <w:ind w:firstLine="560" w:firstLineChars="200"/>
        <w:outlineLvl w:val="2"/>
        <w:rPr>
          <w:rFonts w:ascii="仿宋" w:eastAsia="仿宋" w:hAnsi="仿宋" w:cs="仿宋"/>
          <w:sz w:val="28"/>
          <w:szCs w:val="28"/>
        </w:rPr>
      </w:pPr>
      <w:r>
        <w:rPr>
          <w:rFonts w:ascii="仿宋" w:eastAsia="仿宋" w:hAnsi="仿宋" w:cs="仿宋" w:hint="eastAsia"/>
          <w:sz w:val="28"/>
          <w:szCs w:val="28"/>
        </w:rPr>
        <w:t>8.4.1</w:t>
      </w:r>
      <w:r>
        <w:rPr>
          <w:rFonts w:ascii="仿宋" w:eastAsia="仿宋" w:hAnsi="仿宋" w:cs="仿宋" w:hint="eastAsia"/>
          <w:sz w:val="28"/>
          <w:szCs w:val="28"/>
        </w:rPr>
        <w:t>、长轨铺设前线路应达到的条件</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25m</w:t>
      </w:r>
      <w:r>
        <w:rPr>
          <w:rFonts w:ascii="仿宋" w:eastAsia="仿宋" w:hAnsi="仿宋" w:cs="仿宋" w:hint="eastAsia"/>
          <w:sz w:val="28"/>
          <w:szCs w:val="28"/>
        </w:rPr>
        <w:t>工具轨补碴整道完成后，且对线路进行过第一次大机养后，线路标高达到低于设计标高</w:t>
      </w:r>
      <w:r>
        <w:rPr>
          <w:rFonts w:ascii="仿宋" w:eastAsia="仿宋" w:hAnsi="仿宋" w:cs="仿宋" w:hint="eastAsia"/>
          <w:sz w:val="28"/>
          <w:szCs w:val="28"/>
        </w:rPr>
        <w:t>5-8cm</w:t>
      </w:r>
      <w:r>
        <w:rPr>
          <w:rFonts w:ascii="仿宋" w:eastAsia="仿宋" w:hAnsi="仿宋" w:cs="仿宋" w:hint="eastAsia"/>
          <w:sz w:val="28"/>
          <w:szCs w:val="28"/>
        </w:rPr>
        <w:t>，并确认线路平顺、稳定后进行更换长钢轨施工。</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8.4.2</w:t>
      </w:r>
      <w:r>
        <w:rPr>
          <w:rFonts w:ascii="仿宋" w:eastAsia="仿宋" w:hAnsi="仿宋" w:cs="仿宋" w:hint="eastAsia"/>
          <w:sz w:val="28"/>
          <w:szCs w:val="28"/>
        </w:rPr>
        <w:t>、长钢轨装车</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7"/>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）长钢轨运输采用长轨运轨车完成，由行车调度室编组车列。</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）装车前，根据图纸要求，对长钢轨进行配轨计算，左右股钢轨接头相差量不应大于</w:t>
      </w:r>
      <w:r>
        <w:rPr>
          <w:rFonts w:ascii="仿宋" w:eastAsia="仿宋" w:hAnsi="仿宋" w:cs="仿宋" w:hint="eastAsia"/>
          <w:sz w:val="28"/>
          <w:szCs w:val="28"/>
        </w:rPr>
        <w:t>100mm</w:t>
      </w:r>
      <w:r>
        <w:rPr>
          <w:rFonts w:ascii="仿宋" w:eastAsia="仿宋" w:hAnsi="仿宋" w:cs="仿宋" w:hint="eastAsia"/>
          <w:sz w:val="28"/>
          <w:szCs w:val="28"/>
        </w:rPr>
        <w:t>；工地焊接接头距离桥台边墙和桥墩不应小于</w:t>
      </w:r>
      <w:r>
        <w:rPr>
          <w:rFonts w:ascii="仿宋" w:eastAsia="仿宋" w:hAnsi="仿宋" w:cs="仿宋" w:hint="eastAsia"/>
          <w:sz w:val="28"/>
          <w:szCs w:val="28"/>
        </w:rPr>
        <w:t>2m</w:t>
      </w:r>
      <w:r>
        <w:rPr>
          <w:rFonts w:ascii="仿宋" w:eastAsia="仿宋" w:hAnsi="仿宋" w:cs="仿宋" w:hint="eastAsia"/>
          <w:sz w:val="28"/>
          <w:szCs w:val="28"/>
        </w:rPr>
        <w:t>；长大隧道内长钢轨接头距离隧道口不应小于</w:t>
      </w:r>
      <w:r>
        <w:rPr>
          <w:rFonts w:ascii="仿宋" w:eastAsia="仿宋" w:hAnsi="仿宋" w:cs="仿宋" w:hint="eastAsia"/>
          <w:sz w:val="28"/>
          <w:szCs w:val="28"/>
        </w:rPr>
        <w:t>50m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）装车前应由技术人员对已选配好的长钢轨进行检查确认；龙门吊操作人员对门吊进行检查确认；调车人员指挥长轨列</w:t>
      </w:r>
      <w:r>
        <w:rPr>
          <w:rFonts w:ascii="仿宋" w:eastAsia="仿宋" w:hAnsi="仿宋" w:cs="仿宋" w:hint="eastAsia"/>
          <w:sz w:val="28"/>
          <w:szCs w:val="28"/>
        </w:rPr>
        <w:t>车进行对位。</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4</w:t>
      </w:r>
      <w:r>
        <w:rPr>
          <w:rFonts w:ascii="仿宋" w:eastAsia="仿宋" w:hAnsi="仿宋" w:cs="仿宋" w:hint="eastAsia"/>
          <w:sz w:val="28"/>
          <w:szCs w:val="28"/>
        </w:rPr>
        <w:t>）长钢轨装车采用单控作业，在确认所有夹轨钳牢固夹紧后，指挥人员指挥龙门吊同时起吊，钢轨吊起要平稳。吊放长钢轨接近辊轮时，要确保任何位置都处在辊轮连线范围内，左右股从两侧想中心对称放置，并摆放整齐、牢固。长钢轨在牵引端对齐，并在始终端设置挡板，所有长钢轨按要求装车后，同时进行锁紧固定，防止在运输途中窜动。</w:t>
      </w:r>
    </w:p>
    <w:p w:rsidR="00B33B60">
      <w:pPr>
        <w:pStyle w:val="Normal0"/>
        <w:ind w:firstLine="560" w:firstLineChars="200"/>
        <w:outlineLvl w:val="2"/>
        <w:rPr>
          <w:rFonts w:ascii="仿宋" w:eastAsia="仿宋" w:hAnsi="仿宋" w:cs="仿宋"/>
          <w:sz w:val="28"/>
          <w:szCs w:val="28"/>
        </w:rPr>
      </w:pPr>
      <w:r>
        <w:rPr>
          <w:rFonts w:ascii="仿宋" w:eastAsia="仿宋" w:hAnsi="仿宋" w:cs="仿宋" w:hint="eastAsia"/>
          <w:sz w:val="28"/>
          <w:szCs w:val="28"/>
        </w:rPr>
        <w:t>8.4.3</w:t>
      </w:r>
      <w:r>
        <w:rPr>
          <w:rFonts w:ascii="仿宋" w:eastAsia="仿宋" w:hAnsi="仿宋" w:cs="仿宋" w:hint="eastAsia"/>
          <w:sz w:val="28"/>
          <w:szCs w:val="28"/>
        </w:rPr>
        <w:t>、长钢轨卸车工艺及方法</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列车运行至卸轨地点，将列车对准卸轨起点停车，并设置好防护，卸轨负责人确认钢丝绳与长轨联接后，指挥作业中机车将长轨牵引到位，按要求用卡子固定好后，在指挥机车</w:t>
      </w:r>
      <w:r>
        <w:rPr>
          <w:rFonts w:ascii="仿宋" w:eastAsia="仿宋" w:hAnsi="仿宋" w:cs="仿宋" w:hint="eastAsia"/>
          <w:sz w:val="28"/>
          <w:szCs w:val="28"/>
        </w:rPr>
        <w:t>开动。卸轨作业要求机车起动平稳，速度均匀，按</w:t>
      </w: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5km/h</w:t>
      </w:r>
      <w:r>
        <w:rPr>
          <w:rFonts w:ascii="仿宋" w:eastAsia="仿宋" w:hAnsi="仿宋" w:cs="仿宋" w:hint="eastAsia"/>
          <w:sz w:val="28"/>
          <w:szCs w:val="28"/>
        </w:rPr>
        <w:t>速度运行。卸下作业人应在两侧配合拨轨，通过曲线缺碴地段时，要注意防止钢轨翻倒。卸短轨、备轨时，遇桥要卸在桥两头。卸下的钢轨及配件料要拨好位置，严禁侵入限界。</w:t>
      </w:r>
    </w:p>
    <w:p w:rsidR="00B33B60">
      <w:pPr>
        <w:pStyle w:val="Normal0"/>
        <w:ind w:firstLine="560" w:firstLineChars="200"/>
        <w:outlineLvl w:val="2"/>
        <w:rPr>
          <w:rFonts w:ascii="仿宋" w:eastAsia="仿宋" w:hAnsi="仿宋" w:cs="仿宋"/>
          <w:sz w:val="28"/>
          <w:szCs w:val="28"/>
        </w:rPr>
      </w:pPr>
      <w:r>
        <w:rPr>
          <w:rFonts w:ascii="仿宋" w:eastAsia="仿宋" w:hAnsi="仿宋" w:cs="仿宋" w:hint="eastAsia"/>
          <w:sz w:val="28"/>
          <w:szCs w:val="28"/>
        </w:rPr>
        <w:t>8.4.4</w:t>
      </w:r>
      <w:r>
        <w:rPr>
          <w:rFonts w:ascii="仿宋" w:eastAsia="仿宋" w:hAnsi="仿宋" w:cs="仿宋" w:hint="eastAsia"/>
          <w:sz w:val="28"/>
          <w:szCs w:val="28"/>
        </w:rPr>
        <w:t>、长钢轨铺设</w:t>
      </w:r>
    </w:p>
    <w:p w:rsidR="00B33B60">
      <w:pPr>
        <w:pStyle w:val="Normal0"/>
        <w:ind w:firstLine="560" w:firstLineChars="20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8"/>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）准备工作</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①备齐和检修施工机具、设备，按计划把材料运散到工地。</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②拨顺待铺长轨，曲线地段尽量把上股长轨拨近旧轨，下股长轨可拨一定数量的</w:t>
      </w:r>
      <w:r>
        <w:rPr>
          <w:rFonts w:ascii="仿宋" w:eastAsia="仿宋" w:hAnsi="仿宋" w:cs="仿宋" w:hint="eastAsia"/>
          <w:sz w:val="28"/>
          <w:szCs w:val="28"/>
        </w:rPr>
        <w:t>S</w:t>
      </w:r>
      <w:r>
        <w:rPr>
          <w:rFonts w:ascii="仿宋" w:eastAsia="仿宋" w:hAnsi="仿宋" w:cs="仿宋" w:hint="eastAsia"/>
          <w:sz w:val="28"/>
          <w:szCs w:val="28"/>
        </w:rPr>
        <w:t>弯。</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③丈量钢轨，标好拉伸测点，选配好龙口轨。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④</w:t>
      </w:r>
      <w:r>
        <w:rPr>
          <w:rFonts w:ascii="仿宋" w:eastAsia="仿宋" w:hAnsi="仿宋" w:cs="仿宋" w:hint="eastAsia"/>
          <w:sz w:val="28"/>
          <w:szCs w:val="28"/>
        </w:rPr>
        <w:t>联接缓冲区钢轨和龙口轨，预留好缓冲区轨缝。</w:t>
      </w:r>
    </w:p>
    <w:p w:rsidR="00B33B60">
      <w:pPr>
        <w:pStyle w:val="Normal0"/>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）慢行作业</w:t>
      </w:r>
    </w:p>
    <w:p w:rsidR="00B33B60">
      <w:pPr>
        <w:pStyle w:val="Normal0"/>
        <w:ind w:firstLine="560" w:firstLineChars="200"/>
        <w:rPr>
          <w:rFonts w:ascii="仿宋" w:eastAsia="仿宋" w:hAnsi="仿宋" w:cs="仿宋"/>
          <w:sz w:val="28"/>
          <w:szCs w:val="28"/>
        </w:rPr>
      </w:pPr>
      <w:r>
        <w:rPr>
          <w:rFonts w:ascii="仿宋" w:eastAsia="仿宋" w:hAnsi="仿宋" w:cs="仿宋" w:hint="eastAsia"/>
          <w:sz w:val="28"/>
          <w:szCs w:val="28"/>
        </w:rPr>
        <w:t>①进行换长轨前的扣件拆除，以</w:t>
      </w:r>
      <w:r>
        <w:rPr>
          <w:rFonts w:ascii="仿宋" w:eastAsia="仿宋" w:hAnsi="仿宋" w:cs="仿宋" w:hint="eastAsia"/>
          <w:sz w:val="28"/>
          <w:szCs w:val="28"/>
        </w:rPr>
        <w:t>200</w:t>
      </w:r>
      <w:r>
        <w:rPr>
          <w:rFonts w:ascii="仿宋" w:eastAsia="仿宋" w:hAnsi="仿宋" w:cs="仿宋" w:hint="eastAsia"/>
          <w:sz w:val="28"/>
          <w:szCs w:val="28"/>
        </w:rPr>
        <w:t>米长为一个单位进行人员的分组、分工。并将所需更换的扣件放置在轨枕上。拆工具轨扣件和工具轨接头第二、五位接头螺栓，保留</w:t>
      </w:r>
      <w:r>
        <w:rPr>
          <w:rFonts w:ascii="仿宋" w:eastAsia="仿宋" w:hAnsi="仿宋" w:cs="仿宋" w:hint="eastAsia"/>
          <w:sz w:val="28"/>
          <w:szCs w:val="28"/>
        </w:rPr>
        <w:t>4</w:t>
      </w:r>
      <w:r>
        <w:rPr>
          <w:rFonts w:ascii="仿宋" w:eastAsia="仿宋" w:hAnsi="仿宋" w:cs="仿宋" w:hint="eastAsia"/>
          <w:sz w:val="28"/>
          <w:szCs w:val="28"/>
        </w:rPr>
        <w:t>个螺栓（螺栓头一律朝内）。半径大于</w:t>
      </w:r>
      <w:r>
        <w:rPr>
          <w:rFonts w:ascii="仿宋" w:eastAsia="仿宋" w:hAnsi="仿宋" w:cs="仿宋" w:hint="eastAsia"/>
          <w:sz w:val="28"/>
          <w:szCs w:val="28"/>
        </w:rPr>
        <w:t>800</w:t>
      </w:r>
      <w:r>
        <w:rPr>
          <w:rFonts w:ascii="仿宋" w:eastAsia="仿宋" w:hAnsi="仿宋" w:cs="仿宋" w:hint="eastAsia"/>
          <w:sz w:val="28"/>
          <w:szCs w:val="28"/>
        </w:rPr>
        <w:t>米曲线及直线地段，桥枕上道钉、扣件应齐全、有效。</w:t>
      </w:r>
    </w:p>
    <w:p w:rsidR="00B33B60">
      <w:pPr>
        <w:pStyle w:val="Normal0"/>
        <w:ind w:firstLine="560" w:firstLineChars="200"/>
        <w:rPr>
          <w:rFonts w:ascii="仿宋" w:eastAsia="仿宋" w:hAnsi="仿宋" w:cs="仿宋"/>
          <w:sz w:val="28"/>
          <w:szCs w:val="28"/>
        </w:rPr>
      </w:pPr>
      <w:r>
        <w:rPr>
          <w:rFonts w:ascii="仿宋" w:eastAsia="仿宋" w:hAnsi="仿宋" w:cs="仿宋" w:hint="eastAsia"/>
          <w:sz w:val="28"/>
          <w:szCs w:val="28"/>
        </w:rPr>
        <w:t>②根据技术参数做好影响长轨落槽的准备工作（锯空搭头等）并将工器具摆放到待用的位置（如撞轨器，拉伸机等）。</w:t>
      </w:r>
    </w:p>
    <w:p w:rsidR="00B33B60">
      <w:pPr>
        <w:pStyle w:val="Normal0"/>
        <w:ind w:firstLine="560" w:firstLineChars="200"/>
        <w:rPr>
          <w:rFonts w:ascii="仿宋" w:eastAsia="仿宋" w:hAnsi="仿宋" w:cs="仿宋"/>
          <w:sz w:val="28"/>
          <w:szCs w:val="28"/>
        </w:rPr>
      </w:pPr>
      <w:r>
        <w:rPr>
          <w:rFonts w:ascii="仿宋" w:eastAsia="仿宋" w:hAnsi="仿宋" w:cs="仿宋" w:hint="eastAsia"/>
          <w:sz w:val="28"/>
          <w:szCs w:val="28"/>
        </w:rPr>
        <w:t>③换轨车辆在配合换轨作业前，在施工区间做好准备工作，换轨轨道车、平板车和换轨小车根据施工方向进行编组。</w:t>
      </w:r>
    </w:p>
    <w:p w:rsidR="00B33B60">
      <w:pPr>
        <w:pStyle w:val="Normal0"/>
        <w:ind w:firstLine="560" w:firstLineChars="20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）长轨铺设</w:t>
      </w:r>
    </w:p>
    <w:p w:rsidR="00B33B60">
      <w:pPr>
        <w:pStyle w:val="Normal0"/>
        <w:topLinePunct/>
        <w:spacing w:line="560" w:lineRule="exact"/>
        <w:ind w:firstLine="560" w:firstLineChars="200"/>
        <w:rPr>
          <w:rFonts w:ascii="仿宋" w:eastAsia="仿宋" w:hAnsi="仿宋" w:cs="仿宋"/>
          <w:sz w:val="28"/>
          <w:szCs w:val="30"/>
        </w:rPr>
      </w:pPr>
      <w:r>
        <w:rPr>
          <w:rFonts w:ascii="仿宋" w:eastAsia="仿宋" w:hAnsi="仿宋" w:cs="仿宋" w:hint="eastAsia"/>
          <w:sz w:val="28"/>
          <w:szCs w:val="28"/>
        </w:rPr>
        <w:t>①</w:t>
      </w:r>
      <w:r>
        <w:rPr>
          <w:rFonts w:ascii="仿宋" w:eastAsia="仿宋" w:hAnsi="仿宋" w:cs="仿宋" w:hint="eastAsia"/>
          <w:sz w:val="28"/>
          <w:szCs w:val="30"/>
        </w:rPr>
        <w:t>施工负责人接到施工命令后，立即通知施工轨道车迅速进入区间做好换轨准备。</w:t>
      </w:r>
    </w:p>
    <w:p w:rsidR="00B33B60">
      <w:pPr>
        <w:pStyle w:val="Normal0"/>
        <w:topLinePunct/>
        <w:spacing w:line="560" w:lineRule="exact"/>
        <w:ind w:firstLine="560" w:firstLineChars="200"/>
        <w:rPr>
          <w:rFonts w:ascii="仿宋" w:eastAsia="仿宋" w:hAnsi="仿宋" w:cs="仿宋"/>
          <w:sz w:val="28"/>
          <w:szCs w:val="30"/>
        </w:rPr>
      </w:pPr>
      <w:r>
        <w:rPr>
          <w:rFonts w:ascii="仿宋" w:eastAsia="仿宋" w:hAnsi="仿宋" w:cs="仿宋" w:hint="eastAsia"/>
          <w:sz w:val="28"/>
          <w:szCs w:val="28"/>
        </w:rPr>
        <w:t>②</w:t>
      </w:r>
      <w:r>
        <w:rPr>
          <w:rFonts w:ascii="仿宋" w:eastAsia="仿宋" w:hAnsi="仿宋" w:cs="仿宋" w:hint="eastAsia"/>
          <w:sz w:val="28"/>
          <w:szCs w:val="30"/>
        </w:rPr>
        <w:t>作业人员拆除轨枕的全部扣件。</w:t>
      </w:r>
    </w:p>
    <w:p w:rsidR="00B33B60">
      <w:pPr>
        <w:pStyle w:val="Normal0"/>
        <w:topLinePunct/>
        <w:spacing w:line="560" w:lineRule="exact"/>
        <w:ind w:firstLine="560" w:firstLineChars="200"/>
        <w:rPr>
          <w:rFonts w:ascii="仿宋" w:eastAsia="仿宋" w:hAnsi="仿宋" w:cs="仿宋"/>
          <w:sz w:val="28"/>
        </w:rPr>
      </w:pPr>
      <w:r>
        <w:rPr>
          <w:rFonts w:ascii="仿宋" w:eastAsia="仿宋" w:hAnsi="仿宋" w:cs="仿宋" w:hint="eastAsia"/>
          <w:sz w:val="28"/>
          <w:szCs w:val="28"/>
        </w:rPr>
        <w:t>③</w:t>
      </w:r>
      <w:r>
        <w:rPr>
          <w:rFonts w:ascii="仿宋" w:eastAsia="仿宋" w:hAnsi="仿宋" w:cs="仿宋" w:hint="eastAsia"/>
          <w:sz w:val="28"/>
          <w:szCs w:val="30"/>
        </w:rPr>
        <w:t>轨道车到达施工地点后，使用换轨轨道车牵引换轨小车，</w:t>
      </w:r>
      <w:r>
        <w:rPr>
          <w:rFonts w:ascii="仿宋" w:eastAsia="仿宋" w:hAnsi="仿宋" w:cs="仿宋" w:hint="eastAsia"/>
          <w:sz w:val="28"/>
        </w:rPr>
        <w:t>利用换轨车平板上的两个手拉葫芦将长轨条吊起，并放入平板两侧的定位槽内，然后轨道车带动换轨车向待换轨方向行走；</w:t>
      </w:r>
    </w:p>
    <w:p w:rsidR="00B33B60">
      <w:pPr>
        <w:pStyle w:val="Normal0"/>
        <w:spacing w:line="560" w:lineRule="exact"/>
        <w:ind w:firstLine="560" w:firstLineChars="200"/>
        <w:rPr>
          <w:rFonts w:ascii="仿宋" w:eastAsia="仿宋" w:hAnsi="仿宋" w:cs="仿宋"/>
          <w:sz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19"/>
          <w:cols w:space="708"/>
          <w:titlePg w:val="0"/>
          <w:docGrid w:type="lines" w:linePitch="312"/>
        </w:sectPr>
      </w:pPr>
      <w:r>
        <w:rPr>
          <w:rFonts w:ascii="仿宋" w:eastAsia="仿宋" w:hAnsi="仿宋" w:cs="仿宋" w:hint="eastAsia"/>
          <w:sz w:val="28"/>
          <w:szCs w:val="28"/>
        </w:rPr>
        <w:t>④</w:t>
      </w:r>
      <w:r>
        <w:rPr>
          <w:rFonts w:ascii="仿宋" w:eastAsia="仿宋" w:hAnsi="仿宋" w:cs="仿宋" w:hint="eastAsia"/>
          <w:sz w:val="28"/>
        </w:rPr>
        <w:t>待长轨条头部快到换轨车悬臂位置时利用悬臂上的两个手拉葫芦将旧轨吊起插入悬臂端的定位槽内，同时将长轨条放到承轨槽内，</w:t>
      </w:r>
    </w:p>
    <w:p w:rsidR="00B33B60">
      <w:pPr>
        <w:pStyle w:val="Normal0"/>
        <w:spacing w:line="560" w:lineRule="exact"/>
        <w:ind w:firstLine="560" w:firstLineChars="200"/>
        <w:rPr>
          <w:rFonts w:ascii="仿宋" w:eastAsia="仿宋" w:hAnsi="仿宋" w:cs="仿宋"/>
          <w:sz w:val="28"/>
        </w:rPr>
      </w:pPr>
      <w:r>
        <w:rPr>
          <w:rFonts w:ascii="仿宋" w:eastAsia="仿宋" w:hAnsi="仿宋" w:cs="仿宋" w:hint="eastAsia"/>
          <w:sz w:val="28"/>
        </w:rPr>
        <w:t>然后继续进行长轨的更换；</w:t>
      </w:r>
    </w:p>
    <w:p w:rsidR="00B33B60">
      <w:pPr>
        <w:pStyle w:val="Normal0"/>
        <w:spacing w:line="560" w:lineRule="exact"/>
        <w:ind w:firstLine="560" w:firstLineChars="200"/>
        <w:rPr>
          <w:rFonts w:ascii="仿宋" w:eastAsia="仿宋" w:hAnsi="仿宋" w:cs="仿宋"/>
          <w:sz w:val="28"/>
        </w:rPr>
      </w:pPr>
      <w:r>
        <w:rPr>
          <w:rFonts w:ascii="仿宋" w:eastAsia="仿宋" w:hAnsi="仿宋" w:cs="仿宋" w:hint="eastAsia"/>
          <w:sz w:val="28"/>
          <w:szCs w:val="28"/>
        </w:rPr>
        <w:t>⑤</w:t>
      </w:r>
      <w:r>
        <w:rPr>
          <w:rFonts w:ascii="仿宋" w:eastAsia="仿宋" w:hAnsi="仿宋" w:cs="仿宋" w:hint="eastAsia"/>
          <w:sz w:val="28"/>
        </w:rPr>
        <w:t>更换长轨作业之后，后续的上扣件人员以组为单位进行扣件的紧固，如进行曲线上的长轨更换作</w:t>
      </w:r>
      <w:r>
        <w:rPr>
          <w:rFonts w:ascii="仿宋" w:eastAsia="仿宋" w:hAnsi="仿宋" w:cs="仿宋" w:hint="eastAsia"/>
          <w:sz w:val="28"/>
        </w:rPr>
        <w:t>业时，在换长轨的同时应在曲线上股的龙口附近处进行拉伸，曲线下股的龙口附近进行送弯道得以配合长轨条的更换直至单元轨节更换完毕；利用快速夹板将两长轨条夹紧，直到所有的单元轨节全部更换完毕。</w:t>
      </w:r>
    </w:p>
    <w:p w:rsidR="00B33B60">
      <w:pPr>
        <w:pStyle w:val="Normal0"/>
        <w:ind w:firstLine="560" w:firstLineChars="200"/>
        <w:rPr>
          <w:rFonts w:ascii="仿宋" w:eastAsia="仿宋" w:hAnsi="仿宋" w:cs="仿宋"/>
          <w:sz w:val="28"/>
          <w:szCs w:val="30"/>
        </w:rPr>
      </w:pPr>
      <w:r>
        <w:rPr>
          <w:rFonts w:ascii="仿宋" w:eastAsia="仿宋" w:hAnsi="仿宋" w:cs="仿宋" w:hint="eastAsia"/>
          <w:sz w:val="28"/>
          <w:szCs w:val="28"/>
        </w:rPr>
        <w:t>⑥</w:t>
      </w:r>
      <w:r>
        <w:rPr>
          <w:rFonts w:ascii="仿宋" w:eastAsia="仿宋" w:hAnsi="仿宋" w:cs="仿宋" w:hint="eastAsia"/>
          <w:sz w:val="28"/>
          <w:szCs w:val="30"/>
        </w:rPr>
        <w:t>长轨条落槽锁定后，全面检查轨距、水平，按验收标准整修达标，全面复拧轨枕扣件</w:t>
      </w:r>
      <w:r>
        <w:rPr>
          <w:rFonts w:ascii="仿宋" w:eastAsia="仿宋" w:hAnsi="仿宋" w:cs="仿宋" w:hint="eastAsia"/>
          <w:sz w:val="28"/>
          <w:szCs w:val="30"/>
        </w:rPr>
        <w:t>。</w:t>
      </w:r>
    </w:p>
    <w:tbl>
      <w:tblPr>
        <w:tblStyle w:val="TableNormal"/>
        <w:tblpPr w:leftFromText="180" w:rightFromText="180" w:vertAnchor="text" w:horzAnchor="page" w:tblpX="2457" w:tblpY="958"/>
        <w:tblOverlap w:val="never"/>
        <w:tblW w:w="0" w:type="auto"/>
        <w:tblLayout w:type="fixed"/>
        <w:tblCellMar>
          <w:top w:w="15" w:type="dxa"/>
          <w:left w:w="15" w:type="dxa"/>
          <w:bottom w:w="15" w:type="dxa"/>
          <w:right w:w="15" w:type="dxa"/>
        </w:tblCellMar>
        <w:tblLook w:val="0000"/>
      </w:tblPr>
      <w:tblGrid>
        <w:gridCol w:w="1726"/>
        <w:gridCol w:w="2069"/>
        <w:gridCol w:w="3185"/>
      </w:tblGrid>
      <w:tr>
        <w:tblPrEx>
          <w:tblW w:w="0" w:type="auto"/>
          <w:tblLayout w:type="fixed"/>
          <w:tblCellMar>
            <w:top w:w="15" w:type="dxa"/>
            <w:left w:w="15" w:type="dxa"/>
            <w:bottom w:w="15" w:type="dxa"/>
            <w:right w:w="15" w:type="dxa"/>
          </w:tblCellMar>
          <w:tblLook w:val="0000"/>
        </w:tblPrEx>
        <w:trPr>
          <w:trHeight w:val="344"/>
        </w:trPr>
        <w:tc>
          <w:tcPr>
            <w:tcW w:w="172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序号</w:t>
            </w:r>
          </w:p>
        </w:tc>
        <w:tc>
          <w:tcPr>
            <w:tcW w:w="206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项目</w:t>
            </w:r>
          </w:p>
        </w:tc>
        <w:tc>
          <w:tcPr>
            <w:tcW w:w="3185"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允许偏差（</w:t>
            </w:r>
            <w:r>
              <w:rPr>
                <w:rFonts w:ascii="宋体" w:hAnsi="宋体" w:cs="宋体" w:hint="eastAsia"/>
                <w:color w:val="000000"/>
                <w:kern w:val="0"/>
                <w:sz w:val="22"/>
                <w:szCs w:val="22"/>
                <w:lang w:bidi="ar"/>
              </w:rPr>
              <w:t>mm</w:t>
            </w:r>
            <w:r>
              <w:rPr>
                <w:rFonts w:ascii="宋体" w:hAnsi="宋体" w:cs="宋体" w:hint="eastAsia"/>
                <w:color w:val="000000"/>
                <w:kern w:val="0"/>
                <w:sz w:val="22"/>
                <w:szCs w:val="22"/>
                <w:lang w:bidi="ar"/>
              </w:rPr>
              <w:t>）</w:t>
            </w:r>
          </w:p>
        </w:tc>
      </w:tr>
      <w:tr>
        <w:tblPrEx>
          <w:tblW w:w="0" w:type="auto"/>
          <w:tblLayout w:type="fixed"/>
          <w:tblCellMar>
            <w:top w:w="15" w:type="dxa"/>
            <w:left w:w="15" w:type="dxa"/>
            <w:bottom w:w="15" w:type="dxa"/>
            <w:right w:w="15" w:type="dxa"/>
          </w:tblCellMar>
          <w:tblLook w:val="0000"/>
        </w:tblPrEx>
        <w:trPr>
          <w:trHeight w:val="344"/>
        </w:trPr>
        <w:tc>
          <w:tcPr>
            <w:tcW w:w="172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06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高低</w:t>
            </w:r>
          </w:p>
        </w:tc>
        <w:tc>
          <w:tcPr>
            <w:tcW w:w="3185"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tblPrEx>
          <w:tblW w:w="0" w:type="auto"/>
          <w:tblLayout w:type="fixed"/>
          <w:tblCellMar>
            <w:top w:w="15" w:type="dxa"/>
            <w:left w:w="15" w:type="dxa"/>
            <w:bottom w:w="15" w:type="dxa"/>
            <w:right w:w="15" w:type="dxa"/>
          </w:tblCellMar>
          <w:tblLook w:val="0000"/>
        </w:tblPrEx>
        <w:trPr>
          <w:trHeight w:val="344"/>
        </w:trPr>
        <w:tc>
          <w:tcPr>
            <w:tcW w:w="172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06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轨向</w:t>
            </w:r>
          </w:p>
        </w:tc>
        <w:tc>
          <w:tcPr>
            <w:tcW w:w="3185"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r>
        <w:tblPrEx>
          <w:tblW w:w="0" w:type="auto"/>
          <w:tblLayout w:type="fixed"/>
          <w:tblCellMar>
            <w:top w:w="15" w:type="dxa"/>
            <w:left w:w="15" w:type="dxa"/>
            <w:bottom w:w="15" w:type="dxa"/>
            <w:right w:w="15" w:type="dxa"/>
          </w:tblCellMar>
          <w:tblLook w:val="0000"/>
        </w:tblPrEx>
        <w:trPr>
          <w:trHeight w:val="344"/>
        </w:trPr>
        <w:tc>
          <w:tcPr>
            <w:tcW w:w="172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206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轨距</w:t>
            </w:r>
          </w:p>
        </w:tc>
        <w:tc>
          <w:tcPr>
            <w:tcW w:w="3185"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r>
              <w:rPr>
                <w:rFonts w:ascii="宋体" w:hAnsi="宋体" w:cs="宋体" w:hint="eastAsia"/>
                <w:color w:val="000000"/>
                <w:kern w:val="0"/>
                <w:sz w:val="22"/>
                <w:szCs w:val="22"/>
                <w:lang w:bidi="ar"/>
              </w:rPr>
              <w:t>，</w:t>
            </w:r>
            <w:r>
              <w:rPr>
                <w:rFonts w:ascii="宋体" w:hAnsi="宋体" w:cs="宋体" w:hint="eastAsia"/>
                <w:color w:val="000000"/>
                <w:kern w:val="0"/>
                <w:sz w:val="22"/>
                <w:szCs w:val="22"/>
                <w:lang w:bidi="ar"/>
              </w:rPr>
              <w:t>-2</w:t>
            </w:r>
          </w:p>
        </w:tc>
      </w:tr>
      <w:tr>
        <w:tblPrEx>
          <w:tblW w:w="0" w:type="auto"/>
          <w:tblLayout w:type="fixed"/>
          <w:tblCellMar>
            <w:top w:w="15" w:type="dxa"/>
            <w:left w:w="15" w:type="dxa"/>
            <w:bottom w:w="15" w:type="dxa"/>
            <w:right w:w="15" w:type="dxa"/>
          </w:tblCellMar>
          <w:tblLook w:val="0000"/>
        </w:tblPrEx>
        <w:trPr>
          <w:trHeight w:val="353"/>
        </w:trPr>
        <w:tc>
          <w:tcPr>
            <w:tcW w:w="1726"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2069"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水平</w:t>
            </w:r>
          </w:p>
        </w:tc>
        <w:tc>
          <w:tcPr>
            <w:tcW w:w="3185" w:type="dxa"/>
            <w:tcBorders>
              <w:top w:val="single" w:sz="4" w:space="0" w:color="000000"/>
              <w:left w:val="single" w:sz="4" w:space="0" w:color="000000"/>
              <w:bottom w:val="single" w:sz="4" w:space="0" w:color="000000"/>
              <w:right w:val="single" w:sz="4" w:space="0" w:color="000000"/>
            </w:tcBorders>
            <w:vAlign w:val="center"/>
          </w:tcPr>
          <w:p w:rsidR="00B33B60">
            <w:pPr>
              <w:pStyle w:val="Normal0"/>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r>
    </w:tbl>
    <w:p w:rsidR="00B33B60">
      <w:pPr>
        <w:pStyle w:val="Normal0"/>
        <w:rPr>
          <w:rFonts w:ascii="仿宋" w:eastAsia="仿宋" w:hAnsi="仿宋" w:cs="仿宋"/>
          <w:sz w:val="28"/>
          <w:szCs w:val="30"/>
        </w:rPr>
      </w:pPr>
      <w:r>
        <w:rPr>
          <w:rFonts w:ascii="仿宋" w:eastAsia="仿宋" w:hAnsi="仿宋" w:cs="仿宋" w:hint="eastAsia"/>
          <w:sz w:val="28"/>
          <w:szCs w:val="30"/>
        </w:rPr>
        <w:t xml:space="preserve">                    </w:t>
      </w:r>
      <w:r>
        <w:rPr>
          <w:rFonts w:ascii="仿宋" w:eastAsia="仿宋" w:hAnsi="仿宋" w:cs="仿宋" w:hint="eastAsia"/>
          <w:sz w:val="28"/>
          <w:szCs w:val="30"/>
        </w:rPr>
        <w:t>轨道几何尺寸允许偏差</w:t>
      </w:r>
    </w:p>
    <w:p w:rsidR="00B33B60">
      <w:pPr>
        <w:pStyle w:val="Normal0"/>
        <w:ind w:firstLine="560" w:firstLineChars="200"/>
        <w:outlineLvl w:val="2"/>
        <w:rPr>
          <w:rFonts w:ascii="仿宋" w:eastAsia="仿宋" w:hAnsi="仿宋" w:cs="仿宋"/>
          <w:sz w:val="28"/>
          <w:szCs w:val="28"/>
        </w:rPr>
      </w:pPr>
      <w:r>
        <w:rPr>
          <w:rFonts w:ascii="仿宋" w:eastAsia="仿宋" w:hAnsi="仿宋" w:cs="仿宋" w:hint="eastAsia"/>
          <w:sz w:val="28"/>
          <w:szCs w:val="28"/>
        </w:rPr>
        <w:t>8.4.5</w:t>
      </w:r>
      <w:r>
        <w:rPr>
          <w:rFonts w:ascii="仿宋" w:eastAsia="仿宋" w:hAnsi="仿宋" w:cs="仿宋" w:hint="eastAsia"/>
          <w:sz w:val="28"/>
          <w:szCs w:val="28"/>
        </w:rPr>
        <w:t>、收轨作业</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拆除线路两侧更换完毕旧轨的鱼尾板，使得每根旧轨长度不得大于</w:t>
      </w:r>
      <w:r>
        <w:rPr>
          <w:rFonts w:ascii="仿宋" w:eastAsia="仿宋" w:hAnsi="仿宋" w:cs="仿宋" w:hint="eastAsia"/>
          <w:sz w:val="28"/>
          <w:szCs w:val="28"/>
        </w:rPr>
        <w:t>25m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使用收轨吊将两侧工具轨吊装上平板并将其堆码整齐后，送回基地，堆码好待下一次拼装轨排使用。</w:t>
      </w:r>
    </w:p>
    <w:p w:rsidR="00B33B60">
      <w:pPr>
        <w:pStyle w:val="Normal0"/>
        <w:rPr>
          <w:rFonts w:ascii="仿宋" w:eastAsia="仿宋" w:hAnsi="仿宋" w:cs="仿宋"/>
        </w:rPr>
      </w:pPr>
    </w:p>
    <w:p w:rsidR="00B33B60">
      <w:pPr>
        <w:pStyle w:val="Normal0"/>
        <w:ind w:firstLine="600" w:firstLineChars="200"/>
        <w:outlineLvl w:val="1"/>
        <w:rPr>
          <w:rFonts w:ascii="仿宋" w:eastAsia="仿宋" w:hAnsi="仿宋" w:cs="仿宋"/>
          <w:b/>
          <w:bCs/>
          <w:sz w:val="30"/>
          <w:szCs w:val="32"/>
        </w:rPr>
      </w:pPr>
      <w:bookmarkStart w:id="48" w:name="_Toc27454"/>
      <w:r>
        <w:rPr>
          <w:rFonts w:ascii="仿宋" w:eastAsia="仿宋" w:hAnsi="仿宋" w:cs="仿宋" w:hint="eastAsia"/>
          <w:b/>
          <w:bCs/>
          <w:sz w:val="30"/>
          <w:szCs w:val="32"/>
        </w:rPr>
        <w:t>8.5</w:t>
      </w:r>
      <w:r>
        <w:rPr>
          <w:rFonts w:ascii="仿宋" w:eastAsia="仿宋" w:hAnsi="仿宋" w:cs="仿宋" w:hint="eastAsia"/>
          <w:b/>
          <w:bCs/>
          <w:sz w:val="30"/>
          <w:szCs w:val="32"/>
        </w:rPr>
        <w:t>钢轨焊接施工工艺及方法</w:t>
      </w:r>
      <w:bookmarkEnd w:id="48"/>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8.5.1</w:t>
      </w:r>
      <w:r>
        <w:rPr>
          <w:rFonts w:ascii="仿宋" w:eastAsia="仿宋" w:hAnsi="仿宋" w:cs="仿宋" w:hint="eastAsia"/>
          <w:sz w:val="28"/>
          <w:szCs w:val="28"/>
        </w:rPr>
        <w:t>钢轨焊前检查</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0"/>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）检查钢轨型式尺寸：钢轨高度（</w:t>
      </w:r>
      <w:r>
        <w:rPr>
          <w:rFonts w:ascii="仿宋" w:eastAsia="仿宋" w:hAnsi="仿宋" w:cs="仿宋" w:hint="eastAsia"/>
          <w:sz w:val="28"/>
          <w:szCs w:val="28"/>
        </w:rPr>
        <w:t>H</w:t>
      </w:r>
      <w:r>
        <w:rPr>
          <w:rFonts w:ascii="仿宋" w:eastAsia="仿宋" w:hAnsi="仿宋" w:cs="仿宋" w:hint="eastAsia"/>
          <w:sz w:val="28"/>
          <w:szCs w:val="28"/>
        </w:rPr>
        <w:t>）、轨头宽度（</w:t>
      </w:r>
      <w:r>
        <w:rPr>
          <w:rFonts w:ascii="仿宋" w:eastAsia="仿宋" w:hAnsi="仿宋" w:cs="仿宋" w:hint="eastAsia"/>
          <w:sz w:val="28"/>
          <w:szCs w:val="28"/>
        </w:rPr>
        <w:t>WH</w:t>
      </w:r>
      <w:r>
        <w:rPr>
          <w:rFonts w:ascii="仿宋" w:eastAsia="仿宋" w:hAnsi="仿宋" w:cs="仿宋" w:hint="eastAsia"/>
          <w:sz w:val="28"/>
          <w:szCs w:val="28"/>
        </w:rPr>
        <w:t>）、轨底宽度（</w:t>
      </w:r>
      <w:r>
        <w:rPr>
          <w:rFonts w:ascii="仿宋" w:eastAsia="仿宋" w:hAnsi="仿宋" w:cs="仿宋" w:hint="eastAsia"/>
          <w:sz w:val="28"/>
          <w:szCs w:val="28"/>
        </w:rPr>
        <w:t>WF</w:t>
      </w:r>
      <w:r>
        <w:rPr>
          <w:rFonts w:ascii="仿宋" w:eastAsia="仿宋" w:hAnsi="仿宋" w:cs="仿宋" w:hint="eastAsia"/>
          <w:sz w:val="28"/>
          <w:szCs w:val="28"/>
        </w:rPr>
        <w:t>）、断面不对称（</w:t>
      </w:r>
      <w:r>
        <w:rPr>
          <w:rFonts w:ascii="仿宋" w:eastAsia="仿宋" w:hAnsi="仿宋" w:cs="仿宋" w:hint="eastAsia"/>
          <w:sz w:val="28"/>
          <w:szCs w:val="28"/>
        </w:rPr>
        <w:t>AS</w:t>
      </w:r>
      <w:r>
        <w:rPr>
          <w:rFonts w:ascii="仿宋" w:eastAsia="仿宋" w:hAnsi="仿宋" w:cs="仿宋" w:hint="eastAsia"/>
          <w:sz w:val="28"/>
          <w:szCs w:val="28"/>
        </w:rPr>
        <w:t>）、端面斜度（垂直、水平方向）、端部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弯曲、轨身平直度。</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钢轨的型式尺寸检查</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钢轨的型式尺寸允许偏差：（单位为毫米）</w:t>
      </w:r>
    </w:p>
    <w:tbl>
      <w:tblPr>
        <w:tblStyle w:val="TableNormal"/>
        <w:tblW w:w="0" w:type="auto"/>
        <w:tblInd w:w="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05"/>
        <w:gridCol w:w="2700"/>
      </w:tblGrid>
      <w:tr>
        <w:tblPrEx>
          <w:tblW w:w="0" w:type="auto"/>
          <w:tblInd w:w="9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567"/>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项目</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轨型</w:t>
            </w:r>
            <w:r>
              <w:rPr>
                <w:rFonts w:ascii="仿宋" w:eastAsia="仿宋" w:hAnsi="仿宋" w:cs="仿宋" w:hint="eastAsia"/>
                <w:sz w:val="28"/>
                <w:szCs w:val="28"/>
              </w:rPr>
              <w:t>60kg/m</w:t>
            </w:r>
          </w:p>
        </w:tc>
      </w:tr>
      <w:tr>
        <w:tblPrEx>
          <w:tblW w:w="0" w:type="auto"/>
          <w:tblInd w:w="939" w:type="dxa"/>
          <w:tblLayout w:type="fixed"/>
          <w:tblLook w:val="0000"/>
        </w:tblPrEx>
        <w:trPr>
          <w:trHeight w:hRule="exact" w:val="567"/>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钢轨高度</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0.6</w:t>
            </w:r>
          </w:p>
        </w:tc>
      </w:tr>
      <w:tr>
        <w:tblPrEx>
          <w:tblW w:w="0" w:type="auto"/>
          <w:tblInd w:w="939" w:type="dxa"/>
          <w:tblLayout w:type="fixed"/>
          <w:tblLook w:val="0000"/>
        </w:tblPrEx>
        <w:trPr>
          <w:trHeight w:hRule="exact" w:val="567"/>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轨头宽度</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0.5</w:t>
            </w:r>
          </w:p>
        </w:tc>
      </w:tr>
      <w:tr>
        <w:tblPrEx>
          <w:tblW w:w="0" w:type="auto"/>
          <w:tblInd w:w="939" w:type="dxa"/>
          <w:tblLayout w:type="fixed"/>
          <w:tblLook w:val="0000"/>
        </w:tblPrEx>
        <w:trPr>
          <w:trHeight w:hRule="exact" w:val="567"/>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轨腰厚度</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 xml:space="preserve">1.0 </w:t>
            </w:r>
            <w:r>
              <w:rPr>
                <w:rFonts w:ascii="仿宋" w:eastAsia="仿宋" w:hAnsi="仿宋" w:cs="仿宋" w:hint="eastAsia"/>
                <w:sz w:val="28"/>
                <w:szCs w:val="28"/>
              </w:rPr>
              <w:t>－</w:t>
            </w:r>
            <w:r>
              <w:rPr>
                <w:rFonts w:ascii="仿宋" w:eastAsia="仿宋" w:hAnsi="仿宋" w:cs="仿宋" w:hint="eastAsia"/>
                <w:sz w:val="28"/>
                <w:szCs w:val="28"/>
              </w:rPr>
              <w:t>0.5</w:t>
            </w:r>
          </w:p>
        </w:tc>
      </w:tr>
      <w:tr>
        <w:tblPrEx>
          <w:tblW w:w="0" w:type="auto"/>
          <w:tblInd w:w="939" w:type="dxa"/>
          <w:tblLayout w:type="fixed"/>
          <w:tblLook w:val="0000"/>
        </w:tblPrEx>
        <w:trPr>
          <w:trHeight w:hRule="exact" w:val="567"/>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轨底宽度</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 xml:space="preserve">1.0 </w:t>
            </w:r>
            <w:r>
              <w:rPr>
                <w:rFonts w:ascii="仿宋" w:eastAsia="仿宋" w:hAnsi="仿宋" w:cs="仿宋" w:hint="eastAsia"/>
                <w:sz w:val="28"/>
                <w:szCs w:val="28"/>
              </w:rPr>
              <w:t>－</w:t>
            </w:r>
            <w:r>
              <w:rPr>
                <w:rFonts w:ascii="仿宋" w:eastAsia="仿宋" w:hAnsi="仿宋" w:cs="仿宋" w:hint="eastAsia"/>
                <w:sz w:val="28"/>
                <w:szCs w:val="28"/>
              </w:rPr>
              <w:t>1.5</w:t>
            </w:r>
          </w:p>
        </w:tc>
      </w:tr>
      <w:tr>
        <w:tblPrEx>
          <w:tblW w:w="0" w:type="auto"/>
          <w:tblInd w:w="939" w:type="dxa"/>
          <w:tblLayout w:type="fixed"/>
          <w:tblLook w:val="0000"/>
        </w:tblPrEx>
        <w:trPr>
          <w:trHeight w:hRule="exact" w:val="1051"/>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轨底边缘厚度</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 xml:space="preserve">0.75 </w:t>
            </w:r>
            <w:r>
              <w:rPr>
                <w:rFonts w:ascii="仿宋" w:eastAsia="仿宋" w:hAnsi="仿宋" w:cs="仿宋" w:hint="eastAsia"/>
                <w:sz w:val="28"/>
                <w:szCs w:val="28"/>
              </w:rPr>
              <w:t>－</w:t>
            </w:r>
            <w:r>
              <w:rPr>
                <w:rFonts w:ascii="仿宋" w:eastAsia="仿宋" w:hAnsi="仿宋" w:cs="仿宋" w:hint="eastAsia"/>
                <w:sz w:val="28"/>
                <w:szCs w:val="28"/>
              </w:rPr>
              <w:t>0.5</w:t>
            </w:r>
          </w:p>
        </w:tc>
      </w:tr>
      <w:tr>
        <w:tblPrEx>
          <w:tblW w:w="0" w:type="auto"/>
          <w:tblInd w:w="939" w:type="dxa"/>
          <w:tblLayout w:type="fixed"/>
          <w:tblLook w:val="0000"/>
        </w:tblPrEx>
        <w:trPr>
          <w:trHeight w:hRule="exact" w:val="567"/>
        </w:trPr>
        <w:tc>
          <w:tcPr>
            <w:tcW w:w="4305"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端面斜度（垂直、水平方向）</w:t>
            </w:r>
          </w:p>
        </w:tc>
        <w:tc>
          <w:tcPr>
            <w:tcW w:w="2700" w:type="dxa"/>
            <w:vAlign w:val="center"/>
          </w:tcPr>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0.8</w:t>
            </w:r>
          </w:p>
        </w:tc>
      </w:tr>
    </w:tbl>
    <w:p w:rsidR="00B33B60">
      <w:pPr>
        <w:pStyle w:val="Normal0"/>
        <w:ind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表面质量检查</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钢轨表面不应有裂纹。</w:t>
      </w:r>
      <w:r>
        <w:rPr>
          <w:rFonts w:ascii="仿宋" w:eastAsia="仿宋" w:hAnsi="仿宋" w:cs="仿宋" w:hint="eastAsia"/>
          <w:sz w:val="28"/>
          <w:szCs w:val="28"/>
        </w:rPr>
        <w:t xml:space="preserve"> </w:t>
      </w:r>
      <w:r>
        <w:rPr>
          <w:rFonts w:ascii="仿宋" w:eastAsia="仿宋" w:hAnsi="仿宋" w:cs="仿宋" w:hint="eastAsia"/>
          <w:sz w:val="28"/>
          <w:szCs w:val="28"/>
        </w:rPr>
        <w:t>在热状态下形成的钢轨纵向导位板刮伤，磨痕，热刮伤，纵向线纹，折叠，氧化皮压入，扎痕等的最大允许深度。钢轨</w:t>
      </w:r>
      <w:r>
        <w:rPr>
          <w:rFonts w:ascii="仿宋" w:eastAsia="仿宋" w:hAnsi="仿宋" w:cs="仿宋" w:hint="eastAsia"/>
          <w:sz w:val="28"/>
          <w:szCs w:val="28"/>
        </w:rPr>
        <w:t>10m</w:t>
      </w:r>
      <w:r>
        <w:rPr>
          <w:rFonts w:ascii="仿宋" w:eastAsia="仿宋" w:hAnsi="仿宋" w:cs="仿宋" w:hint="eastAsia"/>
          <w:sz w:val="28"/>
          <w:szCs w:val="28"/>
        </w:rPr>
        <w:t>长范围内表面缺陷不得多于</w:t>
      </w:r>
      <w:r>
        <w:rPr>
          <w:rFonts w:ascii="仿宋" w:eastAsia="仿宋" w:hAnsi="仿宋" w:cs="仿宋" w:hint="eastAsia"/>
          <w:sz w:val="28"/>
          <w:szCs w:val="28"/>
        </w:rPr>
        <w:t>3</w:t>
      </w:r>
      <w:r>
        <w:rPr>
          <w:rFonts w:ascii="仿宋" w:eastAsia="仿宋" w:hAnsi="仿宋" w:cs="仿宋" w:hint="eastAsia"/>
          <w:sz w:val="28"/>
          <w:szCs w:val="28"/>
        </w:rPr>
        <w:t>处，每</w:t>
      </w:r>
      <w:r>
        <w:rPr>
          <w:rFonts w:ascii="仿宋" w:eastAsia="仿宋" w:hAnsi="仿宋" w:cs="仿宋" w:hint="eastAsia"/>
          <w:sz w:val="28"/>
          <w:szCs w:val="28"/>
        </w:rPr>
        <w:t>10m</w:t>
      </w:r>
      <w:r>
        <w:rPr>
          <w:rFonts w:ascii="仿宋" w:eastAsia="仿宋" w:hAnsi="仿宋" w:cs="仿宋" w:hint="eastAsia"/>
          <w:sz w:val="28"/>
          <w:szCs w:val="28"/>
        </w:rPr>
        <w:t>可磨</w:t>
      </w:r>
      <w:r>
        <w:rPr>
          <w:rFonts w:ascii="仿宋" w:eastAsia="仿宋" w:hAnsi="仿宋" w:cs="仿宋" w:hint="eastAsia"/>
          <w:sz w:val="28"/>
          <w:szCs w:val="28"/>
        </w:rPr>
        <w:t>1</w:t>
      </w:r>
      <w:r>
        <w:rPr>
          <w:rFonts w:ascii="仿宋" w:eastAsia="仿宋" w:hAnsi="仿宋" w:cs="仿宋" w:hint="eastAsia"/>
          <w:sz w:val="28"/>
          <w:szCs w:val="28"/>
        </w:rPr>
        <w:t>处，修磨后钢轨的尺寸和平直度应符合要求。</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8.5.2</w:t>
      </w:r>
      <w:r>
        <w:rPr>
          <w:rFonts w:ascii="仿宋" w:eastAsia="仿宋" w:hAnsi="仿宋" w:cs="仿宋" w:hint="eastAsia"/>
          <w:sz w:val="28"/>
          <w:szCs w:val="28"/>
        </w:rPr>
        <w:t>矫直钢轨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可采用矫直的方法纠正钢轨端部弯曲。对于无法矫直的钢轨端部弯曲，应将弯曲的钢轨端部锯切掉。锯切后钢轨的端面斜度不应大于</w:t>
      </w:r>
      <w:r>
        <w:rPr>
          <w:rFonts w:ascii="仿宋" w:eastAsia="仿宋" w:hAnsi="仿宋" w:cs="仿宋" w:hint="eastAsia"/>
          <w:sz w:val="28"/>
          <w:szCs w:val="28"/>
        </w:rPr>
        <w:t>0.8mm</w:t>
      </w:r>
      <w:r>
        <w:rPr>
          <w:rFonts w:ascii="仿宋" w:eastAsia="仿宋" w:hAnsi="仿宋" w:cs="仿宋" w:hint="eastAsia"/>
          <w:sz w:val="28"/>
          <w:szCs w:val="28"/>
        </w:rPr>
        <w:t>。</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8.5.3</w:t>
      </w:r>
      <w:r>
        <w:rPr>
          <w:rFonts w:ascii="仿宋" w:eastAsia="仿宋" w:hAnsi="仿宋" w:cs="仿宋" w:hint="eastAsia"/>
          <w:sz w:val="28"/>
          <w:szCs w:val="28"/>
        </w:rPr>
        <w:t>焊前除锈</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1"/>
          <w:cols w:space="708"/>
          <w:titlePg w:val="0"/>
          <w:docGrid w:type="lines" w:linePitch="312"/>
        </w:sectPr>
      </w:pPr>
      <w:r>
        <w:rPr>
          <w:rFonts w:ascii="仿宋" w:eastAsia="仿宋" w:hAnsi="仿宋" w:cs="仿宋" w:hint="eastAsia"/>
          <w:sz w:val="28"/>
          <w:szCs w:val="28"/>
        </w:rPr>
        <w:t>作业标准：除锈是用角磨机和手砂轮对焊钢轨端面距离</w:t>
      </w:r>
      <w:r>
        <w:rPr>
          <w:rFonts w:ascii="仿宋" w:eastAsia="仿宋" w:hAnsi="仿宋" w:cs="仿宋" w:hint="eastAsia"/>
          <w:sz w:val="28"/>
          <w:szCs w:val="28"/>
        </w:rPr>
        <w:t>670mm</w:t>
      </w:r>
      <w:r>
        <w:rPr>
          <w:rFonts w:ascii="仿宋" w:eastAsia="仿宋" w:hAnsi="仿宋" w:cs="仿宋" w:hint="eastAsia"/>
          <w:sz w:val="28"/>
          <w:szCs w:val="28"/>
        </w:rPr>
        <w:t>范围内轨腰两侧表面及端面除锈，使其露出</w:t>
      </w:r>
      <w:r>
        <w:rPr>
          <w:rFonts w:ascii="仿宋" w:eastAsia="仿宋" w:hAnsi="仿宋" w:cs="仿宋" w:hint="eastAsia"/>
          <w:sz w:val="28"/>
          <w:szCs w:val="28"/>
        </w:rPr>
        <w:t>80%</w:t>
      </w:r>
      <w:r>
        <w:rPr>
          <w:rFonts w:ascii="仿宋" w:eastAsia="仿宋" w:hAnsi="仿宋" w:cs="仿宋" w:hint="eastAsia"/>
          <w:sz w:val="28"/>
          <w:szCs w:val="28"/>
        </w:rPr>
        <w:t>以上的金属光泽。轨头</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部位的油漆也应打磨去除不</w:t>
      </w:r>
      <w:r>
        <w:rPr>
          <w:rFonts w:ascii="仿宋" w:eastAsia="仿宋" w:hAnsi="仿宋" w:cs="仿宋" w:hint="eastAsia"/>
          <w:sz w:val="28"/>
          <w:szCs w:val="28"/>
        </w:rPr>
        <w:t>能超出平直度范围。打磨时沿钢轨纵向打磨，不允许横向打磨，对母材的打磨量不允许超过</w:t>
      </w:r>
      <w:r>
        <w:rPr>
          <w:rFonts w:ascii="仿宋" w:eastAsia="仿宋" w:hAnsi="仿宋" w:cs="仿宋" w:hint="eastAsia"/>
          <w:sz w:val="28"/>
          <w:szCs w:val="28"/>
        </w:rPr>
        <w:t>0.2mm</w:t>
      </w:r>
      <w:r>
        <w:rPr>
          <w:rFonts w:ascii="仿宋" w:eastAsia="仿宋" w:hAnsi="仿宋" w:cs="仿宋" w:hint="eastAsia"/>
          <w:sz w:val="28"/>
          <w:szCs w:val="28"/>
        </w:rPr>
        <w:t>。如果在此范围有凸出轨腰表面的厂标、生产日期等符号必须同时磨平。打磨面在钢轨待焊时间超过</w:t>
      </w:r>
      <w:r>
        <w:rPr>
          <w:rFonts w:ascii="仿宋" w:eastAsia="仿宋" w:hAnsi="仿宋" w:cs="仿宋" w:hint="eastAsia"/>
          <w:sz w:val="28"/>
          <w:szCs w:val="28"/>
        </w:rPr>
        <w:t>24h</w:t>
      </w:r>
      <w:r>
        <w:rPr>
          <w:rFonts w:ascii="仿宋" w:eastAsia="仿宋" w:hAnsi="仿宋" w:cs="仿宋" w:hint="eastAsia"/>
          <w:sz w:val="28"/>
          <w:szCs w:val="28"/>
        </w:rPr>
        <w:t>以上或打磨后有水、油、污垢污染时，应重新打磨处理。</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 xml:space="preserve">   8.5.4</w:t>
      </w:r>
      <w:r>
        <w:rPr>
          <w:rFonts w:ascii="仿宋" w:eastAsia="仿宋" w:hAnsi="仿宋" w:cs="仿宋" w:hint="eastAsia"/>
          <w:sz w:val="28"/>
          <w:szCs w:val="28"/>
        </w:rPr>
        <w:t>焊接和推凸</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焊接接头轨头和轨底、轨底顶面斜坡的推凸余量不应大于</w:t>
      </w:r>
      <w:r>
        <w:rPr>
          <w:rFonts w:ascii="仿宋" w:eastAsia="仿宋" w:hAnsi="仿宋" w:cs="仿宋" w:hint="eastAsia"/>
          <w:sz w:val="28"/>
          <w:szCs w:val="28"/>
        </w:rPr>
        <w:t>1mm</w:t>
      </w:r>
      <w:r>
        <w:rPr>
          <w:rFonts w:ascii="仿宋" w:eastAsia="仿宋" w:hAnsi="仿宋" w:cs="仿宋" w:hint="eastAsia"/>
          <w:sz w:val="28"/>
          <w:szCs w:val="28"/>
        </w:rPr>
        <w:t>，其他推凸余量不大于</w:t>
      </w:r>
      <w:r>
        <w:rPr>
          <w:rFonts w:ascii="仿宋" w:eastAsia="仿宋" w:hAnsi="仿宋" w:cs="仿宋" w:hint="eastAsia"/>
          <w:sz w:val="28"/>
          <w:szCs w:val="28"/>
        </w:rPr>
        <w:t>2mm</w:t>
      </w:r>
      <w:r>
        <w:rPr>
          <w:rFonts w:ascii="仿宋" w:eastAsia="仿宋" w:hAnsi="仿宋" w:cs="仿宋" w:hint="eastAsia"/>
          <w:sz w:val="28"/>
          <w:szCs w:val="28"/>
        </w:rPr>
        <w:t>。不应将焊渣挤入母材；焊渣不应划伤母材。</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接头错边的位置应符合以下规定</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钢轨顶面纵向中心线的垂直方向，不应大于</w:t>
      </w:r>
      <w:r>
        <w:rPr>
          <w:rFonts w:ascii="仿宋" w:eastAsia="仿宋" w:hAnsi="仿宋" w:cs="仿宋" w:hint="eastAsia"/>
          <w:sz w:val="28"/>
          <w:szCs w:val="28"/>
        </w:rPr>
        <w:t>0.5mm</w:t>
      </w:r>
      <w:r>
        <w:rPr>
          <w:rFonts w:ascii="仿宋" w:eastAsia="仿宋" w:hAnsi="仿宋" w:cs="仿宋" w:hint="eastAsia"/>
          <w:sz w:val="28"/>
          <w:szCs w:val="28"/>
        </w:rPr>
        <w:t>；工作侧面轨顶面下</w:t>
      </w:r>
      <w:r>
        <w:rPr>
          <w:rFonts w:ascii="仿宋" w:eastAsia="仿宋" w:hAnsi="仿宋" w:cs="仿宋" w:hint="eastAsia"/>
          <w:sz w:val="28"/>
          <w:szCs w:val="28"/>
        </w:rPr>
        <w:t>16mm</w:t>
      </w:r>
      <w:r>
        <w:rPr>
          <w:rFonts w:ascii="仿宋" w:eastAsia="仿宋" w:hAnsi="仿宋" w:cs="仿宋" w:hint="eastAsia"/>
          <w:sz w:val="28"/>
          <w:szCs w:val="28"/>
        </w:rPr>
        <w:t>处的水平方向，不应大于</w:t>
      </w:r>
      <w:r>
        <w:rPr>
          <w:rFonts w:ascii="仿宋" w:eastAsia="仿宋" w:hAnsi="仿宋" w:cs="仿宋" w:hint="eastAsia"/>
          <w:sz w:val="28"/>
          <w:szCs w:val="28"/>
        </w:rPr>
        <w:t>0.5mm</w:t>
      </w:r>
      <w:r>
        <w:rPr>
          <w:rFonts w:ascii="仿宋" w:eastAsia="仿宋" w:hAnsi="仿宋" w:cs="仿宋" w:hint="eastAsia"/>
          <w:sz w:val="28"/>
          <w:szCs w:val="28"/>
        </w:rPr>
        <w:t>；轨脚边缘的水平方向，不应大于</w:t>
      </w:r>
      <w:r>
        <w:rPr>
          <w:rFonts w:ascii="仿宋" w:eastAsia="仿宋" w:hAnsi="仿宋" w:cs="仿宋" w:hint="eastAsia"/>
          <w:sz w:val="28"/>
          <w:szCs w:val="28"/>
        </w:rPr>
        <w:t>2.0mm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锁定焊接时应使用保压推凸，焊接接头冷却到</w:t>
      </w:r>
      <w:r>
        <w:rPr>
          <w:rFonts w:ascii="仿宋" w:eastAsia="仿宋" w:hAnsi="仿宋" w:cs="仿宋" w:hint="eastAsia"/>
          <w:sz w:val="28"/>
          <w:szCs w:val="28"/>
        </w:rPr>
        <w:t>400</w:t>
      </w:r>
      <w:r>
        <w:rPr>
          <w:rFonts w:ascii="仿宋" w:eastAsia="仿宋" w:hAnsi="仿宋" w:cs="仿宋" w:hint="eastAsia"/>
          <w:sz w:val="28"/>
          <w:szCs w:val="28"/>
        </w:rPr>
        <w:t>℃以下方可去除牵拉力。</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8.5.5</w:t>
      </w:r>
      <w:r>
        <w:rPr>
          <w:rFonts w:ascii="仿宋" w:eastAsia="仿宋" w:hAnsi="仿宋" w:cs="仿宋" w:hint="eastAsia"/>
          <w:sz w:val="28"/>
          <w:szCs w:val="28"/>
        </w:rPr>
        <w:t>粗磨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粗磨应保证焊接接头的表面粗糙度能够满足探伤扫查的需要；应沿钢轨纵向打磨，钢轨打磨表面不应出现打磨灼伤；焊接接头非工作面的垂直、水平方向错边应进行纵向打磨过渡。</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）焊头打磨过程中应保持轨头的外形轮廓，轨底上角、下角应打磨圆顺。</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2"/>
          <w:cols w:space="708"/>
          <w:titlePg w:val="0"/>
          <w:docGrid w:type="lines" w:linePitch="312"/>
        </w:sect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）打磨时进给量适当，不得将表面打亏，</w:t>
      </w:r>
      <w:r>
        <w:rPr>
          <w:rFonts w:ascii="仿宋" w:eastAsia="仿宋" w:hAnsi="仿宋" w:cs="仿宋" w:hint="eastAsia"/>
          <w:sz w:val="28"/>
          <w:szCs w:val="28"/>
        </w:rPr>
        <w:t>不得出现发黑和发蓝现象。不得横向打磨，打磨时砂轮片不得跳动，打磨表面须光整、</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平顺。</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8.5.6</w:t>
      </w:r>
      <w:r>
        <w:rPr>
          <w:rFonts w:ascii="仿宋" w:eastAsia="仿宋" w:hAnsi="仿宋" w:cs="仿宋" w:hint="eastAsia"/>
          <w:sz w:val="28"/>
          <w:szCs w:val="28"/>
        </w:rPr>
        <w:t>焊机对位</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①单元轨节始、终端左右股钢轨接头相错量不应大于</w:t>
      </w:r>
      <w:r>
        <w:rPr>
          <w:rFonts w:ascii="仿宋" w:eastAsia="仿宋" w:hAnsi="仿宋" w:cs="仿宋" w:hint="eastAsia"/>
          <w:sz w:val="28"/>
          <w:szCs w:val="28"/>
        </w:rPr>
        <w:t>100mm</w:t>
      </w:r>
      <w:r>
        <w:rPr>
          <w:rFonts w:ascii="仿宋" w:eastAsia="仿宋" w:hAnsi="仿宋" w:cs="仿宋" w:hint="eastAsia"/>
          <w:sz w:val="28"/>
          <w:szCs w:val="28"/>
        </w:rPr>
        <w:t>，载有焊轨车的平板车应停放在待焊接头后方</w:t>
      </w:r>
      <w:r>
        <w:rPr>
          <w:rFonts w:ascii="仿宋" w:eastAsia="仿宋" w:hAnsi="仿宋" w:cs="仿宋" w:hint="eastAsia"/>
          <w:sz w:val="28"/>
          <w:szCs w:val="28"/>
        </w:rPr>
        <w:t>40m</w:t>
      </w:r>
      <w:r>
        <w:rPr>
          <w:rFonts w:ascii="仿宋" w:eastAsia="仿宋" w:hAnsi="仿宋" w:cs="仿宋" w:hint="eastAsia"/>
          <w:sz w:val="28"/>
          <w:szCs w:val="28"/>
        </w:rPr>
        <w:t>处。将待焊轨头前后各</w:t>
      </w:r>
      <w:r>
        <w:rPr>
          <w:rFonts w:ascii="仿宋" w:eastAsia="仿宋" w:hAnsi="仿宋" w:cs="仿宋" w:hint="eastAsia"/>
          <w:sz w:val="28"/>
          <w:szCs w:val="28"/>
        </w:rPr>
        <w:t>20m</w:t>
      </w:r>
      <w:r>
        <w:rPr>
          <w:rFonts w:ascii="仿宋" w:eastAsia="仿宋" w:hAnsi="仿宋" w:cs="仿宋" w:hint="eastAsia"/>
          <w:sz w:val="28"/>
          <w:szCs w:val="28"/>
        </w:rPr>
        <w:t>线路拨正，钢轨不应许出现弯曲、扭斜。</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②待焊轨头前方活动长钢轨下每隔</w:t>
      </w:r>
      <w:r>
        <w:rPr>
          <w:rFonts w:ascii="仿宋" w:eastAsia="仿宋" w:hAnsi="仿宋" w:cs="仿宋" w:hint="eastAsia"/>
          <w:sz w:val="28"/>
          <w:szCs w:val="28"/>
        </w:rPr>
        <w:t>12.5m</w:t>
      </w:r>
      <w:r>
        <w:rPr>
          <w:rFonts w:ascii="仿宋" w:eastAsia="仿宋" w:hAnsi="仿宋" w:cs="仿宋" w:hint="eastAsia"/>
          <w:sz w:val="28"/>
          <w:szCs w:val="28"/>
        </w:rPr>
        <w:t>放置一个滚筒，减少钢轨纵向移动阻力。</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③待焊轨头固定端支垫完成后对焊轨机进行对位，载有焊轨机的平板车第一个轮对距焊接中心线为</w:t>
      </w:r>
      <w:r>
        <w:rPr>
          <w:rFonts w:ascii="仿宋" w:eastAsia="仿宋" w:hAnsi="仿宋" w:cs="仿宋" w:hint="eastAsia"/>
          <w:sz w:val="28"/>
          <w:szCs w:val="28"/>
        </w:rPr>
        <w:t>3.3</w:t>
      </w:r>
      <w:r>
        <w:rPr>
          <w:rFonts w:ascii="仿宋" w:eastAsia="仿宋" w:hAnsi="仿宋" w:cs="仿宋" w:hint="eastAsia"/>
          <w:sz w:val="28"/>
          <w:szCs w:val="28"/>
        </w:rPr>
        <w:t>米左右，焊轨机对位完成后，焊接作业人员应迅速打上平板车支腿或铁鞋，并用手</w:t>
      </w:r>
      <w:r>
        <w:rPr>
          <w:rFonts w:ascii="仿宋" w:eastAsia="仿宋" w:hAnsi="仿宋" w:cs="仿宋" w:hint="eastAsia"/>
          <w:sz w:val="28"/>
          <w:szCs w:val="28"/>
        </w:rPr>
        <w:t>刹进行制动。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④在待焊轨头活动端</w:t>
      </w:r>
      <w:r>
        <w:rPr>
          <w:rFonts w:ascii="仿宋" w:eastAsia="仿宋" w:hAnsi="仿宋" w:cs="仿宋" w:hint="eastAsia"/>
          <w:sz w:val="28"/>
          <w:szCs w:val="28"/>
        </w:rPr>
        <w:t>2m</w:t>
      </w:r>
      <w:r>
        <w:rPr>
          <w:rFonts w:ascii="仿宋" w:eastAsia="仿宋" w:hAnsi="仿宋" w:cs="仿宋" w:hint="eastAsia"/>
          <w:sz w:val="28"/>
          <w:szCs w:val="28"/>
        </w:rPr>
        <w:t>和</w:t>
      </w:r>
      <w:r>
        <w:rPr>
          <w:rFonts w:ascii="仿宋" w:eastAsia="仿宋" w:hAnsi="仿宋" w:cs="仿宋" w:hint="eastAsia"/>
          <w:sz w:val="28"/>
          <w:szCs w:val="28"/>
        </w:rPr>
        <w:t>12m(</w:t>
      </w:r>
      <w:r>
        <w:rPr>
          <w:rFonts w:ascii="仿宋" w:eastAsia="仿宋" w:hAnsi="仿宋" w:cs="仿宋" w:hint="eastAsia"/>
          <w:sz w:val="28"/>
          <w:szCs w:val="28"/>
        </w:rPr>
        <w:t>第</w:t>
      </w:r>
      <w:r>
        <w:rPr>
          <w:rFonts w:ascii="仿宋" w:eastAsia="仿宋" w:hAnsi="仿宋" w:cs="仿宋" w:hint="eastAsia"/>
          <w:sz w:val="28"/>
          <w:szCs w:val="28"/>
        </w:rPr>
        <w:t>3</w:t>
      </w:r>
      <w:r>
        <w:rPr>
          <w:rFonts w:ascii="仿宋" w:eastAsia="仿宋" w:hAnsi="仿宋" w:cs="仿宋" w:hint="eastAsia"/>
          <w:sz w:val="28"/>
          <w:szCs w:val="28"/>
        </w:rPr>
        <w:t>根和第</w:t>
      </w:r>
      <w:r>
        <w:rPr>
          <w:rFonts w:ascii="仿宋" w:eastAsia="仿宋" w:hAnsi="仿宋" w:cs="仿宋" w:hint="eastAsia"/>
          <w:sz w:val="28"/>
          <w:szCs w:val="28"/>
        </w:rPr>
        <w:t>20</w:t>
      </w:r>
      <w:r>
        <w:rPr>
          <w:rFonts w:ascii="仿宋" w:eastAsia="仿宋" w:hAnsi="仿宋" w:cs="仿宋" w:hint="eastAsia"/>
          <w:sz w:val="28"/>
          <w:szCs w:val="28"/>
        </w:rPr>
        <w:t>根灰枕</w:t>
      </w:r>
      <w:r>
        <w:rPr>
          <w:rFonts w:ascii="仿宋" w:eastAsia="仿宋" w:hAnsi="仿宋" w:cs="仿宋" w:hint="eastAsia"/>
          <w:sz w:val="28"/>
          <w:szCs w:val="28"/>
        </w:rPr>
        <w:t>)</w:t>
      </w:r>
      <w:r>
        <w:rPr>
          <w:rFonts w:ascii="仿宋" w:eastAsia="仿宋" w:hAnsi="仿宋" w:cs="仿宋" w:hint="eastAsia"/>
          <w:sz w:val="28"/>
          <w:szCs w:val="28"/>
        </w:rPr>
        <w:t>上放置木枕进行支垫。并在木枕上放置滚轮以便钢轨可以纵向移动焊接（无砟轨道采用支垫方法）。</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⑤在待焊轨头下方放置千斤顶（活动端为带滚轮），通过调整垫片和千斤顶调整钢轨的上拱量。上拱量控制在</w:t>
      </w:r>
      <w:r>
        <w:rPr>
          <w:rFonts w:ascii="仿宋" w:eastAsia="仿宋" w:hAnsi="仿宋" w:cs="仿宋" w:hint="eastAsia"/>
          <w:sz w:val="28"/>
          <w:szCs w:val="28"/>
        </w:rPr>
        <w:t>1.5-2mm</w:t>
      </w:r>
      <w:r>
        <w:rPr>
          <w:rFonts w:ascii="仿宋" w:eastAsia="仿宋" w:hAnsi="仿宋" w:cs="仿宋" w:hint="eastAsia"/>
          <w:sz w:val="28"/>
          <w:szCs w:val="28"/>
        </w:rPr>
        <w:t>（经验值）间。上拱量用</w:t>
      </w:r>
      <w:r>
        <w:rPr>
          <w:rFonts w:ascii="仿宋" w:eastAsia="仿宋" w:hAnsi="仿宋" w:cs="仿宋" w:hint="eastAsia"/>
          <w:sz w:val="28"/>
          <w:szCs w:val="28"/>
        </w:rPr>
        <w:t>1m</w:t>
      </w:r>
      <w:r>
        <w:rPr>
          <w:rFonts w:ascii="仿宋" w:eastAsia="仿宋" w:hAnsi="仿宋" w:cs="仿宋" w:hint="eastAsia"/>
          <w:sz w:val="28"/>
          <w:szCs w:val="28"/>
        </w:rPr>
        <w:t>直尺和塞尺进行检验。</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⑥通过斜铁进行调整钢轨工作边拱量，当</w:t>
      </w:r>
      <w:r>
        <w:rPr>
          <w:rFonts w:ascii="仿宋" w:eastAsia="仿宋" w:hAnsi="仿宋" w:cs="仿宋" w:hint="eastAsia"/>
          <w:sz w:val="28"/>
          <w:szCs w:val="28"/>
        </w:rPr>
        <w:t>v</w:t>
      </w:r>
      <w:r>
        <w:rPr>
          <w:rFonts w:ascii="仿宋" w:eastAsia="仿宋" w:hAnsi="仿宋" w:cs="仿宋" w:hint="eastAsia"/>
          <w:sz w:val="28"/>
          <w:szCs w:val="28"/>
        </w:rPr>
        <w:t>＜</w:t>
      </w:r>
      <w:r>
        <w:rPr>
          <w:rFonts w:ascii="仿宋" w:eastAsia="仿宋" w:hAnsi="仿宋" w:cs="仿宋" w:hint="eastAsia"/>
          <w:sz w:val="28"/>
          <w:szCs w:val="28"/>
        </w:rPr>
        <w:t>200km/h</w:t>
      </w:r>
      <w:r>
        <w:rPr>
          <w:rFonts w:ascii="仿宋" w:eastAsia="仿宋" w:hAnsi="仿宋" w:cs="仿宋" w:hint="eastAsia"/>
          <w:sz w:val="28"/>
          <w:szCs w:val="28"/>
        </w:rPr>
        <w:t>时拱量控制在±</w:t>
      </w:r>
      <w:r>
        <w:rPr>
          <w:rFonts w:ascii="仿宋" w:eastAsia="仿宋" w:hAnsi="仿宋" w:cs="仿宋" w:hint="eastAsia"/>
          <w:sz w:val="28"/>
          <w:szCs w:val="28"/>
        </w:rPr>
        <w:t>0.5</w:t>
      </w:r>
      <w:r>
        <w:rPr>
          <w:rFonts w:ascii="仿宋" w:eastAsia="仿宋" w:hAnsi="仿宋" w:cs="仿宋" w:hint="eastAsia"/>
          <w:sz w:val="28"/>
          <w:szCs w:val="28"/>
        </w:rPr>
        <w:t>～</w:t>
      </w:r>
      <w:r>
        <w:rPr>
          <w:rFonts w:ascii="仿宋" w:eastAsia="仿宋" w:hAnsi="仿宋" w:cs="仿宋" w:hint="eastAsia"/>
          <w:sz w:val="28"/>
          <w:szCs w:val="28"/>
        </w:rPr>
        <w:t>0.8mm</w:t>
      </w:r>
      <w:r>
        <w:rPr>
          <w:rFonts w:ascii="仿宋" w:eastAsia="仿宋" w:hAnsi="仿宋" w:cs="仿宋" w:hint="eastAsia"/>
          <w:sz w:val="28"/>
          <w:szCs w:val="28"/>
        </w:rPr>
        <w:t>（经验值）间。用</w:t>
      </w:r>
      <w:r>
        <w:rPr>
          <w:rFonts w:ascii="仿宋" w:eastAsia="仿宋" w:hAnsi="仿宋" w:cs="仿宋" w:hint="eastAsia"/>
          <w:sz w:val="28"/>
          <w:szCs w:val="28"/>
        </w:rPr>
        <w:t>1m</w:t>
      </w:r>
      <w:r>
        <w:rPr>
          <w:rFonts w:ascii="仿宋" w:eastAsia="仿宋" w:hAnsi="仿宋" w:cs="仿宋" w:hint="eastAsia"/>
          <w:sz w:val="28"/>
          <w:szCs w:val="28"/>
        </w:rPr>
        <w:t>直尺和塞尺进行检验。</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⑦在各项检查工作完成后用焊机夹持待焊轨头后再次进行检验，检验合格后进</w:t>
      </w:r>
      <w:r>
        <w:rPr>
          <w:rFonts w:ascii="仿宋" w:eastAsia="仿宋" w:hAnsi="仿宋" w:cs="仿宋" w:hint="eastAsia"/>
          <w:sz w:val="28"/>
          <w:szCs w:val="28"/>
        </w:rPr>
        <w:t>行焊接作业。</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3"/>
          <w:cols w:space="708"/>
          <w:titlePg w:val="0"/>
          <w:docGrid w:type="lines" w:linePitch="312"/>
        </w:sectPr>
      </w:pPr>
      <w:r>
        <w:rPr>
          <w:rFonts w:ascii="仿宋" w:eastAsia="仿宋" w:hAnsi="仿宋" w:cs="仿宋" w:hint="eastAsia"/>
          <w:sz w:val="28"/>
          <w:szCs w:val="28"/>
        </w:rPr>
        <w:t>⑧钢轨焊接完成后，因钢轨可能会存在纵向拉力，所以焊接完成后需进行保压，当轨温降至</w:t>
      </w:r>
      <w:r>
        <w:rPr>
          <w:rFonts w:ascii="仿宋" w:eastAsia="仿宋" w:hAnsi="仿宋" w:cs="仿宋" w:hint="eastAsia"/>
          <w:sz w:val="28"/>
          <w:szCs w:val="28"/>
        </w:rPr>
        <w:t>400</w:t>
      </w:r>
      <w:r>
        <w:rPr>
          <w:rFonts w:ascii="仿宋" w:eastAsia="仿宋" w:hAnsi="仿宋" w:cs="仿宋" w:hint="eastAsia"/>
          <w:sz w:val="28"/>
          <w:szCs w:val="28"/>
        </w:rPr>
        <w:t>℃时方可撤消压力，根据焊接时轨温</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变化情况掌握撤消压力时间，一般情况下保压时间为</w:t>
      </w:r>
      <w:r>
        <w:rPr>
          <w:rFonts w:ascii="仿宋" w:eastAsia="仿宋" w:hAnsi="仿宋" w:cs="仿宋" w:hint="eastAsia"/>
          <w:sz w:val="28"/>
          <w:szCs w:val="28"/>
        </w:rPr>
        <w:t>5</w:t>
      </w:r>
      <w:r>
        <w:rPr>
          <w:rFonts w:ascii="仿宋" w:eastAsia="仿宋" w:hAnsi="仿宋" w:cs="仿宋" w:hint="eastAsia"/>
          <w:sz w:val="28"/>
          <w:szCs w:val="28"/>
        </w:rPr>
        <w:t>分钟，检验方法采用红外线测温仪检测。</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8.5.7</w:t>
      </w:r>
      <w:r>
        <w:rPr>
          <w:rFonts w:ascii="仿宋" w:eastAsia="仿宋" w:hAnsi="仿宋" w:cs="仿宋" w:hint="eastAsia"/>
          <w:sz w:val="28"/>
          <w:szCs w:val="28"/>
        </w:rPr>
        <w:t>焊接作业</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）进入焊接区间前的准备工作</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①检查发电机组燃料油和机油，起动柴油机，检查是否工作正常，发电机仪表显示是否正常。</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②工作前，应检查油箱中的油位和冷却水箱中的水位。液压油的油位低于下限时，应使用滤油机加入相同牌号粘度的液压油；冷却水低于下限时，应及时补充清洁的冷却水</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③工作</w:t>
      </w:r>
      <w:r>
        <w:rPr>
          <w:rFonts w:ascii="仿宋" w:eastAsia="仿宋" w:hAnsi="仿宋" w:cs="仿宋" w:hint="eastAsia"/>
          <w:sz w:val="28"/>
          <w:szCs w:val="28"/>
        </w:rPr>
        <w:t>前，须充分活动液压传动的部件，排走液压系统残留气体；均衡油温，并检查液压系统有无漏油现象。</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④工作前，启动焊机冷却水循环水泵，检查水流、水压和焊机冷却回路有无渗漏和阻塞。空气湿度大时，水温不能过低，避免焊机冷却回路外壁“出汗”，影响电气绝缘强度。</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⑤轨道车与焊轨车连挂后，接通风管试风试闸，查看制动系统工作是否正常，同时松开手制动。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⑥在区间运行时（未进入焊轨地点前），发电司机应起动柴油发电机组，使其进入正常发电状态，并通知操纵人员。</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⑦机头焊接的操作过程按照焊机说明书的操作规程进行。</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）作业标准：</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①刮</w:t>
      </w:r>
      <w:r>
        <w:rPr>
          <w:rFonts w:ascii="仿宋" w:eastAsia="仿宋" w:hAnsi="仿宋" w:cs="仿宋" w:hint="eastAsia"/>
          <w:sz w:val="28"/>
          <w:szCs w:val="28"/>
        </w:rPr>
        <w:t>风、下雪天气焊接时，应采取防风、防雪措施。</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4"/>
          <w:cols w:space="708"/>
          <w:titlePg w:val="0"/>
          <w:docGrid w:type="lines" w:linePitch="312"/>
        </w:sectPr>
      </w:pPr>
      <w:r>
        <w:rPr>
          <w:rFonts w:ascii="仿宋" w:eastAsia="仿宋" w:hAnsi="仿宋" w:cs="仿宋" w:hint="eastAsia"/>
          <w:sz w:val="28"/>
          <w:szCs w:val="28"/>
        </w:rPr>
        <w:t>②气温低于</w:t>
      </w:r>
      <w:r>
        <w:rPr>
          <w:rFonts w:ascii="仿宋" w:eastAsia="仿宋" w:hAnsi="仿宋" w:cs="仿宋" w:hint="eastAsia"/>
          <w:sz w:val="28"/>
          <w:szCs w:val="28"/>
        </w:rPr>
        <w:t>10</w:t>
      </w:r>
      <w:r>
        <w:rPr>
          <w:rFonts w:ascii="仿宋" w:eastAsia="仿宋" w:hAnsi="仿宋" w:cs="仿宋" w:hint="eastAsia"/>
          <w:sz w:val="28"/>
          <w:szCs w:val="28"/>
        </w:rPr>
        <w:t>℃时，焊前应用火焰预热轨端</w:t>
      </w:r>
      <w:r>
        <w:rPr>
          <w:rFonts w:ascii="仿宋" w:eastAsia="仿宋" w:hAnsi="仿宋" w:cs="仿宋" w:hint="eastAsia"/>
          <w:sz w:val="28"/>
          <w:szCs w:val="28"/>
        </w:rPr>
        <w:t>500mm</w:t>
      </w:r>
      <w:r>
        <w:rPr>
          <w:rFonts w:ascii="仿宋" w:eastAsia="仿宋" w:hAnsi="仿宋" w:cs="仿宋" w:hint="eastAsia"/>
          <w:sz w:val="28"/>
          <w:szCs w:val="28"/>
        </w:rPr>
        <w:t>长度范围，</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预热温度应均匀。钢轨表面预热升温为</w:t>
      </w:r>
      <w:r>
        <w:rPr>
          <w:rFonts w:ascii="仿宋" w:eastAsia="仿宋" w:hAnsi="仿宋" w:cs="仿宋" w:hint="eastAsia"/>
          <w:sz w:val="28"/>
          <w:szCs w:val="28"/>
        </w:rPr>
        <w:t>35</w:t>
      </w:r>
      <w:r>
        <w:rPr>
          <w:rFonts w:ascii="仿宋" w:eastAsia="仿宋" w:hAnsi="仿宋" w:cs="仿宋" w:hint="eastAsia"/>
          <w:sz w:val="28"/>
          <w:szCs w:val="28"/>
        </w:rPr>
        <w:t>℃</w:t>
      </w:r>
      <w:r>
        <w:rPr>
          <w:rFonts w:ascii="仿宋" w:eastAsia="仿宋" w:hAnsi="仿宋" w:cs="仿宋" w:hint="eastAsia"/>
          <w:sz w:val="28"/>
          <w:szCs w:val="28"/>
        </w:rPr>
        <w:t>-50</w:t>
      </w:r>
      <w:r>
        <w:rPr>
          <w:rFonts w:ascii="仿宋" w:eastAsia="仿宋" w:hAnsi="仿宋" w:cs="仿宋" w:hint="eastAsia"/>
          <w:sz w:val="28"/>
          <w:szCs w:val="28"/>
        </w:rPr>
        <w:t>℃，再进行焊接作业。</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③钢轨进入焊机后，在接头对正过程中，应注意必须以工作面为基准，轨头工作面错位偏差不应大于</w:t>
      </w:r>
      <w:r>
        <w:rPr>
          <w:rFonts w:ascii="仿宋" w:eastAsia="仿宋" w:hAnsi="仿宋" w:cs="仿宋" w:hint="eastAsia"/>
          <w:sz w:val="28"/>
          <w:szCs w:val="28"/>
        </w:rPr>
        <w:t>0.2mm</w:t>
      </w:r>
      <w:r>
        <w:rPr>
          <w:rFonts w:ascii="仿宋" w:eastAsia="仿宋" w:hAnsi="仿宋" w:cs="仿宋" w:hint="eastAsia"/>
          <w:sz w:val="28"/>
          <w:szCs w:val="28"/>
        </w:rPr>
        <w:t>，轨底边缘错边偏差不应大于</w:t>
      </w:r>
      <w:r>
        <w:rPr>
          <w:rFonts w:ascii="仿宋" w:eastAsia="仿宋" w:hAnsi="仿宋" w:cs="仿宋" w:hint="eastAsia"/>
          <w:sz w:val="28"/>
          <w:szCs w:val="28"/>
        </w:rPr>
        <w:t>1mm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④焊机电极表面应平整、光洁、无油、水、铁渣等污染物，不应将焊渣不应划伤母材。</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⑤承受拉力的焊缝，在轨温高于</w:t>
      </w:r>
      <w:r>
        <w:rPr>
          <w:rFonts w:ascii="仿宋" w:eastAsia="仿宋" w:hAnsi="仿宋" w:cs="仿宋" w:hint="eastAsia"/>
          <w:sz w:val="28"/>
          <w:szCs w:val="28"/>
        </w:rPr>
        <w:t>400</w:t>
      </w:r>
      <w:r>
        <w:rPr>
          <w:rFonts w:ascii="仿宋" w:eastAsia="仿宋" w:hAnsi="仿宋" w:cs="仿宋" w:hint="eastAsia"/>
          <w:sz w:val="28"/>
          <w:szCs w:val="28"/>
        </w:rPr>
        <w:t>℃</w:t>
      </w:r>
      <w:r>
        <w:rPr>
          <w:rFonts w:ascii="仿宋" w:eastAsia="仿宋" w:hAnsi="仿宋" w:cs="仿宋" w:hint="eastAsia"/>
          <w:sz w:val="28"/>
          <w:szCs w:val="28"/>
        </w:rPr>
        <w:t>时应持力保压，左右股单元轨节接头相错量不宜超过</w:t>
      </w:r>
      <w:r>
        <w:rPr>
          <w:rFonts w:ascii="仿宋" w:eastAsia="仿宋" w:hAnsi="仿宋" w:cs="仿宋" w:hint="eastAsia"/>
          <w:sz w:val="28"/>
          <w:szCs w:val="28"/>
        </w:rPr>
        <w:t>100mm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⑥焊缝区域冷却到</w:t>
      </w:r>
      <w:r>
        <w:rPr>
          <w:rFonts w:ascii="仿宋" w:eastAsia="仿宋" w:hAnsi="仿宋" w:cs="仿宋" w:hint="eastAsia"/>
          <w:sz w:val="28"/>
          <w:szCs w:val="28"/>
        </w:rPr>
        <w:t>400</w:t>
      </w:r>
      <w:r>
        <w:rPr>
          <w:rFonts w:ascii="仿宋" w:eastAsia="仿宋" w:hAnsi="仿宋" w:cs="仿宋" w:hint="eastAsia"/>
          <w:sz w:val="28"/>
          <w:szCs w:val="28"/>
        </w:rPr>
        <w:t>℃以下时，焊轨作业车方可通过钢轨焊头。放行列车时，焊缝温度应低于</w:t>
      </w:r>
      <w:r>
        <w:rPr>
          <w:rFonts w:ascii="仿宋" w:eastAsia="仿宋" w:hAnsi="仿宋" w:cs="仿宋" w:hint="eastAsia"/>
          <w:sz w:val="28"/>
          <w:szCs w:val="28"/>
        </w:rPr>
        <w:t>300</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⑦每焊接一个接头，焊接作业人员应清扫焊机、检查接头表面质量、推凸余量、接头错边量、有无电极灼伤、焊接记录曲线、完成接头标识、填写焊接记录。</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⑧接头标识应与钢轨标记、焊接记录或报表对应。标识应在焊接接头前方</w:t>
      </w: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5m</w:t>
      </w:r>
      <w:r>
        <w:rPr>
          <w:rFonts w:ascii="仿宋" w:eastAsia="仿宋" w:hAnsi="仿宋" w:cs="仿宋" w:hint="eastAsia"/>
          <w:sz w:val="28"/>
          <w:szCs w:val="28"/>
        </w:rPr>
        <w:t>处的轨腰部位，标识符号应清晰端正。</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8.5.8</w:t>
      </w:r>
      <w:r>
        <w:rPr>
          <w:rFonts w:ascii="仿宋" w:eastAsia="仿宋" w:hAnsi="仿宋" w:cs="仿宋" w:hint="eastAsia"/>
          <w:sz w:val="28"/>
          <w:szCs w:val="28"/>
        </w:rPr>
        <w:t>焊头正火</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）正火时，正火温度的测量使用光电测温仪或红外测温仪。</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）焊接接头温度低于</w:t>
      </w:r>
      <w:r>
        <w:rPr>
          <w:rFonts w:ascii="仿宋" w:eastAsia="仿宋" w:hAnsi="仿宋" w:cs="仿宋" w:hint="eastAsia"/>
          <w:sz w:val="28"/>
          <w:szCs w:val="28"/>
        </w:rPr>
        <w:t>500</w:t>
      </w:r>
      <w:r>
        <w:rPr>
          <w:rFonts w:ascii="仿宋" w:eastAsia="仿宋" w:hAnsi="仿宋" w:cs="仿宋" w:hint="eastAsia"/>
          <w:sz w:val="28"/>
          <w:szCs w:val="28"/>
        </w:rPr>
        <w:t>℃时方可正火加热，轨头加热的表面温度应控制在</w:t>
      </w:r>
      <w:r>
        <w:rPr>
          <w:rFonts w:ascii="仿宋" w:eastAsia="仿宋" w:hAnsi="仿宋" w:cs="仿宋" w:hint="eastAsia"/>
          <w:sz w:val="28"/>
          <w:szCs w:val="28"/>
        </w:rPr>
        <w:t>850</w:t>
      </w:r>
      <w:r>
        <w:rPr>
          <w:rFonts w:ascii="仿宋" w:eastAsia="仿宋" w:hAnsi="仿宋" w:cs="仿宋" w:hint="eastAsia"/>
          <w:sz w:val="28"/>
          <w:szCs w:val="28"/>
        </w:rPr>
        <w:t>℃</w:t>
      </w:r>
      <w:r>
        <w:rPr>
          <w:rFonts w:ascii="仿宋" w:eastAsia="仿宋" w:hAnsi="仿宋" w:cs="仿宋" w:hint="eastAsia"/>
          <w:sz w:val="28"/>
          <w:szCs w:val="28"/>
        </w:rPr>
        <w:t>-950</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）正火操作步骤：</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①在钢轨下方支垫枕木保证加热器正常工作。</w:t>
      </w:r>
    </w:p>
    <w:p w:rsidR="00B33B60">
      <w:pPr>
        <w:pStyle w:val="Normal0"/>
        <w:ind w:firstLine="560"/>
        <w:rPr>
          <w:rFonts w:ascii="仿宋" w:eastAsia="仿宋" w:hAnsi="仿宋" w:cs="仿宋"/>
          <w:sz w:val="28"/>
          <w:szCs w:val="28"/>
        </w:rPr>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5"/>
          <w:cols w:space="708"/>
          <w:titlePg w:val="0"/>
          <w:docGrid w:type="lines" w:linePitch="312"/>
        </w:sectPr>
      </w:pPr>
      <w:r>
        <w:rPr>
          <w:rFonts w:ascii="仿宋" w:eastAsia="仿宋" w:hAnsi="仿宋" w:cs="仿宋" w:hint="eastAsia"/>
          <w:sz w:val="28"/>
          <w:szCs w:val="28"/>
        </w:rPr>
        <w:t>②将火焰加热器、流量控制箱、乙炔过滤器、乙炔瓶、氧气瓶和</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冷却水泵用胶管连接。</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③检查氧气、乙炔各连接处有无泄漏，是否满足生产需要。</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④将正火机架放置在钢轨上，将火焰加热器放置在正火机架的圆柱形导杠上。调整加热器与钢轨表面间隙，使得上下左右间隙均匀，对称之后固定在钢轨上</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⑤启动冷却水泵，确认冷却水正常循环。</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⑥</w:t>
      </w:r>
      <w:r>
        <w:rPr>
          <w:rFonts w:ascii="仿宋" w:eastAsia="仿宋" w:hAnsi="仿宋" w:cs="仿宋" w:hint="eastAsia"/>
          <w:sz w:val="28"/>
          <w:szCs w:val="28"/>
        </w:rPr>
        <w:t>调节加热器的位置，使焊接接头处于加热器摆动中心，摆动幅度不小于</w:t>
      </w:r>
      <w:r>
        <w:rPr>
          <w:rFonts w:ascii="仿宋" w:eastAsia="仿宋" w:hAnsi="仿宋" w:cs="仿宋" w:hint="eastAsia"/>
          <w:sz w:val="28"/>
          <w:szCs w:val="28"/>
        </w:rPr>
        <w:t>75mm</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⑦调节乙炔瓶输出压力为</w:t>
      </w:r>
      <w:r>
        <w:rPr>
          <w:rFonts w:ascii="仿宋" w:eastAsia="仿宋" w:hAnsi="仿宋" w:cs="仿宋" w:hint="eastAsia"/>
          <w:sz w:val="28"/>
          <w:szCs w:val="28"/>
        </w:rPr>
        <w:t xml:space="preserve"> 0.12MPa</w:t>
      </w:r>
      <w:r>
        <w:rPr>
          <w:rFonts w:ascii="仿宋" w:eastAsia="仿宋" w:hAnsi="仿宋" w:cs="仿宋" w:hint="eastAsia"/>
          <w:sz w:val="28"/>
          <w:szCs w:val="28"/>
        </w:rPr>
        <w:t>，调节氧气瓶输出压力为</w:t>
      </w:r>
      <w:r>
        <w:rPr>
          <w:rFonts w:ascii="仿宋" w:eastAsia="仿宋" w:hAnsi="仿宋" w:cs="仿宋" w:hint="eastAsia"/>
          <w:sz w:val="28"/>
          <w:szCs w:val="28"/>
        </w:rPr>
        <w:t>0.6 MPa</w:t>
      </w:r>
      <w:r>
        <w:rPr>
          <w:rFonts w:ascii="仿宋" w:eastAsia="仿宋" w:hAnsi="仿宋" w:cs="仿宋" w:hint="eastAsia"/>
          <w:sz w:val="28"/>
          <w:szCs w:val="28"/>
        </w:rPr>
        <w:t>，通过控制箱快速开关阀调节乙炔流量为</w:t>
      </w:r>
      <w:r>
        <w:rPr>
          <w:rFonts w:ascii="仿宋" w:eastAsia="仿宋" w:hAnsi="仿宋" w:cs="仿宋" w:hint="eastAsia"/>
          <w:sz w:val="28"/>
          <w:szCs w:val="28"/>
        </w:rPr>
        <w:t>4.2 m3/h</w:t>
      </w:r>
      <w:r>
        <w:rPr>
          <w:rFonts w:ascii="仿宋" w:eastAsia="仿宋" w:hAnsi="仿宋" w:cs="仿宋" w:hint="eastAsia"/>
          <w:sz w:val="28"/>
          <w:szCs w:val="28"/>
        </w:rPr>
        <w:t>，氧气流量为</w:t>
      </w:r>
      <w:r>
        <w:rPr>
          <w:rFonts w:ascii="仿宋" w:eastAsia="仿宋" w:hAnsi="仿宋" w:cs="仿宋" w:hint="eastAsia"/>
          <w:sz w:val="28"/>
          <w:szCs w:val="28"/>
        </w:rPr>
        <w:t>3.7m3/h</w:t>
      </w:r>
      <w:r>
        <w:rPr>
          <w:rFonts w:ascii="仿宋" w:eastAsia="仿宋" w:hAnsi="仿宋" w:cs="仿宋" w:hint="eastAsia"/>
          <w:sz w:val="28"/>
          <w:szCs w:val="28"/>
        </w:rPr>
        <w:t>。</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⑧确认冷却水循环后将氧气流量下调并爆鸣点火，点火之后氧气流量恢复规定格数，摇火摆动频率控制在</w:t>
      </w:r>
      <w:r>
        <w:rPr>
          <w:rFonts w:ascii="仿宋" w:eastAsia="仿宋" w:hAnsi="仿宋" w:cs="仿宋" w:hint="eastAsia"/>
          <w:sz w:val="28"/>
          <w:szCs w:val="28"/>
        </w:rPr>
        <w:t>60</w:t>
      </w:r>
      <w:r>
        <w:rPr>
          <w:rFonts w:ascii="仿宋" w:eastAsia="仿宋" w:hAnsi="仿宋" w:cs="仿宋" w:hint="eastAsia"/>
          <w:sz w:val="28"/>
          <w:szCs w:val="28"/>
        </w:rPr>
        <w:t>次</w:t>
      </w:r>
      <w:r>
        <w:rPr>
          <w:rFonts w:ascii="仿宋" w:eastAsia="仿宋" w:hAnsi="仿宋" w:cs="仿宋" w:hint="eastAsia"/>
          <w:sz w:val="28"/>
          <w:szCs w:val="28"/>
        </w:rPr>
        <w:t>/</w:t>
      </w:r>
      <w:r>
        <w:rPr>
          <w:rFonts w:ascii="仿宋" w:eastAsia="仿宋" w:hAnsi="仿宋" w:cs="仿宋" w:hint="eastAsia"/>
          <w:sz w:val="28"/>
          <w:szCs w:val="28"/>
        </w:rPr>
        <w:t>秒左右。</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⑨加热时观察加热温度并用测温仪检测，达到正火温度应同时关闭控制箱快速开关阀，但乙炔比氧气先关数秒。</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⑩将加热器和正火架取下，关闭冷却水泵。解除各气体连接管路，放出水管内的冷</w:t>
      </w:r>
      <w:r>
        <w:rPr>
          <w:rFonts w:ascii="仿宋" w:eastAsia="仿宋" w:hAnsi="仿宋" w:cs="仿宋" w:hint="eastAsia"/>
          <w:sz w:val="28"/>
          <w:szCs w:val="28"/>
        </w:rPr>
        <w:t>却水，将各管路整理放置至指定位置。</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⑪光电测温仪探头应垂直被测钢轨表面，每次测量接触时间≤</w:t>
      </w:r>
      <w:r>
        <w:rPr>
          <w:rFonts w:ascii="仿宋" w:eastAsia="仿宋" w:hAnsi="仿宋" w:cs="仿宋" w:hint="eastAsia"/>
          <w:sz w:val="28"/>
          <w:szCs w:val="28"/>
        </w:rPr>
        <w:t>1</w:t>
      </w:r>
      <w:r>
        <w:rPr>
          <w:rFonts w:ascii="仿宋" w:eastAsia="仿宋" w:hAnsi="仿宋" w:cs="仿宋" w:hint="eastAsia"/>
          <w:sz w:val="28"/>
          <w:szCs w:val="28"/>
        </w:rPr>
        <w:t>秒。光电测温仪应轻拿轻放，以防探头损伤，若光电测温仪探头污染，及时用酒精清洗。</w:t>
      </w:r>
    </w:p>
    <w:p w:rsidR="00B33B60">
      <w:pPr>
        <w:pStyle w:val="Normal0"/>
        <w:ind w:firstLine="560"/>
        <w:outlineLvl w:val="2"/>
        <w:rPr>
          <w:rFonts w:ascii="仿宋" w:eastAsia="仿宋" w:hAnsi="仿宋" w:cs="仿宋"/>
          <w:sz w:val="28"/>
          <w:szCs w:val="28"/>
        </w:rPr>
      </w:pPr>
      <w:r>
        <w:rPr>
          <w:rFonts w:ascii="仿宋" w:eastAsia="仿宋" w:hAnsi="仿宋" w:cs="仿宋" w:hint="eastAsia"/>
          <w:sz w:val="28"/>
          <w:szCs w:val="28"/>
        </w:rPr>
        <w:t>8.5.9</w:t>
      </w:r>
      <w:r>
        <w:rPr>
          <w:rFonts w:ascii="仿宋" w:eastAsia="仿宋" w:hAnsi="仿宋" w:cs="仿宋" w:hint="eastAsia"/>
          <w:sz w:val="28"/>
          <w:szCs w:val="28"/>
        </w:rPr>
        <w:t>精磨</w:t>
      </w:r>
    </w:p>
    <w:p w:rsidR="00B33B60">
      <w:pPr>
        <w:pStyle w:val="Normal0"/>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）应使用精磨机或仿型打磨机对焊接接头的轨顶面及轨头侧</w:t>
      </w:r>
      <w:r>
        <w:rPr>
          <w:rFonts w:ascii="仿宋" w:eastAsia="仿宋" w:hAnsi="仿宋" w:cs="仿宋"/>
          <w:sz w:val="28"/>
          <w:szCs w:val="28"/>
        </w:rPr>
        <w:br/>
      </w:r>
      <w:r>
        <w:rPr>
          <w:rFonts w:ascii="仿宋" w:eastAsia="仿宋" w:hAnsi="仿宋" w:cs="仿宋"/>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https://d.book118.com/347114162200006046</w:t>
        </w:r>
      </w:hyperlink>
    </w:p>
    <w:p w:rsidR="00B33B60">
      <w:pPr>
        <w:pStyle w:val="Normal0"/>
        <w:ind w:firstLine="560"/>
        <w:rPr>
          <w:rFonts w:ascii="仿宋" w:eastAsia="仿宋" w:hAnsi="仿宋" w:cs="仿宋"/>
          <w:sz w:val="28"/>
          <w:szCs w:val="28"/>
        </w:rPr>
      </w:pPr>
    </w:p>
    <w:sectPr>
      <w:type w:val="nextPage"/>
      <w:pgSz w:w="11906" w:h="16838"/>
      <w:pgMar w:top="1440" w:right="1800" w:bottom="1440" w:left="1800" w:header="851" w:footer="992" w:gutter="0"/>
      <w:pgBorders>
        <w:top w:val="none" w:sz="0" w:space="1" w:color="auto"/>
        <w:left w:val="none" w:sz="0" w:space="4" w:color="auto"/>
        <w:bottom w:val="none" w:sz="0" w:space="1" w:color="auto"/>
        <w:right w:val="none" w:sz="0" w:space="4" w:color="auto"/>
      </w:pgBorders>
      <w:pgNumType w:start="26"/>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7"/>
    <w:multiLevelType w:val="multilevel"/>
    <w:tmpl w:val="00000007"/>
    <w:lvl w:ilvl="0">
      <w:start w:val="1"/>
      <w:numFmt w:val="chineseCounting"/>
      <w:pStyle w:val="Heading1"/>
      <w:suff w:val="nothing"/>
      <w:lvlText w:val="%1、"/>
      <w:lvlJc w:val="left"/>
      <w:pPr>
        <w:ind w:left="0" w:firstLine="400"/>
      </w:pPr>
      <w:rPr>
        <w:rFonts w:hint="eastAsia"/>
      </w:rPr>
    </w:lvl>
    <w:lvl w:ilvl="1">
      <w:start w:val="1"/>
      <w:numFmt w:val="decimal"/>
      <w:suff w:val="nothing"/>
      <w:lvlText w:val="%2．"/>
      <w:lvlJc w:val="left"/>
      <w:pPr>
        <w:ind w:left="0" w:firstLine="400"/>
      </w:pPr>
      <w:rPr>
        <w:rFonts w:hint="eastAsia"/>
      </w:rPr>
    </w:lvl>
    <w:lvl w:ilvl="2">
      <w:start w:val="1"/>
      <w:numFmt w:val="decimal"/>
      <w:suff w:val="nothing"/>
      <w:lvlText w:val="（%3）"/>
      <w:lvlJc w:val="left"/>
      <w:pPr>
        <w:ind w:left="0" w:firstLine="402"/>
      </w:pPr>
      <w:rPr>
        <w:rFonts w:hint="eastAsia"/>
      </w:rPr>
    </w:lvl>
    <w:lvl w:ilvl="3">
      <w:start w:val="1"/>
      <w:numFmt w:val="decimalEnclosedCircleChinese"/>
      <w:suff w:val="nothing"/>
      <w:lvlText w:val="%4 "/>
      <w:lvlJc w:val="left"/>
      <w:pPr>
        <w:ind w:left="0" w:firstLine="402"/>
      </w:pPr>
      <w:rPr>
        <w:rFonts w:hint="eastAsia"/>
      </w:rPr>
    </w:lvl>
    <w:lvl w:ilvl="4">
      <w:start w:val="1"/>
      <w:numFmt w:val="decimal"/>
      <w:suff w:val="nothing"/>
      <w:lvlText w:val="%5）"/>
      <w:lvlJc w:val="left"/>
      <w:pPr>
        <w:ind w:left="0" w:firstLine="402"/>
      </w:pPr>
      <w:rPr>
        <w:rFonts w:hint="eastAsia"/>
      </w:rPr>
    </w:lvl>
    <w:lvl w:ilvl="5">
      <w:start w:val="1"/>
      <w:numFmt w:val="lowerLetter"/>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Roman"/>
      <w:suff w:val="nothing"/>
      <w:lvlText w:val="%8. "/>
      <w:lvlJc w:val="left"/>
      <w:pPr>
        <w:ind w:left="0" w:firstLine="402"/>
      </w:pPr>
      <w:rPr>
        <w:rFonts w:hint="eastAsia"/>
      </w:rPr>
    </w:lvl>
    <w:lvl w:ilvl="8">
      <w:start w:val="1"/>
      <w:numFmt w:val="lowerRoman"/>
      <w:suff w:val="nothing"/>
      <w:lvlText w:val="%9）"/>
      <w:lvlJc w:val="left"/>
      <w:pPr>
        <w:ind w:left="0" w:firstLine="402"/>
      </w:pPr>
      <w:rPr>
        <w:rFonts w:hint="eastAsia"/>
      </w:rPr>
    </w:lvl>
  </w:abstractNum>
  <w:abstractNum w:abstractNumId="1">
    <w:nsid w:val="4D8E0664"/>
    <w:multiLevelType w:val="singleLevel"/>
    <w:tmpl w:val="B8226F34"/>
    <w:lvl w:ilvl="0">
      <w:start w:val="1"/>
      <w:numFmt w:val="decimal"/>
      <w:lvlText w:val="%1．"/>
      <w:lvlJc w:val="left"/>
      <w:pPr>
        <w:tabs>
          <w:tab w:val="num" w:pos="420"/>
        </w:tabs>
        <w:ind w:left="420" w:hanging="420"/>
      </w:pPr>
      <w:rPr>
        <w:rFonts w:hint="eastAsia"/>
      </w:rPr>
    </w:lvl>
  </w:abstractNum>
  <w:abstractNum w:abstractNumId="2">
    <w:nsid w:val="552B2D45"/>
    <w:multiLevelType w:val="singleLevel"/>
    <w:tmpl w:val="552B2D45"/>
    <w:lvl w:ilvl="0">
      <w:start w:val="3"/>
      <w:numFmt w:val="chineseCounting"/>
      <w:suff w:val="nothing"/>
      <w:lvlText w:val="%1、"/>
      <w:lvlJc w:val="left"/>
    </w:lvl>
  </w:abstractNum>
  <w:abstractNum w:abstractNumId="3">
    <w:nsid w:val="56EBE03A"/>
    <w:multiLevelType w:val="singleLevel"/>
    <w:tmpl w:val="56EBE03A"/>
    <w:lvl w:ilvl="0">
      <w:start w:val="6"/>
      <w:numFmt w:val="decimal"/>
      <w:suff w:val="nothing"/>
      <w:lvlText w:val="（%1）"/>
      <w:lvlJc w:val="left"/>
    </w:lvl>
  </w:abstractNum>
  <w:abstractNum w:abstractNumId="4">
    <w:nsid w:val="56EC018C"/>
    <w:multiLevelType w:val="singleLevel"/>
    <w:tmpl w:val="56EC018C"/>
    <w:lvl w:ilvl="0">
      <w:start w:val="1"/>
      <w:numFmt w:val="decimal"/>
      <w:suff w:val="nothing"/>
      <w:lvlText w:val="（%1）"/>
      <w:lvlJc w:val="left"/>
    </w:lvl>
  </w:abstractNum>
  <w:abstractNum w:abstractNumId="5">
    <w:nsid w:val="5708D1E6"/>
    <w:multiLevelType w:val="singleLevel"/>
    <w:tmpl w:val="5708D1E6"/>
    <w:lvl w:ilvl="0">
      <w:start w:val="9"/>
      <w:numFmt w:val="chineseCounting"/>
      <w:suff w:val="nothing"/>
      <w:lvlText w:val="%1、"/>
      <w:lvlJc w:val="left"/>
    </w:lvl>
  </w:abstractNum>
  <w:abstractNum w:abstractNumId="6">
    <w:nsid w:val="570B5FD5"/>
    <w:multiLevelType w:val="singleLevel"/>
    <w:tmpl w:val="570B5FD5"/>
    <w:lvl w:ilvl="0">
      <w:start w:val="1"/>
      <w:numFmt w:val="decimal"/>
      <w:suff w:val="nothing"/>
      <w:lvlText w:val="（%1）"/>
      <w:lvlJc w:val="left"/>
    </w:lvl>
  </w:abstractNum>
  <w:abstractNum w:abstractNumId="7">
    <w:nsid w:val="570CB1A8"/>
    <w:multiLevelType w:val="singleLevel"/>
    <w:tmpl w:val="570CB1A8"/>
    <w:lvl w:ilvl="0">
      <w:start w:val="1"/>
      <w:numFmt w:val="decimal"/>
      <w:suff w:val="nothing"/>
      <w:lvlText w:val="（%1）"/>
      <w:lvlJc w:val="left"/>
    </w:lvl>
  </w:abstractNum>
  <w:num w:numId="1">
    <w:abstractNumId w:val="2"/>
  </w:num>
  <w:num w:numId="2">
    <w:abstractNumId w:val="7"/>
  </w:num>
  <w:num w:numId="3">
    <w:abstractNumId w:val="5"/>
  </w:num>
  <w:num w:numId="4">
    <w:abstractNumId w:val="6"/>
  </w:num>
  <w:num w:numId="5">
    <w:abstractNumId w:val="0"/>
  </w:num>
  <w:num w:numId="6">
    <w:abstractNumId w:val="3"/>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3A4CEE"/>
    <w:rsid w:val="004A0D71"/>
    <w:rsid w:val="004C2AA0"/>
    <w:rsid w:val="00786CBB"/>
    <w:rsid w:val="007D1BB9"/>
    <w:rsid w:val="00A0151F"/>
    <w:rsid w:val="00B33B60"/>
    <w:rsid w:val="00C1729B"/>
    <w:rsid w:val="00C3480A"/>
    <w:rsid w:val="00D16826"/>
    <w:rsid w:val="00DB28CB"/>
    <w:rsid w:val="00E37DE4"/>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AEA0937-3C37-41B1-954B-CE1437ADE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numPr>
        <w:numId w:val="5"/>
      </w:numPr>
      <w:jc w:val="left"/>
      <w:outlineLvl w:val="0"/>
    </w:pPr>
    <w:rPr>
      <w:rFonts w:ascii="仿宋_GB2312" w:hAnsi="仿宋_GB2312"/>
      <w:b/>
      <w:bCs/>
      <w:kern w:val="0"/>
      <w:sz w:val="32"/>
      <w:szCs w:val="44"/>
    </w:rPr>
  </w:style>
  <w:style w:type="paragraph" w:styleId="Heading2">
    <w:name w:val="heading 2"/>
    <w:basedOn w:val="Normal"/>
    <w:next w:val="Normal0"/>
    <w:uiPriority w:val="9"/>
    <w:unhideWhenUsed/>
    <w:qFormat/>
    <w:pPr>
      <w:ind w:firstLine="480" w:firstLineChars="200"/>
      <w:outlineLvl w:val="1"/>
    </w:pPr>
    <w:rPr>
      <w:rFonts w:ascii="仿宋_GB2312" w:hAnsi="仿宋_GB2312"/>
      <w:b/>
      <w:bCs/>
      <w:sz w:val="30"/>
      <w:szCs w:val="32"/>
    </w:rPr>
  </w:style>
  <w:style w:type="paragraph" w:styleId="Heading3">
    <w:name w:val="heading 3"/>
    <w:basedOn w:val="Normal"/>
    <w:next w:val="Normal0"/>
    <w:link w:val="3"/>
    <w:uiPriority w:val="9"/>
    <w:unhideWhenUsed/>
    <w:qFormat/>
    <w:pPr>
      <w:ind w:firstLine="880" w:firstLineChars="200"/>
      <w:outlineLvl w:val="2"/>
    </w:pPr>
    <w:rPr>
      <w:rFonts w:ascii="仿宋_GB2312" w:hAnsi="仿宋_GB2312"/>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rPr>
  </w:style>
  <w:style w:type="paragraph" w:styleId="TOC1">
    <w:name w:val="toc 1"/>
    <w:basedOn w:val="Normal"/>
    <w:next w:val="Normal0"/>
    <w:uiPriority w:val="39"/>
    <w:unhideWhenUsed/>
    <w:rPr>
      <w:rFonts w:ascii="Times New Roman" w:hAnsi="Times New Roman"/>
      <w:szCs w:val="20"/>
    </w:rPr>
  </w:style>
  <w:style w:type="paragraph" w:styleId="TOC2">
    <w:name w:val="toc 2"/>
    <w:basedOn w:val="Normal"/>
    <w:next w:val="Normal0"/>
    <w:uiPriority w:val="39"/>
    <w:unhideWhenUsed/>
    <w:pPr>
      <w:ind w:left="420" w:leftChars="200"/>
    </w:pPr>
    <w:rPr>
      <w:rFonts w:ascii="Times New Roman" w:hAnsi="Times New Roman"/>
      <w:szCs w:val="20"/>
    </w:rPr>
  </w:style>
  <w:style w:type="paragraph" w:customStyle="1" w:styleId="2">
    <w:name w:val="样式 首行缩进:  2 字符"/>
    <w:basedOn w:val="Normal"/>
    <w:qFormat/>
    <w:pPr>
      <w:spacing w:line="480" w:lineRule="exact"/>
      <w:textAlignment w:val="center"/>
    </w:pPr>
    <w:rPr>
      <w:rFonts w:ascii="Times New Roman" w:hAnsi="Times New Roman" w:cs="宋体"/>
      <w:szCs w:val="20"/>
    </w:rPr>
  </w:style>
  <w:style w:type="character" w:customStyle="1" w:styleId="3">
    <w:name w:val="标题 3 字符"/>
    <w:link w:val="Heading3"/>
    <w:rPr>
      <w:rFonts w:ascii="仿宋_GB2312" w:hAnsi="仿宋_GB2312"/>
      <w:b/>
      <w:bCs/>
      <w:sz w:val="28"/>
      <w:szCs w:val="32"/>
    </w:rPr>
  </w:style>
  <w:style w:type="paragraph" w:customStyle="1" w:styleId="a">
    <w:name w:val="图表"/>
    <w:basedOn w:val="Normal"/>
    <w:next w:val="Normal0"/>
    <w:pPr>
      <w:spacing w:line="280" w:lineRule="exact"/>
      <w:jc w:val="center"/>
    </w:pPr>
    <w:rPr>
      <w:rFonts w:ascii="仿宋_GB2312" w:hAnsi="Times New Roman"/>
      <w:kern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347114162200006046"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34</Pages>
  <Words>4395</Words>
  <Characters>25057</Characters>
  <Application>Microsoft Office Word</Application>
  <DocSecurity>0</DocSecurity>
  <Lines>208</Lines>
  <Paragraphs>58</Paragraphs>
  <ScaleCrop>false</ScaleCrop>
  <Company/>
  <LinksUpToDate>false</LinksUpToDate>
  <CharactersWithSpaces>29394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2023-10-11T06:28:00Z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