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家用清洁卫生电器具项目规划设计纲要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735" w:history="1">
        <w:r>
          <w:rPr>
            <w:rFonts w:ascii="仿宋" w:eastAsia="仿宋" w:hAnsi="仿宋" w:cs="仿宋" w:hint="eastAsia"/>
            <w:lang w:eastAsia="zh-CN"/>
          </w:rPr>
          <w:t>序言</w:t>
        </w:r>
        <w:r>
          <w:tab/>
        </w:r>
        <w:r>
          <w:fldChar w:fldCharType="begin"/>
        </w:r>
        <w:r>
          <w:instrText xml:space="preserve"> PAGEREF _Toc12735 \h </w:instrText>
        </w:r>
        <w:r>
          <w:fldChar w:fldCharType="separate"/>
        </w:r>
        <w:r>
          <w:t>3</w:t>
        </w:r>
        <w:r>
          <w:fldChar w:fldCharType="end"/>
        </w:r>
      </w:hyperlink>
    </w:p>
    <w:p>
      <w:pPr>
        <w:pStyle w:val="TOC1"/>
        <w:tabs>
          <w:tab w:val="right" w:leader="dot" w:pos="8306"/>
        </w:tabs>
      </w:pPr>
      <w:hyperlink w:anchor="_Toc1424" w:history="1">
        <w:r>
          <w:rPr>
            <w:rFonts w:ascii="仿宋" w:eastAsia="仿宋" w:hAnsi="仿宋" w:cs="仿宋" w:hint="eastAsia"/>
            <w:lang w:eastAsia="zh-CN"/>
          </w:rPr>
          <w:t>一、市场分析、调研</w:t>
        </w:r>
        <w:r>
          <w:tab/>
        </w:r>
        <w:r>
          <w:fldChar w:fldCharType="begin"/>
        </w:r>
        <w:r>
          <w:instrText xml:space="preserve"> PAGEREF _Toc1424 \h </w:instrText>
        </w:r>
        <w:r>
          <w:fldChar w:fldCharType="separate"/>
        </w:r>
        <w:r>
          <w:t>3</w:t>
        </w:r>
        <w:r>
          <w:fldChar w:fldCharType="end"/>
        </w:r>
      </w:hyperlink>
    </w:p>
    <w:p>
      <w:pPr>
        <w:pStyle w:val="TOC2"/>
        <w:tabs>
          <w:tab w:val="right" w:leader="dot" w:pos="8306"/>
        </w:tabs>
      </w:pPr>
      <w:hyperlink w:anchor="_Toc32107" w:history="1">
        <w:r>
          <w:rPr>
            <w:rFonts w:ascii="仿宋" w:eastAsia="仿宋" w:hAnsi="仿宋" w:cs="仿宋" w:hint="eastAsia"/>
            <w:lang w:eastAsia="zh-CN"/>
          </w:rPr>
          <w:t>(一)、家用清洁卫生电器具行业分析</w:t>
        </w:r>
        <w:r>
          <w:tab/>
        </w:r>
        <w:r>
          <w:fldChar w:fldCharType="begin"/>
        </w:r>
        <w:r>
          <w:instrText xml:space="preserve"> PAGEREF _Toc32107 \h </w:instrText>
        </w:r>
        <w:r>
          <w:fldChar w:fldCharType="separate"/>
        </w:r>
        <w:r>
          <w:t>3</w:t>
        </w:r>
        <w:r>
          <w:fldChar w:fldCharType="end"/>
        </w:r>
      </w:hyperlink>
    </w:p>
    <w:p>
      <w:pPr>
        <w:pStyle w:val="TOC2"/>
        <w:tabs>
          <w:tab w:val="right" w:leader="dot" w:pos="8306"/>
        </w:tabs>
      </w:pPr>
      <w:hyperlink w:anchor="_Toc10276" w:history="1">
        <w:r>
          <w:rPr>
            <w:rFonts w:ascii="仿宋" w:eastAsia="仿宋" w:hAnsi="仿宋" w:cs="仿宋" w:hint="eastAsia"/>
            <w:lang w:eastAsia="zh-CN"/>
          </w:rPr>
          <w:t>(二)、家用清洁卫生电器具市场分析预测</w:t>
        </w:r>
        <w:r>
          <w:tab/>
        </w:r>
        <w:r>
          <w:fldChar w:fldCharType="begin"/>
        </w:r>
        <w:r>
          <w:instrText xml:space="preserve"> PAGEREF _Toc10276 \h </w:instrText>
        </w:r>
        <w:r>
          <w:fldChar w:fldCharType="separate"/>
        </w:r>
        <w:r>
          <w:t>4</w:t>
        </w:r>
        <w:r>
          <w:fldChar w:fldCharType="end"/>
        </w:r>
      </w:hyperlink>
    </w:p>
    <w:p>
      <w:pPr>
        <w:pStyle w:val="TOC1"/>
        <w:tabs>
          <w:tab w:val="right" w:leader="dot" w:pos="8306"/>
        </w:tabs>
      </w:pPr>
      <w:hyperlink w:anchor="_Toc27792" w:history="1">
        <w:r>
          <w:rPr>
            <w:rFonts w:ascii="仿宋" w:eastAsia="仿宋" w:hAnsi="仿宋" w:cs="仿宋" w:hint="eastAsia"/>
            <w:lang w:eastAsia="zh-CN"/>
          </w:rPr>
          <w:t>二、家用清洁卫生电器具项目危机管理</w:t>
        </w:r>
        <w:r>
          <w:tab/>
        </w:r>
        <w:r>
          <w:fldChar w:fldCharType="begin"/>
        </w:r>
        <w:r>
          <w:instrText xml:space="preserve"> PAGEREF _Toc27792 \h </w:instrText>
        </w:r>
        <w:r>
          <w:fldChar w:fldCharType="separate"/>
        </w:r>
        <w:r>
          <w:t>5</w:t>
        </w:r>
        <w:r>
          <w:fldChar w:fldCharType="end"/>
        </w:r>
      </w:hyperlink>
    </w:p>
    <w:p>
      <w:pPr>
        <w:pStyle w:val="TOC2"/>
        <w:tabs>
          <w:tab w:val="right" w:leader="dot" w:pos="8306"/>
        </w:tabs>
      </w:pPr>
      <w:hyperlink w:anchor="_Toc7988" w:history="1">
        <w:r>
          <w:rPr>
            <w:rFonts w:ascii="仿宋" w:eastAsia="仿宋" w:hAnsi="仿宋" w:cs="仿宋" w:hint="eastAsia"/>
            <w:lang w:eastAsia="zh-CN"/>
          </w:rPr>
          <w:t>(一)、危机预警与识别</w:t>
        </w:r>
        <w:r>
          <w:tab/>
        </w:r>
        <w:r>
          <w:fldChar w:fldCharType="begin"/>
        </w:r>
        <w:r>
          <w:instrText xml:space="preserve"> PAGEREF _Toc7988 \h </w:instrText>
        </w:r>
        <w:r>
          <w:fldChar w:fldCharType="separate"/>
        </w:r>
        <w:r>
          <w:t>5</w:t>
        </w:r>
        <w:r>
          <w:fldChar w:fldCharType="end"/>
        </w:r>
      </w:hyperlink>
    </w:p>
    <w:p>
      <w:pPr>
        <w:pStyle w:val="TOC2"/>
        <w:tabs>
          <w:tab w:val="right" w:leader="dot" w:pos="8306"/>
        </w:tabs>
      </w:pPr>
      <w:hyperlink w:anchor="_Toc24191" w:history="1">
        <w:r>
          <w:rPr>
            <w:rFonts w:ascii="仿宋" w:eastAsia="仿宋" w:hAnsi="仿宋" w:cs="仿宋" w:hint="eastAsia"/>
            <w:lang w:eastAsia="zh-CN"/>
          </w:rPr>
          <w:t>(二)、危机应对与恢复</w:t>
        </w:r>
        <w:r>
          <w:tab/>
        </w:r>
        <w:r>
          <w:fldChar w:fldCharType="begin"/>
        </w:r>
        <w:r>
          <w:instrText xml:space="preserve"> PAGEREF _Toc24191 \h </w:instrText>
        </w:r>
        <w:r>
          <w:fldChar w:fldCharType="separate"/>
        </w:r>
        <w:r>
          <w:t>6</w:t>
        </w:r>
        <w:r>
          <w:fldChar w:fldCharType="end"/>
        </w:r>
      </w:hyperlink>
    </w:p>
    <w:p>
      <w:pPr>
        <w:pStyle w:val="TOC1"/>
        <w:tabs>
          <w:tab w:val="right" w:leader="dot" w:pos="8306"/>
        </w:tabs>
      </w:pPr>
      <w:hyperlink w:anchor="_Toc22062" w:history="1">
        <w:r>
          <w:rPr>
            <w:rFonts w:ascii="仿宋" w:eastAsia="仿宋" w:hAnsi="仿宋" w:cs="仿宋" w:hint="eastAsia"/>
            <w:lang w:eastAsia="zh-CN"/>
          </w:rPr>
          <w:t>三、家用清洁卫生电器具项目绩效评估</w:t>
        </w:r>
        <w:r>
          <w:tab/>
        </w:r>
        <w:r>
          <w:fldChar w:fldCharType="begin"/>
        </w:r>
        <w:r>
          <w:instrText xml:space="preserve"> PAGEREF _Toc22062 \h </w:instrText>
        </w:r>
        <w:r>
          <w:fldChar w:fldCharType="separate"/>
        </w:r>
        <w:r>
          <w:t>7</w:t>
        </w:r>
        <w:r>
          <w:fldChar w:fldCharType="end"/>
        </w:r>
      </w:hyperlink>
    </w:p>
    <w:p>
      <w:pPr>
        <w:pStyle w:val="TOC2"/>
        <w:tabs>
          <w:tab w:val="right" w:leader="dot" w:pos="8306"/>
        </w:tabs>
      </w:pPr>
      <w:hyperlink w:anchor="_Toc23773" w:history="1">
        <w:r>
          <w:rPr>
            <w:rFonts w:ascii="仿宋" w:eastAsia="仿宋" w:hAnsi="仿宋" w:cs="仿宋" w:hint="eastAsia"/>
            <w:lang w:eastAsia="zh-CN"/>
          </w:rPr>
          <w:t>(一)、绩效评估指标</w:t>
        </w:r>
        <w:r>
          <w:tab/>
        </w:r>
        <w:r>
          <w:fldChar w:fldCharType="begin"/>
        </w:r>
        <w:r>
          <w:instrText xml:space="preserve"> PAGEREF _Toc23773 \h </w:instrText>
        </w:r>
        <w:r>
          <w:fldChar w:fldCharType="separate"/>
        </w:r>
        <w:r>
          <w:t>7</w:t>
        </w:r>
        <w:r>
          <w:fldChar w:fldCharType="end"/>
        </w:r>
      </w:hyperlink>
    </w:p>
    <w:p>
      <w:pPr>
        <w:pStyle w:val="TOC2"/>
        <w:tabs>
          <w:tab w:val="right" w:leader="dot" w:pos="8306"/>
        </w:tabs>
      </w:pPr>
      <w:hyperlink w:anchor="_Toc5193" w:history="1">
        <w:r>
          <w:rPr>
            <w:rFonts w:ascii="仿宋" w:eastAsia="仿宋" w:hAnsi="仿宋" w:cs="仿宋" w:hint="eastAsia"/>
            <w:lang w:eastAsia="zh-CN"/>
          </w:rPr>
          <w:t>(二)、绩效评估方法</w:t>
        </w:r>
        <w:r>
          <w:tab/>
        </w:r>
        <w:r>
          <w:fldChar w:fldCharType="begin"/>
        </w:r>
        <w:r>
          <w:instrText xml:space="preserve"> PAGEREF _Toc5193 \h </w:instrText>
        </w:r>
        <w:r>
          <w:fldChar w:fldCharType="separate"/>
        </w:r>
        <w:r>
          <w:t>8</w:t>
        </w:r>
        <w:r>
          <w:fldChar w:fldCharType="end"/>
        </w:r>
      </w:hyperlink>
    </w:p>
    <w:p>
      <w:pPr>
        <w:pStyle w:val="TOC2"/>
        <w:tabs>
          <w:tab w:val="right" w:leader="dot" w:pos="8306"/>
        </w:tabs>
      </w:pPr>
      <w:hyperlink w:anchor="_Toc3470" w:history="1">
        <w:r>
          <w:rPr>
            <w:rFonts w:ascii="仿宋" w:eastAsia="仿宋" w:hAnsi="仿宋" w:cs="仿宋" w:hint="eastAsia"/>
            <w:lang w:eastAsia="zh-CN"/>
          </w:rPr>
          <w:t>(三)、绩效评估周期</w:t>
        </w:r>
        <w:r>
          <w:tab/>
        </w:r>
        <w:r>
          <w:fldChar w:fldCharType="begin"/>
        </w:r>
        <w:r>
          <w:instrText xml:space="preserve"> PAGEREF _Toc3470 \h </w:instrText>
        </w:r>
        <w:r>
          <w:fldChar w:fldCharType="separate"/>
        </w:r>
        <w:r>
          <w:t>9</w:t>
        </w:r>
        <w:r>
          <w:fldChar w:fldCharType="end"/>
        </w:r>
      </w:hyperlink>
    </w:p>
    <w:p>
      <w:pPr>
        <w:pStyle w:val="TOC1"/>
        <w:tabs>
          <w:tab w:val="right" w:leader="dot" w:pos="8306"/>
        </w:tabs>
      </w:pPr>
      <w:hyperlink w:anchor="_Toc32084" w:history="1">
        <w:r>
          <w:rPr>
            <w:rFonts w:ascii="仿宋" w:eastAsia="仿宋" w:hAnsi="仿宋" w:cs="仿宋" w:hint="eastAsia"/>
            <w:lang w:eastAsia="zh-CN"/>
          </w:rPr>
          <w:t>四、产品规划分析</w:t>
        </w:r>
        <w:r>
          <w:tab/>
        </w:r>
        <w:r>
          <w:fldChar w:fldCharType="begin"/>
        </w:r>
        <w:r>
          <w:instrText xml:space="preserve"> PAGEREF _Toc32084 \h </w:instrText>
        </w:r>
        <w:r>
          <w:fldChar w:fldCharType="separate"/>
        </w:r>
        <w:r>
          <w:t>11</w:t>
        </w:r>
        <w:r>
          <w:fldChar w:fldCharType="end"/>
        </w:r>
      </w:hyperlink>
    </w:p>
    <w:p>
      <w:pPr>
        <w:pStyle w:val="TOC2"/>
        <w:tabs>
          <w:tab w:val="right" w:leader="dot" w:pos="8306"/>
        </w:tabs>
      </w:pPr>
      <w:hyperlink w:anchor="_Toc11442" w:history="1">
        <w:r>
          <w:rPr>
            <w:rFonts w:ascii="仿宋" w:eastAsia="仿宋" w:hAnsi="仿宋" w:cs="仿宋" w:hint="eastAsia"/>
            <w:lang w:eastAsia="zh-CN"/>
          </w:rPr>
          <w:t>(一)、产品规划</w:t>
        </w:r>
        <w:r>
          <w:tab/>
        </w:r>
        <w:r>
          <w:fldChar w:fldCharType="begin"/>
        </w:r>
        <w:r>
          <w:instrText xml:space="preserve"> PAGEREF _Toc11442 \h </w:instrText>
        </w:r>
        <w:r>
          <w:fldChar w:fldCharType="separate"/>
        </w:r>
        <w:r>
          <w:t>11</w:t>
        </w:r>
        <w:r>
          <w:fldChar w:fldCharType="end"/>
        </w:r>
      </w:hyperlink>
    </w:p>
    <w:p>
      <w:pPr>
        <w:pStyle w:val="TOC2"/>
        <w:tabs>
          <w:tab w:val="right" w:leader="dot" w:pos="8306"/>
        </w:tabs>
      </w:pPr>
      <w:hyperlink w:anchor="_Toc11834" w:history="1">
        <w:r>
          <w:rPr>
            <w:rFonts w:ascii="仿宋" w:eastAsia="仿宋" w:hAnsi="仿宋" w:cs="仿宋" w:hint="eastAsia"/>
            <w:lang w:eastAsia="zh-CN"/>
          </w:rPr>
          <w:t>(二)、建设规模</w:t>
        </w:r>
        <w:r>
          <w:tab/>
        </w:r>
        <w:r>
          <w:fldChar w:fldCharType="begin"/>
        </w:r>
        <w:r>
          <w:instrText xml:space="preserve"> PAGEREF _Toc11834 \h </w:instrText>
        </w:r>
        <w:r>
          <w:fldChar w:fldCharType="separate"/>
        </w:r>
        <w:r>
          <w:t>11</w:t>
        </w:r>
        <w:r>
          <w:fldChar w:fldCharType="end"/>
        </w:r>
      </w:hyperlink>
    </w:p>
    <w:p>
      <w:pPr>
        <w:pStyle w:val="TOC1"/>
        <w:tabs>
          <w:tab w:val="right" w:leader="dot" w:pos="8306"/>
        </w:tabs>
      </w:pPr>
      <w:hyperlink w:anchor="_Toc6059" w:history="1">
        <w:r>
          <w:rPr>
            <w:rFonts w:ascii="仿宋" w:eastAsia="仿宋" w:hAnsi="仿宋" w:cs="仿宋" w:hint="eastAsia"/>
            <w:lang w:eastAsia="zh-CN"/>
          </w:rPr>
          <w:t>五、工艺说明</w:t>
        </w:r>
        <w:r>
          <w:tab/>
        </w:r>
        <w:r>
          <w:fldChar w:fldCharType="begin"/>
        </w:r>
        <w:r>
          <w:instrText xml:space="preserve"> PAGEREF _Toc6059 \h </w:instrText>
        </w:r>
        <w:r>
          <w:fldChar w:fldCharType="separate"/>
        </w:r>
        <w:r>
          <w:t>13</w:t>
        </w:r>
        <w:r>
          <w:fldChar w:fldCharType="end"/>
        </w:r>
      </w:hyperlink>
    </w:p>
    <w:p>
      <w:pPr>
        <w:pStyle w:val="TOC2"/>
        <w:tabs>
          <w:tab w:val="right" w:leader="dot" w:pos="8306"/>
        </w:tabs>
      </w:pPr>
      <w:hyperlink w:anchor="_Toc31343" w:history="1">
        <w:r>
          <w:rPr>
            <w:rFonts w:ascii="仿宋" w:eastAsia="仿宋" w:hAnsi="仿宋" w:cs="仿宋" w:hint="eastAsia"/>
            <w:lang w:eastAsia="zh-CN"/>
          </w:rPr>
          <w:t>(一)、技术管理特点</w:t>
        </w:r>
        <w:r>
          <w:tab/>
        </w:r>
        <w:r>
          <w:fldChar w:fldCharType="begin"/>
        </w:r>
        <w:r>
          <w:instrText xml:space="preserve"> PAGEREF _Toc31343 \h </w:instrText>
        </w:r>
        <w:r>
          <w:fldChar w:fldCharType="separate"/>
        </w:r>
        <w:r>
          <w:t>13</w:t>
        </w:r>
        <w:r>
          <w:fldChar w:fldCharType="end"/>
        </w:r>
      </w:hyperlink>
    </w:p>
    <w:p>
      <w:pPr>
        <w:pStyle w:val="TOC2"/>
        <w:tabs>
          <w:tab w:val="right" w:leader="dot" w:pos="8306"/>
        </w:tabs>
      </w:pPr>
      <w:hyperlink w:anchor="_Toc31055" w:history="1">
        <w:r>
          <w:rPr>
            <w:rFonts w:ascii="仿宋" w:eastAsia="仿宋" w:hAnsi="仿宋" w:cs="仿宋" w:hint="eastAsia"/>
            <w:lang w:eastAsia="zh-CN"/>
          </w:rPr>
          <w:t>(二)、家用清洁卫生电器具项目工艺技术设计方案</w:t>
        </w:r>
        <w:r>
          <w:tab/>
        </w:r>
        <w:r>
          <w:fldChar w:fldCharType="begin"/>
        </w:r>
        <w:r>
          <w:instrText xml:space="preserve"> PAGEREF _Toc31055 \h </w:instrText>
        </w:r>
        <w:r>
          <w:fldChar w:fldCharType="separate"/>
        </w:r>
        <w:r>
          <w:t>14</w:t>
        </w:r>
        <w:r>
          <w:fldChar w:fldCharType="end"/>
        </w:r>
      </w:hyperlink>
    </w:p>
    <w:p>
      <w:pPr>
        <w:pStyle w:val="TOC2"/>
        <w:tabs>
          <w:tab w:val="right" w:leader="dot" w:pos="8306"/>
        </w:tabs>
      </w:pPr>
      <w:hyperlink w:anchor="_Toc14807" w:history="1">
        <w:r>
          <w:rPr>
            <w:rFonts w:ascii="仿宋" w:eastAsia="仿宋" w:hAnsi="仿宋" w:cs="仿宋" w:hint="eastAsia"/>
            <w:lang w:eastAsia="zh-CN"/>
          </w:rPr>
          <w:t>(三)、设备选型方案</w:t>
        </w:r>
        <w:r>
          <w:tab/>
        </w:r>
        <w:r>
          <w:fldChar w:fldCharType="begin"/>
        </w:r>
        <w:r>
          <w:instrText xml:space="preserve"> PAGEREF _Toc14807 \h </w:instrText>
        </w:r>
        <w:r>
          <w:fldChar w:fldCharType="separate"/>
        </w:r>
        <w:r>
          <w:t>15</w:t>
        </w:r>
        <w:r>
          <w:fldChar w:fldCharType="end"/>
        </w:r>
      </w:hyperlink>
    </w:p>
    <w:p>
      <w:pPr>
        <w:pStyle w:val="TOC1"/>
        <w:tabs>
          <w:tab w:val="right" w:leader="dot" w:pos="8306"/>
        </w:tabs>
      </w:pPr>
      <w:hyperlink w:anchor="_Toc26803" w:history="1">
        <w:r>
          <w:rPr>
            <w:rFonts w:ascii="仿宋" w:eastAsia="仿宋" w:hAnsi="仿宋" w:cs="仿宋" w:hint="eastAsia"/>
            <w:lang w:eastAsia="zh-CN"/>
          </w:rPr>
          <w:t>六、家用清洁卫生电器具项目概论</w:t>
        </w:r>
        <w:r>
          <w:tab/>
        </w:r>
        <w:r>
          <w:fldChar w:fldCharType="begin"/>
        </w:r>
        <w:r>
          <w:instrText xml:space="preserve"> PAGEREF _Toc26803 \h </w:instrText>
        </w:r>
        <w:r>
          <w:fldChar w:fldCharType="separate"/>
        </w:r>
        <w:r>
          <w:t>17</w:t>
        </w:r>
        <w:r>
          <w:fldChar w:fldCharType="end"/>
        </w:r>
      </w:hyperlink>
    </w:p>
    <w:p>
      <w:pPr>
        <w:pStyle w:val="TOC2"/>
        <w:tabs>
          <w:tab w:val="right" w:leader="dot" w:pos="8306"/>
        </w:tabs>
      </w:pPr>
      <w:hyperlink w:anchor="_Toc21234" w:history="1">
        <w:r>
          <w:rPr>
            <w:rFonts w:ascii="仿宋" w:eastAsia="仿宋" w:hAnsi="仿宋" w:cs="仿宋" w:hint="eastAsia"/>
            <w:lang w:eastAsia="zh-CN"/>
          </w:rPr>
          <w:t>(一)、家用清洁卫生电器具项目概况</w:t>
        </w:r>
        <w:r>
          <w:tab/>
        </w:r>
        <w:r>
          <w:fldChar w:fldCharType="begin"/>
        </w:r>
        <w:r>
          <w:instrText xml:space="preserve"> PAGEREF _Toc21234 \h </w:instrText>
        </w:r>
        <w:r>
          <w:fldChar w:fldCharType="separate"/>
        </w:r>
        <w:r>
          <w:t>17</w:t>
        </w:r>
        <w:r>
          <w:fldChar w:fldCharType="end"/>
        </w:r>
      </w:hyperlink>
    </w:p>
    <w:p>
      <w:pPr>
        <w:pStyle w:val="TOC2"/>
        <w:tabs>
          <w:tab w:val="right" w:leader="dot" w:pos="8306"/>
        </w:tabs>
      </w:pPr>
      <w:hyperlink w:anchor="_Toc5932" w:history="1">
        <w:r>
          <w:rPr>
            <w:rFonts w:ascii="仿宋" w:eastAsia="仿宋" w:hAnsi="仿宋" w:cs="仿宋" w:hint="eastAsia"/>
            <w:lang w:eastAsia="zh-CN"/>
          </w:rPr>
          <w:t>(二)、家用清洁卫生电器具项目目标</w:t>
        </w:r>
        <w:r>
          <w:tab/>
        </w:r>
        <w:r>
          <w:fldChar w:fldCharType="begin"/>
        </w:r>
        <w:r>
          <w:instrText xml:space="preserve"> PAGEREF _Toc5932 \h </w:instrText>
        </w:r>
        <w:r>
          <w:fldChar w:fldCharType="separate"/>
        </w:r>
        <w:r>
          <w:t>19</w:t>
        </w:r>
        <w:r>
          <w:fldChar w:fldCharType="end"/>
        </w:r>
      </w:hyperlink>
    </w:p>
    <w:p>
      <w:pPr>
        <w:pStyle w:val="TOC2"/>
        <w:tabs>
          <w:tab w:val="right" w:leader="dot" w:pos="8306"/>
        </w:tabs>
      </w:pPr>
      <w:hyperlink w:anchor="_Toc19276" w:history="1">
        <w:r>
          <w:rPr>
            <w:rFonts w:ascii="仿宋" w:eastAsia="仿宋" w:hAnsi="仿宋" w:cs="仿宋" w:hint="eastAsia"/>
            <w:lang w:eastAsia="zh-CN"/>
          </w:rPr>
          <w:t>(三)、家用清洁卫生电器具项目提出的理由</w:t>
        </w:r>
        <w:r>
          <w:tab/>
        </w:r>
        <w:r>
          <w:fldChar w:fldCharType="begin"/>
        </w:r>
        <w:r>
          <w:instrText xml:space="preserve"> PAGEREF _Toc19276 \h </w:instrText>
        </w:r>
        <w:r>
          <w:fldChar w:fldCharType="separate"/>
        </w:r>
        <w:r>
          <w:t>20</w:t>
        </w:r>
        <w:r>
          <w:fldChar w:fldCharType="end"/>
        </w:r>
      </w:hyperlink>
    </w:p>
    <w:p>
      <w:pPr>
        <w:pStyle w:val="TOC2"/>
        <w:tabs>
          <w:tab w:val="right" w:leader="dot" w:pos="8306"/>
        </w:tabs>
      </w:pPr>
      <w:hyperlink w:anchor="_Toc20344" w:history="1">
        <w:r>
          <w:rPr>
            <w:rFonts w:ascii="仿宋" w:eastAsia="仿宋" w:hAnsi="仿宋" w:cs="仿宋" w:hint="eastAsia"/>
            <w:lang w:eastAsia="zh-CN"/>
          </w:rPr>
          <w:t>(四)、家用清洁卫生电器具项目意义</w:t>
        </w:r>
        <w:r>
          <w:tab/>
        </w:r>
        <w:r>
          <w:fldChar w:fldCharType="begin"/>
        </w:r>
        <w:r>
          <w:instrText xml:space="preserve"> PAGEREF _Toc20344 \h </w:instrText>
        </w:r>
        <w:r>
          <w:fldChar w:fldCharType="separate"/>
        </w:r>
        <w:r>
          <w:t>22</w:t>
        </w:r>
        <w:r>
          <w:fldChar w:fldCharType="end"/>
        </w:r>
      </w:hyperlink>
    </w:p>
    <w:p>
      <w:pPr>
        <w:pStyle w:val="TOC2"/>
        <w:tabs>
          <w:tab w:val="right" w:leader="dot" w:pos="8306"/>
        </w:tabs>
      </w:pPr>
      <w:hyperlink w:anchor="_Toc14462" w:history="1">
        <w:r>
          <w:rPr>
            <w:rFonts w:ascii="仿宋" w:eastAsia="仿宋" w:hAnsi="仿宋" w:cs="仿宋" w:hint="eastAsia"/>
            <w:lang w:eastAsia="zh-CN"/>
          </w:rPr>
          <w:t>(五)、家用清洁卫生电器具项目背景</w:t>
        </w:r>
        <w:r>
          <w:tab/>
        </w:r>
        <w:r>
          <w:fldChar w:fldCharType="begin"/>
        </w:r>
        <w:r>
          <w:instrText xml:space="preserve"> PAGEREF _Toc14462 \h </w:instrText>
        </w:r>
        <w:r>
          <w:fldChar w:fldCharType="separate"/>
        </w:r>
        <w:r>
          <w:t>23</w:t>
        </w:r>
        <w:r>
          <w:fldChar w:fldCharType="end"/>
        </w:r>
      </w:hyperlink>
    </w:p>
    <w:p>
      <w:pPr>
        <w:pStyle w:val="TOC1"/>
        <w:tabs>
          <w:tab w:val="right" w:leader="dot" w:pos="8306"/>
        </w:tabs>
      </w:pPr>
      <w:hyperlink w:anchor="_Toc22330" w:history="1">
        <w:r>
          <w:rPr>
            <w:rFonts w:ascii="仿宋" w:eastAsia="仿宋" w:hAnsi="仿宋" w:cs="仿宋" w:hint="eastAsia"/>
            <w:lang w:eastAsia="zh-CN"/>
          </w:rPr>
          <w:t>七、家用清洁卫生电器具项目经营效益</w:t>
        </w:r>
        <w:r>
          <w:tab/>
        </w:r>
        <w:r>
          <w:fldChar w:fldCharType="begin"/>
        </w:r>
        <w:r>
          <w:instrText xml:space="preserve"> PAGEREF _Toc22330 \h </w:instrText>
        </w:r>
        <w:r>
          <w:fldChar w:fldCharType="separate"/>
        </w:r>
        <w:r>
          <w:t>24</w:t>
        </w:r>
        <w:r>
          <w:fldChar w:fldCharType="end"/>
        </w:r>
      </w:hyperlink>
    </w:p>
    <w:p>
      <w:pPr>
        <w:pStyle w:val="TOC2"/>
        <w:tabs>
          <w:tab w:val="right" w:leader="dot" w:pos="8306"/>
        </w:tabs>
      </w:pPr>
      <w:hyperlink w:anchor="_Toc32335" w:history="1">
        <w:r>
          <w:rPr>
            <w:rFonts w:ascii="仿宋" w:eastAsia="仿宋" w:hAnsi="仿宋" w:cs="仿宋" w:hint="eastAsia"/>
            <w:lang w:eastAsia="zh-CN"/>
          </w:rPr>
          <w:t>(一)、经济评价财务测算</w:t>
        </w:r>
        <w:r>
          <w:tab/>
        </w:r>
        <w:r>
          <w:fldChar w:fldCharType="begin"/>
        </w:r>
        <w:r>
          <w:instrText xml:space="preserve"> PAGEREF _Toc32335 \h </w:instrText>
        </w:r>
        <w:r>
          <w:fldChar w:fldCharType="separate"/>
        </w:r>
        <w:r>
          <w:t>24</w:t>
        </w:r>
        <w:r>
          <w:fldChar w:fldCharType="end"/>
        </w:r>
      </w:hyperlink>
    </w:p>
    <w:p>
      <w:pPr>
        <w:pStyle w:val="TOC2"/>
        <w:tabs>
          <w:tab w:val="right" w:leader="dot" w:pos="8306"/>
        </w:tabs>
      </w:pPr>
      <w:hyperlink w:anchor="_Toc3359" w:history="1">
        <w:r>
          <w:rPr>
            <w:rFonts w:ascii="仿宋" w:eastAsia="仿宋" w:hAnsi="仿宋" w:cs="仿宋" w:hint="eastAsia"/>
            <w:lang w:eastAsia="zh-CN"/>
          </w:rPr>
          <w:t>(二)、家用清洁卫生电器具项目盈利能力分析</w:t>
        </w:r>
        <w:r>
          <w:tab/>
        </w:r>
        <w:r>
          <w:fldChar w:fldCharType="begin"/>
        </w:r>
        <w:r>
          <w:instrText xml:space="preserve"> PAGEREF _Toc3359 \h </w:instrText>
        </w:r>
        <w:r>
          <w:fldChar w:fldCharType="separate"/>
        </w:r>
        <w:r>
          <w:t>25</w:t>
        </w:r>
        <w:r>
          <w:fldChar w:fldCharType="end"/>
        </w:r>
      </w:hyperlink>
    </w:p>
    <w:p>
      <w:pPr>
        <w:pStyle w:val="TOC1"/>
        <w:tabs>
          <w:tab w:val="right" w:leader="dot" w:pos="8306"/>
        </w:tabs>
      </w:pPr>
      <w:hyperlink w:anchor="_Toc27312" w:history="1">
        <w:r>
          <w:rPr>
            <w:rFonts w:ascii="仿宋" w:eastAsia="仿宋" w:hAnsi="仿宋" w:cs="仿宋" w:hint="eastAsia"/>
            <w:lang w:eastAsia="zh-CN"/>
          </w:rPr>
          <w:t>八、家用清洁卫生电器具项目风险管理</w:t>
        </w:r>
        <w:r>
          <w:tab/>
        </w:r>
        <w:r>
          <w:fldChar w:fldCharType="begin"/>
        </w:r>
        <w:r>
          <w:instrText xml:space="preserve"> PAGEREF _Toc27312 \h </w:instrText>
        </w:r>
        <w:r>
          <w:fldChar w:fldCharType="separate"/>
        </w:r>
        <w:r>
          <w:t>26</w:t>
        </w:r>
        <w:r>
          <w:fldChar w:fldCharType="end"/>
        </w:r>
      </w:hyperlink>
    </w:p>
    <w:p>
      <w:pPr>
        <w:pStyle w:val="TOC2"/>
        <w:tabs>
          <w:tab w:val="right" w:leader="dot" w:pos="8306"/>
        </w:tabs>
      </w:pPr>
      <w:hyperlink w:anchor="_Toc12652" w:history="1">
        <w:r>
          <w:rPr>
            <w:rFonts w:ascii="仿宋" w:eastAsia="仿宋" w:hAnsi="仿宋" w:cs="仿宋" w:hint="eastAsia"/>
            <w:lang w:eastAsia="zh-CN"/>
          </w:rPr>
          <w:t>(一)、风险识别与评估</w:t>
        </w:r>
        <w:r>
          <w:tab/>
        </w:r>
        <w:r>
          <w:fldChar w:fldCharType="begin"/>
        </w:r>
        <w:r>
          <w:instrText xml:space="preserve"> PAGEREF _Toc12652 \h </w:instrText>
        </w:r>
        <w:r>
          <w:fldChar w:fldCharType="separate"/>
        </w:r>
        <w:r>
          <w:t>26</w:t>
        </w:r>
        <w:r>
          <w:fldChar w:fldCharType="end"/>
        </w:r>
      </w:hyperlink>
    </w:p>
    <w:p>
      <w:pPr>
        <w:pStyle w:val="TOC2"/>
        <w:tabs>
          <w:tab w:val="right" w:leader="dot" w:pos="8306"/>
        </w:tabs>
      </w:pPr>
      <w:hyperlink w:anchor="_Toc1694" w:history="1">
        <w:r>
          <w:rPr>
            <w:rFonts w:ascii="仿宋" w:eastAsia="仿宋" w:hAnsi="仿宋" w:cs="仿宋" w:hint="eastAsia"/>
            <w:lang w:eastAsia="zh-CN"/>
          </w:rPr>
          <w:t>(二)、风险应对策略</w:t>
        </w:r>
        <w:r>
          <w:tab/>
        </w:r>
        <w:r>
          <w:fldChar w:fldCharType="begin"/>
        </w:r>
        <w:r>
          <w:instrText xml:space="preserve"> PAGEREF _Toc1694 \h </w:instrText>
        </w:r>
        <w:r>
          <w:fldChar w:fldCharType="separate"/>
        </w:r>
        <w:r>
          <w:t>27</w:t>
        </w:r>
        <w:r>
          <w:fldChar w:fldCharType="end"/>
        </w:r>
      </w:hyperlink>
    </w:p>
    <w:p>
      <w:pPr>
        <w:pStyle w:val="TOC2"/>
        <w:tabs>
          <w:tab w:val="right" w:leader="dot" w:pos="8306"/>
        </w:tabs>
      </w:pPr>
      <w:hyperlink w:anchor="_Toc29639" w:history="1">
        <w:r>
          <w:rPr>
            <w:rFonts w:ascii="仿宋" w:eastAsia="仿宋" w:hAnsi="仿宋" w:cs="仿宋" w:hint="eastAsia"/>
            <w:lang w:eastAsia="zh-CN"/>
          </w:rPr>
          <w:t>(三)、风险监控与控制</w:t>
        </w:r>
        <w:r>
          <w:tab/>
        </w:r>
        <w:r>
          <w:fldChar w:fldCharType="begin"/>
        </w:r>
        <w:r>
          <w:instrText xml:space="preserve"> PAGEREF _Toc29639 \h </w:instrText>
        </w:r>
        <w:r>
          <w:fldChar w:fldCharType="separate"/>
        </w:r>
        <w:r>
          <w:t>29</w:t>
        </w:r>
        <w:r>
          <w:fldChar w:fldCharType="end"/>
        </w:r>
      </w:hyperlink>
    </w:p>
    <w:p>
      <w:pPr>
        <w:pStyle w:val="TOC1"/>
        <w:tabs>
          <w:tab w:val="right" w:leader="dot" w:pos="8306"/>
        </w:tabs>
      </w:pPr>
      <w:hyperlink w:anchor="_Toc27454" w:history="1">
        <w:r>
          <w:rPr>
            <w:rFonts w:ascii="仿宋" w:eastAsia="仿宋" w:hAnsi="仿宋" w:cs="仿宋" w:hint="eastAsia"/>
            <w:lang w:eastAsia="zh-CN"/>
          </w:rPr>
          <w:t>九、家用清洁卫生电器具项目投资规划</w:t>
        </w:r>
        <w:r>
          <w:tab/>
        </w:r>
        <w:r>
          <w:fldChar w:fldCharType="begin"/>
        </w:r>
        <w:r>
          <w:instrText xml:space="preserve"> PAGEREF _Toc27454 \h </w:instrText>
        </w:r>
        <w:r>
          <w:fldChar w:fldCharType="separate"/>
        </w:r>
        <w:r>
          <w:t>30</w:t>
        </w:r>
        <w:r>
          <w:fldChar w:fldCharType="end"/>
        </w:r>
      </w:hyperlink>
    </w:p>
    <w:p>
      <w:pPr>
        <w:pStyle w:val="TOC2"/>
        <w:tabs>
          <w:tab w:val="right" w:leader="dot" w:pos="8306"/>
        </w:tabs>
      </w:pPr>
      <w:hyperlink w:anchor="_Toc30838" w:history="1">
        <w:r>
          <w:rPr>
            <w:rFonts w:ascii="仿宋" w:eastAsia="仿宋" w:hAnsi="仿宋" w:cs="仿宋" w:hint="eastAsia"/>
            <w:lang w:eastAsia="zh-CN"/>
          </w:rPr>
          <w:t>(一)、家用清洁卫生电器具项目总投资估算</w:t>
        </w:r>
        <w:r>
          <w:tab/>
        </w:r>
        <w:r>
          <w:fldChar w:fldCharType="begin"/>
        </w:r>
        <w:r>
          <w:instrText xml:space="preserve"> PAGEREF _Toc30838 \h </w:instrText>
        </w:r>
        <w:r>
          <w:fldChar w:fldCharType="separate"/>
        </w:r>
        <w:r>
          <w:t>30</w:t>
        </w:r>
        <w:r>
          <w:fldChar w:fldCharType="end"/>
        </w:r>
      </w:hyperlink>
    </w:p>
    <w:p>
      <w:pPr>
        <w:pStyle w:val="TOC2"/>
        <w:tabs>
          <w:tab w:val="right" w:leader="dot" w:pos="8306"/>
        </w:tabs>
      </w:pPr>
      <w:hyperlink w:anchor="_Toc9385" w:history="1">
        <w:r>
          <w:rPr>
            <w:rFonts w:ascii="仿宋" w:eastAsia="仿宋" w:hAnsi="仿宋" w:cs="仿宋" w:hint="eastAsia"/>
            <w:lang w:eastAsia="zh-CN"/>
          </w:rPr>
          <w:t>(二)、资金筹措</w:t>
        </w:r>
        <w:r>
          <w:tab/>
        </w:r>
        <w:r>
          <w:fldChar w:fldCharType="begin"/>
        </w:r>
        <w:r>
          <w:instrText xml:space="preserve"> PAGEREF _Toc9385 \h </w:instrText>
        </w:r>
        <w:r>
          <w:fldChar w:fldCharType="separate"/>
        </w:r>
        <w:r>
          <w:t>31</w:t>
        </w:r>
        <w:r>
          <w:fldChar w:fldCharType="end"/>
        </w:r>
      </w:hyperlink>
    </w:p>
    <w:p>
      <w:pPr>
        <w:pStyle w:val="TOC1"/>
        <w:tabs>
          <w:tab w:val="right" w:leader="dot" w:pos="8306"/>
        </w:tabs>
      </w:pPr>
      <w:hyperlink w:anchor="_Toc22636" w:history="1">
        <w:r>
          <w:rPr>
            <w:rFonts w:ascii="仿宋" w:eastAsia="仿宋" w:hAnsi="仿宋" w:cs="仿宋" w:hint="eastAsia"/>
            <w:lang w:eastAsia="zh-CN"/>
          </w:rPr>
          <w:t>十、家用清洁卫生电器具项目环境影响分析</w:t>
        </w:r>
        <w:r>
          <w:tab/>
        </w:r>
        <w:r>
          <w:fldChar w:fldCharType="begin"/>
        </w:r>
        <w:r>
          <w:instrText xml:space="preserve"> PAGEREF _Toc22636 \h </w:instrText>
        </w:r>
        <w:r>
          <w:fldChar w:fldCharType="separate"/>
        </w:r>
        <w:r>
          <w:t>32</w:t>
        </w:r>
        <w:r>
          <w:fldChar w:fldCharType="end"/>
        </w:r>
      </w:hyperlink>
    </w:p>
    <w:p>
      <w:pPr>
        <w:pStyle w:val="TOC2"/>
        <w:tabs>
          <w:tab w:val="right" w:leader="dot" w:pos="8306"/>
        </w:tabs>
      </w:pPr>
      <w:hyperlink w:anchor="_Toc14402" w:history="1">
        <w:r>
          <w:rPr>
            <w:rFonts w:ascii="仿宋" w:eastAsia="仿宋" w:hAnsi="仿宋" w:cs="仿宋" w:hint="eastAsia"/>
            <w:lang w:eastAsia="zh-CN"/>
          </w:rPr>
          <w:t>(一)、建设区域环境质量现状</w:t>
        </w:r>
        <w:r>
          <w:tab/>
        </w:r>
        <w:r>
          <w:fldChar w:fldCharType="begin"/>
        </w:r>
        <w:r>
          <w:instrText xml:space="preserve"> PAGEREF _Toc14402 \h </w:instrText>
        </w:r>
        <w:r>
          <w:fldChar w:fldCharType="separate"/>
        </w:r>
        <w:r>
          <w:t>32</w:t>
        </w:r>
        <w:r>
          <w:fldChar w:fldCharType="end"/>
        </w:r>
      </w:hyperlink>
    </w:p>
    <w:p>
      <w:pPr>
        <w:pStyle w:val="TOC2"/>
        <w:tabs>
          <w:tab w:val="right" w:leader="dot" w:pos="8306"/>
        </w:tabs>
      </w:pPr>
      <w:hyperlink w:anchor="_Toc31445" w:history="1">
        <w:r>
          <w:rPr>
            <w:rFonts w:ascii="仿宋" w:eastAsia="仿宋" w:hAnsi="仿宋" w:cs="仿宋" w:hint="eastAsia"/>
            <w:lang w:eastAsia="zh-CN"/>
          </w:rPr>
          <w:t>(二)、建设期环境保护</w:t>
        </w:r>
        <w:r>
          <w:tab/>
        </w:r>
        <w:r>
          <w:fldChar w:fldCharType="begin"/>
        </w:r>
        <w:r>
          <w:instrText xml:space="preserve"> PAGEREF _Toc31445 \h </w:instrText>
        </w:r>
        <w:r>
          <w:fldChar w:fldCharType="separate"/>
        </w:r>
        <w:r>
          <w:t>33</w:t>
        </w:r>
        <w:r>
          <w:fldChar w:fldCharType="end"/>
        </w:r>
      </w:hyperlink>
    </w:p>
    <w:p>
      <w:pPr>
        <w:pStyle w:val="TOC2"/>
        <w:tabs>
          <w:tab w:val="right" w:leader="dot" w:pos="8306"/>
        </w:tabs>
      </w:pPr>
      <w:hyperlink w:anchor="_Toc21131" w:history="1">
        <w:r>
          <w:rPr>
            <w:rFonts w:ascii="仿宋" w:eastAsia="仿宋" w:hAnsi="仿宋" w:cs="仿宋" w:hint="eastAsia"/>
            <w:lang w:eastAsia="zh-CN"/>
          </w:rPr>
          <w:t>(三)、运营期环境保护</w:t>
        </w:r>
        <w:r>
          <w:tab/>
        </w:r>
        <w:r>
          <w:fldChar w:fldCharType="begin"/>
        </w:r>
        <w:r>
          <w:instrText xml:space="preserve"> PAGEREF _Toc21131 \h </w:instrText>
        </w:r>
        <w:r>
          <w:fldChar w:fldCharType="separate"/>
        </w:r>
        <w:r>
          <w:t>35</w:t>
        </w:r>
        <w:r>
          <w:fldChar w:fldCharType="end"/>
        </w:r>
      </w:hyperlink>
    </w:p>
    <w:p>
      <w:pPr>
        <w:pStyle w:val="TOC2"/>
        <w:tabs>
          <w:tab w:val="right" w:leader="dot" w:pos="8306"/>
        </w:tabs>
      </w:pPr>
      <w:hyperlink w:anchor="_Toc23562" w:history="1">
        <w:r>
          <w:rPr>
            <w:rFonts w:ascii="仿宋" w:eastAsia="仿宋" w:hAnsi="仿宋" w:cs="仿宋" w:hint="eastAsia"/>
            <w:lang w:eastAsia="zh-CN"/>
          </w:rPr>
          <w:t>(四)、家用清洁卫生电器具项目建设对区域经济的影响</w:t>
        </w:r>
        <w:r>
          <w:tab/>
        </w:r>
        <w:r>
          <w:fldChar w:fldCharType="begin"/>
        </w:r>
        <w:r>
          <w:instrText xml:space="preserve"> PAGEREF _Toc23562 \h </w:instrText>
        </w:r>
        <w:r>
          <w:fldChar w:fldCharType="separate"/>
        </w:r>
        <w:r>
          <w:t>36</w:t>
        </w:r>
        <w:r>
          <w:fldChar w:fldCharType="end"/>
        </w:r>
      </w:hyperlink>
    </w:p>
    <w:p>
      <w:pPr>
        <w:pStyle w:val="TOC2"/>
        <w:tabs>
          <w:tab w:val="right" w:leader="dot" w:pos="8306"/>
        </w:tabs>
      </w:pPr>
      <w:hyperlink w:anchor="_Toc213" w:history="1">
        <w:r>
          <w:rPr>
            <w:rFonts w:ascii="仿宋" w:eastAsia="仿宋" w:hAnsi="仿宋" w:cs="仿宋" w:hint="eastAsia"/>
            <w:lang w:eastAsia="zh-CN"/>
          </w:rPr>
          <w:t>(五)、废弃物处理</w:t>
        </w:r>
        <w:r>
          <w:tab/>
        </w:r>
        <w:r>
          <w:fldChar w:fldCharType="begin"/>
        </w:r>
        <w:r>
          <w:instrText xml:space="preserve"> PAGEREF _Toc213 \h </w:instrText>
        </w:r>
        <w:r>
          <w:fldChar w:fldCharType="separate"/>
        </w:r>
        <w:r>
          <w:t>38</w:t>
        </w:r>
        <w:r>
          <w:fldChar w:fldCharType="end"/>
        </w:r>
      </w:hyperlink>
    </w:p>
    <w:p>
      <w:pPr>
        <w:pStyle w:val="TOC2"/>
        <w:tabs>
          <w:tab w:val="right" w:leader="dot" w:pos="8306"/>
        </w:tabs>
      </w:pPr>
      <w:hyperlink w:anchor="_Toc13583" w:history="1">
        <w:r>
          <w:rPr>
            <w:rFonts w:ascii="仿宋" w:eastAsia="仿宋" w:hAnsi="仿宋" w:cs="仿宋" w:hint="eastAsia"/>
            <w:lang w:eastAsia="zh-CN"/>
          </w:rPr>
          <w:t>(六)、特殊环境影响分析</w:t>
        </w:r>
        <w:r>
          <w:tab/>
        </w:r>
        <w:r>
          <w:fldChar w:fldCharType="begin"/>
        </w:r>
        <w:r>
          <w:instrText xml:space="preserve"> PAGEREF _Toc13583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679" w:history="1">
        <w:r>
          <w:rPr>
            <w:rFonts w:ascii="仿宋" w:eastAsia="仿宋" w:hAnsi="仿宋" w:cs="仿宋" w:hint="eastAsia"/>
            <w:lang w:eastAsia="zh-CN"/>
          </w:rPr>
          <w:t>(七)、清洁生产</w:t>
        </w:r>
        <w:r>
          <w:tab/>
        </w:r>
        <w:r>
          <w:fldChar w:fldCharType="begin"/>
        </w:r>
        <w:r>
          <w:instrText xml:space="preserve"> PAGEREF _Toc15679 \h </w:instrText>
        </w:r>
        <w:r>
          <w:fldChar w:fldCharType="separate"/>
        </w:r>
        <w:r>
          <w:t>41</w:t>
        </w:r>
        <w:r>
          <w:fldChar w:fldCharType="end"/>
        </w:r>
      </w:hyperlink>
    </w:p>
    <w:p>
      <w:pPr>
        <w:pStyle w:val="TOC2"/>
        <w:tabs>
          <w:tab w:val="right" w:leader="dot" w:pos="8306"/>
        </w:tabs>
      </w:pPr>
      <w:hyperlink w:anchor="_Toc20485" w:history="1">
        <w:r>
          <w:rPr>
            <w:rFonts w:ascii="仿宋" w:eastAsia="仿宋" w:hAnsi="仿宋" w:cs="仿宋" w:hint="eastAsia"/>
            <w:lang w:eastAsia="zh-CN"/>
          </w:rPr>
          <w:t>(八)、环境保护综合评价</w:t>
        </w:r>
        <w:r>
          <w:tab/>
        </w:r>
        <w:r>
          <w:fldChar w:fldCharType="begin"/>
        </w:r>
        <w:r>
          <w:instrText xml:space="preserve"> PAGEREF _Toc20485 \h </w:instrText>
        </w:r>
        <w:r>
          <w:fldChar w:fldCharType="separate"/>
        </w:r>
        <w:r>
          <w:t>42</w:t>
        </w:r>
        <w:r>
          <w:fldChar w:fldCharType="end"/>
        </w:r>
      </w:hyperlink>
    </w:p>
    <w:p>
      <w:pPr>
        <w:pStyle w:val="TOC1"/>
        <w:tabs>
          <w:tab w:val="right" w:leader="dot" w:pos="8306"/>
        </w:tabs>
      </w:pPr>
      <w:hyperlink w:anchor="_Toc2016" w:history="1">
        <w:r>
          <w:rPr>
            <w:rFonts w:ascii="仿宋" w:eastAsia="仿宋" w:hAnsi="仿宋" w:cs="仿宋" w:hint="eastAsia"/>
            <w:lang w:eastAsia="zh-CN"/>
          </w:rPr>
          <w:t>十一、家用清洁卫生电器具项目财务管理</w:t>
        </w:r>
        <w:r>
          <w:tab/>
        </w:r>
        <w:r>
          <w:fldChar w:fldCharType="begin"/>
        </w:r>
        <w:r>
          <w:instrText xml:space="preserve"> PAGEREF _Toc2016 \h </w:instrText>
        </w:r>
        <w:r>
          <w:fldChar w:fldCharType="separate"/>
        </w:r>
        <w:r>
          <w:t>43</w:t>
        </w:r>
        <w:r>
          <w:fldChar w:fldCharType="end"/>
        </w:r>
      </w:hyperlink>
    </w:p>
    <w:p>
      <w:pPr>
        <w:pStyle w:val="TOC2"/>
        <w:tabs>
          <w:tab w:val="right" w:leader="dot" w:pos="8306"/>
        </w:tabs>
      </w:pPr>
      <w:hyperlink w:anchor="_Toc31036" w:history="1">
        <w:r>
          <w:rPr>
            <w:rFonts w:ascii="仿宋" w:eastAsia="仿宋" w:hAnsi="仿宋" w:cs="仿宋" w:hint="eastAsia"/>
            <w:lang w:eastAsia="zh-CN"/>
          </w:rPr>
          <w:t>(一)、资金需求大</w:t>
        </w:r>
        <w:r>
          <w:tab/>
        </w:r>
        <w:r>
          <w:fldChar w:fldCharType="begin"/>
        </w:r>
        <w:r>
          <w:instrText xml:space="preserve"> PAGEREF _Toc31036 \h </w:instrText>
        </w:r>
        <w:r>
          <w:fldChar w:fldCharType="separate"/>
        </w:r>
        <w:r>
          <w:t>43</w:t>
        </w:r>
        <w:r>
          <w:fldChar w:fldCharType="end"/>
        </w:r>
      </w:hyperlink>
    </w:p>
    <w:p>
      <w:pPr>
        <w:pStyle w:val="TOC2"/>
        <w:tabs>
          <w:tab w:val="right" w:leader="dot" w:pos="8306"/>
        </w:tabs>
      </w:pPr>
      <w:hyperlink w:anchor="_Toc24081" w:history="1">
        <w:r>
          <w:rPr>
            <w:rFonts w:ascii="仿宋" w:eastAsia="仿宋" w:hAnsi="仿宋" w:cs="仿宋" w:hint="eastAsia"/>
            <w:lang w:eastAsia="zh-CN"/>
          </w:rPr>
          <w:t>(二)、研发周期长</w:t>
        </w:r>
        <w:r>
          <w:tab/>
        </w:r>
        <w:r>
          <w:fldChar w:fldCharType="begin"/>
        </w:r>
        <w:r>
          <w:instrText xml:space="preserve"> PAGEREF _Toc24081 \h </w:instrText>
        </w:r>
        <w:r>
          <w:fldChar w:fldCharType="separate"/>
        </w:r>
        <w:r>
          <w:t>44</w:t>
        </w:r>
        <w:r>
          <w:fldChar w:fldCharType="end"/>
        </w:r>
      </w:hyperlink>
    </w:p>
    <w:p>
      <w:pPr>
        <w:pStyle w:val="TOC2"/>
        <w:tabs>
          <w:tab w:val="right" w:leader="dot" w:pos="8306"/>
        </w:tabs>
      </w:pPr>
      <w:hyperlink w:anchor="_Toc14792" w:history="1">
        <w:r>
          <w:rPr>
            <w:rFonts w:ascii="仿宋" w:eastAsia="仿宋" w:hAnsi="仿宋" w:cs="仿宋" w:hint="eastAsia"/>
            <w:lang w:eastAsia="zh-CN"/>
          </w:rPr>
          <w:t>(三)、市场风险大</w:t>
        </w:r>
        <w:r>
          <w:tab/>
        </w:r>
        <w:r>
          <w:fldChar w:fldCharType="begin"/>
        </w:r>
        <w:r>
          <w:instrText xml:space="preserve"> PAGEREF _Toc14792 \h </w:instrText>
        </w:r>
        <w:r>
          <w:fldChar w:fldCharType="separate"/>
        </w:r>
        <w:r>
          <w:t>46</w:t>
        </w:r>
        <w:r>
          <w:fldChar w:fldCharType="end"/>
        </w:r>
      </w:hyperlink>
    </w:p>
    <w:p>
      <w:pPr>
        <w:pStyle w:val="TOC2"/>
        <w:tabs>
          <w:tab w:val="right" w:leader="dot" w:pos="8306"/>
        </w:tabs>
      </w:pPr>
      <w:hyperlink w:anchor="_Toc10543" w:history="1">
        <w:r>
          <w:rPr>
            <w:rFonts w:ascii="仿宋" w:eastAsia="仿宋" w:hAnsi="仿宋" w:cs="仿宋" w:hint="eastAsia"/>
            <w:lang w:eastAsia="zh-CN"/>
          </w:rPr>
          <w:t>(四)、利润率高</w:t>
        </w:r>
        <w:r>
          <w:tab/>
        </w:r>
        <w:r>
          <w:fldChar w:fldCharType="begin"/>
        </w:r>
        <w:r>
          <w:instrText xml:space="preserve"> PAGEREF _Toc10543 \h </w:instrText>
        </w:r>
        <w:r>
          <w:fldChar w:fldCharType="separate"/>
        </w:r>
        <w:r>
          <w:t>48</w:t>
        </w:r>
        <w:r>
          <w:fldChar w:fldCharType="end"/>
        </w:r>
      </w:hyperlink>
    </w:p>
    <w:p>
      <w:pPr>
        <w:pStyle w:val="TOC1"/>
        <w:tabs>
          <w:tab w:val="right" w:leader="dot" w:pos="8306"/>
        </w:tabs>
      </w:pPr>
      <w:hyperlink w:anchor="_Toc12229" w:history="1">
        <w:r>
          <w:rPr>
            <w:rFonts w:ascii="仿宋" w:eastAsia="仿宋" w:hAnsi="仿宋" w:cs="仿宋" w:hint="eastAsia"/>
            <w:lang w:eastAsia="zh-CN"/>
          </w:rPr>
          <w:t>十二、家用清洁卫生电器具项目技术管理</w:t>
        </w:r>
        <w:r>
          <w:tab/>
        </w:r>
        <w:r>
          <w:fldChar w:fldCharType="begin"/>
        </w:r>
        <w:r>
          <w:instrText xml:space="preserve"> PAGEREF _Toc12229 \h </w:instrText>
        </w:r>
        <w:r>
          <w:fldChar w:fldCharType="separate"/>
        </w:r>
        <w:r>
          <w:t>51</w:t>
        </w:r>
        <w:r>
          <w:fldChar w:fldCharType="end"/>
        </w:r>
      </w:hyperlink>
    </w:p>
    <w:p>
      <w:pPr>
        <w:pStyle w:val="TOC2"/>
        <w:tabs>
          <w:tab w:val="right" w:leader="dot" w:pos="8306"/>
        </w:tabs>
      </w:pPr>
      <w:hyperlink w:anchor="_Toc18514" w:history="1">
        <w:r>
          <w:rPr>
            <w:rFonts w:ascii="仿宋" w:eastAsia="仿宋" w:hAnsi="仿宋" w:cs="仿宋" w:hint="eastAsia"/>
            <w:lang w:eastAsia="zh-CN"/>
          </w:rPr>
          <w:t>(一)、技术方案选用方向</w:t>
        </w:r>
        <w:r>
          <w:tab/>
        </w:r>
        <w:r>
          <w:fldChar w:fldCharType="begin"/>
        </w:r>
        <w:r>
          <w:instrText xml:space="preserve"> PAGEREF _Toc18514 \h </w:instrText>
        </w:r>
        <w:r>
          <w:fldChar w:fldCharType="separate"/>
        </w:r>
        <w:r>
          <w:t>51</w:t>
        </w:r>
        <w:r>
          <w:fldChar w:fldCharType="end"/>
        </w:r>
      </w:hyperlink>
    </w:p>
    <w:p>
      <w:pPr>
        <w:pStyle w:val="TOC2"/>
        <w:tabs>
          <w:tab w:val="right" w:leader="dot" w:pos="8306"/>
        </w:tabs>
      </w:pPr>
      <w:hyperlink w:anchor="_Toc14764" w:history="1">
        <w:r>
          <w:rPr>
            <w:rFonts w:ascii="仿宋" w:eastAsia="仿宋" w:hAnsi="仿宋" w:cs="仿宋" w:hint="eastAsia"/>
            <w:lang w:eastAsia="zh-CN"/>
          </w:rPr>
          <w:t>(二)、工艺技术方案选用原则</w:t>
        </w:r>
        <w:r>
          <w:tab/>
        </w:r>
        <w:r>
          <w:fldChar w:fldCharType="begin"/>
        </w:r>
        <w:r>
          <w:instrText xml:space="preserve"> PAGEREF _Toc14764 \h </w:instrText>
        </w:r>
        <w:r>
          <w:fldChar w:fldCharType="separate"/>
        </w:r>
        <w:r>
          <w:t>53</w:t>
        </w:r>
        <w:r>
          <w:fldChar w:fldCharType="end"/>
        </w:r>
      </w:hyperlink>
    </w:p>
    <w:p>
      <w:pPr>
        <w:pStyle w:val="TOC2"/>
        <w:tabs>
          <w:tab w:val="right" w:leader="dot" w:pos="8306"/>
        </w:tabs>
      </w:pPr>
      <w:hyperlink w:anchor="_Toc13511" w:history="1">
        <w:r>
          <w:rPr>
            <w:rFonts w:ascii="仿宋" w:eastAsia="仿宋" w:hAnsi="仿宋" w:cs="仿宋" w:hint="eastAsia"/>
            <w:lang w:eastAsia="zh-CN"/>
          </w:rPr>
          <w:t>(三)、工艺技术方案要求</w:t>
        </w:r>
        <w:r>
          <w:tab/>
        </w:r>
        <w:r>
          <w:fldChar w:fldCharType="begin"/>
        </w:r>
        <w:r>
          <w:instrText xml:space="preserve"> PAGEREF _Toc13511 \h </w:instrText>
        </w:r>
        <w:r>
          <w:fldChar w:fldCharType="separate"/>
        </w:r>
        <w:r>
          <w:t>55</w:t>
        </w:r>
        <w:r>
          <w:fldChar w:fldCharType="end"/>
        </w:r>
      </w:hyperlink>
    </w:p>
    <w:p>
      <w:pPr>
        <w:pStyle w:val="TOC1"/>
        <w:tabs>
          <w:tab w:val="right" w:leader="dot" w:pos="8306"/>
        </w:tabs>
      </w:pPr>
      <w:hyperlink w:anchor="_Toc5484" w:history="1">
        <w:r>
          <w:rPr>
            <w:rFonts w:ascii="仿宋" w:eastAsia="仿宋" w:hAnsi="仿宋" w:cs="仿宋" w:hint="eastAsia"/>
            <w:lang w:eastAsia="zh-CN"/>
          </w:rPr>
          <w:t>十三、质量管理体系</w:t>
        </w:r>
        <w:r>
          <w:tab/>
        </w:r>
        <w:r>
          <w:fldChar w:fldCharType="begin"/>
        </w:r>
        <w:r>
          <w:instrText xml:space="preserve"> PAGEREF _Toc5484 \h </w:instrText>
        </w:r>
        <w:r>
          <w:fldChar w:fldCharType="separate"/>
        </w:r>
        <w:r>
          <w:t>57</w:t>
        </w:r>
        <w:r>
          <w:fldChar w:fldCharType="end"/>
        </w:r>
      </w:hyperlink>
    </w:p>
    <w:p>
      <w:pPr>
        <w:pStyle w:val="TOC2"/>
        <w:tabs>
          <w:tab w:val="right" w:leader="dot" w:pos="8306"/>
        </w:tabs>
      </w:pPr>
      <w:hyperlink w:anchor="_Toc32592" w:history="1">
        <w:r>
          <w:rPr>
            <w:rFonts w:ascii="仿宋" w:eastAsia="仿宋" w:hAnsi="仿宋" w:cs="仿宋" w:hint="eastAsia"/>
            <w:lang w:eastAsia="zh-CN"/>
          </w:rPr>
          <w:t>(一)、质量目标与方针</w:t>
        </w:r>
        <w:r>
          <w:tab/>
        </w:r>
        <w:r>
          <w:fldChar w:fldCharType="begin"/>
        </w:r>
        <w:r>
          <w:instrText xml:space="preserve"> PAGEREF _Toc32592 \h </w:instrText>
        </w:r>
        <w:r>
          <w:fldChar w:fldCharType="separate"/>
        </w:r>
        <w:r>
          <w:t>57</w:t>
        </w:r>
        <w:r>
          <w:fldChar w:fldCharType="end"/>
        </w:r>
      </w:hyperlink>
    </w:p>
    <w:p>
      <w:pPr>
        <w:pStyle w:val="TOC2"/>
        <w:tabs>
          <w:tab w:val="right" w:leader="dot" w:pos="8306"/>
        </w:tabs>
      </w:pPr>
      <w:hyperlink w:anchor="_Toc22812" w:history="1">
        <w:r>
          <w:rPr>
            <w:rFonts w:ascii="仿宋" w:eastAsia="仿宋" w:hAnsi="仿宋" w:cs="仿宋" w:hint="eastAsia"/>
            <w:lang w:eastAsia="zh-CN"/>
          </w:rPr>
          <w:t>(二)、质量管理责任</w:t>
        </w:r>
        <w:r>
          <w:tab/>
        </w:r>
        <w:r>
          <w:fldChar w:fldCharType="begin"/>
        </w:r>
        <w:r>
          <w:instrText xml:space="preserve"> PAGEREF _Toc22812 \h </w:instrText>
        </w:r>
        <w:r>
          <w:fldChar w:fldCharType="separate"/>
        </w:r>
        <w:r>
          <w:t>58</w:t>
        </w:r>
        <w:r>
          <w:fldChar w:fldCharType="end"/>
        </w:r>
      </w:hyperlink>
    </w:p>
    <w:p>
      <w:pPr>
        <w:pStyle w:val="TOC2"/>
        <w:tabs>
          <w:tab w:val="right" w:leader="dot" w:pos="8306"/>
        </w:tabs>
      </w:pPr>
      <w:hyperlink w:anchor="_Toc5242" w:history="1">
        <w:r>
          <w:rPr>
            <w:rFonts w:ascii="仿宋" w:eastAsia="仿宋" w:hAnsi="仿宋" w:cs="仿宋" w:hint="eastAsia"/>
            <w:lang w:eastAsia="zh-CN"/>
          </w:rPr>
          <w:t>(三)、质量管理体系文件</w:t>
        </w:r>
        <w:r>
          <w:tab/>
        </w:r>
        <w:r>
          <w:fldChar w:fldCharType="begin"/>
        </w:r>
        <w:r>
          <w:instrText xml:space="preserve"> PAGEREF _Toc5242 \h </w:instrText>
        </w:r>
        <w:r>
          <w:fldChar w:fldCharType="separate"/>
        </w:r>
        <w:r>
          <w:t>60</w:t>
        </w:r>
        <w:r>
          <w:fldChar w:fldCharType="end"/>
        </w:r>
      </w:hyperlink>
    </w:p>
    <w:p>
      <w:pPr>
        <w:pStyle w:val="TOC2"/>
        <w:tabs>
          <w:tab w:val="right" w:leader="dot" w:pos="8306"/>
        </w:tabs>
      </w:pPr>
      <w:hyperlink w:anchor="_Toc6796" w:history="1">
        <w:r>
          <w:rPr>
            <w:rFonts w:ascii="仿宋" w:eastAsia="仿宋" w:hAnsi="仿宋" w:cs="仿宋" w:hint="eastAsia"/>
            <w:lang w:eastAsia="zh-CN"/>
          </w:rPr>
          <w:t>(四)、质量培训与教育</w:t>
        </w:r>
        <w:r>
          <w:tab/>
        </w:r>
        <w:r>
          <w:fldChar w:fldCharType="begin"/>
        </w:r>
        <w:r>
          <w:instrText xml:space="preserve"> PAGEREF _Toc6796 \h </w:instrText>
        </w:r>
        <w:r>
          <w:fldChar w:fldCharType="separate"/>
        </w:r>
        <w:r>
          <w:t>62</w:t>
        </w:r>
        <w:r>
          <w:fldChar w:fldCharType="end"/>
        </w:r>
      </w:hyperlink>
    </w:p>
    <w:p>
      <w:pPr>
        <w:pStyle w:val="TOC2"/>
        <w:tabs>
          <w:tab w:val="right" w:leader="dot" w:pos="8306"/>
        </w:tabs>
      </w:pPr>
      <w:hyperlink w:anchor="_Toc26758" w:history="1">
        <w:r>
          <w:rPr>
            <w:rFonts w:ascii="仿宋" w:eastAsia="仿宋" w:hAnsi="仿宋" w:cs="仿宋" w:hint="eastAsia"/>
            <w:lang w:eastAsia="zh-CN"/>
          </w:rPr>
          <w:t>(五)、质量审核与评价</w:t>
        </w:r>
        <w:r>
          <w:tab/>
        </w:r>
        <w:r>
          <w:fldChar w:fldCharType="begin"/>
        </w:r>
        <w:r>
          <w:instrText xml:space="preserve"> PAGEREF _Toc26758 \h </w:instrText>
        </w:r>
        <w:r>
          <w:fldChar w:fldCharType="separate"/>
        </w:r>
        <w:r>
          <w:t>63</w:t>
        </w:r>
        <w:r>
          <w:fldChar w:fldCharType="end"/>
        </w:r>
      </w:hyperlink>
    </w:p>
    <w:p>
      <w:pPr>
        <w:pStyle w:val="TOC2"/>
        <w:tabs>
          <w:tab w:val="right" w:leader="dot" w:pos="8306"/>
        </w:tabs>
      </w:pPr>
      <w:hyperlink w:anchor="_Toc1016" w:history="1">
        <w:r>
          <w:rPr>
            <w:rFonts w:ascii="仿宋" w:eastAsia="仿宋" w:hAnsi="仿宋" w:cs="仿宋" w:hint="eastAsia"/>
            <w:lang w:eastAsia="zh-CN"/>
          </w:rPr>
          <w:t>(六)、不符合与纠正措施</w:t>
        </w:r>
        <w:r>
          <w:tab/>
        </w:r>
        <w:r>
          <w:fldChar w:fldCharType="begin"/>
        </w:r>
        <w:r>
          <w:instrText xml:space="preserve"> PAGEREF _Toc1016 \h </w:instrText>
        </w:r>
        <w:r>
          <w:fldChar w:fldCharType="separate"/>
        </w:r>
        <w:r>
          <w:t>64</w:t>
        </w:r>
        <w:r>
          <w:fldChar w:fldCharType="end"/>
        </w:r>
      </w:hyperlink>
    </w:p>
    <w:p>
      <w:pPr>
        <w:pStyle w:val="TOC1"/>
        <w:tabs>
          <w:tab w:val="right" w:leader="dot" w:pos="8306"/>
        </w:tabs>
      </w:pPr>
      <w:hyperlink w:anchor="_Toc28600" w:history="1">
        <w:r>
          <w:rPr>
            <w:rFonts w:ascii="仿宋" w:eastAsia="仿宋" w:hAnsi="仿宋" w:cs="仿宋" w:hint="eastAsia"/>
            <w:lang w:eastAsia="zh-CN"/>
          </w:rPr>
          <w:t>十四、供应链管理</w:t>
        </w:r>
        <w:r>
          <w:tab/>
        </w:r>
        <w:r>
          <w:fldChar w:fldCharType="begin"/>
        </w:r>
        <w:r>
          <w:instrText xml:space="preserve"> PAGEREF _Toc28600 \h </w:instrText>
        </w:r>
        <w:r>
          <w:fldChar w:fldCharType="separate"/>
        </w:r>
        <w:r>
          <w:t>65</w:t>
        </w:r>
        <w:r>
          <w:fldChar w:fldCharType="end"/>
        </w:r>
      </w:hyperlink>
    </w:p>
    <w:p>
      <w:pPr>
        <w:pStyle w:val="TOC2"/>
        <w:tabs>
          <w:tab w:val="right" w:leader="dot" w:pos="8306"/>
        </w:tabs>
      </w:pPr>
      <w:hyperlink w:anchor="_Toc18338" w:history="1">
        <w:r>
          <w:rPr>
            <w:rFonts w:ascii="仿宋" w:eastAsia="仿宋" w:hAnsi="仿宋" w:cs="仿宋" w:hint="eastAsia"/>
            <w:lang w:eastAsia="zh-CN"/>
          </w:rPr>
          <w:t>(一)、供应链战略规划</w:t>
        </w:r>
        <w:r>
          <w:tab/>
        </w:r>
        <w:r>
          <w:fldChar w:fldCharType="begin"/>
        </w:r>
        <w:r>
          <w:instrText xml:space="preserve"> PAGEREF _Toc18338 \h </w:instrText>
        </w:r>
        <w:r>
          <w:fldChar w:fldCharType="separate"/>
        </w:r>
        <w:r>
          <w:t>65</w:t>
        </w:r>
        <w:r>
          <w:fldChar w:fldCharType="end"/>
        </w:r>
      </w:hyperlink>
    </w:p>
    <w:p>
      <w:pPr>
        <w:pStyle w:val="TOC2"/>
        <w:tabs>
          <w:tab w:val="right" w:leader="dot" w:pos="8306"/>
        </w:tabs>
      </w:pPr>
      <w:hyperlink w:anchor="_Toc11791" w:history="1">
        <w:r>
          <w:rPr>
            <w:rFonts w:ascii="仿宋" w:eastAsia="仿宋" w:hAnsi="仿宋" w:cs="仿宋" w:hint="eastAsia"/>
            <w:lang w:eastAsia="zh-CN"/>
          </w:rPr>
          <w:t>(二)、供应商选择与合作</w:t>
        </w:r>
        <w:r>
          <w:tab/>
        </w:r>
        <w:r>
          <w:fldChar w:fldCharType="begin"/>
        </w:r>
        <w:r>
          <w:instrText xml:space="preserve"> PAGEREF _Toc11791 \h </w:instrText>
        </w:r>
        <w:r>
          <w:fldChar w:fldCharType="separate"/>
        </w:r>
        <w:r>
          <w:t>67</w:t>
        </w:r>
        <w:r>
          <w:fldChar w:fldCharType="end"/>
        </w:r>
      </w:hyperlink>
    </w:p>
    <w:p>
      <w:pPr>
        <w:pStyle w:val="TOC2"/>
        <w:tabs>
          <w:tab w:val="right" w:leader="dot" w:pos="8306"/>
        </w:tabs>
      </w:pPr>
      <w:hyperlink w:anchor="_Toc12598" w:history="1">
        <w:r>
          <w:rPr>
            <w:rFonts w:ascii="仿宋" w:eastAsia="仿宋" w:hAnsi="仿宋" w:cs="仿宋" w:hint="eastAsia"/>
            <w:lang w:eastAsia="zh-CN"/>
          </w:rPr>
          <w:t>(三)、物流与库存管理</w:t>
        </w:r>
        <w:r>
          <w:tab/>
        </w:r>
        <w:r>
          <w:fldChar w:fldCharType="begin"/>
        </w:r>
        <w:r>
          <w:instrText xml:space="preserve"> PAGEREF _Toc12598 \h </w:instrText>
        </w:r>
        <w:r>
          <w:fldChar w:fldCharType="separate"/>
        </w:r>
        <w:r>
          <w:t>68</w:t>
        </w:r>
        <w:r>
          <w:fldChar w:fldCharType="end"/>
        </w:r>
      </w:hyperlink>
    </w:p>
    <w:p>
      <w:pPr>
        <w:pStyle w:val="TOC1"/>
        <w:tabs>
          <w:tab w:val="right" w:leader="dot" w:pos="8306"/>
        </w:tabs>
      </w:pPr>
      <w:hyperlink w:anchor="_Toc16808" w:history="1">
        <w:r>
          <w:rPr>
            <w:rFonts w:ascii="仿宋" w:eastAsia="仿宋" w:hAnsi="仿宋" w:cs="仿宋" w:hint="eastAsia"/>
            <w:lang w:eastAsia="zh-CN"/>
          </w:rPr>
          <w:t>十五、利益相关者分析与沟通计划</w:t>
        </w:r>
        <w:r>
          <w:tab/>
        </w:r>
        <w:r>
          <w:fldChar w:fldCharType="begin"/>
        </w:r>
        <w:r>
          <w:instrText xml:space="preserve"> PAGEREF _Toc16808 \h </w:instrText>
        </w:r>
        <w:r>
          <w:fldChar w:fldCharType="separate"/>
        </w:r>
        <w:r>
          <w:t>70</w:t>
        </w:r>
        <w:r>
          <w:fldChar w:fldCharType="end"/>
        </w:r>
      </w:hyperlink>
    </w:p>
    <w:p>
      <w:pPr>
        <w:pStyle w:val="TOC2"/>
        <w:tabs>
          <w:tab w:val="right" w:leader="dot" w:pos="8306"/>
        </w:tabs>
      </w:pPr>
      <w:hyperlink w:anchor="_Toc19213" w:history="1">
        <w:r>
          <w:rPr>
            <w:rFonts w:ascii="仿宋" w:eastAsia="仿宋" w:hAnsi="仿宋" w:cs="仿宋" w:hint="eastAsia"/>
            <w:lang w:eastAsia="zh-CN"/>
          </w:rPr>
          <w:t>(一)、利益相关者分析</w:t>
        </w:r>
        <w:r>
          <w:tab/>
        </w:r>
        <w:r>
          <w:fldChar w:fldCharType="begin"/>
        </w:r>
        <w:r>
          <w:instrText xml:space="preserve"> PAGEREF _Toc19213 \h </w:instrText>
        </w:r>
        <w:r>
          <w:fldChar w:fldCharType="separate"/>
        </w:r>
        <w:r>
          <w:t>70</w:t>
        </w:r>
        <w:r>
          <w:fldChar w:fldCharType="end"/>
        </w:r>
      </w:hyperlink>
    </w:p>
    <w:p>
      <w:pPr>
        <w:pStyle w:val="TOC2"/>
        <w:tabs>
          <w:tab w:val="right" w:leader="dot" w:pos="8306"/>
        </w:tabs>
      </w:pPr>
      <w:hyperlink w:anchor="_Toc9569" w:history="1">
        <w:r>
          <w:rPr>
            <w:rFonts w:ascii="仿宋" w:eastAsia="仿宋" w:hAnsi="仿宋" w:cs="仿宋" w:hint="eastAsia"/>
            <w:lang w:eastAsia="zh-CN"/>
          </w:rPr>
          <w:t>(二)、沟通计划</w:t>
        </w:r>
        <w:r>
          <w:tab/>
        </w:r>
        <w:r>
          <w:fldChar w:fldCharType="begin"/>
        </w:r>
        <w:r>
          <w:instrText xml:space="preserve"> PAGEREF _Toc9569 \h </w:instrText>
        </w:r>
        <w:r>
          <w:fldChar w:fldCharType="separate"/>
        </w:r>
        <w:r>
          <w:t>71</w:t>
        </w:r>
        <w:r>
          <w:fldChar w:fldCharType="end"/>
        </w:r>
      </w:hyperlink>
    </w:p>
    <w:p>
      <w:pPr>
        <w:pStyle w:val="TOC1"/>
        <w:tabs>
          <w:tab w:val="right" w:leader="dot" w:pos="8306"/>
        </w:tabs>
      </w:pPr>
      <w:hyperlink w:anchor="_Toc32463" w:history="1">
        <w:r>
          <w:rPr>
            <w:rFonts w:ascii="仿宋" w:eastAsia="仿宋" w:hAnsi="仿宋" w:cs="仿宋" w:hint="eastAsia"/>
            <w:lang w:eastAsia="zh-CN"/>
          </w:rPr>
          <w:t>十六、家用清洁卫生电器具项目实施时间节点</w:t>
        </w:r>
        <w:r>
          <w:tab/>
        </w:r>
        <w:r>
          <w:fldChar w:fldCharType="begin"/>
        </w:r>
        <w:r>
          <w:instrText xml:space="preserve"> PAGEREF _Toc32463 \h </w:instrText>
        </w:r>
        <w:r>
          <w:fldChar w:fldCharType="separate"/>
        </w:r>
        <w:r>
          <w:t>72</w:t>
        </w:r>
        <w:r>
          <w:fldChar w:fldCharType="end"/>
        </w:r>
      </w:hyperlink>
    </w:p>
    <w:p>
      <w:pPr>
        <w:pStyle w:val="TOC2"/>
        <w:tabs>
          <w:tab w:val="right" w:leader="dot" w:pos="8306"/>
        </w:tabs>
      </w:pPr>
      <w:hyperlink w:anchor="_Toc5495" w:history="1">
        <w:r>
          <w:rPr>
            <w:rFonts w:ascii="仿宋" w:eastAsia="仿宋" w:hAnsi="仿宋" w:cs="仿宋" w:hint="eastAsia"/>
            <w:lang w:eastAsia="zh-CN"/>
          </w:rPr>
          <w:t>(一)、家用清洁卫生电器具项目启动阶段时间节点</w:t>
        </w:r>
        <w:r>
          <w:tab/>
        </w:r>
        <w:r>
          <w:fldChar w:fldCharType="begin"/>
        </w:r>
        <w:r>
          <w:instrText xml:space="preserve"> PAGEREF _Toc5495 \h </w:instrText>
        </w:r>
        <w:r>
          <w:fldChar w:fldCharType="separate"/>
        </w:r>
        <w:r>
          <w:t>72</w:t>
        </w:r>
        <w:r>
          <w:fldChar w:fldCharType="end"/>
        </w:r>
      </w:hyperlink>
    </w:p>
    <w:p>
      <w:pPr>
        <w:pStyle w:val="TOC2"/>
        <w:tabs>
          <w:tab w:val="right" w:leader="dot" w:pos="8306"/>
        </w:tabs>
      </w:pPr>
      <w:hyperlink w:anchor="_Toc5138" w:history="1">
        <w:r>
          <w:rPr>
            <w:rFonts w:ascii="仿宋" w:eastAsia="仿宋" w:hAnsi="仿宋" w:cs="仿宋" w:hint="eastAsia"/>
            <w:lang w:eastAsia="zh-CN"/>
          </w:rPr>
          <w:t>(二)、家用清洁卫生电器具项目执行阶段时间节点</w:t>
        </w:r>
        <w:r>
          <w:tab/>
        </w:r>
        <w:r>
          <w:fldChar w:fldCharType="begin"/>
        </w:r>
        <w:r>
          <w:instrText xml:space="preserve"> PAGEREF _Toc5138 \h </w:instrText>
        </w:r>
        <w:r>
          <w:fldChar w:fldCharType="separate"/>
        </w:r>
        <w:r>
          <w:t>73</w:t>
        </w:r>
        <w:r>
          <w:fldChar w:fldCharType="end"/>
        </w:r>
      </w:hyperlink>
    </w:p>
    <w:p>
      <w:pPr>
        <w:pStyle w:val="TOC2"/>
        <w:tabs>
          <w:tab w:val="right" w:leader="dot" w:pos="8306"/>
        </w:tabs>
      </w:pPr>
      <w:hyperlink w:anchor="_Toc3639" w:history="1">
        <w:r>
          <w:rPr>
            <w:rFonts w:ascii="仿宋" w:eastAsia="仿宋" w:hAnsi="仿宋" w:cs="仿宋" w:hint="eastAsia"/>
            <w:lang w:eastAsia="zh-CN"/>
          </w:rPr>
          <w:t>(三)、家用清洁卫生电器具项目完成阶段时间节点</w:t>
        </w:r>
        <w:r>
          <w:tab/>
        </w:r>
        <w:r>
          <w:fldChar w:fldCharType="begin"/>
        </w:r>
        <w:r>
          <w:instrText xml:space="preserve"> PAGEREF _Toc3639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73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424"/>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32107"/>
      <w:r>
        <w:rPr>
          <w:rFonts w:ascii="仿宋" w:eastAsia="仿宋" w:hAnsi="仿宋" w:cs="仿宋" w:hint="eastAsia"/>
          <w:lang w:eastAsia="zh-CN"/>
        </w:rPr>
        <w:t>(一)、家用清洁卫生电器具行业分析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家用清洁卫生电器具行业一直以来都是市场的关注焦点。行业内的发展趋势、竞争态势以及潜在机会都对家用清洁卫生电器具项目的推进产生深远的影响。通过深入研究行业的整体概貌，我们将更好地理解行业的核心特征，为家用清洁卫生电器具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家用清洁卫生电器具行业，技术一直是推动创新和发展的关键因素。我们将对当前技术趋势进行详尽分析，包括但不限于人工智能、大数据应用、先进制造技术等。这有助于家用清洁卫生电器具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家用清洁卫生电器具项目成功的基础。我们将对主要竞争对手进行深入研究，包括其市场份额、产品特点、市场定位等。通过全面了解竞争对手的优势和劣势，家用清洁卫生电器具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0276"/>
      <w:r>
        <w:rPr>
          <w:rFonts w:ascii="仿宋" w:eastAsia="仿宋" w:hAnsi="仿宋" w:cs="仿宋" w:hint="eastAsia"/>
          <w:sz w:val="28"/>
          <w:lang w:eastAsia="zh-CN"/>
        </w:rPr>
        <w:t>(二)、家用清洁卫生电器具市场分析预测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家用清洁卫生电器具市场未来的增长趋势。这包括市场的整体规模、各细分领域的发展趋势等。家用清洁卫生电器具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家用清洁卫生电器具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家用清洁卫生电器具项目实施过程中需要充分考虑的因素。我们将对市场风险进行全面评估，包括但不限于政策法规风险、市场竞争风险、技术变革风险等。通过对潜在风险的深入分析，家用清洁卫生电器具项目可以制定相应的风险缓解策略，降低不确定性对家用清洁卫生电器具项目的影响。</w:t>
      </w:r>
    </w:p>
    <w:p>
      <w:pPr>
        <w:pStyle w:val="Heading1"/>
        <w:ind w:firstLine="560" w:firstLineChars="200"/>
        <w:rPr>
          <w:rFonts w:ascii="仿宋" w:eastAsia="仿宋" w:hAnsi="仿宋" w:cs="仿宋" w:hint="eastAsia"/>
          <w:sz w:val="28"/>
          <w:lang w:eastAsia="zh-CN"/>
        </w:rPr>
      </w:pPr>
      <w:bookmarkStart w:id="5" w:name="_Toc27792"/>
      <w:r>
        <w:rPr>
          <w:rFonts w:ascii="仿宋" w:eastAsia="仿宋" w:hAnsi="仿宋" w:cs="仿宋" w:hint="eastAsia"/>
          <w:sz w:val="28"/>
          <w:lang w:eastAsia="zh-CN"/>
        </w:rPr>
        <w:t>二、家用清洁卫生电器具项目危机管理</w:t>
      </w:r>
      <w:bookmarkEnd w:id="5"/>
    </w:p>
    <w:p>
      <w:pPr>
        <w:pStyle w:val="Heading2"/>
        <w:rPr>
          <w:rFonts w:ascii="仿宋" w:eastAsia="仿宋" w:hAnsi="仿宋" w:cs="仿宋" w:hint="eastAsia"/>
          <w:lang w:eastAsia="zh-CN"/>
        </w:rPr>
      </w:pPr>
      <w:bookmarkStart w:id="6" w:name="_Toc7988"/>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家用清洁卫生电器具项目危机管理中，危机预警与识别是确保家用清洁卫生电器具项目稳健运行的核心步骤。通过建立全面的监测机制，家用清洁卫生电器具项目团队旨在及时发现和理解潜在的风险和危机因素，以便采取及时的预防和应对措施，确保家用清洁卫生电器具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家用清洁卫生电器具项目团队全面分析了整个家用清洁卫生电器具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家用清洁卫生电器具项目团队着重于明确定义家用清洁卫生电器具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家用清洁卫生电器具项目进展的持续监控，团队能够及时发现潜在问题并作出迅速反应。家用清洁卫生电器具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家用清洁卫生电器具项目得以更有序、可控地推进。</w:t>
      </w:r>
    </w:p>
    <w:p>
      <w:pPr>
        <w:pStyle w:val="Heading2"/>
        <w:ind w:firstLine="560" w:firstLineChars="200"/>
        <w:rPr>
          <w:rFonts w:ascii="仿宋" w:eastAsia="仿宋" w:hAnsi="仿宋" w:cs="仿宋" w:hint="eastAsia"/>
          <w:sz w:val="28"/>
          <w:lang w:eastAsia="zh-CN"/>
        </w:rPr>
      </w:pPr>
      <w:bookmarkStart w:id="7" w:name="_Toc24191"/>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在危机发生时，家用清洁卫生电器具项目团队立即行动，成立了应急小组。该小组的任务是迅速制定并实施紧急应对措施，以最小化潜在损失。以下是采取的主要措施：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暂停家用清洁卫生电器具项目进度：为遏制危机蔓延，家用清洁卫生电器具项目暂时停止进行，以便全面评估当前状况。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资源重新分配：重新评估家用清洁卫生电器具项目资源的分配，确保最大限度地减小损失。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实时沟通：与关键利益相关者建立实时沟通机制，向他们传递家用清洁卫生电器具项目危机的实际状况，保障家用清洁卫生电器具项目核心利益。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在紧急应对的同时，家用清洁卫生电器具项目团队强调了团队协作和有效沟通的重要性。以下是团队协作的关键举措：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信息共享机制：建立了信息共享平台，确保团队成员能够及时获取家用清洁卫生电器具项目危机的实时信息。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领导者沟通：家用清洁卫生电器具项目领导者通过定期会议和即时沟通工具，指导团队应对危机，保持团队稳定运行。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随着危机得到初步控制，家用清洁卫生电器具项目团队转向制定恢复计划，以确保家用清洁卫生电器具项目能够从中迅速恢复。主要恢复计划包括：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修复受损的进度计划：重新评估家用清洁卫生电器具项目进度，制定修复计划，确保家用清洁卫生电器具项目尽快回归正常进程。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重新调整资源分配：优化资源分配，确保家用清洁卫生电器具项目在有限资源下高效运转。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风险管理机制加强：对家用清洁卫生电器具项目风险进行全面评估，制定更强化的风险管理策略，以预防未来可能的危机。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22062"/>
      <w:r>
        <w:rPr>
          <w:rFonts w:ascii="仿宋" w:eastAsia="仿宋" w:hAnsi="仿宋" w:cs="仿宋" w:hint="eastAsia"/>
          <w:sz w:val="28"/>
          <w:lang w:eastAsia="zh-CN"/>
        </w:rPr>
        <w:t>三、家用清洁卫生电器具项目绩效评估</w:t>
      </w:r>
      <w:bookmarkEnd w:id="8"/>
    </w:p>
    <w:p>
      <w:pPr>
        <w:pStyle w:val="Heading2"/>
        <w:rPr>
          <w:rFonts w:ascii="仿宋" w:eastAsia="仿宋" w:hAnsi="仿宋" w:cs="仿宋" w:hint="eastAsia"/>
          <w:lang w:eastAsia="zh-CN"/>
        </w:rPr>
      </w:pPr>
      <w:bookmarkStart w:id="9" w:name="_Toc23773"/>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家用清洁卫生电器具项目中，我们设计了一套全面的绩效评估指标，以确保家用清洁卫生电器具项目的可控和成功交付。这些指标跨足家用清洁卫生电器具项目目标、成本、进度和质量等多个维度，为我们提供了全面洞察家用清洁卫生电器具项目的健康状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用清洁卫生电器具项目目标达成率是我们关注的首要指标。我们设定了明确的目标，并通过定期监测和评估，迅速发现并应对潜在的目标偏差。这为家用清洁卫生电器具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成本绩效是另一个核心关注点。通过实际成本与预算成本的对比分析，我们深入了解成本差异的原因，及时调整资源分配，保持家用清洁卫生电器具项目在经济效益方面的合理水平。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清洁卫生电器具项目进度作为关键的绩效指标之一，得到了精心的关注。我们制定了详细的家用清洁卫生电器具项目进度计划，并设立了进度符合度指标，确保实际进度与计划进度保持一致。这使我们能够快速发现和解决潜在的进度问题，保持家用清洁卫生电器具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家用清洁卫生电器具项目绩效的不可或缺的一环。我们引入了一系列的质量标准和客户满意度指标，以确保家用清洁卫生电器具项目交付的成果在质量上达到或超越预期水平。通过持续监测这些指标，我们努力提升家用清洁卫生电器具项目整体质量水平，为家用清洁卫生电器具项目的成功交付提供有力保障。通过这些科学且全面的绩效评估，我们能够更好地引导家用清洁卫生电器具项目的持续改进，确保家用清洁卫生电器具项目目标的顺利达成。</w:t>
      </w:r>
    </w:p>
    <w:p>
      <w:pPr>
        <w:pStyle w:val="Heading2"/>
        <w:ind w:firstLine="560" w:firstLineChars="200"/>
        <w:rPr>
          <w:rFonts w:ascii="仿宋" w:eastAsia="仿宋" w:hAnsi="仿宋" w:cs="仿宋" w:hint="eastAsia"/>
          <w:sz w:val="28"/>
          <w:lang w:eastAsia="zh-CN"/>
        </w:rPr>
      </w:pPr>
      <w:bookmarkStart w:id="10" w:name="_Toc5193"/>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绩效评估是家用清洁卫生电器具项目中的关键环节，为确保家用清洁卫生电器具项目达到预期目标，我们采用了多层次、多维度的绩效评估方法。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家用清洁卫生电器具项目的战略目标对齐，确保每个决策和行动都与家用清洁卫生电器具项目整体目标保持一致。团队会定期召开战略对齐会议，审视当前工作与家用清洁卫生电器具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家用清洁卫生电器具项目进度、质量、成本和风险等方面。这些指标通过数据收集和分析，为家用清洁卫生电器具项目管理团队提供了客观的评估依据。例如，我们通过家用清洁卫生电器具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家用清洁卫生电器具项目内部，还考虑了家用清洁卫生电器具项目对外部环境的影响。我们定期进行干系人满意度调查，以了解各利益相关方对家用清洁卫生电器具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这种多层次、多角度的绩效评估方法，使得我们能够全面了解家用清洁卫生电器具项目的运行状态，及时做出调整，确保家用清洁卫生电器具项目在不断变化的环境中保持稳健前行。</w:t>
      </w:r>
    </w:p>
    <w:p>
      <w:pPr>
        <w:pStyle w:val="Heading2"/>
        <w:ind w:firstLine="560" w:firstLineChars="200"/>
        <w:rPr>
          <w:rFonts w:ascii="仿宋" w:eastAsia="仿宋" w:hAnsi="仿宋" w:cs="仿宋" w:hint="eastAsia"/>
          <w:sz w:val="28"/>
          <w:lang w:eastAsia="zh-CN"/>
        </w:rPr>
      </w:pPr>
      <w:bookmarkStart w:id="11" w:name="_Toc3470"/>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为了确保家用清洁卫生电器具项目的有效管理和不断优化，我们采用了精心设计的绩效评估周期。这个周期旨在实现灵活、实时和全面的评估，以适应家用清洁卫生电器具项目执行中的各种挑战。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家用清洁卫生电器具项目的不同需求，分为短期、中期和长期。短期评估关注每个迭代或工作周期，以及时发现和解决当前任务中的问题。中期评估涵盖几个迭代，深入了解整体家用清洁卫生电器具项目的趋势和性能。长期评估则着眼于整个家用清洁卫生电器具项目阶段，确保家用清洁卫生电器具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家用清洁卫生电器具项目管理工具和协作平台，团队成员能够随时更新和分享家用清洁卫生电器具项目数据。这种实时性的反馈机制使我们能够及时察觉潜在问题，快速调整，保持家用清洁卫生电器具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绩效评估周期与家用清洁卫生电器具项目的决策制定密不可分。每个周期的家用清洁卫生电器具项目回顾会议成为集体总结经验、识别问题深层次原因并找到创新解决方案的平台。这种定期的反思与调整机制使家用清洁卫生电器具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32084"/>
      <w:r>
        <w:rPr>
          <w:rFonts w:ascii="仿宋" w:eastAsia="仿宋" w:hAnsi="仿宋" w:cs="仿宋" w:hint="eastAsia"/>
          <w:sz w:val="28"/>
          <w:lang w:eastAsia="zh-CN"/>
        </w:rPr>
        <w:t>四、产品规划分析</w:t>
      </w:r>
      <w:bookmarkEnd w:id="12"/>
    </w:p>
    <w:p>
      <w:pPr>
        <w:pStyle w:val="Heading2"/>
        <w:rPr>
          <w:rFonts w:ascii="仿宋" w:eastAsia="仿宋" w:hAnsi="仿宋" w:cs="仿宋" w:hint="eastAsia"/>
          <w:lang w:eastAsia="zh-CN"/>
        </w:rPr>
      </w:pPr>
      <w:bookmarkStart w:id="13" w:name="_Toc11442"/>
      <w:r>
        <w:rPr>
          <w:rFonts w:ascii="仿宋" w:eastAsia="仿宋" w:hAnsi="仿宋" w:cs="仿宋" w:hint="eastAsia"/>
          <w:lang w:eastAsia="zh-CN"/>
        </w:rPr>
        <w:t>(一)、产品规划</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家用清洁卫生电器具项目的主要产品是XXXX，预计年产值为XXX万元。这一产品在市场中占据着重要的地位，其广泛的应用范围使得该家用清洁卫生电器具项目的市场前景非常广阔。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家用清洁卫生电器具项目的xxx产品作为重要的原材料之一，将在多个领域发挥关键作用。其在建筑、交通、能源等方面的广泛应用将为整个产业链提供强大的支持，形成产业协同效应。家用清洁卫生电器具项目的年产值XXX万XXX万XXX万万元不仅反映了其在市场上的巨大潜力，更预示着它对国民经济的积极贡献。这种关联度高、涉及面广的产业关系，使得该家用清洁卫生电器具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4" w:name="_Toc11834"/>
      <w:r>
        <w:rPr>
          <w:rFonts w:ascii="仿宋" w:eastAsia="仿宋" w:hAnsi="仿宋" w:cs="仿宋" w:hint="eastAsia"/>
          <w:sz w:val="28"/>
          <w:lang w:eastAsia="zh-CN"/>
        </w:rPr>
        <w:t>(二)、建设规模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用清洁卫生电器具项目总征地面积为XXXX平方米，相当于约XX.XX亩，其中净用地面积为XXXX平方米，红线范围内相当于约XX.XX亩。这一用地规模充分考虑了家用清洁卫生电器具项目的建设需求，保障了家用清洁卫生电器具项目在合适的空间内得以充分发展。家用清洁卫生电器具项目规划的总建筑面积为XXXX平方米，其中主体工程建设占XXXX平方米，计容建筑面积达XXXX平方米。预计建筑工程的投资将达到XXXX万元，为家用清洁卫生电器具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清洁卫生电器具项目计划购置的设备共计XXXX台（套），设备购置费用为XXXX万元。这一设备购置计划充分考虑到家用清洁卫生电器具项目的生产需求和技术要求，确保了家用清洁卫生电器具项目在生产运营中具备先进的技术装备和高效的生产能力。设备的合理配置将为家用清洁卫生电器具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家用清洁卫生电器具项目计划总投资为XXXX万元，预计年实现营业收入为XXXX万元。这一产能规模的设定旨在确保家用清洁卫生电器具项目能够在投资与回报之间取得平衡，实现长期可持续的发展。家用清洁卫生电器具项目的总投资充分考虑到各个方面的需求，包括用地建设、设备购置等多个环节，以确保家用清洁卫生电器具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5" w:name="_Toc6059"/>
      <w:r>
        <w:rPr>
          <w:rFonts w:ascii="仿宋" w:eastAsia="仿宋" w:hAnsi="仿宋" w:cs="仿宋" w:hint="eastAsia"/>
          <w:sz w:val="28"/>
          <w:lang w:eastAsia="zh-CN"/>
        </w:rPr>
        <w:t>五、工艺说明</w:t>
      </w:r>
      <w:bookmarkEnd w:id="15"/>
    </w:p>
    <w:p>
      <w:pPr>
        <w:pStyle w:val="Heading2"/>
        <w:rPr>
          <w:rFonts w:ascii="仿宋" w:eastAsia="仿宋" w:hAnsi="仿宋" w:cs="仿宋" w:hint="eastAsia"/>
          <w:lang w:eastAsia="zh-CN"/>
        </w:rPr>
      </w:pPr>
      <w:bookmarkStart w:id="16" w:name="_Toc31343"/>
      <w:r>
        <w:rPr>
          <w:rFonts w:ascii="仿宋" w:eastAsia="仿宋" w:hAnsi="仿宋" w:cs="仿宋" w:hint="eastAsia"/>
          <w:lang w:eastAsia="zh-CN"/>
        </w:rPr>
        <w:t>(一)、技术管理特点</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家用清洁卫生电器具项目的技术管理特点体现在其创新导向。通过引入最先进的技术趋势和解决方案，家用清洁卫生电器具项目致力于提升科技含量、提高质量和效率水平。这意味着我们将采用最新的工具和方法，确保家用清洁卫生电器具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家用清洁卫生电器具项目技术管理的显著特征。通过整合不同领域的技术资源，我们实现了跨学科的协同工作。这有助于优化技术架构，提高整体效能。此外，整合性策略还促进了不同技术团队之间的紧密沟通和高效合作，确保家用清洁卫生电器具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家用清洁卫生电器具项目所采用的技术。通过不断优化技术方案，家用清洁卫生电器具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家用清洁卫生电器具项目团队将在家用清洁卫生电器具项目初期识别可能的技术风险，并采取相应的预防和应对措施。通过建立健全的风险评估机制，家用清洁卫生电器具项目能够在实施过程中及时发现并解决潜在的技术问题，保障家用清洁卫生电器具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家用清洁卫生电器具项目中，技术将成为家用清洁卫生电器具项目成功的有力支持。这一深度剖析揭示了技术管理在家用清洁卫生电器具项目实施中的关键作用，为家用清洁卫生电器具项目的技术基础奠定了坚实的基础。</w:t>
      </w:r>
    </w:p>
    <w:p>
      <w:pPr>
        <w:pStyle w:val="Heading2"/>
        <w:ind w:firstLine="560" w:firstLineChars="200"/>
        <w:rPr>
          <w:rFonts w:ascii="仿宋" w:eastAsia="仿宋" w:hAnsi="仿宋" w:cs="仿宋" w:hint="eastAsia"/>
          <w:sz w:val="28"/>
          <w:lang w:eastAsia="zh-CN"/>
        </w:rPr>
      </w:pPr>
      <w:bookmarkStart w:id="17" w:name="_Toc31055"/>
      <w:r>
        <w:rPr>
          <w:rFonts w:ascii="仿宋" w:eastAsia="仿宋" w:hAnsi="仿宋" w:cs="仿宋" w:hint="eastAsia"/>
          <w:sz w:val="28"/>
          <w:lang w:eastAsia="zh-CN"/>
        </w:rPr>
        <w:t>(二)、家用清洁卫生电器具项目工艺技术设计方案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家用清洁卫生电器具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家用清洁卫生电器具项目将严格按照相关行业规范要求进行组织。通过有效控制产品质量，家用清洁卫生电器具项目将致力于为顾客提供优质的家用清洁卫生电器具项目产品和良好的服务。这体现了家用清洁卫生电器具项目对于生产活动合规性和质量标准的高度重视，为家用清洁卫生电器具项目的可持续发展和顾客满意度奠定了基础。</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家用清洁卫生电器具项目注重生态效益和清洁生产原则。家用清洁卫生电器具项目建设将紧密结合地方特色经济发展，与社会经济发展规划和区域环境保护规划方案相协调一致。通过与当地区域自然生态系统的结合，家用清洁卫生电器具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家用清洁卫生电器具项目产品具有多样化的客户需求和个性化的特点。因此，家用清洁卫生电器具项目产品规格品种多样，且单批生产数量较小。为满足这一特点，家用清洁卫生电器具项目承办单位将建设先进的柔性制造生产线。通过广泛应用柔性制造技术，家用清洁卫生电器具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家用清洁卫生电器具项目采用的技术具有较高的技术含量和自动化水平，处于国内先进水平。这一技术选用不仅体现了对生产效率、质量和环境友好性的高标准要求，同时为家用清洁卫生电器具项目的可持续发展奠定了坚实的基础。</w:t>
      </w:r>
    </w:p>
    <w:p>
      <w:pPr>
        <w:pStyle w:val="Heading2"/>
        <w:ind w:firstLine="560" w:firstLineChars="200"/>
        <w:rPr>
          <w:rFonts w:ascii="仿宋" w:eastAsia="仿宋" w:hAnsi="仿宋" w:cs="仿宋" w:hint="eastAsia"/>
          <w:sz w:val="28"/>
          <w:lang w:eastAsia="zh-CN"/>
        </w:rPr>
      </w:pPr>
      <w:bookmarkStart w:id="18" w:name="_Toc14807"/>
      <w:r>
        <w:rPr>
          <w:rFonts w:ascii="仿宋" w:eastAsia="仿宋" w:hAnsi="仿宋" w:cs="仿宋" w:hint="eastAsia"/>
          <w:sz w:val="28"/>
          <w:lang w:eastAsia="zh-CN"/>
        </w:rPr>
        <w:t>(三)、设备选型方案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为确保家用清洁卫生电器具项目的高效生产和技术实施，我们制定了一套精心设计的设备选型方案，以满足家用清洁卫生电器具项目生产、质量和环保的要求。该方案的主要特点如下：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家用清洁卫生电器具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针对家用清洁卫生电器具项目产品的多样性和小批量生产的特点，我们将建设柔性制造生产线。通过在设备选型中考虑柔性制造技术，可以灵活应对不同产品规格和生产需求，实现生产线的高度灵活性和适应性。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https://d.book118.com/347124100055006030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家用清洁卫生电器具项目规划设计纲要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家用清洁卫生电器具项目规划设计纲要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家用清洁卫生电器具项目规划设计纲要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家用清洁卫生电器具项目规划设计纲要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家用清洁卫生电器具项目规划设计纲要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家用清洁卫生电器具项目规划设计纲要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家用清洁卫生电器具项目规划设计纲要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家用清洁卫生电器具项目规划设计纲要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家用清洁卫生电器具项目规划设计纲要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家用清洁卫生电器具项目规划设计纲要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家用清洁卫生电器具项目规划设计纲要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家用清洁卫生电器具项目规划设计纲要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家用清洁卫生电器具项目规划设计纲要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家用清洁卫生电器具项目规划设计纲要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家用清洁卫生电器具项目规划设计纲要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家用清洁卫生电器具项目规划设计纲要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家用清洁卫生电器具项目规划设计纲要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66D531B"/>
    <w:rsid w:val="166D531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4712410005500603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2024-01-10T04:44:00Z</dcterms:created>
  <dcterms:modified xsi:type="dcterms:W3CDTF">2024-01-10T04:44:25Z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AF82FAA461A949938DE8605A086D4E9D_11</vt:lpwstr>
  </property>
  <property fmtid="{D5CDD505-2E9C-101B-9397-08002B2CF9AE}" pid="3" name="KSOProductBuildVer">
    <vt:lpwstr>2052-12.1.0.16120</vt:lpwstr>
  </property>
</Properties>
</file>