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农业用橡胶制品项目计划设计方案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964" w:history="1">
        <w:r>
          <w:rPr>
            <w:rFonts w:ascii="仿宋" w:eastAsia="仿宋" w:hAnsi="仿宋" w:cs="仿宋" w:hint="eastAsia"/>
            <w:lang w:eastAsia="zh-CN"/>
          </w:rPr>
          <w:t>概论</w:t>
        </w:r>
        <w:r>
          <w:tab/>
        </w:r>
        <w:r>
          <w:fldChar w:fldCharType="begin"/>
        </w:r>
        <w:r>
          <w:instrText xml:space="preserve"> PAGEREF _Toc22964 \h </w:instrText>
        </w:r>
        <w:r>
          <w:fldChar w:fldCharType="separate"/>
        </w:r>
        <w:r>
          <w:t>3</w:t>
        </w:r>
        <w:r>
          <w:fldChar w:fldCharType="end"/>
        </w:r>
      </w:hyperlink>
    </w:p>
    <w:p>
      <w:pPr>
        <w:pStyle w:val="TOC1"/>
        <w:tabs>
          <w:tab w:val="right" w:leader="dot" w:pos="8306"/>
        </w:tabs>
      </w:pPr>
      <w:hyperlink w:anchor="_Toc20341" w:history="1">
        <w:r>
          <w:rPr>
            <w:rFonts w:ascii="仿宋" w:eastAsia="仿宋" w:hAnsi="仿宋" w:cs="仿宋" w:hint="eastAsia"/>
            <w:lang w:eastAsia="zh-CN"/>
          </w:rPr>
          <w:t>一、农业用橡胶制品项目建设单位说明</w:t>
        </w:r>
        <w:r>
          <w:tab/>
        </w:r>
        <w:r>
          <w:fldChar w:fldCharType="begin"/>
        </w:r>
        <w:r>
          <w:instrText xml:space="preserve"> PAGEREF _Toc20341 \h </w:instrText>
        </w:r>
        <w:r>
          <w:fldChar w:fldCharType="separate"/>
        </w:r>
        <w:r>
          <w:t>3</w:t>
        </w:r>
        <w:r>
          <w:fldChar w:fldCharType="end"/>
        </w:r>
      </w:hyperlink>
    </w:p>
    <w:p>
      <w:pPr>
        <w:pStyle w:val="TOC2"/>
        <w:tabs>
          <w:tab w:val="right" w:leader="dot" w:pos="8306"/>
        </w:tabs>
      </w:pPr>
      <w:hyperlink w:anchor="_Toc27234" w:history="1">
        <w:r>
          <w:rPr>
            <w:rFonts w:ascii="仿宋" w:eastAsia="仿宋" w:hAnsi="仿宋" w:cs="仿宋" w:hint="eastAsia"/>
            <w:lang w:eastAsia="zh-CN"/>
          </w:rPr>
          <w:t>(一)、农业用橡胶制品项目承办单位基本情况</w:t>
        </w:r>
        <w:r>
          <w:tab/>
        </w:r>
        <w:r>
          <w:fldChar w:fldCharType="begin"/>
        </w:r>
        <w:r>
          <w:instrText xml:space="preserve"> PAGEREF _Toc27234 \h </w:instrText>
        </w:r>
        <w:r>
          <w:fldChar w:fldCharType="separate"/>
        </w:r>
        <w:r>
          <w:t>3</w:t>
        </w:r>
        <w:r>
          <w:fldChar w:fldCharType="end"/>
        </w:r>
      </w:hyperlink>
    </w:p>
    <w:p>
      <w:pPr>
        <w:pStyle w:val="TOC2"/>
        <w:tabs>
          <w:tab w:val="right" w:leader="dot" w:pos="8306"/>
        </w:tabs>
      </w:pPr>
      <w:hyperlink w:anchor="_Toc4475" w:history="1">
        <w:r>
          <w:rPr>
            <w:rFonts w:ascii="仿宋" w:eastAsia="仿宋" w:hAnsi="仿宋" w:cs="仿宋" w:hint="eastAsia"/>
            <w:lang w:eastAsia="zh-CN"/>
          </w:rPr>
          <w:t>(二)、公司经济效益分析</w:t>
        </w:r>
        <w:r>
          <w:tab/>
        </w:r>
        <w:r>
          <w:fldChar w:fldCharType="begin"/>
        </w:r>
        <w:r>
          <w:instrText xml:space="preserve"> PAGEREF _Toc4475 \h </w:instrText>
        </w:r>
        <w:r>
          <w:fldChar w:fldCharType="separate"/>
        </w:r>
        <w:r>
          <w:t>4</w:t>
        </w:r>
        <w:r>
          <w:fldChar w:fldCharType="end"/>
        </w:r>
      </w:hyperlink>
    </w:p>
    <w:p>
      <w:pPr>
        <w:pStyle w:val="TOC1"/>
        <w:tabs>
          <w:tab w:val="right" w:leader="dot" w:pos="8306"/>
        </w:tabs>
      </w:pPr>
      <w:hyperlink w:anchor="_Toc12100" w:history="1">
        <w:r>
          <w:rPr>
            <w:rFonts w:ascii="仿宋" w:eastAsia="仿宋" w:hAnsi="仿宋" w:cs="仿宋" w:hint="eastAsia"/>
            <w:lang w:eastAsia="zh-CN"/>
          </w:rPr>
          <w:t>二、工艺说明</w:t>
        </w:r>
        <w:r>
          <w:tab/>
        </w:r>
        <w:r>
          <w:fldChar w:fldCharType="begin"/>
        </w:r>
        <w:r>
          <w:instrText xml:space="preserve"> PAGEREF _Toc12100 \h </w:instrText>
        </w:r>
        <w:r>
          <w:fldChar w:fldCharType="separate"/>
        </w:r>
        <w:r>
          <w:t>5</w:t>
        </w:r>
        <w:r>
          <w:fldChar w:fldCharType="end"/>
        </w:r>
      </w:hyperlink>
    </w:p>
    <w:p>
      <w:pPr>
        <w:pStyle w:val="TOC2"/>
        <w:tabs>
          <w:tab w:val="right" w:leader="dot" w:pos="8306"/>
        </w:tabs>
      </w:pPr>
      <w:hyperlink w:anchor="_Toc27808" w:history="1">
        <w:r>
          <w:rPr>
            <w:rFonts w:ascii="仿宋" w:eastAsia="仿宋" w:hAnsi="仿宋" w:cs="仿宋" w:hint="eastAsia"/>
            <w:lang w:eastAsia="zh-CN"/>
          </w:rPr>
          <w:t>(一)、技术管理特点</w:t>
        </w:r>
        <w:r>
          <w:tab/>
        </w:r>
        <w:r>
          <w:fldChar w:fldCharType="begin"/>
        </w:r>
        <w:r>
          <w:instrText xml:space="preserve"> PAGEREF _Toc27808 \h </w:instrText>
        </w:r>
        <w:r>
          <w:fldChar w:fldCharType="separate"/>
        </w:r>
        <w:r>
          <w:t>5</w:t>
        </w:r>
        <w:r>
          <w:fldChar w:fldCharType="end"/>
        </w:r>
      </w:hyperlink>
    </w:p>
    <w:p>
      <w:pPr>
        <w:pStyle w:val="TOC2"/>
        <w:tabs>
          <w:tab w:val="right" w:leader="dot" w:pos="8306"/>
        </w:tabs>
      </w:pPr>
      <w:hyperlink w:anchor="_Toc16537" w:history="1">
        <w:r>
          <w:rPr>
            <w:rFonts w:ascii="仿宋" w:eastAsia="仿宋" w:hAnsi="仿宋" w:cs="仿宋" w:hint="eastAsia"/>
            <w:lang w:eastAsia="zh-CN"/>
          </w:rPr>
          <w:t>(二)、农业用橡胶制品项目工艺技术设计方案</w:t>
        </w:r>
        <w:r>
          <w:tab/>
        </w:r>
        <w:r>
          <w:fldChar w:fldCharType="begin"/>
        </w:r>
        <w:r>
          <w:instrText xml:space="preserve"> PAGEREF _Toc16537 \h </w:instrText>
        </w:r>
        <w:r>
          <w:fldChar w:fldCharType="separate"/>
        </w:r>
        <w:r>
          <w:t>6</w:t>
        </w:r>
        <w:r>
          <w:fldChar w:fldCharType="end"/>
        </w:r>
      </w:hyperlink>
    </w:p>
    <w:p>
      <w:pPr>
        <w:pStyle w:val="TOC2"/>
        <w:tabs>
          <w:tab w:val="right" w:leader="dot" w:pos="8306"/>
        </w:tabs>
      </w:pPr>
      <w:hyperlink w:anchor="_Toc28662" w:history="1">
        <w:r>
          <w:rPr>
            <w:rFonts w:ascii="仿宋" w:eastAsia="仿宋" w:hAnsi="仿宋" w:cs="仿宋" w:hint="eastAsia"/>
            <w:lang w:eastAsia="zh-CN"/>
          </w:rPr>
          <w:t>(三)、设备选型方案</w:t>
        </w:r>
        <w:r>
          <w:tab/>
        </w:r>
        <w:r>
          <w:fldChar w:fldCharType="begin"/>
        </w:r>
        <w:r>
          <w:instrText xml:space="preserve"> PAGEREF _Toc28662 \h </w:instrText>
        </w:r>
        <w:r>
          <w:fldChar w:fldCharType="separate"/>
        </w:r>
        <w:r>
          <w:t>7</w:t>
        </w:r>
        <w:r>
          <w:fldChar w:fldCharType="end"/>
        </w:r>
      </w:hyperlink>
    </w:p>
    <w:p>
      <w:pPr>
        <w:pStyle w:val="TOC1"/>
        <w:tabs>
          <w:tab w:val="right" w:leader="dot" w:pos="8306"/>
        </w:tabs>
      </w:pPr>
      <w:hyperlink w:anchor="_Toc12723" w:history="1">
        <w:r>
          <w:rPr>
            <w:rFonts w:ascii="仿宋" w:eastAsia="仿宋" w:hAnsi="仿宋" w:cs="仿宋" w:hint="eastAsia"/>
            <w:lang w:eastAsia="zh-CN"/>
          </w:rPr>
          <w:t>三、农业用橡胶制品项目可持续发展</w:t>
        </w:r>
        <w:r>
          <w:tab/>
        </w:r>
        <w:r>
          <w:fldChar w:fldCharType="begin"/>
        </w:r>
        <w:r>
          <w:instrText xml:space="preserve"> PAGEREF _Toc12723 \h </w:instrText>
        </w:r>
        <w:r>
          <w:fldChar w:fldCharType="separate"/>
        </w:r>
        <w:r>
          <w:t>8</w:t>
        </w:r>
        <w:r>
          <w:fldChar w:fldCharType="end"/>
        </w:r>
      </w:hyperlink>
    </w:p>
    <w:p>
      <w:pPr>
        <w:pStyle w:val="TOC2"/>
        <w:tabs>
          <w:tab w:val="right" w:leader="dot" w:pos="8306"/>
        </w:tabs>
      </w:pPr>
      <w:hyperlink w:anchor="_Toc18410" w:history="1">
        <w:r>
          <w:rPr>
            <w:rFonts w:ascii="仿宋" w:eastAsia="仿宋" w:hAnsi="仿宋" w:cs="仿宋" w:hint="eastAsia"/>
            <w:lang w:eastAsia="zh-CN"/>
          </w:rPr>
          <w:t>(一)、可持续战略与实践</w:t>
        </w:r>
        <w:r>
          <w:tab/>
        </w:r>
        <w:r>
          <w:fldChar w:fldCharType="begin"/>
        </w:r>
        <w:r>
          <w:instrText xml:space="preserve"> PAGEREF _Toc18410 \h </w:instrText>
        </w:r>
        <w:r>
          <w:fldChar w:fldCharType="separate"/>
        </w:r>
        <w:r>
          <w:t>8</w:t>
        </w:r>
        <w:r>
          <w:fldChar w:fldCharType="end"/>
        </w:r>
      </w:hyperlink>
    </w:p>
    <w:p>
      <w:pPr>
        <w:pStyle w:val="TOC2"/>
        <w:tabs>
          <w:tab w:val="right" w:leader="dot" w:pos="8306"/>
        </w:tabs>
      </w:pPr>
      <w:hyperlink w:anchor="_Toc21035" w:history="1">
        <w:r>
          <w:rPr>
            <w:rFonts w:ascii="仿宋" w:eastAsia="仿宋" w:hAnsi="仿宋" w:cs="仿宋" w:hint="eastAsia"/>
            <w:lang w:eastAsia="zh-CN"/>
          </w:rPr>
          <w:t>(二)、环保与社会责任</w:t>
        </w:r>
        <w:r>
          <w:tab/>
        </w:r>
        <w:r>
          <w:fldChar w:fldCharType="begin"/>
        </w:r>
        <w:r>
          <w:instrText xml:space="preserve"> PAGEREF _Toc21035 \h </w:instrText>
        </w:r>
        <w:r>
          <w:fldChar w:fldCharType="separate"/>
        </w:r>
        <w:r>
          <w:t>9</w:t>
        </w:r>
        <w:r>
          <w:fldChar w:fldCharType="end"/>
        </w:r>
      </w:hyperlink>
    </w:p>
    <w:p>
      <w:pPr>
        <w:pStyle w:val="TOC1"/>
        <w:tabs>
          <w:tab w:val="right" w:leader="dot" w:pos="8306"/>
        </w:tabs>
      </w:pPr>
      <w:hyperlink w:anchor="_Toc28454" w:history="1">
        <w:r>
          <w:rPr>
            <w:rFonts w:ascii="仿宋" w:eastAsia="仿宋" w:hAnsi="仿宋" w:cs="仿宋" w:hint="eastAsia"/>
            <w:lang w:eastAsia="zh-CN"/>
          </w:rPr>
          <w:t>四、农业用橡胶制品项目土建工程</w:t>
        </w:r>
        <w:r>
          <w:tab/>
        </w:r>
        <w:r>
          <w:fldChar w:fldCharType="begin"/>
        </w:r>
        <w:r>
          <w:instrText xml:space="preserve"> PAGEREF _Toc28454 \h </w:instrText>
        </w:r>
        <w:r>
          <w:fldChar w:fldCharType="separate"/>
        </w:r>
        <w:r>
          <w:t>10</w:t>
        </w:r>
        <w:r>
          <w:fldChar w:fldCharType="end"/>
        </w:r>
      </w:hyperlink>
    </w:p>
    <w:p>
      <w:pPr>
        <w:pStyle w:val="TOC2"/>
        <w:tabs>
          <w:tab w:val="right" w:leader="dot" w:pos="8306"/>
        </w:tabs>
      </w:pPr>
      <w:hyperlink w:anchor="_Toc15786" w:history="1">
        <w:r>
          <w:rPr>
            <w:rFonts w:ascii="仿宋" w:eastAsia="仿宋" w:hAnsi="仿宋" w:cs="仿宋" w:hint="eastAsia"/>
            <w:lang w:eastAsia="zh-CN"/>
          </w:rPr>
          <w:t>(一)、建筑工程设计原则</w:t>
        </w:r>
        <w:r>
          <w:tab/>
        </w:r>
        <w:r>
          <w:fldChar w:fldCharType="begin"/>
        </w:r>
        <w:r>
          <w:instrText xml:space="preserve"> PAGEREF _Toc15786 \h </w:instrText>
        </w:r>
        <w:r>
          <w:fldChar w:fldCharType="separate"/>
        </w:r>
        <w:r>
          <w:t>10</w:t>
        </w:r>
        <w:r>
          <w:fldChar w:fldCharType="end"/>
        </w:r>
      </w:hyperlink>
    </w:p>
    <w:p>
      <w:pPr>
        <w:pStyle w:val="TOC2"/>
        <w:tabs>
          <w:tab w:val="right" w:leader="dot" w:pos="8306"/>
        </w:tabs>
      </w:pPr>
      <w:hyperlink w:anchor="_Toc6065" w:history="1">
        <w:r>
          <w:rPr>
            <w:rFonts w:ascii="仿宋" w:eastAsia="仿宋" w:hAnsi="仿宋" w:cs="仿宋" w:hint="eastAsia"/>
            <w:lang w:eastAsia="zh-CN"/>
          </w:rPr>
          <w:t>(二)、土建工程设计年限及安全等级</w:t>
        </w:r>
        <w:r>
          <w:tab/>
        </w:r>
        <w:r>
          <w:fldChar w:fldCharType="begin"/>
        </w:r>
        <w:r>
          <w:instrText xml:space="preserve"> PAGEREF _Toc6065 \h </w:instrText>
        </w:r>
        <w:r>
          <w:fldChar w:fldCharType="separate"/>
        </w:r>
        <w:r>
          <w:t>11</w:t>
        </w:r>
        <w:r>
          <w:fldChar w:fldCharType="end"/>
        </w:r>
      </w:hyperlink>
    </w:p>
    <w:p>
      <w:pPr>
        <w:pStyle w:val="TOC2"/>
        <w:tabs>
          <w:tab w:val="right" w:leader="dot" w:pos="8306"/>
        </w:tabs>
      </w:pPr>
      <w:hyperlink w:anchor="_Toc22296" w:history="1">
        <w:r>
          <w:rPr>
            <w:rFonts w:ascii="仿宋" w:eastAsia="仿宋" w:hAnsi="仿宋" w:cs="仿宋" w:hint="eastAsia"/>
            <w:lang w:eastAsia="zh-CN"/>
          </w:rPr>
          <w:t>(三)、建筑工程设计总体要求</w:t>
        </w:r>
        <w:r>
          <w:tab/>
        </w:r>
        <w:r>
          <w:fldChar w:fldCharType="begin"/>
        </w:r>
        <w:r>
          <w:instrText xml:space="preserve"> PAGEREF _Toc22296 \h </w:instrText>
        </w:r>
        <w:r>
          <w:fldChar w:fldCharType="separate"/>
        </w:r>
        <w:r>
          <w:t>13</w:t>
        </w:r>
        <w:r>
          <w:fldChar w:fldCharType="end"/>
        </w:r>
      </w:hyperlink>
    </w:p>
    <w:p>
      <w:pPr>
        <w:pStyle w:val="TOC2"/>
        <w:tabs>
          <w:tab w:val="right" w:leader="dot" w:pos="8306"/>
        </w:tabs>
      </w:pPr>
      <w:hyperlink w:anchor="_Toc5603" w:history="1">
        <w:r>
          <w:rPr>
            <w:rFonts w:ascii="仿宋" w:eastAsia="仿宋" w:hAnsi="仿宋" w:cs="仿宋" w:hint="eastAsia"/>
            <w:lang w:eastAsia="zh-CN"/>
          </w:rPr>
          <w:t>(四)、土建工程建设指标</w:t>
        </w:r>
        <w:r>
          <w:tab/>
        </w:r>
        <w:r>
          <w:fldChar w:fldCharType="begin"/>
        </w:r>
        <w:r>
          <w:instrText xml:space="preserve"> PAGEREF _Toc5603 \h </w:instrText>
        </w:r>
        <w:r>
          <w:fldChar w:fldCharType="separate"/>
        </w:r>
        <w:r>
          <w:t>13</w:t>
        </w:r>
        <w:r>
          <w:fldChar w:fldCharType="end"/>
        </w:r>
      </w:hyperlink>
    </w:p>
    <w:p>
      <w:pPr>
        <w:pStyle w:val="TOC1"/>
        <w:tabs>
          <w:tab w:val="right" w:leader="dot" w:pos="8306"/>
        </w:tabs>
      </w:pPr>
      <w:hyperlink w:anchor="_Toc29233" w:history="1">
        <w:r>
          <w:rPr>
            <w:rFonts w:ascii="仿宋" w:eastAsia="仿宋" w:hAnsi="仿宋" w:cs="仿宋" w:hint="eastAsia"/>
            <w:lang w:eastAsia="zh-CN"/>
          </w:rPr>
          <w:t>五、农业用橡胶制品项目建设背景及必要性分析</w:t>
        </w:r>
        <w:r>
          <w:tab/>
        </w:r>
        <w:r>
          <w:fldChar w:fldCharType="begin"/>
        </w:r>
        <w:r>
          <w:instrText xml:space="preserve"> PAGEREF _Toc29233 \h </w:instrText>
        </w:r>
        <w:r>
          <w:fldChar w:fldCharType="separate"/>
        </w:r>
        <w:r>
          <w:t>14</w:t>
        </w:r>
        <w:r>
          <w:fldChar w:fldCharType="end"/>
        </w:r>
      </w:hyperlink>
    </w:p>
    <w:p>
      <w:pPr>
        <w:pStyle w:val="TOC2"/>
        <w:tabs>
          <w:tab w:val="right" w:leader="dot" w:pos="8306"/>
        </w:tabs>
      </w:pPr>
      <w:hyperlink w:anchor="_Toc9256" w:history="1">
        <w:r>
          <w:rPr>
            <w:rFonts w:ascii="仿宋" w:eastAsia="仿宋" w:hAnsi="仿宋" w:cs="仿宋" w:hint="eastAsia"/>
            <w:lang w:eastAsia="zh-CN"/>
          </w:rPr>
          <w:t>(一)、农业用橡胶制品项目背景分析</w:t>
        </w:r>
        <w:r>
          <w:tab/>
        </w:r>
        <w:r>
          <w:fldChar w:fldCharType="begin"/>
        </w:r>
        <w:r>
          <w:instrText xml:space="preserve"> PAGEREF _Toc9256 \h </w:instrText>
        </w:r>
        <w:r>
          <w:fldChar w:fldCharType="separate"/>
        </w:r>
        <w:r>
          <w:t>14</w:t>
        </w:r>
        <w:r>
          <w:fldChar w:fldCharType="end"/>
        </w:r>
      </w:hyperlink>
    </w:p>
    <w:p>
      <w:pPr>
        <w:pStyle w:val="TOC2"/>
        <w:tabs>
          <w:tab w:val="right" w:leader="dot" w:pos="8306"/>
        </w:tabs>
      </w:pPr>
      <w:hyperlink w:anchor="_Toc18127" w:history="1">
        <w:r>
          <w:rPr>
            <w:rFonts w:ascii="仿宋" w:eastAsia="仿宋" w:hAnsi="仿宋" w:cs="仿宋" w:hint="eastAsia"/>
            <w:lang w:eastAsia="zh-CN"/>
          </w:rPr>
          <w:t>(二)、农业用橡胶制品项目建设必要性分析</w:t>
        </w:r>
        <w:r>
          <w:tab/>
        </w:r>
        <w:r>
          <w:fldChar w:fldCharType="begin"/>
        </w:r>
        <w:r>
          <w:instrText xml:space="preserve"> PAGEREF _Toc18127 \h </w:instrText>
        </w:r>
        <w:r>
          <w:fldChar w:fldCharType="separate"/>
        </w:r>
        <w:r>
          <w:t>15</w:t>
        </w:r>
        <w:r>
          <w:fldChar w:fldCharType="end"/>
        </w:r>
      </w:hyperlink>
    </w:p>
    <w:p>
      <w:pPr>
        <w:pStyle w:val="TOC1"/>
        <w:tabs>
          <w:tab w:val="right" w:leader="dot" w:pos="8306"/>
        </w:tabs>
      </w:pPr>
      <w:hyperlink w:anchor="_Toc19878" w:history="1">
        <w:r>
          <w:rPr>
            <w:rFonts w:ascii="仿宋" w:eastAsia="仿宋" w:hAnsi="仿宋" w:cs="仿宋" w:hint="eastAsia"/>
            <w:lang w:eastAsia="zh-CN"/>
          </w:rPr>
          <w:t>六、农业用橡胶制品项目绩效评估</w:t>
        </w:r>
        <w:r>
          <w:tab/>
        </w:r>
        <w:r>
          <w:fldChar w:fldCharType="begin"/>
        </w:r>
        <w:r>
          <w:instrText xml:space="preserve"> PAGEREF _Toc19878 \h </w:instrText>
        </w:r>
        <w:r>
          <w:fldChar w:fldCharType="separate"/>
        </w:r>
        <w:r>
          <w:t>17</w:t>
        </w:r>
        <w:r>
          <w:fldChar w:fldCharType="end"/>
        </w:r>
      </w:hyperlink>
    </w:p>
    <w:p>
      <w:pPr>
        <w:pStyle w:val="TOC2"/>
        <w:tabs>
          <w:tab w:val="right" w:leader="dot" w:pos="8306"/>
        </w:tabs>
      </w:pPr>
      <w:hyperlink w:anchor="_Toc25448" w:history="1">
        <w:r>
          <w:rPr>
            <w:rFonts w:ascii="仿宋" w:eastAsia="仿宋" w:hAnsi="仿宋" w:cs="仿宋" w:hint="eastAsia"/>
            <w:lang w:eastAsia="zh-CN"/>
          </w:rPr>
          <w:t>(一)、绩效评估指标</w:t>
        </w:r>
        <w:r>
          <w:tab/>
        </w:r>
        <w:r>
          <w:fldChar w:fldCharType="begin"/>
        </w:r>
        <w:r>
          <w:instrText xml:space="preserve"> PAGEREF _Toc25448 \h </w:instrText>
        </w:r>
        <w:r>
          <w:fldChar w:fldCharType="separate"/>
        </w:r>
        <w:r>
          <w:t>17</w:t>
        </w:r>
        <w:r>
          <w:fldChar w:fldCharType="end"/>
        </w:r>
      </w:hyperlink>
    </w:p>
    <w:p>
      <w:pPr>
        <w:pStyle w:val="TOC2"/>
        <w:tabs>
          <w:tab w:val="right" w:leader="dot" w:pos="8306"/>
        </w:tabs>
      </w:pPr>
      <w:hyperlink w:anchor="_Toc32577" w:history="1">
        <w:r>
          <w:rPr>
            <w:rFonts w:ascii="仿宋" w:eastAsia="仿宋" w:hAnsi="仿宋" w:cs="仿宋" w:hint="eastAsia"/>
            <w:lang w:eastAsia="zh-CN"/>
          </w:rPr>
          <w:t>(二)、绩效评估方法</w:t>
        </w:r>
        <w:r>
          <w:tab/>
        </w:r>
        <w:r>
          <w:fldChar w:fldCharType="begin"/>
        </w:r>
        <w:r>
          <w:instrText xml:space="preserve"> PAGEREF _Toc32577 \h </w:instrText>
        </w:r>
        <w:r>
          <w:fldChar w:fldCharType="separate"/>
        </w:r>
        <w:r>
          <w:t>18</w:t>
        </w:r>
        <w:r>
          <w:fldChar w:fldCharType="end"/>
        </w:r>
      </w:hyperlink>
    </w:p>
    <w:p>
      <w:pPr>
        <w:pStyle w:val="TOC2"/>
        <w:tabs>
          <w:tab w:val="right" w:leader="dot" w:pos="8306"/>
        </w:tabs>
      </w:pPr>
      <w:hyperlink w:anchor="_Toc16524" w:history="1">
        <w:r>
          <w:rPr>
            <w:rFonts w:ascii="仿宋" w:eastAsia="仿宋" w:hAnsi="仿宋" w:cs="仿宋" w:hint="eastAsia"/>
            <w:lang w:eastAsia="zh-CN"/>
          </w:rPr>
          <w:t>(三)、绩效评估周期</w:t>
        </w:r>
        <w:r>
          <w:tab/>
        </w:r>
        <w:r>
          <w:fldChar w:fldCharType="begin"/>
        </w:r>
        <w:r>
          <w:instrText xml:space="preserve"> PAGEREF _Toc16524 \h </w:instrText>
        </w:r>
        <w:r>
          <w:fldChar w:fldCharType="separate"/>
        </w:r>
        <w:r>
          <w:t>19</w:t>
        </w:r>
        <w:r>
          <w:fldChar w:fldCharType="end"/>
        </w:r>
      </w:hyperlink>
    </w:p>
    <w:p>
      <w:pPr>
        <w:pStyle w:val="TOC1"/>
        <w:tabs>
          <w:tab w:val="right" w:leader="dot" w:pos="8306"/>
        </w:tabs>
      </w:pPr>
      <w:hyperlink w:anchor="_Toc31123" w:history="1">
        <w:r>
          <w:rPr>
            <w:rFonts w:ascii="仿宋" w:eastAsia="仿宋" w:hAnsi="仿宋" w:cs="仿宋" w:hint="eastAsia"/>
            <w:lang w:eastAsia="zh-CN"/>
          </w:rPr>
          <w:t>七、农业用橡胶制品项目人力资源培养与发展</w:t>
        </w:r>
        <w:r>
          <w:tab/>
        </w:r>
        <w:r>
          <w:fldChar w:fldCharType="begin"/>
        </w:r>
        <w:r>
          <w:instrText xml:space="preserve"> PAGEREF _Toc31123 \h </w:instrText>
        </w:r>
        <w:r>
          <w:fldChar w:fldCharType="separate"/>
        </w:r>
        <w:r>
          <w:t>20</w:t>
        </w:r>
        <w:r>
          <w:fldChar w:fldCharType="end"/>
        </w:r>
      </w:hyperlink>
    </w:p>
    <w:p>
      <w:pPr>
        <w:pStyle w:val="TOC2"/>
        <w:tabs>
          <w:tab w:val="right" w:leader="dot" w:pos="8306"/>
        </w:tabs>
      </w:pPr>
      <w:hyperlink w:anchor="_Toc25975" w:history="1">
        <w:r>
          <w:rPr>
            <w:rFonts w:ascii="仿宋" w:eastAsia="仿宋" w:hAnsi="仿宋" w:cs="仿宋" w:hint="eastAsia"/>
            <w:lang w:eastAsia="zh-CN"/>
          </w:rPr>
          <w:t>(一)、人才需求与规划</w:t>
        </w:r>
        <w:r>
          <w:tab/>
        </w:r>
        <w:r>
          <w:fldChar w:fldCharType="begin"/>
        </w:r>
        <w:r>
          <w:instrText xml:space="preserve"> PAGEREF _Toc25975 \h </w:instrText>
        </w:r>
        <w:r>
          <w:fldChar w:fldCharType="separate"/>
        </w:r>
        <w:r>
          <w:t>20</w:t>
        </w:r>
        <w:r>
          <w:fldChar w:fldCharType="end"/>
        </w:r>
      </w:hyperlink>
    </w:p>
    <w:p>
      <w:pPr>
        <w:pStyle w:val="TOC2"/>
        <w:tabs>
          <w:tab w:val="right" w:leader="dot" w:pos="8306"/>
        </w:tabs>
      </w:pPr>
      <w:hyperlink w:anchor="_Toc29649" w:history="1">
        <w:r>
          <w:rPr>
            <w:rFonts w:ascii="仿宋" w:eastAsia="仿宋" w:hAnsi="仿宋" w:cs="仿宋" w:hint="eastAsia"/>
            <w:lang w:eastAsia="zh-CN"/>
          </w:rPr>
          <w:t>(二)、培训与发展计划</w:t>
        </w:r>
        <w:r>
          <w:tab/>
        </w:r>
        <w:r>
          <w:fldChar w:fldCharType="begin"/>
        </w:r>
        <w:r>
          <w:instrText xml:space="preserve"> PAGEREF _Toc29649 \h </w:instrText>
        </w:r>
        <w:r>
          <w:fldChar w:fldCharType="separate"/>
        </w:r>
        <w:r>
          <w:t>20</w:t>
        </w:r>
        <w:r>
          <w:fldChar w:fldCharType="end"/>
        </w:r>
      </w:hyperlink>
    </w:p>
    <w:p>
      <w:pPr>
        <w:pStyle w:val="TOC1"/>
        <w:tabs>
          <w:tab w:val="right" w:leader="dot" w:pos="8306"/>
        </w:tabs>
      </w:pPr>
      <w:hyperlink w:anchor="_Toc19940" w:history="1">
        <w:r>
          <w:rPr>
            <w:rFonts w:ascii="仿宋" w:eastAsia="仿宋" w:hAnsi="仿宋" w:cs="仿宋" w:hint="eastAsia"/>
            <w:lang w:eastAsia="zh-CN"/>
          </w:rPr>
          <w:t>八、农业用橡胶制品项目人力资源管理</w:t>
        </w:r>
        <w:r>
          <w:tab/>
        </w:r>
        <w:r>
          <w:fldChar w:fldCharType="begin"/>
        </w:r>
        <w:r>
          <w:instrText xml:space="preserve"> PAGEREF _Toc19940 \h </w:instrText>
        </w:r>
        <w:r>
          <w:fldChar w:fldCharType="separate"/>
        </w:r>
        <w:r>
          <w:t>21</w:t>
        </w:r>
        <w:r>
          <w:fldChar w:fldCharType="end"/>
        </w:r>
      </w:hyperlink>
    </w:p>
    <w:p>
      <w:pPr>
        <w:pStyle w:val="TOC2"/>
        <w:tabs>
          <w:tab w:val="right" w:leader="dot" w:pos="8306"/>
        </w:tabs>
      </w:pPr>
      <w:hyperlink w:anchor="_Toc32439" w:history="1">
        <w:r>
          <w:rPr>
            <w:rFonts w:ascii="仿宋" w:eastAsia="仿宋" w:hAnsi="仿宋" w:cs="仿宋" w:hint="eastAsia"/>
            <w:lang w:eastAsia="zh-CN"/>
          </w:rPr>
          <w:t>(一)、建立健全的预算管理制度</w:t>
        </w:r>
        <w:r>
          <w:tab/>
        </w:r>
        <w:r>
          <w:fldChar w:fldCharType="begin"/>
        </w:r>
        <w:r>
          <w:instrText xml:space="preserve"> PAGEREF _Toc32439 \h </w:instrText>
        </w:r>
        <w:r>
          <w:fldChar w:fldCharType="separate"/>
        </w:r>
        <w:r>
          <w:t>21</w:t>
        </w:r>
        <w:r>
          <w:fldChar w:fldCharType="end"/>
        </w:r>
      </w:hyperlink>
    </w:p>
    <w:p>
      <w:pPr>
        <w:pStyle w:val="TOC2"/>
        <w:tabs>
          <w:tab w:val="right" w:leader="dot" w:pos="8306"/>
        </w:tabs>
      </w:pPr>
      <w:hyperlink w:anchor="_Toc967" w:history="1">
        <w:r>
          <w:rPr>
            <w:rFonts w:ascii="仿宋" w:eastAsia="仿宋" w:hAnsi="仿宋" w:cs="仿宋" w:hint="eastAsia"/>
            <w:lang w:eastAsia="zh-CN"/>
          </w:rPr>
          <w:t>(二)、加强资金流动监控</w:t>
        </w:r>
        <w:r>
          <w:tab/>
        </w:r>
        <w:r>
          <w:fldChar w:fldCharType="begin"/>
        </w:r>
        <w:r>
          <w:instrText xml:space="preserve"> PAGEREF _Toc967 \h </w:instrText>
        </w:r>
        <w:r>
          <w:fldChar w:fldCharType="separate"/>
        </w:r>
        <w:r>
          <w:t>23</w:t>
        </w:r>
        <w:r>
          <w:fldChar w:fldCharType="end"/>
        </w:r>
      </w:hyperlink>
    </w:p>
    <w:p>
      <w:pPr>
        <w:pStyle w:val="TOC2"/>
        <w:tabs>
          <w:tab w:val="right" w:leader="dot" w:pos="8306"/>
        </w:tabs>
      </w:pPr>
      <w:hyperlink w:anchor="_Toc28655" w:history="1">
        <w:r>
          <w:rPr>
            <w:rFonts w:ascii="仿宋" w:eastAsia="仿宋" w:hAnsi="仿宋" w:cs="仿宋" w:hint="eastAsia"/>
            <w:lang w:eastAsia="zh-CN"/>
          </w:rPr>
          <w:t>(三)、制定完善的风险控制机制</w:t>
        </w:r>
        <w:r>
          <w:tab/>
        </w:r>
        <w:r>
          <w:fldChar w:fldCharType="begin"/>
        </w:r>
        <w:r>
          <w:instrText xml:space="preserve"> PAGEREF _Toc28655 \h </w:instrText>
        </w:r>
        <w:r>
          <w:fldChar w:fldCharType="separate"/>
        </w:r>
        <w:r>
          <w:t>24</w:t>
        </w:r>
        <w:r>
          <w:fldChar w:fldCharType="end"/>
        </w:r>
      </w:hyperlink>
    </w:p>
    <w:p>
      <w:pPr>
        <w:pStyle w:val="TOC2"/>
        <w:tabs>
          <w:tab w:val="right" w:leader="dot" w:pos="8306"/>
        </w:tabs>
      </w:pPr>
      <w:hyperlink w:anchor="_Toc13215" w:history="1">
        <w:r>
          <w:rPr>
            <w:rFonts w:ascii="仿宋" w:eastAsia="仿宋" w:hAnsi="仿宋" w:cs="仿宋" w:hint="eastAsia"/>
            <w:lang w:eastAsia="zh-CN"/>
          </w:rPr>
          <w:t>(四)、优化成本管理</w:t>
        </w:r>
        <w:r>
          <w:tab/>
        </w:r>
        <w:r>
          <w:fldChar w:fldCharType="begin"/>
        </w:r>
        <w:r>
          <w:instrText xml:space="preserve"> PAGEREF _Toc13215 \h </w:instrText>
        </w:r>
        <w:r>
          <w:fldChar w:fldCharType="separate"/>
        </w:r>
        <w:r>
          <w:t>25</w:t>
        </w:r>
        <w:r>
          <w:fldChar w:fldCharType="end"/>
        </w:r>
      </w:hyperlink>
    </w:p>
    <w:p>
      <w:pPr>
        <w:pStyle w:val="TOC1"/>
        <w:tabs>
          <w:tab w:val="right" w:leader="dot" w:pos="8306"/>
        </w:tabs>
      </w:pPr>
      <w:hyperlink w:anchor="_Toc8590" w:history="1">
        <w:r>
          <w:rPr>
            <w:rFonts w:ascii="仿宋" w:eastAsia="仿宋" w:hAnsi="仿宋" w:cs="仿宋" w:hint="eastAsia"/>
            <w:lang w:eastAsia="zh-CN"/>
          </w:rPr>
          <w:t>九、农业用橡胶制品项目创新与研发</w:t>
        </w:r>
        <w:r>
          <w:tab/>
        </w:r>
        <w:r>
          <w:fldChar w:fldCharType="begin"/>
        </w:r>
        <w:r>
          <w:instrText xml:space="preserve"> PAGEREF _Toc8590 \h </w:instrText>
        </w:r>
        <w:r>
          <w:fldChar w:fldCharType="separate"/>
        </w:r>
        <w:r>
          <w:t>27</w:t>
        </w:r>
        <w:r>
          <w:fldChar w:fldCharType="end"/>
        </w:r>
      </w:hyperlink>
    </w:p>
    <w:p>
      <w:pPr>
        <w:pStyle w:val="TOC2"/>
        <w:tabs>
          <w:tab w:val="right" w:leader="dot" w:pos="8306"/>
        </w:tabs>
      </w:pPr>
      <w:hyperlink w:anchor="_Toc30835" w:history="1">
        <w:r>
          <w:rPr>
            <w:rFonts w:ascii="仿宋" w:eastAsia="仿宋" w:hAnsi="仿宋" w:cs="仿宋" w:hint="eastAsia"/>
            <w:lang w:eastAsia="zh-CN"/>
          </w:rPr>
          <w:t>(一)、创新策略与方向</w:t>
        </w:r>
        <w:r>
          <w:tab/>
        </w:r>
        <w:r>
          <w:fldChar w:fldCharType="begin"/>
        </w:r>
        <w:r>
          <w:instrText xml:space="preserve"> PAGEREF _Toc30835 \h </w:instrText>
        </w:r>
        <w:r>
          <w:fldChar w:fldCharType="separate"/>
        </w:r>
        <w:r>
          <w:t>27</w:t>
        </w:r>
        <w:r>
          <w:fldChar w:fldCharType="end"/>
        </w:r>
      </w:hyperlink>
    </w:p>
    <w:p>
      <w:pPr>
        <w:pStyle w:val="TOC2"/>
        <w:tabs>
          <w:tab w:val="right" w:leader="dot" w:pos="8306"/>
        </w:tabs>
      </w:pPr>
      <w:hyperlink w:anchor="_Toc28316" w:history="1">
        <w:r>
          <w:rPr>
            <w:rFonts w:ascii="仿宋" w:eastAsia="仿宋" w:hAnsi="仿宋" w:cs="仿宋" w:hint="eastAsia"/>
            <w:lang w:eastAsia="zh-CN"/>
          </w:rPr>
          <w:t>(二)、研发规划与投入</w:t>
        </w:r>
        <w:r>
          <w:tab/>
        </w:r>
        <w:r>
          <w:fldChar w:fldCharType="begin"/>
        </w:r>
        <w:r>
          <w:instrText xml:space="preserve"> PAGEREF _Toc28316 \h </w:instrText>
        </w:r>
        <w:r>
          <w:fldChar w:fldCharType="separate"/>
        </w:r>
        <w:r>
          <w:t>28</w:t>
        </w:r>
        <w:r>
          <w:fldChar w:fldCharType="end"/>
        </w:r>
      </w:hyperlink>
    </w:p>
    <w:p>
      <w:pPr>
        <w:pStyle w:val="TOC1"/>
        <w:tabs>
          <w:tab w:val="right" w:leader="dot" w:pos="8306"/>
        </w:tabs>
      </w:pPr>
      <w:hyperlink w:anchor="_Toc17605" w:history="1">
        <w:r>
          <w:rPr>
            <w:rFonts w:ascii="仿宋" w:eastAsia="仿宋" w:hAnsi="仿宋" w:cs="仿宋" w:hint="eastAsia"/>
            <w:lang w:eastAsia="zh-CN"/>
          </w:rPr>
          <w:t>十、农业用橡胶制品项目技术管理</w:t>
        </w:r>
        <w:r>
          <w:tab/>
        </w:r>
        <w:r>
          <w:fldChar w:fldCharType="begin"/>
        </w:r>
        <w:r>
          <w:instrText xml:space="preserve"> PAGEREF _Toc17605 \h </w:instrText>
        </w:r>
        <w:r>
          <w:fldChar w:fldCharType="separate"/>
        </w:r>
        <w:r>
          <w:t>30</w:t>
        </w:r>
        <w:r>
          <w:fldChar w:fldCharType="end"/>
        </w:r>
      </w:hyperlink>
    </w:p>
    <w:p>
      <w:pPr>
        <w:pStyle w:val="TOC2"/>
        <w:tabs>
          <w:tab w:val="right" w:leader="dot" w:pos="8306"/>
        </w:tabs>
      </w:pPr>
      <w:hyperlink w:anchor="_Toc23752" w:history="1">
        <w:r>
          <w:rPr>
            <w:rFonts w:ascii="仿宋" w:eastAsia="仿宋" w:hAnsi="仿宋" w:cs="仿宋" w:hint="eastAsia"/>
            <w:lang w:eastAsia="zh-CN"/>
          </w:rPr>
          <w:t>(一)、技术方案选用方向</w:t>
        </w:r>
        <w:r>
          <w:tab/>
        </w:r>
        <w:r>
          <w:fldChar w:fldCharType="begin"/>
        </w:r>
        <w:r>
          <w:instrText xml:space="preserve"> PAGEREF _Toc23752 \h </w:instrText>
        </w:r>
        <w:r>
          <w:fldChar w:fldCharType="separate"/>
        </w:r>
        <w:r>
          <w:t>30</w:t>
        </w:r>
        <w:r>
          <w:fldChar w:fldCharType="end"/>
        </w:r>
      </w:hyperlink>
    </w:p>
    <w:p>
      <w:pPr>
        <w:pStyle w:val="TOC2"/>
        <w:tabs>
          <w:tab w:val="right" w:leader="dot" w:pos="8306"/>
        </w:tabs>
      </w:pPr>
      <w:hyperlink w:anchor="_Toc14329" w:history="1">
        <w:r>
          <w:rPr>
            <w:rFonts w:ascii="仿宋" w:eastAsia="仿宋" w:hAnsi="仿宋" w:cs="仿宋" w:hint="eastAsia"/>
            <w:lang w:eastAsia="zh-CN"/>
          </w:rPr>
          <w:t>(二)、工艺技术方案选用原则</w:t>
        </w:r>
        <w:r>
          <w:tab/>
        </w:r>
        <w:r>
          <w:fldChar w:fldCharType="begin"/>
        </w:r>
        <w:r>
          <w:instrText xml:space="preserve"> PAGEREF _Toc14329 \h </w:instrText>
        </w:r>
        <w:r>
          <w:fldChar w:fldCharType="separate"/>
        </w:r>
        <w:r>
          <w:t>32</w:t>
        </w:r>
        <w:r>
          <w:fldChar w:fldCharType="end"/>
        </w:r>
      </w:hyperlink>
    </w:p>
    <w:p>
      <w:pPr>
        <w:pStyle w:val="TOC2"/>
        <w:tabs>
          <w:tab w:val="right" w:leader="dot" w:pos="8306"/>
        </w:tabs>
      </w:pPr>
      <w:hyperlink w:anchor="_Toc9386" w:history="1">
        <w:r>
          <w:rPr>
            <w:rFonts w:ascii="仿宋" w:eastAsia="仿宋" w:hAnsi="仿宋" w:cs="仿宋" w:hint="eastAsia"/>
            <w:lang w:eastAsia="zh-CN"/>
          </w:rPr>
          <w:t>(三)、工艺技术方案要求</w:t>
        </w:r>
        <w:r>
          <w:tab/>
        </w:r>
        <w:r>
          <w:fldChar w:fldCharType="begin"/>
        </w:r>
        <w:r>
          <w:instrText xml:space="preserve"> PAGEREF _Toc9386 \h </w:instrText>
        </w:r>
        <w:r>
          <w:fldChar w:fldCharType="separate"/>
        </w:r>
        <w:r>
          <w:t>34</w:t>
        </w:r>
        <w:r>
          <w:fldChar w:fldCharType="end"/>
        </w:r>
      </w:hyperlink>
    </w:p>
    <w:p>
      <w:pPr>
        <w:pStyle w:val="TOC1"/>
        <w:tabs>
          <w:tab w:val="right" w:leader="dot" w:pos="8306"/>
        </w:tabs>
      </w:pPr>
      <w:hyperlink w:anchor="_Toc27643" w:history="1">
        <w:r>
          <w:rPr>
            <w:rFonts w:ascii="仿宋" w:eastAsia="仿宋" w:hAnsi="仿宋" w:cs="仿宋" w:hint="eastAsia"/>
            <w:lang w:eastAsia="zh-CN"/>
          </w:rPr>
          <w:t>十一、农业用橡胶制品项目风险管理</w:t>
        </w:r>
        <w:r>
          <w:tab/>
        </w:r>
        <w:r>
          <w:fldChar w:fldCharType="begin"/>
        </w:r>
        <w:r>
          <w:instrText xml:space="preserve"> PAGEREF _Toc27643 \h </w:instrText>
        </w:r>
        <w:r>
          <w:fldChar w:fldCharType="separate"/>
        </w:r>
        <w:r>
          <w:t>36</w:t>
        </w:r>
        <w:r>
          <w:fldChar w:fldCharType="end"/>
        </w:r>
      </w:hyperlink>
    </w:p>
    <w:p>
      <w:pPr>
        <w:pStyle w:val="TOC2"/>
        <w:tabs>
          <w:tab w:val="right" w:leader="dot" w:pos="8306"/>
        </w:tabs>
      </w:pPr>
      <w:hyperlink w:anchor="_Toc5452" w:history="1">
        <w:r>
          <w:rPr>
            <w:rFonts w:ascii="仿宋" w:eastAsia="仿宋" w:hAnsi="仿宋" w:cs="仿宋" w:hint="eastAsia"/>
            <w:lang w:eastAsia="zh-CN"/>
          </w:rPr>
          <w:t>(一)、风险识别与评估</w:t>
        </w:r>
        <w:r>
          <w:tab/>
        </w:r>
        <w:r>
          <w:fldChar w:fldCharType="begin"/>
        </w:r>
        <w:r>
          <w:instrText xml:space="preserve"> PAGEREF _Toc5452 \h </w:instrText>
        </w:r>
        <w:r>
          <w:fldChar w:fldCharType="separate"/>
        </w:r>
        <w:r>
          <w:t>36</w:t>
        </w:r>
        <w:r>
          <w:fldChar w:fldCharType="end"/>
        </w:r>
      </w:hyperlink>
    </w:p>
    <w:p>
      <w:pPr>
        <w:pStyle w:val="TOC2"/>
        <w:tabs>
          <w:tab w:val="right" w:leader="dot" w:pos="8306"/>
        </w:tabs>
      </w:pPr>
      <w:hyperlink w:anchor="_Toc25910" w:history="1">
        <w:r>
          <w:rPr>
            <w:rFonts w:ascii="仿宋" w:eastAsia="仿宋" w:hAnsi="仿宋" w:cs="仿宋" w:hint="eastAsia"/>
            <w:lang w:eastAsia="zh-CN"/>
          </w:rPr>
          <w:t>(二)、风险应对策略</w:t>
        </w:r>
        <w:r>
          <w:tab/>
        </w:r>
        <w:r>
          <w:fldChar w:fldCharType="begin"/>
        </w:r>
        <w:r>
          <w:instrText xml:space="preserve"> PAGEREF _Toc25910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910" w:history="1">
        <w:r>
          <w:rPr>
            <w:rFonts w:ascii="仿宋" w:eastAsia="仿宋" w:hAnsi="仿宋" w:cs="仿宋" w:hint="eastAsia"/>
            <w:lang w:eastAsia="zh-CN"/>
          </w:rPr>
          <w:t>(三)、风险监控与控制</w:t>
        </w:r>
        <w:r>
          <w:tab/>
        </w:r>
        <w:r>
          <w:fldChar w:fldCharType="begin"/>
        </w:r>
        <w:r>
          <w:instrText xml:space="preserve"> PAGEREF _Toc29910 \h </w:instrText>
        </w:r>
        <w:r>
          <w:fldChar w:fldCharType="separate"/>
        </w:r>
        <w:r>
          <w:t>39</w:t>
        </w:r>
        <w:r>
          <w:fldChar w:fldCharType="end"/>
        </w:r>
      </w:hyperlink>
    </w:p>
    <w:p>
      <w:pPr>
        <w:pStyle w:val="TOC1"/>
        <w:tabs>
          <w:tab w:val="right" w:leader="dot" w:pos="8306"/>
        </w:tabs>
      </w:pPr>
      <w:hyperlink w:anchor="_Toc24336" w:history="1">
        <w:r>
          <w:rPr>
            <w:rFonts w:ascii="仿宋" w:eastAsia="仿宋" w:hAnsi="仿宋" w:cs="仿宋" w:hint="eastAsia"/>
            <w:lang w:eastAsia="zh-CN"/>
          </w:rPr>
          <w:t>十二、农业用橡胶制品项目计划安排</w:t>
        </w:r>
        <w:r>
          <w:tab/>
        </w:r>
        <w:r>
          <w:fldChar w:fldCharType="begin"/>
        </w:r>
        <w:r>
          <w:instrText xml:space="preserve"> PAGEREF _Toc24336 \h </w:instrText>
        </w:r>
        <w:r>
          <w:fldChar w:fldCharType="separate"/>
        </w:r>
        <w:r>
          <w:t>40</w:t>
        </w:r>
        <w:r>
          <w:fldChar w:fldCharType="end"/>
        </w:r>
      </w:hyperlink>
    </w:p>
    <w:p>
      <w:pPr>
        <w:pStyle w:val="TOC2"/>
        <w:tabs>
          <w:tab w:val="right" w:leader="dot" w:pos="8306"/>
        </w:tabs>
      </w:pPr>
      <w:hyperlink w:anchor="_Toc20350" w:history="1">
        <w:r>
          <w:rPr>
            <w:rFonts w:ascii="仿宋" w:eastAsia="仿宋" w:hAnsi="仿宋" w:cs="仿宋" w:hint="eastAsia"/>
            <w:lang w:eastAsia="zh-CN"/>
          </w:rPr>
          <w:t>(一)、建设周期</w:t>
        </w:r>
        <w:r>
          <w:tab/>
        </w:r>
        <w:r>
          <w:fldChar w:fldCharType="begin"/>
        </w:r>
        <w:r>
          <w:instrText xml:space="preserve"> PAGEREF _Toc20350 \h </w:instrText>
        </w:r>
        <w:r>
          <w:fldChar w:fldCharType="separate"/>
        </w:r>
        <w:r>
          <w:t>40</w:t>
        </w:r>
        <w:r>
          <w:fldChar w:fldCharType="end"/>
        </w:r>
      </w:hyperlink>
    </w:p>
    <w:p>
      <w:pPr>
        <w:pStyle w:val="TOC2"/>
        <w:tabs>
          <w:tab w:val="right" w:leader="dot" w:pos="8306"/>
        </w:tabs>
      </w:pPr>
      <w:hyperlink w:anchor="_Toc16785" w:history="1">
        <w:r>
          <w:rPr>
            <w:rFonts w:ascii="仿宋" w:eastAsia="仿宋" w:hAnsi="仿宋" w:cs="仿宋" w:hint="eastAsia"/>
            <w:lang w:eastAsia="zh-CN"/>
          </w:rPr>
          <w:t>(二)、建设进度</w:t>
        </w:r>
        <w:r>
          <w:tab/>
        </w:r>
        <w:r>
          <w:fldChar w:fldCharType="begin"/>
        </w:r>
        <w:r>
          <w:instrText xml:space="preserve"> PAGEREF _Toc16785 \h </w:instrText>
        </w:r>
        <w:r>
          <w:fldChar w:fldCharType="separate"/>
        </w:r>
        <w:r>
          <w:t>41</w:t>
        </w:r>
        <w:r>
          <w:fldChar w:fldCharType="end"/>
        </w:r>
      </w:hyperlink>
    </w:p>
    <w:p>
      <w:pPr>
        <w:pStyle w:val="TOC2"/>
        <w:tabs>
          <w:tab w:val="right" w:leader="dot" w:pos="8306"/>
        </w:tabs>
      </w:pPr>
      <w:hyperlink w:anchor="_Toc28472" w:history="1">
        <w:r>
          <w:rPr>
            <w:rFonts w:ascii="仿宋" w:eastAsia="仿宋" w:hAnsi="仿宋" w:cs="仿宋" w:hint="eastAsia"/>
            <w:lang w:eastAsia="zh-CN"/>
          </w:rPr>
          <w:t>(三)、进度安排注意事项</w:t>
        </w:r>
        <w:r>
          <w:tab/>
        </w:r>
        <w:r>
          <w:fldChar w:fldCharType="begin"/>
        </w:r>
        <w:r>
          <w:instrText xml:space="preserve"> PAGEREF _Toc28472 \h </w:instrText>
        </w:r>
        <w:r>
          <w:fldChar w:fldCharType="separate"/>
        </w:r>
        <w:r>
          <w:t>42</w:t>
        </w:r>
        <w:r>
          <w:fldChar w:fldCharType="end"/>
        </w:r>
      </w:hyperlink>
    </w:p>
    <w:p>
      <w:pPr>
        <w:pStyle w:val="TOC2"/>
        <w:tabs>
          <w:tab w:val="right" w:leader="dot" w:pos="8306"/>
        </w:tabs>
      </w:pPr>
      <w:hyperlink w:anchor="_Toc12500" w:history="1">
        <w:r>
          <w:rPr>
            <w:rFonts w:ascii="仿宋" w:eastAsia="仿宋" w:hAnsi="仿宋" w:cs="仿宋" w:hint="eastAsia"/>
            <w:lang w:eastAsia="zh-CN"/>
          </w:rPr>
          <w:t>(四)、人力资源配置</w:t>
        </w:r>
        <w:r>
          <w:tab/>
        </w:r>
        <w:r>
          <w:fldChar w:fldCharType="begin"/>
        </w:r>
        <w:r>
          <w:instrText xml:space="preserve"> PAGEREF _Toc12500 \h </w:instrText>
        </w:r>
        <w:r>
          <w:fldChar w:fldCharType="separate"/>
        </w:r>
        <w:r>
          <w:t>44</w:t>
        </w:r>
        <w:r>
          <w:fldChar w:fldCharType="end"/>
        </w:r>
      </w:hyperlink>
    </w:p>
    <w:p>
      <w:pPr>
        <w:pStyle w:val="TOC1"/>
        <w:tabs>
          <w:tab w:val="right" w:leader="dot" w:pos="8306"/>
        </w:tabs>
      </w:pPr>
      <w:hyperlink w:anchor="_Toc18877" w:history="1">
        <w:r>
          <w:rPr>
            <w:rFonts w:ascii="仿宋" w:eastAsia="仿宋" w:hAnsi="仿宋" w:cs="仿宋" w:hint="eastAsia"/>
            <w:lang w:eastAsia="zh-CN"/>
          </w:rPr>
          <w:t>十三、营销与推广策略</w:t>
        </w:r>
        <w:r>
          <w:tab/>
        </w:r>
        <w:r>
          <w:fldChar w:fldCharType="begin"/>
        </w:r>
        <w:r>
          <w:instrText xml:space="preserve"> PAGEREF _Toc18877 \h </w:instrText>
        </w:r>
        <w:r>
          <w:fldChar w:fldCharType="separate"/>
        </w:r>
        <w:r>
          <w:t>44</w:t>
        </w:r>
        <w:r>
          <w:fldChar w:fldCharType="end"/>
        </w:r>
      </w:hyperlink>
    </w:p>
    <w:p>
      <w:pPr>
        <w:pStyle w:val="TOC2"/>
        <w:tabs>
          <w:tab w:val="right" w:leader="dot" w:pos="8306"/>
        </w:tabs>
      </w:pPr>
      <w:hyperlink w:anchor="_Toc28022" w:history="1">
        <w:r>
          <w:rPr>
            <w:rFonts w:ascii="仿宋" w:eastAsia="仿宋" w:hAnsi="仿宋" w:cs="仿宋" w:hint="eastAsia"/>
            <w:lang w:eastAsia="zh-CN"/>
          </w:rPr>
          <w:t>(一)、产品/服务定位与特点</w:t>
        </w:r>
        <w:r>
          <w:tab/>
        </w:r>
        <w:r>
          <w:fldChar w:fldCharType="begin"/>
        </w:r>
        <w:r>
          <w:instrText xml:space="preserve"> PAGEREF _Toc28022 \h </w:instrText>
        </w:r>
        <w:r>
          <w:fldChar w:fldCharType="separate"/>
        </w:r>
        <w:r>
          <w:t>44</w:t>
        </w:r>
        <w:r>
          <w:fldChar w:fldCharType="end"/>
        </w:r>
      </w:hyperlink>
    </w:p>
    <w:p>
      <w:pPr>
        <w:pStyle w:val="TOC2"/>
        <w:tabs>
          <w:tab w:val="right" w:leader="dot" w:pos="8306"/>
        </w:tabs>
      </w:pPr>
      <w:hyperlink w:anchor="_Toc24541" w:history="1">
        <w:r>
          <w:rPr>
            <w:rFonts w:ascii="仿宋" w:eastAsia="仿宋" w:hAnsi="仿宋" w:cs="仿宋" w:hint="eastAsia"/>
            <w:lang w:eastAsia="zh-CN"/>
          </w:rPr>
          <w:t>(二)、市场定位与竞争分析</w:t>
        </w:r>
        <w:r>
          <w:tab/>
        </w:r>
        <w:r>
          <w:fldChar w:fldCharType="begin"/>
        </w:r>
        <w:r>
          <w:instrText xml:space="preserve"> PAGEREF _Toc24541 \h </w:instrText>
        </w:r>
        <w:r>
          <w:fldChar w:fldCharType="separate"/>
        </w:r>
        <w:r>
          <w:t>46</w:t>
        </w:r>
        <w:r>
          <w:fldChar w:fldCharType="end"/>
        </w:r>
      </w:hyperlink>
    </w:p>
    <w:p>
      <w:pPr>
        <w:pStyle w:val="TOC2"/>
        <w:tabs>
          <w:tab w:val="right" w:leader="dot" w:pos="8306"/>
        </w:tabs>
      </w:pPr>
      <w:hyperlink w:anchor="_Toc13609" w:history="1">
        <w:r>
          <w:rPr>
            <w:rFonts w:ascii="仿宋" w:eastAsia="仿宋" w:hAnsi="仿宋" w:cs="仿宋" w:hint="eastAsia"/>
            <w:lang w:eastAsia="zh-CN"/>
          </w:rPr>
          <w:t>(三)、营销渠道与策略</w:t>
        </w:r>
        <w:r>
          <w:tab/>
        </w:r>
        <w:r>
          <w:fldChar w:fldCharType="begin"/>
        </w:r>
        <w:r>
          <w:instrText xml:space="preserve"> PAGEREF _Toc13609 \h </w:instrText>
        </w:r>
        <w:r>
          <w:fldChar w:fldCharType="separate"/>
        </w:r>
        <w:r>
          <w:t>47</w:t>
        </w:r>
        <w:r>
          <w:fldChar w:fldCharType="end"/>
        </w:r>
      </w:hyperlink>
    </w:p>
    <w:p>
      <w:pPr>
        <w:pStyle w:val="TOC2"/>
        <w:tabs>
          <w:tab w:val="right" w:leader="dot" w:pos="8306"/>
        </w:tabs>
      </w:pPr>
      <w:hyperlink w:anchor="_Toc8240" w:history="1">
        <w:r>
          <w:rPr>
            <w:rFonts w:ascii="仿宋" w:eastAsia="仿宋" w:hAnsi="仿宋" w:cs="仿宋" w:hint="eastAsia"/>
            <w:lang w:eastAsia="zh-CN"/>
          </w:rPr>
          <w:t>(四)、推广与宣传活动</w:t>
        </w:r>
        <w:r>
          <w:tab/>
        </w:r>
        <w:r>
          <w:fldChar w:fldCharType="begin"/>
        </w:r>
        <w:r>
          <w:instrText xml:space="preserve"> PAGEREF _Toc8240 \h </w:instrText>
        </w:r>
        <w:r>
          <w:fldChar w:fldCharType="separate"/>
        </w:r>
        <w:r>
          <w:t>48</w:t>
        </w:r>
        <w:r>
          <w:fldChar w:fldCharType="end"/>
        </w:r>
      </w:hyperlink>
    </w:p>
    <w:p>
      <w:pPr>
        <w:pStyle w:val="TOC1"/>
        <w:tabs>
          <w:tab w:val="right" w:leader="dot" w:pos="8306"/>
        </w:tabs>
      </w:pPr>
      <w:hyperlink w:anchor="_Toc3334" w:history="1">
        <w:r>
          <w:rPr>
            <w:rFonts w:ascii="仿宋" w:eastAsia="仿宋" w:hAnsi="仿宋" w:cs="仿宋" w:hint="eastAsia"/>
            <w:lang w:eastAsia="zh-CN"/>
          </w:rPr>
          <w:t>十四、农业用橡胶制品项目变更管理</w:t>
        </w:r>
        <w:r>
          <w:tab/>
        </w:r>
        <w:r>
          <w:fldChar w:fldCharType="begin"/>
        </w:r>
        <w:r>
          <w:instrText xml:space="preserve"> PAGEREF _Toc3334 \h </w:instrText>
        </w:r>
        <w:r>
          <w:fldChar w:fldCharType="separate"/>
        </w:r>
        <w:r>
          <w:t>53</w:t>
        </w:r>
        <w:r>
          <w:fldChar w:fldCharType="end"/>
        </w:r>
      </w:hyperlink>
    </w:p>
    <w:p>
      <w:pPr>
        <w:pStyle w:val="TOC2"/>
        <w:tabs>
          <w:tab w:val="right" w:leader="dot" w:pos="8306"/>
        </w:tabs>
      </w:pPr>
      <w:hyperlink w:anchor="_Toc12466" w:history="1">
        <w:r>
          <w:rPr>
            <w:rFonts w:ascii="仿宋" w:eastAsia="仿宋" w:hAnsi="仿宋" w:cs="仿宋" w:hint="eastAsia"/>
            <w:lang w:eastAsia="zh-CN"/>
          </w:rPr>
          <w:t>(一)、变更申请与评估</w:t>
        </w:r>
        <w:r>
          <w:tab/>
        </w:r>
        <w:r>
          <w:fldChar w:fldCharType="begin"/>
        </w:r>
        <w:r>
          <w:instrText xml:space="preserve"> PAGEREF _Toc12466 \h </w:instrText>
        </w:r>
        <w:r>
          <w:fldChar w:fldCharType="separate"/>
        </w:r>
        <w:r>
          <w:t>53</w:t>
        </w:r>
        <w:r>
          <w:fldChar w:fldCharType="end"/>
        </w:r>
      </w:hyperlink>
    </w:p>
    <w:p>
      <w:pPr>
        <w:pStyle w:val="TOC2"/>
        <w:tabs>
          <w:tab w:val="right" w:leader="dot" w:pos="8306"/>
        </w:tabs>
      </w:pPr>
      <w:hyperlink w:anchor="_Toc27484" w:history="1">
        <w:r>
          <w:rPr>
            <w:rFonts w:ascii="仿宋" w:eastAsia="仿宋" w:hAnsi="仿宋" w:cs="仿宋" w:hint="eastAsia"/>
            <w:lang w:eastAsia="zh-CN"/>
          </w:rPr>
          <w:t>(二)、变更实施与控制</w:t>
        </w:r>
        <w:r>
          <w:tab/>
        </w:r>
        <w:r>
          <w:fldChar w:fldCharType="begin"/>
        </w:r>
        <w:r>
          <w:instrText xml:space="preserve"> PAGEREF _Toc27484 \h </w:instrText>
        </w:r>
        <w:r>
          <w:fldChar w:fldCharType="separate"/>
        </w:r>
        <w:r>
          <w:t>54</w:t>
        </w:r>
        <w:r>
          <w:fldChar w:fldCharType="end"/>
        </w:r>
      </w:hyperlink>
    </w:p>
    <w:p>
      <w:pPr>
        <w:pStyle w:val="TOC1"/>
        <w:tabs>
          <w:tab w:val="right" w:leader="dot" w:pos="8306"/>
        </w:tabs>
      </w:pPr>
      <w:hyperlink w:anchor="_Toc24003" w:history="1">
        <w:r>
          <w:rPr>
            <w:rFonts w:ascii="仿宋" w:eastAsia="仿宋" w:hAnsi="仿宋" w:cs="仿宋" w:hint="eastAsia"/>
            <w:lang w:eastAsia="zh-CN"/>
          </w:rPr>
          <w:t>十五、农业用橡胶制品项目工程方案分析</w:t>
        </w:r>
        <w:r>
          <w:tab/>
        </w:r>
        <w:r>
          <w:fldChar w:fldCharType="begin"/>
        </w:r>
        <w:r>
          <w:instrText xml:space="preserve"> PAGEREF _Toc24003 \h </w:instrText>
        </w:r>
        <w:r>
          <w:fldChar w:fldCharType="separate"/>
        </w:r>
        <w:r>
          <w:t>55</w:t>
        </w:r>
        <w:r>
          <w:fldChar w:fldCharType="end"/>
        </w:r>
      </w:hyperlink>
    </w:p>
    <w:p>
      <w:pPr>
        <w:pStyle w:val="TOC2"/>
        <w:tabs>
          <w:tab w:val="right" w:leader="dot" w:pos="8306"/>
        </w:tabs>
      </w:pPr>
      <w:hyperlink w:anchor="_Toc9484" w:history="1">
        <w:r>
          <w:rPr>
            <w:rFonts w:ascii="仿宋" w:eastAsia="仿宋" w:hAnsi="仿宋" w:cs="仿宋" w:hint="eastAsia"/>
            <w:lang w:eastAsia="zh-CN"/>
          </w:rPr>
          <w:t>(一)、建筑工程设计原则</w:t>
        </w:r>
        <w:r>
          <w:tab/>
        </w:r>
        <w:r>
          <w:fldChar w:fldCharType="begin"/>
        </w:r>
        <w:r>
          <w:instrText xml:space="preserve"> PAGEREF _Toc9484 \h </w:instrText>
        </w:r>
        <w:r>
          <w:fldChar w:fldCharType="separate"/>
        </w:r>
        <w:r>
          <w:t>55</w:t>
        </w:r>
        <w:r>
          <w:fldChar w:fldCharType="end"/>
        </w:r>
      </w:hyperlink>
    </w:p>
    <w:p>
      <w:pPr>
        <w:pStyle w:val="TOC2"/>
        <w:tabs>
          <w:tab w:val="right" w:leader="dot" w:pos="8306"/>
        </w:tabs>
      </w:pPr>
      <w:hyperlink w:anchor="_Toc8867" w:history="1">
        <w:r>
          <w:rPr>
            <w:rFonts w:ascii="仿宋" w:eastAsia="仿宋" w:hAnsi="仿宋" w:cs="仿宋" w:hint="eastAsia"/>
            <w:lang w:eastAsia="zh-CN"/>
          </w:rPr>
          <w:t>(二)、土建工程建设指标</w:t>
        </w:r>
        <w:r>
          <w:tab/>
        </w:r>
        <w:r>
          <w:fldChar w:fldCharType="begin"/>
        </w:r>
        <w:r>
          <w:instrText xml:space="preserve"> PAGEREF _Toc8867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96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0341"/>
      <w:r>
        <w:rPr>
          <w:rFonts w:ascii="仿宋" w:eastAsia="仿宋" w:hAnsi="仿宋" w:cs="仿宋" w:hint="eastAsia"/>
          <w:sz w:val="28"/>
          <w:lang w:eastAsia="zh-CN"/>
        </w:rPr>
        <w:t>一、农业用橡胶制品项目建设单位说明</w:t>
      </w:r>
      <w:bookmarkEnd w:id="2"/>
    </w:p>
    <w:p>
      <w:pPr>
        <w:pStyle w:val="Heading2"/>
        <w:rPr>
          <w:rFonts w:ascii="仿宋" w:eastAsia="仿宋" w:hAnsi="仿宋" w:cs="仿宋" w:hint="eastAsia"/>
          <w:lang w:eastAsia="zh-CN"/>
        </w:rPr>
      </w:pPr>
      <w:bookmarkStart w:id="3" w:name="_Toc27234"/>
      <w:r>
        <w:rPr>
          <w:rFonts w:ascii="仿宋" w:eastAsia="仿宋" w:hAnsi="仿宋" w:cs="仿宋" w:hint="eastAsia"/>
          <w:lang w:eastAsia="zh-CN"/>
        </w:rPr>
        <w:t>(一)、农业用橡胶制品项目承办单位基本情况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4475"/>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农业用橡胶制品项目承办单位的XXXX，我们着眼于实现可持续的经济效益。通过技术创新和解决方案的提供，公司预计在农业用橡胶制品项目执行期间将获得可观的收入增长。这一收入来源主要包括农业用橡胶制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同时，我们注重成本控制和效率提升，以确保农业用橡胶制品项目的可持续盈利。透过精细的管理和资源优化，公司期望实现农业用橡胶制品项目利润最大化。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农业用橡胶制品项目实施进行全面的投资评估，包括农业用橡胶制品项目启动阶段的资金投入和后续运营成本。通过对农业用橡胶制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农业用橡胶制品项目实施过程中具备足够的资金流动性，公司将进行详尽的现金流分析。这包括资金需求的合理预测、农业用橡胶制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2100"/>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7808"/>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农业用橡胶制品项目的技术管理特点体现在其创新导向。通过引入最先进的技术趋势和解决方案，农业用橡胶制品项目致力于提升科技含量、提高质量和效率水平。这意味着我们将采用最新的工具和方法，确保农业用橡胶制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农业用橡胶制品项目技术管理的显著特征。通过整合不同领域的技术资源，我们实现了跨学科的协同工作。这有助于优化技术架构，提高整体效能。此外，整合性策略还促进了不同技术团队之间的紧密沟通和高效合作，确保农业用橡胶制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农业用橡胶制品项目所采用的技术。通过不断优化技术方案，农业用橡胶制品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农业用橡胶制品项目团队将在农业用橡胶制品项目初期识别可能的技术风险，并采取相应的预防和应对措施。通过建立健全的风险评估机制，农业用橡胶制品项目能够在实施过程中及时发现并解决潜在的技术问题，保障农业用橡胶制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农业用橡胶制品项目中，技术将成为农业用橡胶制品项目成功的有力支持。这一深度剖析揭示了技术管理在农业用橡胶制品项目实施中的关键作用，为农业用橡胶制品项目的技术基础奠定了坚实的基础。</w:t>
      </w:r>
    </w:p>
    <w:p>
      <w:pPr>
        <w:pStyle w:val="Heading2"/>
        <w:ind w:firstLine="560" w:firstLineChars="200"/>
        <w:rPr>
          <w:rFonts w:ascii="仿宋" w:eastAsia="仿宋" w:hAnsi="仿宋" w:cs="仿宋" w:hint="eastAsia"/>
          <w:sz w:val="28"/>
          <w:lang w:eastAsia="zh-CN"/>
        </w:rPr>
      </w:pPr>
      <w:bookmarkStart w:id="7" w:name="_Toc16537"/>
      <w:r>
        <w:rPr>
          <w:rFonts w:ascii="仿宋" w:eastAsia="仿宋" w:hAnsi="仿宋" w:cs="仿宋" w:hint="eastAsia"/>
          <w:sz w:val="28"/>
          <w:lang w:eastAsia="zh-CN"/>
        </w:rPr>
        <w:t>(二)、农业用橡胶制品项目工艺技术设计方案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农业用橡胶制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农业用橡胶制品项目将严格按照相关行业规范要求进行组织。通过有效控制产品质量，农业用橡胶制品项目将致力于为顾客提供优质的农业用橡胶制品项目产品和良好的服务。这体现了农业用橡胶制品项目对于生产活动合规性和质量标准的高度重视，为农业用橡胶制品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工艺技术方面，农业用橡胶制品项目注重生态效益和清洁生产原则。农业用橡胶制品项目建设将紧密结合地方特色经济发展，与社会经济发展规划和区域环境保护规划方案相协调一致。通过与当地区域自然生态系统的结合，农业用橡胶制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农业用橡胶制品项目产品具有多样化的客户需求和个性化的特点。因此，农业用橡胶制品项目产品规格品种多样，且单批生产数量较小。为满足这一特点，农业用橡胶制品项目承办单位将建设先进的柔性制造生产线。通过广泛应用柔性制造技术，农业用橡胶制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农业用橡胶制品项目采用的技术具有较高的技术含量和自动化水平，处于国内先进水平。这一技术选用不仅体现了对生产效率、质量和环境友好性的高标准要求，同时为农业用橡胶制品项目的可持续发展奠定了坚实的基础。</w:t>
      </w:r>
    </w:p>
    <w:p>
      <w:pPr>
        <w:pStyle w:val="Heading2"/>
        <w:ind w:firstLine="560" w:firstLineChars="200"/>
        <w:rPr>
          <w:rFonts w:ascii="仿宋" w:eastAsia="仿宋" w:hAnsi="仿宋" w:cs="仿宋" w:hint="eastAsia"/>
          <w:sz w:val="28"/>
          <w:lang w:eastAsia="zh-CN"/>
        </w:rPr>
      </w:pPr>
      <w:bookmarkStart w:id="8" w:name="_Toc28662"/>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为确保农业用橡胶制品项目的高效生产和技术实施，我们制定了一套精心设计的设备选型方案，以满足农业用橡胶制品项目生产、质量和环保的要求。该方案的主要特点如下：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农业用橡胶制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针对农业用橡胶制品项目产品的多样性和小批量生产的特点，我们将建设柔性制造生产线。通过在设备选型中考虑柔性制造技术，可以灵活应对不同产品规格和生产需求，实现生产线的高度灵活性和适应性。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12723"/>
      <w:r>
        <w:rPr>
          <w:rFonts w:ascii="仿宋" w:eastAsia="仿宋" w:hAnsi="仿宋" w:cs="仿宋" w:hint="eastAsia"/>
          <w:sz w:val="28"/>
          <w:lang w:eastAsia="zh-CN"/>
        </w:rPr>
        <w:t>三、农业用橡胶制品项目可持续发展</w:t>
      </w:r>
      <w:bookmarkEnd w:id="9"/>
    </w:p>
    <w:p>
      <w:pPr>
        <w:pStyle w:val="Heading2"/>
        <w:rPr>
          <w:rFonts w:ascii="仿宋" w:eastAsia="仿宋" w:hAnsi="仿宋" w:cs="仿宋" w:hint="eastAsia"/>
          <w:lang w:eastAsia="zh-CN"/>
        </w:rPr>
      </w:pPr>
      <w:bookmarkStart w:id="10" w:name="_Toc18410"/>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农业用橡胶制品项目中，农业用橡胶制品项目团队着眼于未来，明确了可持续发展的战略方向。制定的具体可持续发展目标包括降低资源使用、采用环保技术、最大化社会效益等。这一步骤不仅有助于农业用橡胶制品项目在环保和社会责任方面达到最高标准，也为未来提供了明确的指引，确保农业用橡胶制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可持续实践的融入农业用橡胶制品项目管理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农业用橡胶制品项目管理周期。从农业用橡胶制品项目规划开始，农业用橡胶制品项目团队就考虑了环境和社会的因素。在执行阶段，农业用橡胶制品项目团队积极推动绿色技术的应用，优化资源利用。此外，关注员工的社会责任，通过培训和沟通活动提高员工对可持续发展的认知，使他们能够在日常工作中践行可持续实践。这些举措不仅为农业用橡胶制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21035"/>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扎根于农业用橡胶制品项目的可持续发展理念，我们深信环保与社会责任是农业用橡胶制品项目成功的关键支柱。在农业用橡胶制品项目的每一步，我们都致力于通过创新和实践，履行对环境和社会的坚定责任。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业用橡胶制品项目团队通过引入先进的环保技术、建立高效的废物处理系统以及推动能源节约措施，积极履行环保责任。定期的环保监测和评估确保农业用橡胶制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用橡胶制品项目不仅致力于自身可持续发展，还注重对社会的回馈。通过支持社区农业用橡胶制品项目、参与慈善事业、提供培训机会等方式，农业用橡胶制品项目积极履行社会责任。与当地社区建立积极互动，关注员工的工作与生活平衡，以及员工的身心健康，是农业用橡胶制品项目在社会责任层面的关键举措。这样的实践不仅增强了农业用橡胶制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28454"/>
      <w:r>
        <w:rPr>
          <w:rFonts w:ascii="仿宋" w:eastAsia="仿宋" w:hAnsi="仿宋" w:cs="仿宋" w:hint="eastAsia"/>
          <w:sz w:val="28"/>
          <w:lang w:eastAsia="zh-CN"/>
        </w:rPr>
        <w:t>四、农业用橡胶制品项目土建工程</w:t>
      </w:r>
      <w:bookmarkEnd w:id="12"/>
    </w:p>
    <w:p>
      <w:pPr>
        <w:pStyle w:val="Heading2"/>
        <w:rPr>
          <w:rFonts w:ascii="仿宋" w:eastAsia="仿宋" w:hAnsi="仿宋" w:cs="仿宋" w:hint="eastAsia"/>
          <w:lang w:eastAsia="zh-CN"/>
        </w:rPr>
      </w:pPr>
      <w:bookmarkStart w:id="13" w:name="_Toc15786"/>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在农业用橡胶制品项目的建筑工程设计中，我们将秉承一系列重要的设计原则，以确保农业用橡胶制品项目建筑在功能、美观、可持续性等方面达到最佳效果。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首要原则是确保建筑的功能性得到最大化的发挥。我们将充分理解农业用橡胶制品项目的实际需求，合理布局各个功能区域，保证建筑在满足业务需求的同时，提供高效的工作环境。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在建筑设计中，我们将综合考虑建设和运营成本。通过精细的经济效益分析，确保设计方案在高效利用资源的同时，对农业用橡胶制品项目的长期盈利能力有积极的贡献。</w:t>
      </w:r>
    </w:p>
    <w:p>
      <w:pPr>
        <w:pStyle w:val="Heading2"/>
        <w:ind w:firstLine="560" w:firstLineChars="200"/>
        <w:rPr>
          <w:rFonts w:ascii="仿宋" w:eastAsia="仿宋" w:hAnsi="仿宋" w:cs="仿宋" w:hint="eastAsia"/>
          <w:sz w:val="28"/>
          <w:lang w:eastAsia="zh-CN"/>
        </w:rPr>
      </w:pPr>
      <w:bookmarkStart w:id="14" w:name="_Toc6065"/>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农业用橡胶制品项目的土建工程设计中，我们将精准设定设计年限，结合农业用橡胶制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农业用橡胶制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22296"/>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农业用橡胶制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农业用橡胶制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农业用橡胶制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5603"/>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本期工程农业用橡胶制品项目预计总建筑面积XXX平方米，其中：计容建筑面积XXX平方米，计划建筑工程投资XX万元，占农业用橡胶制品项目总投资的XX%。</w:t>
      </w:r>
    </w:p>
    <w:p>
      <w:pPr>
        <w:pStyle w:val="Heading1"/>
        <w:ind w:firstLine="560" w:firstLineChars="200"/>
        <w:rPr>
          <w:rFonts w:ascii="仿宋" w:eastAsia="仿宋" w:hAnsi="仿宋" w:cs="仿宋" w:hint="eastAsia"/>
          <w:sz w:val="28"/>
          <w:lang w:eastAsia="zh-CN"/>
        </w:rPr>
      </w:pPr>
      <w:bookmarkStart w:id="17" w:name="_Toc29233"/>
      <w:r>
        <w:rPr>
          <w:rFonts w:ascii="仿宋" w:eastAsia="仿宋" w:hAnsi="仿宋" w:cs="仿宋" w:hint="eastAsia"/>
          <w:sz w:val="28"/>
          <w:lang w:eastAsia="zh-CN"/>
        </w:rPr>
        <w:t>五、农业用橡胶制品项目建设背景及必要性分析</w:t>
      </w:r>
      <w:bookmarkEnd w:id="17"/>
    </w:p>
    <w:p>
      <w:pPr>
        <w:pStyle w:val="Heading2"/>
        <w:rPr>
          <w:rFonts w:ascii="仿宋" w:eastAsia="仿宋" w:hAnsi="仿宋" w:cs="仿宋" w:hint="eastAsia"/>
          <w:lang w:eastAsia="zh-CN"/>
        </w:rPr>
      </w:pPr>
      <w:bookmarkStart w:id="18" w:name="_Toc9256"/>
      <w:r>
        <w:rPr>
          <w:rFonts w:ascii="仿宋" w:eastAsia="仿宋" w:hAnsi="仿宋" w:cs="仿宋" w:hint="eastAsia"/>
          <w:lang w:eastAsia="zh-CN"/>
        </w:rPr>
        <w:t>(一)、农业用橡胶制品项目背景分析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用橡胶制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农业用橡胶制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农业用橡胶制品项目在这个潮流中的定位。同时，我们将关注行业内涌现的新兴机遇，以便农业用橡胶制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农业用橡胶制品项目提供了强大的发展动力。我们将聚焦于行业内最新的技术发展趋势，包括但不限于人工智能、大数据分析、物联网等领域。通过深度的技术研究，我们将确保农业用橡胶制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农业用橡胶制品项目发展的源泉。我们将投入更多的精力对市场需求进行深入剖析，超越表面的需求，深入挖掘潜在的市场痛点和机遇。通过对市场需求的细致了解，农业用橡胶制品项目将更有针对性地设计解决方案，满足市场的多样化需求，从而更好地促进农业用橡胶制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农业用橡胶制品项目战略至关重要。我们将对竞争态势进行更为深入的分析，包括但不限于市场份额、产品特点、客户满意度等多个维度。通过深度的竞争分析，农业用橡胶制品项目将能够更准确地把握市场脉搏，制定具有竞争力的农业用橡胶制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农业用橡胶制品项目的发展具有直接的影响。我们将进行更为全面的法规和政策分析，了解行业发展中的潜在法律风险和合规挑战。通过充分了解和遵守相关法规，农业用橡胶制品项目将确保在法律框架内合法合规运营，为农业用橡胶制品项目的稳健发展提供有力支持。</w:t>
      </w:r>
    </w:p>
    <w:p>
      <w:pPr>
        <w:pStyle w:val="Heading2"/>
        <w:ind w:firstLine="560" w:firstLineChars="200"/>
        <w:rPr>
          <w:rFonts w:ascii="仿宋" w:eastAsia="仿宋" w:hAnsi="仿宋" w:cs="仿宋" w:hint="eastAsia"/>
          <w:sz w:val="28"/>
          <w:lang w:eastAsia="zh-CN"/>
        </w:rPr>
      </w:pPr>
      <w:bookmarkStart w:id="19" w:name="_Toc18127"/>
      <w:r>
        <w:rPr>
          <w:rFonts w:ascii="仿宋" w:eastAsia="仿宋" w:hAnsi="仿宋" w:cs="仿宋" w:hint="eastAsia"/>
          <w:sz w:val="28"/>
          <w:lang w:eastAsia="zh-CN"/>
        </w:rPr>
        <w:t>(二)、农业用橡胶制品项目建设必要性分析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业用橡胶制品项目建设的迫切性源于对行业发展趋势的深刻洞察。我们正处于一个行业变革的时代，科技创新、数字化转型成为企业发展的关键动力。农业用橡胶制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用橡胶制品项目建设不仅仅是为了跟上潮流，更是为了通过技术创新推动企业的持续发展。通过引入先进的技术和解决方案，农业用橡胶制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农业用橡胶制品项目的建设成为必然选择，通过提高产品质量、拓展服务领域，从而在竞争中获得更多的机会。农业用橡胶制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农业用橡胶制品项目建设的必要性体现在对客户需求更精准的满足。通过农业用橡胶制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https://d.book118.com/347125142026006040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农业用橡胶制品项目计划设计方案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农业用橡胶制品项目计划设计方案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农业用橡胶制品项目计划设计方案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农业用橡胶制品项目计划设计方案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农业用橡胶制品项目计划设计方案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农业用橡胶制品项目计划设计方案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农业用橡胶制品项目计划设计方案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农业用橡胶制品项目计划设计方案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农业用橡胶制品项目计划设计方案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农业用橡胶制品项目计划设计方案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农业用橡胶制品项目计划设计方案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农业用橡胶制品项目计划设计方案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农业用橡胶制品项目计划设计方案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农业用橡胶制品项目计划设计方案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农业用橡胶制品项目计划设计方案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农业用橡胶制品项目计划设计方案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农业用橡胶制品项目计划设计方案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FD02E2"/>
    <w:rsid w:val="45FD02E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47125142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2024-02-01T23:55:00Z</dcterms:created>
  <dcterms:modified xsi:type="dcterms:W3CDTF">2024-02-01T23:55:30Z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21660E11B41B49A2BF9F451A79DF91CC_11</vt:lpwstr>
  </property>
  <property fmtid="{D5CDD505-2E9C-101B-9397-08002B2CF9AE}" pid="3" name="KSOProductBuildVer">
    <vt:lpwstr>2052-12.1.0.16250</vt:lpwstr>
  </property>
</Properties>
</file>