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高纯锡行业企业战略风险管理报告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33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_Toc8337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5" w:history="1">
        <w:r>
          <w:rPr>
            <w:rFonts w:ascii="仿宋" w:eastAsia="仿宋" w:hAnsi="仿宋" w:cs="仿宋" w:hint="eastAsia"/>
            <w:lang w:eastAsia="zh-CN"/>
          </w:rPr>
          <w:t>一、SWOT分析</w:t>
        </w:r>
        <w:r>
          <w:tab/>
        </w:r>
        <w:r>
          <w:fldChar w:fldCharType="begin"/>
        </w:r>
        <w:r>
          <w:instrText xml:space="preserve"> PAGEREF _Toc29525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_Toc27344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3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_Toc20173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_Toc8266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7" w:history="1">
        <w:r>
          <w:rPr>
            <w:rFonts w:ascii="仿宋" w:eastAsia="仿宋" w:hAnsi="仿宋" w:cs="仿宋" w:hint="eastAsia"/>
            <w:lang w:eastAsia="zh-CN"/>
          </w:rPr>
          <w:t>二、高纯锡项目土建工程</w:t>
        </w:r>
        <w:r>
          <w:tab/>
        </w:r>
        <w:r>
          <w:fldChar w:fldCharType="begin"/>
        </w:r>
        <w:r>
          <w:instrText xml:space="preserve"> PAGEREF _Toc30517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_Toc32260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8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_Toc15828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2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_Toc23772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9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_Toc4809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11" w:history="1">
        <w:r>
          <w:rPr>
            <w:rFonts w:ascii="仿宋" w:eastAsia="仿宋" w:hAnsi="仿宋" w:cs="仿宋" w:hint="eastAsia"/>
            <w:lang w:eastAsia="zh-CN"/>
          </w:rPr>
          <w:t>三、工程设计说明</w:t>
        </w:r>
        <w:r>
          <w:tab/>
        </w:r>
        <w:r>
          <w:fldChar w:fldCharType="begin"/>
        </w:r>
        <w:r>
          <w:instrText xml:space="preserve"> PAGEREF _Toc27811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_Toc3622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3" w:history="1">
        <w:r>
          <w:rPr>
            <w:rFonts w:ascii="仿宋" w:eastAsia="仿宋" w:hAnsi="仿宋" w:cs="仿宋" w:hint="eastAsia"/>
            <w:lang w:eastAsia="zh-CN"/>
          </w:rPr>
          <w:t>(二)、高纯锡项目工程建设标准规范</w:t>
        </w:r>
        <w:r>
          <w:tab/>
        </w:r>
        <w:r>
          <w:fldChar w:fldCharType="begin"/>
        </w:r>
        <w:r>
          <w:instrText xml:space="preserve"> PAGEREF _Toc30363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" w:history="1">
        <w:r>
          <w:rPr>
            <w:rFonts w:ascii="仿宋" w:eastAsia="仿宋" w:hAnsi="仿宋" w:cs="仿宋" w:hint="eastAsia"/>
            <w:lang w:eastAsia="zh-CN"/>
          </w:rPr>
          <w:t>(三)、高纯锡项目总平面设计要求</w:t>
        </w:r>
        <w:r>
          <w:tab/>
        </w:r>
        <w:r>
          <w:fldChar w:fldCharType="begin"/>
        </w:r>
        <w:r>
          <w:instrText xml:space="preserve"> PAGEREF _Toc1969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_Toc8380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_Toc11692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_Toc2010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2" w:history="1">
        <w:r>
          <w:rPr>
            <w:rFonts w:ascii="仿宋" w:eastAsia="仿宋" w:hAnsi="仿宋" w:cs="仿宋" w:hint="eastAsia"/>
            <w:lang w:eastAsia="zh-CN"/>
          </w:rPr>
          <w:t>四、安全评价程序与评价方法</w:t>
        </w:r>
        <w:r>
          <w:tab/>
        </w:r>
        <w:r>
          <w:fldChar w:fldCharType="begin"/>
        </w:r>
        <w:r>
          <w:instrText xml:space="preserve"> PAGEREF _Toc6852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6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_Toc20566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_Toc11421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_Toc2306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1" w:history="1">
        <w:r>
          <w:rPr>
            <w:rFonts w:ascii="仿宋" w:eastAsia="仿宋" w:hAnsi="仿宋" w:cs="仿宋" w:hint="eastAsia"/>
            <w:lang w:eastAsia="zh-CN"/>
          </w:rPr>
          <w:t>五、高纯锡项目质量管理方案</w:t>
        </w:r>
        <w:r>
          <w:tab/>
        </w:r>
        <w:r>
          <w:fldChar w:fldCharType="begin"/>
        </w:r>
        <w:r>
          <w:instrText xml:space="preserve"> PAGEREF _Toc10131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5" w:history="1">
        <w:r>
          <w:rPr>
            <w:rFonts w:ascii="仿宋" w:eastAsia="仿宋" w:hAnsi="仿宋" w:cs="仿宋" w:hint="eastAsia"/>
            <w:lang w:eastAsia="zh-CN"/>
          </w:rPr>
          <w:t>(一)、质量管理概述</w:t>
        </w:r>
        <w:r>
          <w:tab/>
        </w:r>
        <w:r>
          <w:fldChar w:fldCharType="begin"/>
        </w:r>
        <w:r>
          <w:instrText xml:space="preserve"> PAGEREF _Toc23125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7" w:history="1">
        <w:r>
          <w:rPr>
            <w:rFonts w:ascii="仿宋" w:eastAsia="仿宋" w:hAnsi="仿宋" w:cs="仿宋" w:hint="eastAsia"/>
            <w:lang w:eastAsia="zh-CN"/>
          </w:rPr>
          <w:t>(二)、全面质量管理</w:t>
        </w:r>
        <w:r>
          <w:tab/>
        </w:r>
        <w:r>
          <w:fldChar w:fldCharType="begin"/>
        </w:r>
        <w:r>
          <w:instrText xml:space="preserve"> PAGEREF _Toc22947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" w:history="1">
        <w:r>
          <w:rPr>
            <w:rFonts w:ascii="仿宋" w:eastAsia="仿宋" w:hAnsi="仿宋" w:cs="仿宋" w:hint="eastAsia"/>
            <w:lang w:eastAsia="zh-CN"/>
          </w:rPr>
          <w:t>(三)、质量成本管理</w:t>
        </w:r>
        <w:r>
          <w:tab/>
        </w:r>
        <w:r>
          <w:fldChar w:fldCharType="begin"/>
        </w:r>
        <w:r>
          <w:instrText xml:space="preserve"> PAGEREF _Toc3116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2" w:history="1">
        <w:r>
          <w:rPr>
            <w:rFonts w:ascii="仿宋" w:eastAsia="仿宋" w:hAnsi="仿宋" w:cs="仿宋" w:hint="eastAsia"/>
            <w:lang w:eastAsia="zh-CN"/>
          </w:rPr>
          <w:t>(四)、客户需求管理</w:t>
        </w:r>
        <w:r>
          <w:tab/>
        </w:r>
        <w:r>
          <w:fldChar w:fldCharType="begin"/>
        </w:r>
        <w:r>
          <w:instrText xml:space="preserve"> PAGEREF _Toc15782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5" w:history="1">
        <w:r>
          <w:rPr>
            <w:rFonts w:ascii="仿宋" w:eastAsia="仿宋" w:hAnsi="仿宋" w:cs="仿宋" w:hint="eastAsia"/>
            <w:lang w:eastAsia="zh-CN"/>
          </w:rPr>
          <w:t>(五)、质量保证与持续改进</w:t>
        </w:r>
        <w:r>
          <w:tab/>
        </w:r>
        <w:r>
          <w:fldChar w:fldCharType="begin"/>
        </w:r>
        <w:r>
          <w:instrText xml:space="preserve"> PAGEREF _Toc32425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8" w:history="1">
        <w:r>
          <w:rPr>
            <w:rFonts w:ascii="仿宋" w:eastAsia="仿宋" w:hAnsi="仿宋" w:cs="仿宋" w:hint="eastAsia"/>
            <w:lang w:eastAsia="zh-CN"/>
          </w:rPr>
          <w:t>六、危险、有害因素的辨识与分析</w:t>
        </w:r>
        <w:r>
          <w:tab/>
        </w:r>
        <w:r>
          <w:fldChar w:fldCharType="begin"/>
        </w:r>
        <w:r>
          <w:instrText xml:space="preserve"> PAGEREF _Toc26938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4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_Toc22254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9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_Toc8969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9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_Toc26309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3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_Toc11353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4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_Toc20084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4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_Toc24584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0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1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_Toc6741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_Toc27091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0" w:history="1">
        <w:r>
          <w:rPr>
            <w:rFonts w:ascii="仿宋" w:eastAsia="仿宋" w:hAnsi="仿宋" w:cs="仿宋" w:hint="eastAsia"/>
            <w:lang w:eastAsia="zh-CN"/>
          </w:rPr>
          <w:t>(三)、高纯锡项目盈利能力分析</w:t>
        </w:r>
        <w:r>
          <w:tab/>
        </w:r>
        <w:r>
          <w:fldChar w:fldCharType="begin"/>
        </w:r>
        <w:r>
          <w:instrText xml:space="preserve"> PAGEREF _Toc14390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1" w:history="1">
        <w:r>
          <w:rPr>
            <w:rFonts w:ascii="仿宋" w:eastAsia="仿宋" w:hAnsi="仿宋" w:cs="仿宋" w:hint="eastAsia"/>
            <w:lang w:eastAsia="zh-CN"/>
          </w:rPr>
          <w:t>八、环境风险评估</w:t>
        </w:r>
        <w:r>
          <w:tab/>
        </w:r>
        <w:r>
          <w:fldChar w:fldCharType="begin"/>
        </w:r>
        <w:r>
          <w:instrText xml:space="preserve"> PAGEREF _Toc31781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2" w:history="1">
        <w:r>
          <w:rPr>
            <w:rFonts w:ascii="仿宋" w:eastAsia="仿宋" w:hAnsi="仿宋" w:cs="仿宋" w:hint="eastAsia"/>
            <w:lang w:eastAsia="zh-CN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_Toc12802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835" w:history="1">
        <w:r>
          <w:rPr>
            <w:rFonts w:ascii="仿宋" w:eastAsia="仿宋" w:hAnsi="仿宋" w:cs="仿宋" w:hint="eastAsia"/>
            <w:lang w:eastAsia="zh-CN"/>
          </w:rPr>
          <w:t>(二)、评价高纯锡项目风险分析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2" w:history="1">
        <w:r>
          <w:rPr>
            <w:rFonts w:ascii="仿宋" w:eastAsia="仿宋" w:hAnsi="仿宋" w:cs="仿宋" w:hint="eastAsia"/>
            <w:lang w:eastAsia="zh-CN"/>
          </w:rPr>
          <w:t>(三)、风险应急预案</w:t>
        </w:r>
        <w:r>
          <w:tab/>
        </w:r>
        <w:r>
          <w:fldChar w:fldCharType="begin"/>
        </w:r>
        <w:r>
          <w:instrText xml:space="preserve"> PAGEREF _Toc13492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7" w:history="1">
        <w:r>
          <w:rPr>
            <w:rFonts w:ascii="仿宋" w:eastAsia="仿宋" w:hAnsi="仿宋" w:cs="仿宋" w:hint="eastAsia"/>
            <w:lang w:eastAsia="zh-CN"/>
          </w:rPr>
          <w:t>九、项目验收与总结</w:t>
        </w:r>
        <w:r>
          <w:tab/>
        </w:r>
        <w:r>
          <w:fldChar w:fldCharType="begin"/>
        </w:r>
        <w:r>
          <w:instrText xml:space="preserve"> PAGEREF _Toc2927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5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_Toc30235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9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_Toc31659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4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_Toc9524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" w:history="1">
        <w:r>
          <w:rPr>
            <w:rFonts w:ascii="仿宋" w:eastAsia="仿宋" w:hAnsi="仿宋" w:cs="仿宋" w:hint="eastAsia"/>
            <w:lang w:eastAsia="zh-CN"/>
          </w:rPr>
          <w:t>十、环境影响分析</w:t>
        </w:r>
        <w:r>
          <w:tab/>
        </w:r>
        <w:r>
          <w:fldChar w:fldCharType="begin"/>
        </w:r>
        <w:r>
          <w:instrText xml:space="preserve"> PAGEREF _Toc2276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_Toc26186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_Toc12587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_Toc29183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1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_Toc11021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5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_Toc11635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9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_Toc31999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9" w:history="1">
        <w:r>
          <w:rPr>
            <w:rFonts w:ascii="仿宋" w:eastAsia="仿宋" w:hAnsi="仿宋" w:cs="仿宋" w:hint="eastAsia"/>
            <w:lang w:eastAsia="zh-CN"/>
          </w:rPr>
          <w:t>(七)、高纯锡项目建设对区域经济的影响</w:t>
        </w:r>
        <w:r>
          <w:tab/>
        </w:r>
        <w:r>
          <w:fldChar w:fldCharType="begin"/>
        </w:r>
        <w:r>
          <w:instrText xml:space="preserve"> PAGEREF _Toc11219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6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_Toc8666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9" w:history="1">
        <w:r>
          <w:rPr>
            <w:rFonts w:ascii="仿宋" w:eastAsia="仿宋" w:hAnsi="仿宋" w:cs="仿宋" w:hint="eastAsia"/>
            <w:lang w:eastAsia="zh-CN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_Toc26479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_Toc21025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_Toc2148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1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_Toc18561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2" w:history="1">
        <w:r>
          <w:rPr>
            <w:rFonts w:ascii="仿宋" w:eastAsia="仿宋" w:hAnsi="仿宋" w:cs="仿宋" w:hint="eastAsia"/>
            <w:lang w:eastAsia="zh-CN"/>
          </w:rPr>
          <w:t>十二、效益分析</w:t>
        </w:r>
        <w:r>
          <w:tab/>
        </w:r>
        <w:r>
          <w:fldChar w:fldCharType="begin"/>
        </w:r>
        <w:r>
          <w:instrText xml:space="preserve"> PAGEREF _Toc19882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0" w:history="1">
        <w:r>
          <w:rPr>
            <w:rFonts w:ascii="仿宋" w:eastAsia="仿宋" w:hAnsi="仿宋" w:cs="仿宋" w:hint="eastAsia"/>
            <w:lang w:eastAsia="zh-CN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_Toc25380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9" w:history="1">
        <w:r>
          <w:rPr>
            <w:rFonts w:ascii="仿宋" w:eastAsia="仿宋" w:hAnsi="仿宋" w:cs="仿宋" w:hint="eastAsia"/>
            <w:lang w:eastAsia="zh-CN"/>
          </w:rPr>
          <w:t>(二)、财务评价</w:t>
        </w:r>
        <w:r>
          <w:tab/>
        </w:r>
        <w:r>
          <w:fldChar w:fldCharType="begin"/>
        </w:r>
        <w:r>
          <w:instrText xml:space="preserve"> PAGEREF _Toc4999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2" w:history="1">
        <w:r>
          <w:rPr>
            <w:rFonts w:ascii="仿宋" w:eastAsia="仿宋" w:hAnsi="仿宋" w:cs="仿宋" w:hint="eastAsia"/>
            <w:lang w:eastAsia="zh-CN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_Toc20692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" w:history="1">
        <w:r>
          <w:rPr>
            <w:rFonts w:ascii="仿宋" w:eastAsia="仿宋" w:hAnsi="仿宋" w:cs="仿宋" w:hint="eastAsia"/>
            <w:lang w:eastAsia="zh-CN"/>
          </w:rPr>
          <w:t>十三、SWOT分析说明</w:t>
        </w:r>
        <w:r>
          <w:tab/>
        </w:r>
        <w:r>
          <w:fldChar w:fldCharType="begin"/>
        </w:r>
        <w:r>
          <w:instrText xml:space="preserve"> PAGEREF _Toc2751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_Toc12287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_Toc3560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_Toc30495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_Toc11989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十四、劳动安全评价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1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_Toc9211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4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_Toc11604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8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_Toc15918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1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_Toc25441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_Toc4405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81" w:history="1">
        <w:r>
          <w:rPr>
            <w:rFonts w:ascii="仿宋" w:eastAsia="仿宋" w:hAnsi="仿宋" w:cs="仿宋" w:hint="eastAsia"/>
            <w:lang w:eastAsia="zh-CN"/>
          </w:rPr>
          <w:t>十六、生产控制的方式</w:t>
        </w:r>
        <w:r>
          <w:tab/>
        </w:r>
        <w:r>
          <w:fldChar w:fldCharType="begin"/>
        </w:r>
        <w:r>
          <w:instrText xml:space="preserve"> PAGEREF _Toc3581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1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_Toc12841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_Toc891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_Toc17138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_Toc25464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2" w:history="1">
        <w:r>
          <w:rPr>
            <w:rFonts w:ascii="仿宋" w:eastAsia="仿宋" w:hAnsi="仿宋" w:cs="仿宋" w:hint="eastAsia"/>
            <w:lang w:eastAsia="zh-CN"/>
          </w:rPr>
          <w:t>十八、技术创新与研发计划</w:t>
        </w:r>
        <w:r>
          <w:tab/>
        </w:r>
        <w:r>
          <w:fldChar w:fldCharType="begin"/>
        </w:r>
        <w:r>
          <w:instrText xml:space="preserve"> PAGEREF _Toc14742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1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_Toc21211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0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_Toc11300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51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_Toc2351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61" w:history="1">
        <w:r>
          <w:rPr>
            <w:rFonts w:ascii="仿宋" w:eastAsia="仿宋" w:hAnsi="仿宋" w:cs="仿宋" w:hint="eastAsia"/>
            <w:lang w:eastAsia="zh-CN"/>
          </w:rPr>
          <w:t>十九、高纯锡项目节能分析</w:t>
        </w:r>
        <w:r>
          <w:tab/>
        </w:r>
        <w:r>
          <w:fldChar w:fldCharType="begin"/>
        </w:r>
        <w:r>
          <w:instrText xml:space="preserve"> PAGEREF _Toc28361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4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_Toc24954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9" w:history="1">
        <w:r>
          <w:rPr>
            <w:rFonts w:ascii="仿宋" w:eastAsia="仿宋" w:hAnsi="仿宋" w:cs="仿宋" w:hint="eastAsia"/>
            <w:lang w:eastAsia="zh-CN"/>
          </w:rPr>
          <w:t>(二)、高纯锡项目预期节能综合评价</w:t>
        </w:r>
        <w:r>
          <w:tab/>
        </w:r>
        <w:r>
          <w:fldChar w:fldCharType="begin"/>
        </w:r>
        <w:r>
          <w:instrText xml:space="preserve"> PAGEREF _Toc4569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4" w:history="1">
        <w:r>
          <w:rPr>
            <w:rFonts w:ascii="仿宋" w:eastAsia="仿宋" w:hAnsi="仿宋" w:cs="仿宋" w:hint="eastAsia"/>
            <w:lang w:eastAsia="zh-CN"/>
          </w:rPr>
          <w:t>(三)、高纯锡项目节能设计</w:t>
        </w:r>
        <w:r>
          <w:tab/>
        </w:r>
        <w:r>
          <w:fldChar w:fldCharType="begin"/>
        </w:r>
        <w:r>
          <w:instrText xml:space="preserve"> PAGEREF _Toc20124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7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_Toc14627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5" w:history="1">
        <w:r>
          <w:rPr>
            <w:rFonts w:ascii="仿宋" w:eastAsia="仿宋" w:hAnsi="仿宋" w:cs="仿宋" w:hint="eastAsia"/>
            <w:lang w:eastAsia="zh-CN"/>
          </w:rPr>
          <w:t>二十、高纯锡项目安全现状评价报告的审核与批准</w:t>
        </w:r>
        <w:r>
          <w:tab/>
        </w:r>
        <w:r>
          <w:fldChar w:fldCharType="begin"/>
        </w:r>
        <w:r>
          <w:instrText xml:space="preserve"> PAGEREF _Toc14285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1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_Toc24321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3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_Toc9723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5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_Toc26815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6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_Toc12556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91" w:history="1">
        <w:r>
          <w:rPr>
            <w:rFonts w:ascii="仿宋" w:eastAsia="仿宋" w:hAnsi="仿宋" w:cs="仿宋" w:hint="eastAsia"/>
            <w:lang w:eastAsia="zh-CN"/>
          </w:rPr>
          <w:t>二十一、战略的定性评价决策方法</w:t>
        </w:r>
        <w:r>
          <w:tab/>
        </w:r>
        <w:r>
          <w:fldChar w:fldCharType="begin"/>
        </w:r>
        <w:r>
          <w:instrText xml:space="preserve"> PAGEREF _Toc24391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6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_Toc21596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33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525"/>
      <w:r>
        <w:rPr>
          <w:rFonts w:ascii="仿宋" w:eastAsia="仿宋" w:hAnsi="仿宋" w:cs="仿宋" w:hint="eastAsia"/>
          <w:sz w:val="28"/>
          <w:lang w:eastAsia="zh-CN"/>
        </w:rPr>
        <w:t>一、SWOT分析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344"/>
      <w:r>
        <w:rPr>
          <w:rFonts w:ascii="仿宋" w:eastAsia="仿宋" w:hAnsi="仿宋" w:cs="仿宋" w:hint="eastAsia"/>
          <w:lang w:eastAsia="zh-CN"/>
        </w:rPr>
        <w:t>(一)、优势分析(S)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高纯锡公司在技术研发方面拥有显著的优势，创新能力备受瞩目。持续投入大量资源进行研究开发和技术成果的应用，致力于构建独具核心竞争力的自主知识产权。高纯锡公司产品一直以来在技术和质量方面保持卓越优势，主要生产线依托自家技术的研发而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拥有一支技术研发、产品应用和市场拓展并进的核心团队。该团队由经验丰富、在高纯锡行业内积累多年研发、经营管理和市场拓展经验的资深专业人士组成。他们与公司的利益紧密相连，为公司树立了高效务实、协同合作的企业文化。高纯锡公司稳定的核心团队为其提供了可靠的人力资源支持，助力公司保持技术创新并不断拓展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https://d.book118.com/347142051122006045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高纯锡行业企业战略风险管理报告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高纯锡行业企业战略风险管理报告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高纯锡行业企业战略风险管理报告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高纯锡行业企业战略风险管理报告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高纯锡行业企业战略风险管理报告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9032D3"/>
    <w:rsid w:val="3D9032D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7142051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2024-02-26T10:48:00Z</dcterms:created>
  <dcterms:modified xsi:type="dcterms:W3CDTF">2024-02-26T10:48:19Z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020C737E3CB14D6EBADCB9B71A8ED215_11</vt:lpwstr>
  </property>
  <property fmtid="{D5CDD505-2E9C-101B-9397-08002B2CF9AE}" pid="3" name="KSOProductBuildVer">
    <vt:lpwstr>2052-12.1.0.16250</vt:lpwstr>
  </property>
</Properties>
</file>