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婴儿奶瓶项目计划设计方案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28" w:history="1">
        <w:r>
          <w:rPr>
            <w:rFonts w:ascii="仿宋" w:eastAsia="仿宋" w:hAnsi="仿宋" w:cs="仿宋" w:hint="eastAsia"/>
            <w:lang w:eastAsia="zh-CN"/>
          </w:rPr>
          <w:t>概论</w:t>
        </w:r>
        <w:r>
          <w:tab/>
        </w:r>
        <w:r>
          <w:fldChar w:fldCharType="begin"/>
        </w:r>
        <w:r>
          <w:instrText xml:space="preserve"> PAGEREF _Toc27528 \h </w:instrText>
        </w:r>
        <w:r>
          <w:fldChar w:fldCharType="separate"/>
        </w:r>
        <w:r>
          <w:t>3</w:t>
        </w:r>
        <w:r>
          <w:fldChar w:fldCharType="end"/>
        </w:r>
      </w:hyperlink>
    </w:p>
    <w:p>
      <w:pPr>
        <w:pStyle w:val="TOC1"/>
        <w:tabs>
          <w:tab w:val="right" w:leader="dot" w:pos="8306"/>
        </w:tabs>
      </w:pPr>
      <w:hyperlink w:anchor="_Toc7133" w:history="1">
        <w:r>
          <w:rPr>
            <w:rFonts w:ascii="仿宋" w:eastAsia="仿宋" w:hAnsi="仿宋" w:cs="仿宋" w:hint="eastAsia"/>
            <w:lang w:eastAsia="zh-CN"/>
          </w:rPr>
          <w:t>一、婴儿奶瓶项目建设单位说明</w:t>
        </w:r>
        <w:r>
          <w:tab/>
        </w:r>
        <w:r>
          <w:fldChar w:fldCharType="begin"/>
        </w:r>
        <w:r>
          <w:instrText xml:space="preserve"> PAGEREF _Toc7133 \h </w:instrText>
        </w:r>
        <w:r>
          <w:fldChar w:fldCharType="separate"/>
        </w:r>
        <w:r>
          <w:t>3</w:t>
        </w:r>
        <w:r>
          <w:fldChar w:fldCharType="end"/>
        </w:r>
      </w:hyperlink>
    </w:p>
    <w:p>
      <w:pPr>
        <w:pStyle w:val="TOC2"/>
        <w:tabs>
          <w:tab w:val="right" w:leader="dot" w:pos="8306"/>
        </w:tabs>
      </w:pPr>
      <w:hyperlink w:anchor="_Toc6639" w:history="1">
        <w:r>
          <w:rPr>
            <w:rFonts w:ascii="仿宋" w:eastAsia="仿宋" w:hAnsi="仿宋" w:cs="仿宋" w:hint="eastAsia"/>
            <w:lang w:eastAsia="zh-CN"/>
          </w:rPr>
          <w:t>(一)、婴儿奶瓶项目承办单位基本情况</w:t>
        </w:r>
        <w:r>
          <w:tab/>
        </w:r>
        <w:r>
          <w:fldChar w:fldCharType="begin"/>
        </w:r>
        <w:r>
          <w:instrText xml:space="preserve"> PAGEREF _Toc6639 \h </w:instrText>
        </w:r>
        <w:r>
          <w:fldChar w:fldCharType="separate"/>
        </w:r>
        <w:r>
          <w:t>3</w:t>
        </w:r>
        <w:r>
          <w:fldChar w:fldCharType="end"/>
        </w:r>
      </w:hyperlink>
    </w:p>
    <w:p>
      <w:pPr>
        <w:pStyle w:val="TOC2"/>
        <w:tabs>
          <w:tab w:val="right" w:leader="dot" w:pos="8306"/>
        </w:tabs>
      </w:pPr>
      <w:hyperlink w:anchor="_Toc13621" w:history="1">
        <w:r>
          <w:rPr>
            <w:rFonts w:ascii="仿宋" w:eastAsia="仿宋" w:hAnsi="仿宋" w:cs="仿宋" w:hint="eastAsia"/>
            <w:lang w:eastAsia="zh-CN"/>
          </w:rPr>
          <w:t>(二)、公司经济效益分析</w:t>
        </w:r>
        <w:r>
          <w:tab/>
        </w:r>
        <w:r>
          <w:fldChar w:fldCharType="begin"/>
        </w:r>
        <w:r>
          <w:instrText xml:space="preserve"> PAGEREF _Toc13621 \h </w:instrText>
        </w:r>
        <w:r>
          <w:fldChar w:fldCharType="separate"/>
        </w:r>
        <w:r>
          <w:t>4</w:t>
        </w:r>
        <w:r>
          <w:fldChar w:fldCharType="end"/>
        </w:r>
      </w:hyperlink>
    </w:p>
    <w:p>
      <w:pPr>
        <w:pStyle w:val="TOC1"/>
        <w:tabs>
          <w:tab w:val="right" w:leader="dot" w:pos="8306"/>
        </w:tabs>
      </w:pPr>
      <w:hyperlink w:anchor="_Toc6876" w:history="1">
        <w:r>
          <w:rPr>
            <w:rFonts w:ascii="仿宋" w:eastAsia="仿宋" w:hAnsi="仿宋" w:cs="仿宋" w:hint="eastAsia"/>
            <w:lang w:eastAsia="zh-CN"/>
          </w:rPr>
          <w:t>二、婴儿奶瓶项目建设背景及必要性分析</w:t>
        </w:r>
        <w:r>
          <w:tab/>
        </w:r>
        <w:r>
          <w:fldChar w:fldCharType="begin"/>
        </w:r>
        <w:r>
          <w:instrText xml:space="preserve"> PAGEREF _Toc6876 \h </w:instrText>
        </w:r>
        <w:r>
          <w:fldChar w:fldCharType="separate"/>
        </w:r>
        <w:r>
          <w:t>5</w:t>
        </w:r>
        <w:r>
          <w:fldChar w:fldCharType="end"/>
        </w:r>
      </w:hyperlink>
    </w:p>
    <w:p>
      <w:pPr>
        <w:pStyle w:val="TOC2"/>
        <w:tabs>
          <w:tab w:val="right" w:leader="dot" w:pos="8306"/>
        </w:tabs>
      </w:pPr>
      <w:hyperlink w:anchor="_Toc7088" w:history="1">
        <w:r>
          <w:rPr>
            <w:rFonts w:ascii="仿宋" w:eastAsia="仿宋" w:hAnsi="仿宋" w:cs="仿宋" w:hint="eastAsia"/>
            <w:lang w:eastAsia="zh-CN"/>
          </w:rPr>
          <w:t>(一)、婴儿奶瓶项目背景分析</w:t>
        </w:r>
        <w:r>
          <w:tab/>
        </w:r>
        <w:r>
          <w:fldChar w:fldCharType="begin"/>
        </w:r>
        <w:r>
          <w:instrText xml:space="preserve"> PAGEREF _Toc7088 \h </w:instrText>
        </w:r>
        <w:r>
          <w:fldChar w:fldCharType="separate"/>
        </w:r>
        <w:r>
          <w:t>5</w:t>
        </w:r>
        <w:r>
          <w:fldChar w:fldCharType="end"/>
        </w:r>
      </w:hyperlink>
    </w:p>
    <w:p>
      <w:pPr>
        <w:pStyle w:val="TOC2"/>
        <w:tabs>
          <w:tab w:val="right" w:leader="dot" w:pos="8306"/>
        </w:tabs>
      </w:pPr>
      <w:hyperlink w:anchor="_Toc15181" w:history="1">
        <w:r>
          <w:rPr>
            <w:rFonts w:ascii="仿宋" w:eastAsia="仿宋" w:hAnsi="仿宋" w:cs="仿宋" w:hint="eastAsia"/>
            <w:lang w:eastAsia="zh-CN"/>
          </w:rPr>
          <w:t>(二)、婴儿奶瓶项目建设必要性分析</w:t>
        </w:r>
        <w:r>
          <w:tab/>
        </w:r>
        <w:r>
          <w:fldChar w:fldCharType="begin"/>
        </w:r>
        <w:r>
          <w:instrText xml:space="preserve"> PAGEREF _Toc15181 \h </w:instrText>
        </w:r>
        <w:r>
          <w:fldChar w:fldCharType="separate"/>
        </w:r>
        <w:r>
          <w:t>6</w:t>
        </w:r>
        <w:r>
          <w:fldChar w:fldCharType="end"/>
        </w:r>
      </w:hyperlink>
    </w:p>
    <w:p>
      <w:pPr>
        <w:pStyle w:val="TOC1"/>
        <w:tabs>
          <w:tab w:val="right" w:leader="dot" w:pos="8306"/>
        </w:tabs>
      </w:pPr>
      <w:hyperlink w:anchor="_Toc4054" w:history="1">
        <w:r>
          <w:rPr>
            <w:rFonts w:ascii="仿宋" w:eastAsia="仿宋" w:hAnsi="仿宋" w:cs="仿宋" w:hint="eastAsia"/>
            <w:lang w:eastAsia="zh-CN"/>
          </w:rPr>
          <w:t>三、婴儿奶瓶项目文档管理</w:t>
        </w:r>
        <w:r>
          <w:tab/>
        </w:r>
        <w:r>
          <w:fldChar w:fldCharType="begin"/>
        </w:r>
        <w:r>
          <w:instrText xml:space="preserve"> PAGEREF _Toc4054 \h </w:instrText>
        </w:r>
        <w:r>
          <w:fldChar w:fldCharType="separate"/>
        </w:r>
        <w:r>
          <w:t>8</w:t>
        </w:r>
        <w:r>
          <w:fldChar w:fldCharType="end"/>
        </w:r>
      </w:hyperlink>
    </w:p>
    <w:p>
      <w:pPr>
        <w:pStyle w:val="TOC2"/>
        <w:tabs>
          <w:tab w:val="right" w:leader="dot" w:pos="8306"/>
        </w:tabs>
      </w:pPr>
      <w:hyperlink w:anchor="_Toc27403" w:history="1">
        <w:r>
          <w:rPr>
            <w:rFonts w:ascii="仿宋" w:eastAsia="仿宋" w:hAnsi="仿宋" w:cs="仿宋" w:hint="eastAsia"/>
            <w:lang w:eastAsia="zh-CN"/>
          </w:rPr>
          <w:t>(一)、文档编制与审查</w:t>
        </w:r>
        <w:r>
          <w:tab/>
        </w:r>
        <w:r>
          <w:fldChar w:fldCharType="begin"/>
        </w:r>
        <w:r>
          <w:instrText xml:space="preserve"> PAGEREF _Toc27403 \h </w:instrText>
        </w:r>
        <w:r>
          <w:fldChar w:fldCharType="separate"/>
        </w:r>
        <w:r>
          <w:t>8</w:t>
        </w:r>
        <w:r>
          <w:fldChar w:fldCharType="end"/>
        </w:r>
      </w:hyperlink>
    </w:p>
    <w:p>
      <w:pPr>
        <w:pStyle w:val="TOC2"/>
        <w:tabs>
          <w:tab w:val="right" w:leader="dot" w:pos="8306"/>
        </w:tabs>
      </w:pPr>
      <w:hyperlink w:anchor="_Toc13868" w:history="1">
        <w:r>
          <w:rPr>
            <w:rFonts w:ascii="仿宋" w:eastAsia="仿宋" w:hAnsi="仿宋" w:cs="仿宋" w:hint="eastAsia"/>
            <w:lang w:eastAsia="zh-CN"/>
          </w:rPr>
          <w:t>(二)、文档发布与分发</w:t>
        </w:r>
        <w:r>
          <w:tab/>
        </w:r>
        <w:r>
          <w:fldChar w:fldCharType="begin"/>
        </w:r>
        <w:r>
          <w:instrText xml:space="preserve"> PAGEREF _Toc13868 \h </w:instrText>
        </w:r>
        <w:r>
          <w:fldChar w:fldCharType="separate"/>
        </w:r>
        <w:r>
          <w:t>9</w:t>
        </w:r>
        <w:r>
          <w:fldChar w:fldCharType="end"/>
        </w:r>
      </w:hyperlink>
    </w:p>
    <w:p>
      <w:pPr>
        <w:pStyle w:val="TOC2"/>
        <w:tabs>
          <w:tab w:val="right" w:leader="dot" w:pos="8306"/>
        </w:tabs>
      </w:pPr>
      <w:hyperlink w:anchor="_Toc18683" w:history="1">
        <w:r>
          <w:rPr>
            <w:rFonts w:ascii="仿宋" w:eastAsia="仿宋" w:hAnsi="仿宋" w:cs="仿宋" w:hint="eastAsia"/>
            <w:lang w:eastAsia="zh-CN"/>
          </w:rPr>
          <w:t>(三)、文档存档与归档</w:t>
        </w:r>
        <w:r>
          <w:tab/>
        </w:r>
        <w:r>
          <w:fldChar w:fldCharType="begin"/>
        </w:r>
        <w:r>
          <w:instrText xml:space="preserve"> PAGEREF _Toc18683 \h </w:instrText>
        </w:r>
        <w:r>
          <w:fldChar w:fldCharType="separate"/>
        </w:r>
        <w:r>
          <w:t>10</w:t>
        </w:r>
        <w:r>
          <w:fldChar w:fldCharType="end"/>
        </w:r>
      </w:hyperlink>
    </w:p>
    <w:p>
      <w:pPr>
        <w:pStyle w:val="TOC1"/>
        <w:tabs>
          <w:tab w:val="right" w:leader="dot" w:pos="8306"/>
        </w:tabs>
      </w:pPr>
      <w:hyperlink w:anchor="_Toc21677" w:history="1">
        <w:r>
          <w:rPr>
            <w:rFonts w:ascii="仿宋" w:eastAsia="仿宋" w:hAnsi="仿宋" w:cs="仿宋" w:hint="eastAsia"/>
            <w:lang w:eastAsia="zh-CN"/>
          </w:rPr>
          <w:t>四、婴儿奶瓶项目可持续发展</w:t>
        </w:r>
        <w:r>
          <w:tab/>
        </w:r>
        <w:r>
          <w:fldChar w:fldCharType="begin"/>
        </w:r>
        <w:r>
          <w:instrText xml:space="preserve"> PAGEREF _Toc21677 \h </w:instrText>
        </w:r>
        <w:r>
          <w:fldChar w:fldCharType="separate"/>
        </w:r>
        <w:r>
          <w:t>11</w:t>
        </w:r>
        <w:r>
          <w:fldChar w:fldCharType="end"/>
        </w:r>
      </w:hyperlink>
    </w:p>
    <w:p>
      <w:pPr>
        <w:pStyle w:val="TOC2"/>
        <w:tabs>
          <w:tab w:val="right" w:leader="dot" w:pos="8306"/>
        </w:tabs>
      </w:pPr>
      <w:hyperlink w:anchor="_Toc17193" w:history="1">
        <w:r>
          <w:rPr>
            <w:rFonts w:ascii="仿宋" w:eastAsia="仿宋" w:hAnsi="仿宋" w:cs="仿宋" w:hint="eastAsia"/>
            <w:lang w:eastAsia="zh-CN"/>
          </w:rPr>
          <w:t>(一)、可持续战略与实践</w:t>
        </w:r>
        <w:r>
          <w:tab/>
        </w:r>
        <w:r>
          <w:fldChar w:fldCharType="begin"/>
        </w:r>
        <w:r>
          <w:instrText xml:space="preserve"> PAGEREF _Toc17193 \h </w:instrText>
        </w:r>
        <w:r>
          <w:fldChar w:fldCharType="separate"/>
        </w:r>
        <w:r>
          <w:t>11</w:t>
        </w:r>
        <w:r>
          <w:fldChar w:fldCharType="end"/>
        </w:r>
      </w:hyperlink>
    </w:p>
    <w:p>
      <w:pPr>
        <w:pStyle w:val="TOC2"/>
        <w:tabs>
          <w:tab w:val="right" w:leader="dot" w:pos="8306"/>
        </w:tabs>
      </w:pPr>
      <w:hyperlink w:anchor="_Toc26923" w:history="1">
        <w:r>
          <w:rPr>
            <w:rFonts w:ascii="仿宋" w:eastAsia="仿宋" w:hAnsi="仿宋" w:cs="仿宋" w:hint="eastAsia"/>
            <w:lang w:eastAsia="zh-CN"/>
          </w:rPr>
          <w:t>(二)、环保与社会责任</w:t>
        </w:r>
        <w:r>
          <w:tab/>
        </w:r>
        <w:r>
          <w:fldChar w:fldCharType="begin"/>
        </w:r>
        <w:r>
          <w:instrText xml:space="preserve"> PAGEREF _Toc26923 \h </w:instrText>
        </w:r>
        <w:r>
          <w:fldChar w:fldCharType="separate"/>
        </w:r>
        <w:r>
          <w:t>12</w:t>
        </w:r>
        <w:r>
          <w:fldChar w:fldCharType="end"/>
        </w:r>
      </w:hyperlink>
    </w:p>
    <w:p>
      <w:pPr>
        <w:pStyle w:val="TOC1"/>
        <w:tabs>
          <w:tab w:val="right" w:leader="dot" w:pos="8306"/>
        </w:tabs>
      </w:pPr>
      <w:hyperlink w:anchor="_Toc28725" w:history="1">
        <w:r>
          <w:rPr>
            <w:rFonts w:ascii="仿宋" w:eastAsia="仿宋" w:hAnsi="仿宋" w:cs="仿宋" w:hint="eastAsia"/>
            <w:lang w:eastAsia="zh-CN"/>
          </w:rPr>
          <w:t>五、婴儿奶瓶项目土建工程</w:t>
        </w:r>
        <w:r>
          <w:tab/>
        </w:r>
        <w:r>
          <w:fldChar w:fldCharType="begin"/>
        </w:r>
        <w:r>
          <w:instrText xml:space="preserve"> PAGEREF _Toc28725 \h </w:instrText>
        </w:r>
        <w:r>
          <w:fldChar w:fldCharType="separate"/>
        </w:r>
        <w:r>
          <w:t>13</w:t>
        </w:r>
        <w:r>
          <w:fldChar w:fldCharType="end"/>
        </w:r>
      </w:hyperlink>
    </w:p>
    <w:p>
      <w:pPr>
        <w:pStyle w:val="TOC2"/>
        <w:tabs>
          <w:tab w:val="right" w:leader="dot" w:pos="8306"/>
        </w:tabs>
      </w:pPr>
      <w:hyperlink w:anchor="_Toc18322" w:history="1">
        <w:r>
          <w:rPr>
            <w:rFonts w:ascii="仿宋" w:eastAsia="仿宋" w:hAnsi="仿宋" w:cs="仿宋" w:hint="eastAsia"/>
            <w:lang w:eastAsia="zh-CN"/>
          </w:rPr>
          <w:t>(一)、建筑工程设计原则</w:t>
        </w:r>
        <w:r>
          <w:tab/>
        </w:r>
        <w:r>
          <w:fldChar w:fldCharType="begin"/>
        </w:r>
        <w:r>
          <w:instrText xml:space="preserve"> PAGEREF _Toc18322 \h </w:instrText>
        </w:r>
        <w:r>
          <w:fldChar w:fldCharType="separate"/>
        </w:r>
        <w:r>
          <w:t>13</w:t>
        </w:r>
        <w:r>
          <w:fldChar w:fldCharType="end"/>
        </w:r>
      </w:hyperlink>
    </w:p>
    <w:p>
      <w:pPr>
        <w:pStyle w:val="TOC2"/>
        <w:tabs>
          <w:tab w:val="right" w:leader="dot" w:pos="8306"/>
        </w:tabs>
      </w:pPr>
      <w:hyperlink w:anchor="_Toc13566" w:history="1">
        <w:r>
          <w:rPr>
            <w:rFonts w:ascii="仿宋" w:eastAsia="仿宋" w:hAnsi="仿宋" w:cs="仿宋" w:hint="eastAsia"/>
            <w:lang w:eastAsia="zh-CN"/>
          </w:rPr>
          <w:t>(二)、土建工程设计年限及安全等级</w:t>
        </w:r>
        <w:r>
          <w:tab/>
        </w:r>
        <w:r>
          <w:fldChar w:fldCharType="begin"/>
        </w:r>
        <w:r>
          <w:instrText xml:space="preserve"> PAGEREF _Toc13566 \h </w:instrText>
        </w:r>
        <w:r>
          <w:fldChar w:fldCharType="separate"/>
        </w:r>
        <w:r>
          <w:t>14</w:t>
        </w:r>
        <w:r>
          <w:fldChar w:fldCharType="end"/>
        </w:r>
      </w:hyperlink>
    </w:p>
    <w:p>
      <w:pPr>
        <w:pStyle w:val="TOC2"/>
        <w:tabs>
          <w:tab w:val="right" w:leader="dot" w:pos="8306"/>
        </w:tabs>
      </w:pPr>
      <w:hyperlink w:anchor="_Toc10079" w:history="1">
        <w:r>
          <w:rPr>
            <w:rFonts w:ascii="仿宋" w:eastAsia="仿宋" w:hAnsi="仿宋" w:cs="仿宋" w:hint="eastAsia"/>
            <w:lang w:eastAsia="zh-CN"/>
          </w:rPr>
          <w:t>(三)、建筑工程设计总体要求</w:t>
        </w:r>
        <w:r>
          <w:tab/>
        </w:r>
        <w:r>
          <w:fldChar w:fldCharType="begin"/>
        </w:r>
        <w:r>
          <w:instrText xml:space="preserve"> PAGEREF _Toc10079 \h </w:instrText>
        </w:r>
        <w:r>
          <w:fldChar w:fldCharType="separate"/>
        </w:r>
        <w:r>
          <w:t>15</w:t>
        </w:r>
        <w:r>
          <w:fldChar w:fldCharType="end"/>
        </w:r>
      </w:hyperlink>
    </w:p>
    <w:p>
      <w:pPr>
        <w:pStyle w:val="TOC2"/>
        <w:tabs>
          <w:tab w:val="right" w:leader="dot" w:pos="8306"/>
        </w:tabs>
      </w:pPr>
      <w:hyperlink w:anchor="_Toc8381" w:history="1">
        <w:r>
          <w:rPr>
            <w:rFonts w:ascii="仿宋" w:eastAsia="仿宋" w:hAnsi="仿宋" w:cs="仿宋" w:hint="eastAsia"/>
            <w:lang w:eastAsia="zh-CN"/>
          </w:rPr>
          <w:t>(四)、土建工程建设指标</w:t>
        </w:r>
        <w:r>
          <w:tab/>
        </w:r>
        <w:r>
          <w:fldChar w:fldCharType="begin"/>
        </w:r>
        <w:r>
          <w:instrText xml:space="preserve"> PAGEREF _Toc8381 \h </w:instrText>
        </w:r>
        <w:r>
          <w:fldChar w:fldCharType="separate"/>
        </w:r>
        <w:r>
          <w:t>16</w:t>
        </w:r>
        <w:r>
          <w:fldChar w:fldCharType="end"/>
        </w:r>
      </w:hyperlink>
    </w:p>
    <w:p>
      <w:pPr>
        <w:pStyle w:val="TOC1"/>
        <w:tabs>
          <w:tab w:val="right" w:leader="dot" w:pos="8306"/>
        </w:tabs>
      </w:pPr>
      <w:hyperlink w:anchor="_Toc466" w:history="1">
        <w:r>
          <w:rPr>
            <w:rFonts w:ascii="仿宋" w:eastAsia="仿宋" w:hAnsi="仿宋" w:cs="仿宋" w:hint="eastAsia"/>
            <w:lang w:eastAsia="zh-CN"/>
          </w:rPr>
          <w:t>六、市场分析、调研</w:t>
        </w:r>
        <w:r>
          <w:tab/>
        </w:r>
        <w:r>
          <w:fldChar w:fldCharType="begin"/>
        </w:r>
        <w:r>
          <w:instrText xml:space="preserve"> PAGEREF _Toc466 \h </w:instrText>
        </w:r>
        <w:r>
          <w:fldChar w:fldCharType="separate"/>
        </w:r>
        <w:r>
          <w:t>16</w:t>
        </w:r>
        <w:r>
          <w:fldChar w:fldCharType="end"/>
        </w:r>
      </w:hyperlink>
    </w:p>
    <w:p>
      <w:pPr>
        <w:pStyle w:val="TOC2"/>
        <w:tabs>
          <w:tab w:val="right" w:leader="dot" w:pos="8306"/>
        </w:tabs>
      </w:pPr>
      <w:hyperlink w:anchor="_Toc31477" w:history="1">
        <w:r>
          <w:rPr>
            <w:rFonts w:ascii="仿宋" w:eastAsia="仿宋" w:hAnsi="仿宋" w:cs="仿宋" w:hint="eastAsia"/>
            <w:lang w:eastAsia="zh-CN"/>
          </w:rPr>
          <w:t>(一)、婴儿奶瓶行业分析</w:t>
        </w:r>
        <w:r>
          <w:tab/>
        </w:r>
        <w:r>
          <w:fldChar w:fldCharType="begin"/>
        </w:r>
        <w:r>
          <w:instrText xml:space="preserve"> PAGEREF _Toc31477 \h </w:instrText>
        </w:r>
        <w:r>
          <w:fldChar w:fldCharType="separate"/>
        </w:r>
        <w:r>
          <w:t>16</w:t>
        </w:r>
        <w:r>
          <w:fldChar w:fldCharType="end"/>
        </w:r>
      </w:hyperlink>
    </w:p>
    <w:p>
      <w:pPr>
        <w:pStyle w:val="TOC2"/>
        <w:tabs>
          <w:tab w:val="right" w:leader="dot" w:pos="8306"/>
        </w:tabs>
      </w:pPr>
      <w:hyperlink w:anchor="_Toc28318" w:history="1">
        <w:r>
          <w:rPr>
            <w:rFonts w:ascii="仿宋" w:eastAsia="仿宋" w:hAnsi="仿宋" w:cs="仿宋" w:hint="eastAsia"/>
            <w:lang w:eastAsia="zh-CN"/>
          </w:rPr>
          <w:t>(二)、婴儿奶瓶市场分析预测</w:t>
        </w:r>
        <w:r>
          <w:tab/>
        </w:r>
        <w:r>
          <w:fldChar w:fldCharType="begin"/>
        </w:r>
        <w:r>
          <w:instrText xml:space="preserve"> PAGEREF _Toc28318 \h </w:instrText>
        </w:r>
        <w:r>
          <w:fldChar w:fldCharType="separate"/>
        </w:r>
        <w:r>
          <w:t>17</w:t>
        </w:r>
        <w:r>
          <w:fldChar w:fldCharType="end"/>
        </w:r>
      </w:hyperlink>
    </w:p>
    <w:p>
      <w:pPr>
        <w:pStyle w:val="TOC1"/>
        <w:tabs>
          <w:tab w:val="right" w:leader="dot" w:pos="8306"/>
        </w:tabs>
      </w:pPr>
      <w:hyperlink w:anchor="_Toc6620" w:history="1">
        <w:r>
          <w:rPr>
            <w:rFonts w:ascii="仿宋" w:eastAsia="仿宋" w:hAnsi="仿宋" w:cs="仿宋" w:hint="eastAsia"/>
            <w:lang w:eastAsia="zh-CN"/>
          </w:rPr>
          <w:t>七、婴儿奶瓶项目环境影响分析</w:t>
        </w:r>
        <w:r>
          <w:tab/>
        </w:r>
        <w:r>
          <w:fldChar w:fldCharType="begin"/>
        </w:r>
        <w:r>
          <w:instrText xml:space="preserve"> PAGEREF _Toc6620 \h </w:instrText>
        </w:r>
        <w:r>
          <w:fldChar w:fldCharType="separate"/>
        </w:r>
        <w:r>
          <w:t>17</w:t>
        </w:r>
        <w:r>
          <w:fldChar w:fldCharType="end"/>
        </w:r>
      </w:hyperlink>
    </w:p>
    <w:p>
      <w:pPr>
        <w:pStyle w:val="TOC2"/>
        <w:tabs>
          <w:tab w:val="right" w:leader="dot" w:pos="8306"/>
        </w:tabs>
      </w:pPr>
      <w:hyperlink w:anchor="_Toc23332" w:history="1">
        <w:r>
          <w:rPr>
            <w:rFonts w:ascii="仿宋" w:eastAsia="仿宋" w:hAnsi="仿宋" w:cs="仿宋" w:hint="eastAsia"/>
            <w:lang w:eastAsia="zh-CN"/>
          </w:rPr>
          <w:t>(一)、建设区域环境质量现状</w:t>
        </w:r>
        <w:r>
          <w:tab/>
        </w:r>
        <w:r>
          <w:fldChar w:fldCharType="begin"/>
        </w:r>
        <w:r>
          <w:instrText xml:space="preserve"> PAGEREF _Toc23332 \h </w:instrText>
        </w:r>
        <w:r>
          <w:fldChar w:fldCharType="separate"/>
        </w:r>
        <w:r>
          <w:t>17</w:t>
        </w:r>
        <w:r>
          <w:fldChar w:fldCharType="end"/>
        </w:r>
      </w:hyperlink>
    </w:p>
    <w:p>
      <w:pPr>
        <w:pStyle w:val="TOC2"/>
        <w:tabs>
          <w:tab w:val="right" w:leader="dot" w:pos="8306"/>
        </w:tabs>
      </w:pPr>
      <w:hyperlink w:anchor="_Toc3381" w:history="1">
        <w:r>
          <w:rPr>
            <w:rFonts w:ascii="仿宋" w:eastAsia="仿宋" w:hAnsi="仿宋" w:cs="仿宋" w:hint="eastAsia"/>
            <w:lang w:eastAsia="zh-CN"/>
          </w:rPr>
          <w:t>(二)、建设期环境保护</w:t>
        </w:r>
        <w:r>
          <w:tab/>
        </w:r>
        <w:r>
          <w:fldChar w:fldCharType="begin"/>
        </w:r>
        <w:r>
          <w:instrText xml:space="preserve"> PAGEREF _Toc3381 \h </w:instrText>
        </w:r>
        <w:r>
          <w:fldChar w:fldCharType="separate"/>
        </w:r>
        <w:r>
          <w:t>19</w:t>
        </w:r>
        <w:r>
          <w:fldChar w:fldCharType="end"/>
        </w:r>
      </w:hyperlink>
    </w:p>
    <w:p>
      <w:pPr>
        <w:pStyle w:val="TOC2"/>
        <w:tabs>
          <w:tab w:val="right" w:leader="dot" w:pos="8306"/>
        </w:tabs>
      </w:pPr>
      <w:hyperlink w:anchor="_Toc6268" w:history="1">
        <w:r>
          <w:rPr>
            <w:rFonts w:ascii="仿宋" w:eastAsia="仿宋" w:hAnsi="仿宋" w:cs="仿宋" w:hint="eastAsia"/>
            <w:lang w:eastAsia="zh-CN"/>
          </w:rPr>
          <w:t>(三)、运营期环境保护</w:t>
        </w:r>
        <w:r>
          <w:tab/>
        </w:r>
        <w:r>
          <w:fldChar w:fldCharType="begin"/>
        </w:r>
        <w:r>
          <w:instrText xml:space="preserve"> PAGEREF _Toc6268 \h </w:instrText>
        </w:r>
        <w:r>
          <w:fldChar w:fldCharType="separate"/>
        </w:r>
        <w:r>
          <w:t>20</w:t>
        </w:r>
        <w:r>
          <w:fldChar w:fldCharType="end"/>
        </w:r>
      </w:hyperlink>
    </w:p>
    <w:p>
      <w:pPr>
        <w:pStyle w:val="TOC2"/>
        <w:tabs>
          <w:tab w:val="right" w:leader="dot" w:pos="8306"/>
        </w:tabs>
      </w:pPr>
      <w:hyperlink w:anchor="_Toc18596" w:history="1">
        <w:r>
          <w:rPr>
            <w:rFonts w:ascii="仿宋" w:eastAsia="仿宋" w:hAnsi="仿宋" w:cs="仿宋" w:hint="eastAsia"/>
            <w:lang w:eastAsia="zh-CN"/>
          </w:rPr>
          <w:t>(四)、婴儿奶瓶项目建设对区域经济的影响</w:t>
        </w:r>
        <w:r>
          <w:tab/>
        </w:r>
        <w:r>
          <w:fldChar w:fldCharType="begin"/>
        </w:r>
        <w:r>
          <w:instrText xml:space="preserve"> PAGEREF _Toc18596 \h </w:instrText>
        </w:r>
        <w:r>
          <w:fldChar w:fldCharType="separate"/>
        </w:r>
        <w:r>
          <w:t>22</w:t>
        </w:r>
        <w:r>
          <w:fldChar w:fldCharType="end"/>
        </w:r>
      </w:hyperlink>
    </w:p>
    <w:p>
      <w:pPr>
        <w:pStyle w:val="TOC2"/>
        <w:tabs>
          <w:tab w:val="right" w:leader="dot" w:pos="8306"/>
        </w:tabs>
      </w:pPr>
      <w:hyperlink w:anchor="_Toc24286" w:history="1">
        <w:r>
          <w:rPr>
            <w:rFonts w:ascii="仿宋" w:eastAsia="仿宋" w:hAnsi="仿宋" w:cs="仿宋" w:hint="eastAsia"/>
            <w:lang w:eastAsia="zh-CN"/>
          </w:rPr>
          <w:t>(五)、废弃物处理</w:t>
        </w:r>
        <w:r>
          <w:tab/>
        </w:r>
        <w:r>
          <w:fldChar w:fldCharType="begin"/>
        </w:r>
        <w:r>
          <w:instrText xml:space="preserve"> PAGEREF _Toc24286 \h </w:instrText>
        </w:r>
        <w:r>
          <w:fldChar w:fldCharType="separate"/>
        </w:r>
        <w:r>
          <w:t>23</w:t>
        </w:r>
        <w:r>
          <w:fldChar w:fldCharType="end"/>
        </w:r>
      </w:hyperlink>
    </w:p>
    <w:p>
      <w:pPr>
        <w:pStyle w:val="TOC2"/>
        <w:tabs>
          <w:tab w:val="right" w:leader="dot" w:pos="8306"/>
        </w:tabs>
      </w:pPr>
      <w:hyperlink w:anchor="_Toc4621" w:history="1">
        <w:r>
          <w:rPr>
            <w:rFonts w:ascii="仿宋" w:eastAsia="仿宋" w:hAnsi="仿宋" w:cs="仿宋" w:hint="eastAsia"/>
            <w:lang w:eastAsia="zh-CN"/>
          </w:rPr>
          <w:t>(六)、特殊环境影响分析</w:t>
        </w:r>
        <w:r>
          <w:tab/>
        </w:r>
        <w:r>
          <w:fldChar w:fldCharType="begin"/>
        </w:r>
        <w:r>
          <w:instrText xml:space="preserve"> PAGEREF _Toc4621 \h </w:instrText>
        </w:r>
        <w:r>
          <w:fldChar w:fldCharType="separate"/>
        </w:r>
        <w:r>
          <w:t>25</w:t>
        </w:r>
        <w:r>
          <w:fldChar w:fldCharType="end"/>
        </w:r>
      </w:hyperlink>
    </w:p>
    <w:p>
      <w:pPr>
        <w:pStyle w:val="TOC2"/>
        <w:tabs>
          <w:tab w:val="right" w:leader="dot" w:pos="8306"/>
        </w:tabs>
      </w:pPr>
      <w:hyperlink w:anchor="_Toc6431" w:history="1">
        <w:r>
          <w:rPr>
            <w:rFonts w:ascii="仿宋" w:eastAsia="仿宋" w:hAnsi="仿宋" w:cs="仿宋" w:hint="eastAsia"/>
            <w:lang w:eastAsia="zh-CN"/>
          </w:rPr>
          <w:t>(七)、清洁生产</w:t>
        </w:r>
        <w:r>
          <w:tab/>
        </w:r>
        <w:r>
          <w:fldChar w:fldCharType="begin"/>
        </w:r>
        <w:r>
          <w:instrText xml:space="preserve"> PAGEREF _Toc6431 \h </w:instrText>
        </w:r>
        <w:r>
          <w:fldChar w:fldCharType="separate"/>
        </w:r>
        <w:r>
          <w:t>26</w:t>
        </w:r>
        <w:r>
          <w:fldChar w:fldCharType="end"/>
        </w:r>
      </w:hyperlink>
    </w:p>
    <w:p>
      <w:pPr>
        <w:pStyle w:val="TOC2"/>
        <w:tabs>
          <w:tab w:val="right" w:leader="dot" w:pos="8306"/>
        </w:tabs>
      </w:pPr>
      <w:hyperlink w:anchor="_Toc23417" w:history="1">
        <w:r>
          <w:rPr>
            <w:rFonts w:ascii="仿宋" w:eastAsia="仿宋" w:hAnsi="仿宋" w:cs="仿宋" w:hint="eastAsia"/>
            <w:lang w:eastAsia="zh-CN"/>
          </w:rPr>
          <w:t>(八)、环境保护综合评价</w:t>
        </w:r>
        <w:r>
          <w:tab/>
        </w:r>
        <w:r>
          <w:fldChar w:fldCharType="begin"/>
        </w:r>
        <w:r>
          <w:instrText xml:space="preserve"> PAGEREF _Toc23417 \h </w:instrText>
        </w:r>
        <w:r>
          <w:fldChar w:fldCharType="separate"/>
        </w:r>
        <w:r>
          <w:t>27</w:t>
        </w:r>
        <w:r>
          <w:fldChar w:fldCharType="end"/>
        </w:r>
      </w:hyperlink>
    </w:p>
    <w:p>
      <w:pPr>
        <w:pStyle w:val="TOC1"/>
        <w:tabs>
          <w:tab w:val="right" w:leader="dot" w:pos="8306"/>
        </w:tabs>
      </w:pPr>
      <w:hyperlink w:anchor="_Toc8552" w:history="1">
        <w:r>
          <w:rPr>
            <w:rFonts w:ascii="仿宋" w:eastAsia="仿宋" w:hAnsi="仿宋" w:cs="仿宋" w:hint="eastAsia"/>
            <w:lang w:eastAsia="zh-CN"/>
          </w:rPr>
          <w:t>八、婴儿奶瓶项目财务管理</w:t>
        </w:r>
        <w:r>
          <w:tab/>
        </w:r>
        <w:r>
          <w:fldChar w:fldCharType="begin"/>
        </w:r>
        <w:r>
          <w:instrText xml:space="preserve"> PAGEREF _Toc8552 \h </w:instrText>
        </w:r>
        <w:r>
          <w:fldChar w:fldCharType="separate"/>
        </w:r>
        <w:r>
          <w:t>28</w:t>
        </w:r>
        <w:r>
          <w:fldChar w:fldCharType="end"/>
        </w:r>
      </w:hyperlink>
    </w:p>
    <w:p>
      <w:pPr>
        <w:pStyle w:val="TOC2"/>
        <w:tabs>
          <w:tab w:val="right" w:leader="dot" w:pos="8306"/>
        </w:tabs>
      </w:pPr>
      <w:hyperlink w:anchor="_Toc11669" w:history="1">
        <w:r>
          <w:rPr>
            <w:rFonts w:ascii="仿宋" w:eastAsia="仿宋" w:hAnsi="仿宋" w:cs="仿宋" w:hint="eastAsia"/>
            <w:lang w:eastAsia="zh-CN"/>
          </w:rPr>
          <w:t>(一)、资金需求大</w:t>
        </w:r>
        <w:r>
          <w:tab/>
        </w:r>
        <w:r>
          <w:fldChar w:fldCharType="begin"/>
        </w:r>
        <w:r>
          <w:instrText xml:space="preserve"> PAGEREF _Toc11669 \h </w:instrText>
        </w:r>
        <w:r>
          <w:fldChar w:fldCharType="separate"/>
        </w:r>
        <w:r>
          <w:t>28</w:t>
        </w:r>
        <w:r>
          <w:fldChar w:fldCharType="end"/>
        </w:r>
      </w:hyperlink>
    </w:p>
    <w:p>
      <w:pPr>
        <w:pStyle w:val="TOC2"/>
        <w:tabs>
          <w:tab w:val="right" w:leader="dot" w:pos="8306"/>
        </w:tabs>
      </w:pPr>
      <w:hyperlink w:anchor="_Toc8271" w:history="1">
        <w:r>
          <w:rPr>
            <w:rFonts w:ascii="仿宋" w:eastAsia="仿宋" w:hAnsi="仿宋" w:cs="仿宋" w:hint="eastAsia"/>
            <w:lang w:eastAsia="zh-CN"/>
          </w:rPr>
          <w:t>(二)、研发周期长</w:t>
        </w:r>
        <w:r>
          <w:tab/>
        </w:r>
        <w:r>
          <w:fldChar w:fldCharType="begin"/>
        </w:r>
        <w:r>
          <w:instrText xml:space="preserve"> PAGEREF _Toc8271 \h </w:instrText>
        </w:r>
        <w:r>
          <w:fldChar w:fldCharType="separate"/>
        </w:r>
        <w:r>
          <w:t>29</w:t>
        </w:r>
        <w:r>
          <w:fldChar w:fldCharType="end"/>
        </w:r>
      </w:hyperlink>
    </w:p>
    <w:p>
      <w:pPr>
        <w:pStyle w:val="TOC2"/>
        <w:tabs>
          <w:tab w:val="right" w:leader="dot" w:pos="8306"/>
        </w:tabs>
      </w:pPr>
      <w:hyperlink w:anchor="_Toc11984" w:history="1">
        <w:r>
          <w:rPr>
            <w:rFonts w:ascii="仿宋" w:eastAsia="仿宋" w:hAnsi="仿宋" w:cs="仿宋" w:hint="eastAsia"/>
            <w:lang w:eastAsia="zh-CN"/>
          </w:rPr>
          <w:t>(三)、市场风险大</w:t>
        </w:r>
        <w:r>
          <w:tab/>
        </w:r>
        <w:r>
          <w:fldChar w:fldCharType="begin"/>
        </w:r>
        <w:r>
          <w:instrText xml:space="preserve"> PAGEREF _Toc11984 \h </w:instrText>
        </w:r>
        <w:r>
          <w:fldChar w:fldCharType="separate"/>
        </w:r>
        <w:r>
          <w:t>30</w:t>
        </w:r>
        <w:r>
          <w:fldChar w:fldCharType="end"/>
        </w:r>
      </w:hyperlink>
    </w:p>
    <w:p>
      <w:pPr>
        <w:pStyle w:val="TOC2"/>
        <w:tabs>
          <w:tab w:val="right" w:leader="dot" w:pos="8306"/>
        </w:tabs>
      </w:pPr>
      <w:hyperlink w:anchor="_Toc2545" w:history="1">
        <w:r>
          <w:rPr>
            <w:rFonts w:ascii="仿宋" w:eastAsia="仿宋" w:hAnsi="仿宋" w:cs="仿宋" w:hint="eastAsia"/>
            <w:lang w:eastAsia="zh-CN"/>
          </w:rPr>
          <w:t>(四)、利润率高</w:t>
        </w:r>
        <w:r>
          <w:tab/>
        </w:r>
        <w:r>
          <w:fldChar w:fldCharType="begin"/>
        </w:r>
        <w:r>
          <w:instrText xml:space="preserve"> PAGEREF _Toc2545 \h </w:instrText>
        </w:r>
        <w:r>
          <w:fldChar w:fldCharType="separate"/>
        </w:r>
        <w:r>
          <w:t>33</w:t>
        </w:r>
        <w:r>
          <w:fldChar w:fldCharType="end"/>
        </w:r>
      </w:hyperlink>
    </w:p>
    <w:p>
      <w:pPr>
        <w:pStyle w:val="TOC1"/>
        <w:tabs>
          <w:tab w:val="right" w:leader="dot" w:pos="8306"/>
        </w:tabs>
      </w:pPr>
      <w:hyperlink w:anchor="_Toc29842" w:history="1">
        <w:r>
          <w:rPr>
            <w:rFonts w:ascii="仿宋" w:eastAsia="仿宋" w:hAnsi="仿宋" w:cs="仿宋" w:hint="eastAsia"/>
            <w:lang w:eastAsia="zh-CN"/>
          </w:rPr>
          <w:t>九、生产安全保护</w:t>
        </w:r>
        <w:r>
          <w:tab/>
        </w:r>
        <w:r>
          <w:fldChar w:fldCharType="begin"/>
        </w:r>
        <w:r>
          <w:instrText xml:space="preserve"> PAGEREF _Toc29842 \h </w:instrText>
        </w:r>
        <w:r>
          <w:fldChar w:fldCharType="separate"/>
        </w:r>
        <w:r>
          <w:t>35</w:t>
        </w:r>
        <w:r>
          <w:fldChar w:fldCharType="end"/>
        </w:r>
      </w:hyperlink>
    </w:p>
    <w:p>
      <w:pPr>
        <w:pStyle w:val="TOC2"/>
        <w:tabs>
          <w:tab w:val="right" w:leader="dot" w:pos="8306"/>
        </w:tabs>
      </w:pPr>
      <w:hyperlink w:anchor="_Toc20685" w:history="1">
        <w:r>
          <w:rPr>
            <w:rFonts w:ascii="仿宋" w:eastAsia="仿宋" w:hAnsi="仿宋" w:cs="仿宋" w:hint="eastAsia"/>
            <w:lang w:eastAsia="zh-CN"/>
          </w:rPr>
          <w:t>(一)、消防安全</w:t>
        </w:r>
        <w:r>
          <w:tab/>
        </w:r>
        <w:r>
          <w:fldChar w:fldCharType="begin"/>
        </w:r>
        <w:r>
          <w:instrText xml:space="preserve"> PAGEREF _Toc20685 \h </w:instrText>
        </w:r>
        <w:r>
          <w:fldChar w:fldCharType="separate"/>
        </w:r>
        <w:r>
          <w:t>35</w:t>
        </w:r>
        <w:r>
          <w:fldChar w:fldCharType="end"/>
        </w:r>
      </w:hyperlink>
    </w:p>
    <w:p>
      <w:pPr>
        <w:pStyle w:val="TOC2"/>
        <w:tabs>
          <w:tab w:val="right" w:leader="dot" w:pos="8306"/>
        </w:tabs>
      </w:pPr>
      <w:hyperlink w:anchor="_Toc30517" w:history="1">
        <w:r>
          <w:rPr>
            <w:rFonts w:ascii="仿宋" w:eastAsia="仿宋" w:hAnsi="仿宋" w:cs="仿宋" w:hint="eastAsia"/>
            <w:lang w:eastAsia="zh-CN"/>
          </w:rPr>
          <w:t>(二)、防火防爆总图布置措施</w:t>
        </w:r>
        <w:r>
          <w:tab/>
        </w:r>
        <w:r>
          <w:fldChar w:fldCharType="begin"/>
        </w:r>
        <w:r>
          <w:instrText xml:space="preserve"> PAGEREF _Toc30517 \h </w:instrText>
        </w:r>
        <w:r>
          <w:fldChar w:fldCharType="separate"/>
        </w:r>
        <w:r>
          <w:t>36</w:t>
        </w:r>
        <w:r>
          <w:fldChar w:fldCharType="end"/>
        </w:r>
      </w:hyperlink>
    </w:p>
    <w:p>
      <w:pPr>
        <w:pStyle w:val="TOC2"/>
        <w:tabs>
          <w:tab w:val="right" w:leader="dot" w:pos="8306"/>
        </w:tabs>
      </w:pPr>
      <w:hyperlink w:anchor="_Toc25698" w:history="1">
        <w:r>
          <w:rPr>
            <w:rFonts w:ascii="仿宋" w:eastAsia="仿宋" w:hAnsi="仿宋" w:cs="仿宋" w:hint="eastAsia"/>
            <w:lang w:eastAsia="zh-CN"/>
          </w:rPr>
          <w:t>(三)、自然灾害防范措施</w:t>
        </w:r>
        <w:r>
          <w:tab/>
        </w:r>
        <w:r>
          <w:fldChar w:fldCharType="begin"/>
        </w:r>
        <w:r>
          <w:instrText xml:space="preserve"> PAGEREF _Toc25698 \h </w:instrText>
        </w:r>
        <w:r>
          <w:fldChar w:fldCharType="separate"/>
        </w:r>
        <w:r>
          <w:t>37</w:t>
        </w:r>
        <w:r>
          <w:fldChar w:fldCharType="end"/>
        </w:r>
      </w:hyperlink>
    </w:p>
    <w:p>
      <w:pPr>
        <w:pStyle w:val="TOC2"/>
        <w:tabs>
          <w:tab w:val="right" w:leader="dot" w:pos="8306"/>
        </w:tabs>
      </w:pPr>
      <w:hyperlink w:anchor="_Toc1691" w:history="1">
        <w:r>
          <w:rPr>
            <w:rFonts w:ascii="仿宋" w:eastAsia="仿宋" w:hAnsi="仿宋" w:cs="仿宋" w:hint="eastAsia"/>
            <w:lang w:eastAsia="zh-CN"/>
          </w:rPr>
          <w:t>(四)、安全色及安全标志使用要求</w:t>
        </w:r>
        <w:r>
          <w:tab/>
        </w:r>
        <w:r>
          <w:fldChar w:fldCharType="begin"/>
        </w:r>
        <w:r>
          <w:instrText xml:space="preserve"> PAGEREF _Toc1691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6" w:history="1">
        <w:r>
          <w:rPr>
            <w:rFonts w:ascii="仿宋" w:eastAsia="仿宋" w:hAnsi="仿宋" w:cs="仿宋" w:hint="eastAsia"/>
            <w:lang w:eastAsia="zh-CN"/>
          </w:rPr>
          <w:t>(五)、防尘防毒措施</w:t>
        </w:r>
        <w:r>
          <w:tab/>
        </w:r>
        <w:r>
          <w:fldChar w:fldCharType="begin"/>
        </w:r>
        <w:r>
          <w:instrText xml:space="preserve"> PAGEREF _Toc486 \h </w:instrText>
        </w:r>
        <w:r>
          <w:fldChar w:fldCharType="separate"/>
        </w:r>
        <w:r>
          <w:t>39</w:t>
        </w:r>
        <w:r>
          <w:fldChar w:fldCharType="end"/>
        </w:r>
      </w:hyperlink>
    </w:p>
    <w:p>
      <w:pPr>
        <w:pStyle w:val="TOC2"/>
        <w:tabs>
          <w:tab w:val="right" w:leader="dot" w:pos="8306"/>
        </w:tabs>
      </w:pPr>
      <w:hyperlink w:anchor="_Toc19603" w:history="1">
        <w:r>
          <w:rPr>
            <w:rFonts w:ascii="仿宋" w:eastAsia="仿宋" w:hAnsi="仿宋" w:cs="仿宋" w:hint="eastAsia"/>
            <w:lang w:eastAsia="zh-CN"/>
          </w:rPr>
          <w:t>(六)、防静电、触电防护及防雷措施</w:t>
        </w:r>
        <w:r>
          <w:tab/>
        </w:r>
        <w:r>
          <w:fldChar w:fldCharType="begin"/>
        </w:r>
        <w:r>
          <w:instrText xml:space="preserve"> PAGEREF _Toc19603 \h </w:instrText>
        </w:r>
        <w:r>
          <w:fldChar w:fldCharType="separate"/>
        </w:r>
        <w:r>
          <w:t>40</w:t>
        </w:r>
        <w:r>
          <w:fldChar w:fldCharType="end"/>
        </w:r>
      </w:hyperlink>
    </w:p>
    <w:p>
      <w:pPr>
        <w:pStyle w:val="TOC2"/>
        <w:tabs>
          <w:tab w:val="right" w:leader="dot" w:pos="8306"/>
        </w:tabs>
      </w:pPr>
      <w:hyperlink w:anchor="_Toc20368" w:history="1">
        <w:r>
          <w:rPr>
            <w:rFonts w:ascii="仿宋" w:eastAsia="仿宋" w:hAnsi="仿宋" w:cs="仿宋" w:hint="eastAsia"/>
            <w:lang w:eastAsia="zh-CN"/>
          </w:rPr>
          <w:t>(七)、机械设备安全保障措施</w:t>
        </w:r>
        <w:r>
          <w:tab/>
        </w:r>
        <w:r>
          <w:fldChar w:fldCharType="begin"/>
        </w:r>
        <w:r>
          <w:instrText xml:space="preserve"> PAGEREF _Toc20368 \h </w:instrText>
        </w:r>
        <w:r>
          <w:fldChar w:fldCharType="separate"/>
        </w:r>
        <w:r>
          <w:t>41</w:t>
        </w:r>
        <w:r>
          <w:fldChar w:fldCharType="end"/>
        </w:r>
      </w:hyperlink>
    </w:p>
    <w:p>
      <w:pPr>
        <w:pStyle w:val="TOC1"/>
        <w:tabs>
          <w:tab w:val="right" w:leader="dot" w:pos="8306"/>
        </w:tabs>
      </w:pPr>
      <w:hyperlink w:anchor="_Toc4986" w:history="1">
        <w:r>
          <w:rPr>
            <w:rFonts w:ascii="仿宋" w:eastAsia="仿宋" w:hAnsi="仿宋" w:cs="仿宋" w:hint="eastAsia"/>
            <w:lang w:eastAsia="zh-CN"/>
          </w:rPr>
          <w:t>十、婴儿奶瓶项目人力资源管理</w:t>
        </w:r>
        <w:r>
          <w:tab/>
        </w:r>
        <w:r>
          <w:fldChar w:fldCharType="begin"/>
        </w:r>
        <w:r>
          <w:instrText xml:space="preserve"> PAGEREF _Toc4986 \h </w:instrText>
        </w:r>
        <w:r>
          <w:fldChar w:fldCharType="separate"/>
        </w:r>
        <w:r>
          <w:t>43</w:t>
        </w:r>
        <w:r>
          <w:fldChar w:fldCharType="end"/>
        </w:r>
      </w:hyperlink>
    </w:p>
    <w:p>
      <w:pPr>
        <w:pStyle w:val="TOC2"/>
        <w:tabs>
          <w:tab w:val="right" w:leader="dot" w:pos="8306"/>
        </w:tabs>
      </w:pPr>
      <w:hyperlink w:anchor="_Toc16199" w:history="1">
        <w:r>
          <w:rPr>
            <w:rFonts w:ascii="仿宋" w:eastAsia="仿宋" w:hAnsi="仿宋" w:cs="仿宋" w:hint="eastAsia"/>
            <w:lang w:eastAsia="zh-CN"/>
          </w:rPr>
          <w:t>(一)、建立健全的预算管理制度</w:t>
        </w:r>
        <w:r>
          <w:tab/>
        </w:r>
        <w:r>
          <w:fldChar w:fldCharType="begin"/>
        </w:r>
        <w:r>
          <w:instrText xml:space="preserve"> PAGEREF _Toc16199 \h </w:instrText>
        </w:r>
        <w:r>
          <w:fldChar w:fldCharType="separate"/>
        </w:r>
        <w:r>
          <w:t>43</w:t>
        </w:r>
        <w:r>
          <w:fldChar w:fldCharType="end"/>
        </w:r>
      </w:hyperlink>
    </w:p>
    <w:p>
      <w:pPr>
        <w:pStyle w:val="TOC2"/>
        <w:tabs>
          <w:tab w:val="right" w:leader="dot" w:pos="8306"/>
        </w:tabs>
      </w:pPr>
      <w:hyperlink w:anchor="_Toc31408" w:history="1">
        <w:r>
          <w:rPr>
            <w:rFonts w:ascii="仿宋" w:eastAsia="仿宋" w:hAnsi="仿宋" w:cs="仿宋" w:hint="eastAsia"/>
            <w:lang w:eastAsia="zh-CN"/>
          </w:rPr>
          <w:t>(二)、加强资金流动监控</w:t>
        </w:r>
        <w:r>
          <w:tab/>
        </w:r>
        <w:r>
          <w:fldChar w:fldCharType="begin"/>
        </w:r>
        <w:r>
          <w:instrText xml:space="preserve"> PAGEREF _Toc31408 \h </w:instrText>
        </w:r>
        <w:r>
          <w:fldChar w:fldCharType="separate"/>
        </w:r>
        <w:r>
          <w:t>45</w:t>
        </w:r>
        <w:r>
          <w:fldChar w:fldCharType="end"/>
        </w:r>
      </w:hyperlink>
    </w:p>
    <w:p>
      <w:pPr>
        <w:pStyle w:val="TOC2"/>
        <w:tabs>
          <w:tab w:val="right" w:leader="dot" w:pos="8306"/>
        </w:tabs>
      </w:pPr>
      <w:hyperlink w:anchor="_Toc23478" w:history="1">
        <w:r>
          <w:rPr>
            <w:rFonts w:ascii="仿宋" w:eastAsia="仿宋" w:hAnsi="仿宋" w:cs="仿宋" w:hint="eastAsia"/>
            <w:lang w:eastAsia="zh-CN"/>
          </w:rPr>
          <w:t>(三)、制定完善的风险控制机制</w:t>
        </w:r>
        <w:r>
          <w:tab/>
        </w:r>
        <w:r>
          <w:fldChar w:fldCharType="begin"/>
        </w:r>
        <w:r>
          <w:instrText xml:space="preserve"> PAGEREF _Toc23478 \h </w:instrText>
        </w:r>
        <w:r>
          <w:fldChar w:fldCharType="separate"/>
        </w:r>
        <w:r>
          <w:t>46</w:t>
        </w:r>
        <w:r>
          <w:fldChar w:fldCharType="end"/>
        </w:r>
      </w:hyperlink>
    </w:p>
    <w:p>
      <w:pPr>
        <w:pStyle w:val="TOC2"/>
        <w:tabs>
          <w:tab w:val="right" w:leader="dot" w:pos="8306"/>
        </w:tabs>
      </w:pPr>
      <w:hyperlink w:anchor="_Toc20437" w:history="1">
        <w:r>
          <w:rPr>
            <w:rFonts w:ascii="仿宋" w:eastAsia="仿宋" w:hAnsi="仿宋" w:cs="仿宋" w:hint="eastAsia"/>
            <w:lang w:eastAsia="zh-CN"/>
          </w:rPr>
          <w:t>(四)、优化成本管理</w:t>
        </w:r>
        <w:r>
          <w:tab/>
        </w:r>
        <w:r>
          <w:fldChar w:fldCharType="begin"/>
        </w:r>
        <w:r>
          <w:instrText xml:space="preserve"> PAGEREF _Toc20437 \h </w:instrText>
        </w:r>
        <w:r>
          <w:fldChar w:fldCharType="separate"/>
        </w:r>
        <w:r>
          <w:t>47</w:t>
        </w:r>
        <w:r>
          <w:fldChar w:fldCharType="end"/>
        </w:r>
      </w:hyperlink>
    </w:p>
    <w:p>
      <w:pPr>
        <w:pStyle w:val="TOC1"/>
        <w:tabs>
          <w:tab w:val="right" w:leader="dot" w:pos="8306"/>
        </w:tabs>
      </w:pPr>
      <w:hyperlink w:anchor="_Toc31507" w:history="1">
        <w:r>
          <w:rPr>
            <w:rFonts w:ascii="仿宋" w:eastAsia="仿宋" w:hAnsi="仿宋" w:cs="仿宋" w:hint="eastAsia"/>
            <w:lang w:eastAsia="zh-CN"/>
          </w:rPr>
          <w:t>十一、婴儿奶瓶项目人力资源培养与发展</w:t>
        </w:r>
        <w:r>
          <w:tab/>
        </w:r>
        <w:r>
          <w:fldChar w:fldCharType="begin"/>
        </w:r>
        <w:r>
          <w:instrText xml:space="preserve"> PAGEREF _Toc31507 \h </w:instrText>
        </w:r>
        <w:r>
          <w:fldChar w:fldCharType="separate"/>
        </w:r>
        <w:r>
          <w:t>48</w:t>
        </w:r>
        <w:r>
          <w:fldChar w:fldCharType="end"/>
        </w:r>
      </w:hyperlink>
    </w:p>
    <w:p>
      <w:pPr>
        <w:pStyle w:val="TOC2"/>
        <w:tabs>
          <w:tab w:val="right" w:leader="dot" w:pos="8306"/>
        </w:tabs>
      </w:pPr>
      <w:hyperlink w:anchor="_Toc15095" w:history="1">
        <w:r>
          <w:rPr>
            <w:rFonts w:ascii="仿宋" w:eastAsia="仿宋" w:hAnsi="仿宋" w:cs="仿宋" w:hint="eastAsia"/>
            <w:lang w:eastAsia="zh-CN"/>
          </w:rPr>
          <w:t>(一)、人才需求与规划</w:t>
        </w:r>
        <w:r>
          <w:tab/>
        </w:r>
        <w:r>
          <w:fldChar w:fldCharType="begin"/>
        </w:r>
        <w:r>
          <w:instrText xml:space="preserve"> PAGEREF _Toc15095 \h </w:instrText>
        </w:r>
        <w:r>
          <w:fldChar w:fldCharType="separate"/>
        </w:r>
        <w:r>
          <w:t>48</w:t>
        </w:r>
        <w:r>
          <w:fldChar w:fldCharType="end"/>
        </w:r>
      </w:hyperlink>
    </w:p>
    <w:p>
      <w:pPr>
        <w:pStyle w:val="TOC2"/>
        <w:tabs>
          <w:tab w:val="right" w:leader="dot" w:pos="8306"/>
        </w:tabs>
      </w:pPr>
      <w:hyperlink w:anchor="_Toc27938" w:history="1">
        <w:r>
          <w:rPr>
            <w:rFonts w:ascii="仿宋" w:eastAsia="仿宋" w:hAnsi="仿宋" w:cs="仿宋" w:hint="eastAsia"/>
            <w:lang w:eastAsia="zh-CN"/>
          </w:rPr>
          <w:t>(二)、培训与发展计划</w:t>
        </w:r>
        <w:r>
          <w:tab/>
        </w:r>
        <w:r>
          <w:fldChar w:fldCharType="begin"/>
        </w:r>
        <w:r>
          <w:instrText xml:space="preserve"> PAGEREF _Toc27938 \h </w:instrText>
        </w:r>
        <w:r>
          <w:fldChar w:fldCharType="separate"/>
        </w:r>
        <w:r>
          <w:t>49</w:t>
        </w:r>
        <w:r>
          <w:fldChar w:fldCharType="end"/>
        </w:r>
      </w:hyperlink>
    </w:p>
    <w:p>
      <w:pPr>
        <w:pStyle w:val="TOC1"/>
        <w:tabs>
          <w:tab w:val="right" w:leader="dot" w:pos="8306"/>
        </w:tabs>
      </w:pPr>
      <w:hyperlink w:anchor="_Toc7438" w:history="1">
        <w:r>
          <w:rPr>
            <w:rFonts w:ascii="仿宋" w:eastAsia="仿宋" w:hAnsi="仿宋" w:cs="仿宋" w:hint="eastAsia"/>
            <w:lang w:eastAsia="zh-CN"/>
          </w:rPr>
          <w:t>十二、婴儿奶瓶项目技术管理</w:t>
        </w:r>
        <w:r>
          <w:tab/>
        </w:r>
        <w:r>
          <w:fldChar w:fldCharType="begin"/>
        </w:r>
        <w:r>
          <w:instrText xml:space="preserve"> PAGEREF _Toc7438 \h </w:instrText>
        </w:r>
        <w:r>
          <w:fldChar w:fldCharType="separate"/>
        </w:r>
        <w:r>
          <w:t>49</w:t>
        </w:r>
        <w:r>
          <w:fldChar w:fldCharType="end"/>
        </w:r>
      </w:hyperlink>
    </w:p>
    <w:p>
      <w:pPr>
        <w:pStyle w:val="TOC2"/>
        <w:tabs>
          <w:tab w:val="right" w:leader="dot" w:pos="8306"/>
        </w:tabs>
      </w:pPr>
      <w:hyperlink w:anchor="_Toc9779" w:history="1">
        <w:r>
          <w:rPr>
            <w:rFonts w:ascii="仿宋" w:eastAsia="仿宋" w:hAnsi="仿宋" w:cs="仿宋" w:hint="eastAsia"/>
            <w:lang w:eastAsia="zh-CN"/>
          </w:rPr>
          <w:t>(一)、技术方案选用方向</w:t>
        </w:r>
        <w:r>
          <w:tab/>
        </w:r>
        <w:r>
          <w:fldChar w:fldCharType="begin"/>
        </w:r>
        <w:r>
          <w:instrText xml:space="preserve"> PAGEREF _Toc9779 \h </w:instrText>
        </w:r>
        <w:r>
          <w:fldChar w:fldCharType="separate"/>
        </w:r>
        <w:r>
          <w:t>49</w:t>
        </w:r>
        <w:r>
          <w:fldChar w:fldCharType="end"/>
        </w:r>
      </w:hyperlink>
    </w:p>
    <w:p>
      <w:pPr>
        <w:pStyle w:val="TOC2"/>
        <w:tabs>
          <w:tab w:val="right" w:leader="dot" w:pos="8306"/>
        </w:tabs>
      </w:pPr>
      <w:hyperlink w:anchor="_Toc15226" w:history="1">
        <w:r>
          <w:rPr>
            <w:rFonts w:ascii="仿宋" w:eastAsia="仿宋" w:hAnsi="仿宋" w:cs="仿宋" w:hint="eastAsia"/>
            <w:lang w:eastAsia="zh-CN"/>
          </w:rPr>
          <w:t>(二)、工艺技术方案选用原则</w:t>
        </w:r>
        <w:r>
          <w:tab/>
        </w:r>
        <w:r>
          <w:fldChar w:fldCharType="begin"/>
        </w:r>
        <w:r>
          <w:instrText xml:space="preserve"> PAGEREF _Toc15226 \h </w:instrText>
        </w:r>
        <w:r>
          <w:fldChar w:fldCharType="separate"/>
        </w:r>
        <w:r>
          <w:t>51</w:t>
        </w:r>
        <w:r>
          <w:fldChar w:fldCharType="end"/>
        </w:r>
      </w:hyperlink>
    </w:p>
    <w:p>
      <w:pPr>
        <w:pStyle w:val="TOC2"/>
        <w:tabs>
          <w:tab w:val="right" w:leader="dot" w:pos="8306"/>
        </w:tabs>
      </w:pPr>
      <w:hyperlink w:anchor="_Toc14126" w:history="1">
        <w:r>
          <w:rPr>
            <w:rFonts w:ascii="仿宋" w:eastAsia="仿宋" w:hAnsi="仿宋" w:cs="仿宋" w:hint="eastAsia"/>
            <w:lang w:eastAsia="zh-CN"/>
          </w:rPr>
          <w:t>(三)、工艺技术方案要求</w:t>
        </w:r>
        <w:r>
          <w:tab/>
        </w:r>
        <w:r>
          <w:fldChar w:fldCharType="begin"/>
        </w:r>
        <w:r>
          <w:instrText xml:space="preserve"> PAGEREF _Toc14126 \h </w:instrText>
        </w:r>
        <w:r>
          <w:fldChar w:fldCharType="separate"/>
        </w:r>
        <w:r>
          <w:t>53</w:t>
        </w:r>
        <w:r>
          <w:fldChar w:fldCharType="end"/>
        </w:r>
      </w:hyperlink>
    </w:p>
    <w:p>
      <w:pPr>
        <w:pStyle w:val="TOC1"/>
        <w:tabs>
          <w:tab w:val="right" w:leader="dot" w:pos="8306"/>
        </w:tabs>
      </w:pPr>
      <w:hyperlink w:anchor="_Toc26727" w:history="1">
        <w:r>
          <w:rPr>
            <w:rFonts w:ascii="仿宋" w:eastAsia="仿宋" w:hAnsi="仿宋" w:cs="仿宋" w:hint="eastAsia"/>
            <w:lang w:eastAsia="zh-CN"/>
          </w:rPr>
          <w:t>十三、婴儿奶瓶项目实施时间节点</w:t>
        </w:r>
        <w:r>
          <w:tab/>
        </w:r>
        <w:r>
          <w:fldChar w:fldCharType="begin"/>
        </w:r>
        <w:r>
          <w:instrText xml:space="preserve"> PAGEREF _Toc26727 \h </w:instrText>
        </w:r>
        <w:r>
          <w:fldChar w:fldCharType="separate"/>
        </w:r>
        <w:r>
          <w:t>55</w:t>
        </w:r>
        <w:r>
          <w:fldChar w:fldCharType="end"/>
        </w:r>
      </w:hyperlink>
    </w:p>
    <w:p>
      <w:pPr>
        <w:pStyle w:val="TOC2"/>
        <w:tabs>
          <w:tab w:val="right" w:leader="dot" w:pos="8306"/>
        </w:tabs>
      </w:pPr>
      <w:hyperlink w:anchor="_Toc8942" w:history="1">
        <w:r>
          <w:rPr>
            <w:rFonts w:ascii="仿宋" w:eastAsia="仿宋" w:hAnsi="仿宋" w:cs="仿宋" w:hint="eastAsia"/>
            <w:lang w:eastAsia="zh-CN"/>
          </w:rPr>
          <w:t>(一)、婴儿奶瓶项目启动阶段时间节点</w:t>
        </w:r>
        <w:r>
          <w:tab/>
        </w:r>
        <w:r>
          <w:fldChar w:fldCharType="begin"/>
        </w:r>
        <w:r>
          <w:instrText xml:space="preserve"> PAGEREF _Toc8942 \h </w:instrText>
        </w:r>
        <w:r>
          <w:fldChar w:fldCharType="separate"/>
        </w:r>
        <w:r>
          <w:t>55</w:t>
        </w:r>
        <w:r>
          <w:fldChar w:fldCharType="end"/>
        </w:r>
      </w:hyperlink>
    </w:p>
    <w:p>
      <w:pPr>
        <w:pStyle w:val="TOC2"/>
        <w:tabs>
          <w:tab w:val="right" w:leader="dot" w:pos="8306"/>
        </w:tabs>
      </w:pPr>
      <w:hyperlink w:anchor="_Toc5943" w:history="1">
        <w:r>
          <w:rPr>
            <w:rFonts w:ascii="仿宋" w:eastAsia="仿宋" w:hAnsi="仿宋" w:cs="仿宋" w:hint="eastAsia"/>
            <w:lang w:eastAsia="zh-CN"/>
          </w:rPr>
          <w:t>(二)、婴儿奶瓶项目执行阶段时间节点</w:t>
        </w:r>
        <w:r>
          <w:tab/>
        </w:r>
        <w:r>
          <w:fldChar w:fldCharType="begin"/>
        </w:r>
        <w:r>
          <w:instrText xml:space="preserve"> PAGEREF _Toc5943 \h </w:instrText>
        </w:r>
        <w:r>
          <w:fldChar w:fldCharType="separate"/>
        </w:r>
        <w:r>
          <w:t>57</w:t>
        </w:r>
        <w:r>
          <w:fldChar w:fldCharType="end"/>
        </w:r>
      </w:hyperlink>
    </w:p>
    <w:p>
      <w:pPr>
        <w:pStyle w:val="TOC2"/>
        <w:tabs>
          <w:tab w:val="right" w:leader="dot" w:pos="8306"/>
        </w:tabs>
      </w:pPr>
      <w:hyperlink w:anchor="_Toc25458" w:history="1">
        <w:r>
          <w:rPr>
            <w:rFonts w:ascii="仿宋" w:eastAsia="仿宋" w:hAnsi="仿宋" w:cs="仿宋" w:hint="eastAsia"/>
            <w:lang w:eastAsia="zh-CN"/>
          </w:rPr>
          <w:t>(三)、婴儿奶瓶项目完成阶段时间节点</w:t>
        </w:r>
        <w:r>
          <w:tab/>
        </w:r>
        <w:r>
          <w:fldChar w:fldCharType="begin"/>
        </w:r>
        <w:r>
          <w:instrText xml:space="preserve"> PAGEREF _Toc25458 \h </w:instrText>
        </w:r>
        <w:r>
          <w:fldChar w:fldCharType="separate"/>
        </w:r>
        <w:r>
          <w:t>57</w:t>
        </w:r>
        <w:r>
          <w:fldChar w:fldCharType="end"/>
        </w:r>
      </w:hyperlink>
    </w:p>
    <w:p>
      <w:pPr>
        <w:pStyle w:val="TOC1"/>
        <w:tabs>
          <w:tab w:val="right" w:leader="dot" w:pos="8306"/>
        </w:tabs>
      </w:pPr>
      <w:hyperlink w:anchor="_Toc1386" w:history="1">
        <w:r>
          <w:rPr>
            <w:rFonts w:ascii="仿宋" w:eastAsia="仿宋" w:hAnsi="仿宋" w:cs="仿宋" w:hint="eastAsia"/>
            <w:lang w:eastAsia="zh-CN"/>
          </w:rPr>
          <w:t>十四、婴儿奶瓶项目治理与监督</w:t>
        </w:r>
        <w:r>
          <w:tab/>
        </w:r>
        <w:r>
          <w:fldChar w:fldCharType="begin"/>
        </w:r>
        <w:r>
          <w:instrText xml:space="preserve"> PAGEREF _Toc1386 \h </w:instrText>
        </w:r>
        <w:r>
          <w:fldChar w:fldCharType="separate"/>
        </w:r>
        <w:r>
          <w:t>59</w:t>
        </w:r>
        <w:r>
          <w:fldChar w:fldCharType="end"/>
        </w:r>
      </w:hyperlink>
    </w:p>
    <w:p>
      <w:pPr>
        <w:pStyle w:val="TOC2"/>
        <w:tabs>
          <w:tab w:val="right" w:leader="dot" w:pos="8306"/>
        </w:tabs>
      </w:pPr>
      <w:hyperlink w:anchor="_Toc17849" w:history="1">
        <w:r>
          <w:rPr>
            <w:rFonts w:ascii="仿宋" w:eastAsia="仿宋" w:hAnsi="仿宋" w:cs="仿宋" w:hint="eastAsia"/>
            <w:lang w:eastAsia="zh-CN"/>
          </w:rPr>
          <w:t>(一)、婴儿奶瓶项目治理结构</w:t>
        </w:r>
        <w:r>
          <w:tab/>
        </w:r>
        <w:r>
          <w:fldChar w:fldCharType="begin"/>
        </w:r>
        <w:r>
          <w:instrText xml:space="preserve"> PAGEREF _Toc17849 \h </w:instrText>
        </w:r>
        <w:r>
          <w:fldChar w:fldCharType="separate"/>
        </w:r>
        <w:r>
          <w:t>59</w:t>
        </w:r>
        <w:r>
          <w:fldChar w:fldCharType="end"/>
        </w:r>
      </w:hyperlink>
    </w:p>
    <w:p>
      <w:pPr>
        <w:pStyle w:val="TOC2"/>
        <w:tabs>
          <w:tab w:val="right" w:leader="dot" w:pos="8306"/>
        </w:tabs>
      </w:pPr>
      <w:hyperlink w:anchor="_Toc9114" w:history="1">
        <w:r>
          <w:rPr>
            <w:rFonts w:ascii="仿宋" w:eastAsia="仿宋" w:hAnsi="仿宋" w:cs="仿宋" w:hint="eastAsia"/>
            <w:lang w:eastAsia="zh-CN"/>
          </w:rPr>
          <w:t>(二)、监督与审计</w:t>
        </w:r>
        <w:r>
          <w:tab/>
        </w:r>
        <w:r>
          <w:fldChar w:fldCharType="begin"/>
        </w:r>
        <w:r>
          <w:instrText xml:space="preserve"> PAGEREF _Toc9114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33"/>
      <w:r>
        <w:rPr>
          <w:rFonts w:ascii="仿宋" w:eastAsia="仿宋" w:hAnsi="仿宋" w:cs="仿宋" w:hint="eastAsia"/>
          <w:sz w:val="28"/>
          <w:lang w:eastAsia="zh-CN"/>
        </w:rPr>
        <w:t>一、婴儿奶瓶项目建设单位说明</w:t>
      </w:r>
      <w:bookmarkEnd w:id="2"/>
    </w:p>
    <w:p>
      <w:pPr>
        <w:pStyle w:val="Heading2"/>
        <w:rPr>
          <w:rFonts w:ascii="仿宋" w:eastAsia="仿宋" w:hAnsi="仿宋" w:cs="仿宋" w:hint="eastAsia"/>
          <w:lang w:eastAsia="zh-CN"/>
        </w:rPr>
      </w:pPr>
      <w:bookmarkStart w:id="3" w:name="_Toc6639"/>
      <w:r>
        <w:rPr>
          <w:rFonts w:ascii="仿宋" w:eastAsia="仿宋" w:hAnsi="仿宋" w:cs="仿宋" w:hint="eastAsia"/>
          <w:lang w:eastAsia="zh-CN"/>
        </w:rPr>
        <w:t>(一)、婴儿奶瓶项目承办单位基本情况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62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婴儿奶瓶项目承办单位的XXXX，我们着眼于实现可持续的经济效益。通过技术创新和解决方案的提供，公司预计在婴儿奶瓶项目执行期间将获得可观的收入增长。这一收入来源主要包括婴儿奶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同时，我们注重成本控制和效率提升，以确保婴儿奶瓶项目的可持续盈利。透过精细的管理和资源优化，公司期望实现婴儿奶瓶项目利润最大化。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婴儿奶瓶项目实施进行全面的投资评估，包括婴儿奶瓶项目启动阶段的资金投入和后续运营成本。通过对婴儿奶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婴儿奶瓶项目实施过程中具备足够的资金流动性，公司将进行详尽的现金流分析。这包括资金需求的合理预测、婴儿奶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876"/>
      <w:r>
        <w:rPr>
          <w:rFonts w:ascii="仿宋" w:eastAsia="仿宋" w:hAnsi="仿宋" w:cs="仿宋" w:hint="eastAsia"/>
          <w:sz w:val="28"/>
          <w:lang w:eastAsia="zh-CN"/>
        </w:rPr>
        <w:t>二、婴儿奶瓶项目建设背景及必要性分析</w:t>
      </w:r>
      <w:bookmarkEnd w:id="5"/>
    </w:p>
    <w:p>
      <w:pPr>
        <w:pStyle w:val="Heading2"/>
        <w:rPr>
          <w:rFonts w:ascii="仿宋" w:eastAsia="仿宋" w:hAnsi="仿宋" w:cs="仿宋" w:hint="eastAsia"/>
          <w:lang w:eastAsia="zh-CN"/>
        </w:rPr>
      </w:pPr>
      <w:bookmarkStart w:id="6" w:name="_Toc7088"/>
      <w:r>
        <w:rPr>
          <w:rFonts w:ascii="仿宋" w:eastAsia="仿宋" w:hAnsi="仿宋" w:cs="仿宋" w:hint="eastAsia"/>
          <w:lang w:eastAsia="zh-CN"/>
        </w:rPr>
        <w:t>(一)、婴儿奶瓶项目背景分析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婴儿奶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婴儿奶瓶项目在这个潮流中的定位。同时，我们将关注行业内涌现的新兴机遇，以便婴儿奶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婴儿奶瓶项目提供了强大的发展动力。我们将聚焦于行业内最新的技术发展趋势，包括但不限于人工智能、大数据分析、物联网等领域。通过深度的技术研究，我们将确保婴儿奶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婴儿奶瓶项目发展的源泉。我们将投入更多的精力对市场需求进行深入剖析，超越表面的需求，深入挖掘潜在的市场痛点和机遇。通过对市场需求的细致了解，婴儿奶瓶项目将更有针对性地设计解决方案，满足市场的多样化需求，从而更好地促进婴儿奶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婴儿奶瓶项目战略至关重要。我们将对竞争态势进行更为深入的分析，包括但不限于市场份额、产品特点、客户满意度等多个维度。通过深度的竞争分析，婴儿奶瓶项目将能够更准确地把握市场脉搏，制定具有竞争力的婴儿奶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婴儿奶瓶项目的发展具有直接的影响。我们将进行更为全面的法规和政策分析，了解行业发展中的潜在法律风险和合规挑战。通过充分了解和遵守相关法规，婴儿奶瓶项目将确保在法律框架内合法合规运营，为婴儿奶瓶项目的稳健发展提供有力支持。</w:t>
      </w:r>
    </w:p>
    <w:p>
      <w:pPr>
        <w:pStyle w:val="Heading2"/>
        <w:ind w:firstLine="560" w:firstLineChars="200"/>
        <w:rPr>
          <w:rFonts w:ascii="仿宋" w:eastAsia="仿宋" w:hAnsi="仿宋" w:cs="仿宋" w:hint="eastAsia"/>
          <w:sz w:val="28"/>
          <w:lang w:eastAsia="zh-CN"/>
        </w:rPr>
      </w:pPr>
      <w:bookmarkStart w:id="7" w:name="_Toc15181"/>
      <w:r>
        <w:rPr>
          <w:rFonts w:ascii="仿宋" w:eastAsia="仿宋" w:hAnsi="仿宋" w:cs="仿宋" w:hint="eastAsia"/>
          <w:sz w:val="28"/>
          <w:lang w:eastAsia="zh-CN"/>
        </w:rPr>
        <w:t>(二)、婴儿奶瓶项目建设必要性分析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婴儿奶瓶项目建设的迫切性源于对行业发展趋势的深刻洞察。我们正处于一个行业变革的时代，科技创新、数字化转型成为企业发展的关键动力。婴儿奶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建设不仅仅是为了跟上潮流，更是为了通过技术创新推动企业的持续发展。通过引入先进的技术和解决方案，婴儿奶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婴儿奶瓶项目的建设成为必然选择，通过提高产品质量、拓展服务领域，从而在竞争中获得更多的机会。婴儿奶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婴儿奶瓶项目建设的必要性体现在对客户需求更精准的满足。通过婴儿奶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婴儿奶瓶项目建设的背后是对企业持续创新的追求。只有通过不断创新，企业才能在竞争中立于不败之地。婴儿奶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054"/>
      <w:r>
        <w:rPr>
          <w:rFonts w:ascii="仿宋" w:eastAsia="仿宋" w:hAnsi="仿宋" w:cs="仿宋" w:hint="eastAsia"/>
          <w:sz w:val="28"/>
          <w:lang w:eastAsia="zh-CN"/>
        </w:rPr>
        <w:t>三、婴儿奶瓶项目文档管理</w:t>
      </w:r>
      <w:bookmarkEnd w:id="8"/>
    </w:p>
    <w:p>
      <w:pPr>
        <w:pStyle w:val="Heading2"/>
        <w:rPr>
          <w:rFonts w:ascii="仿宋" w:eastAsia="仿宋" w:hAnsi="仿宋" w:cs="仿宋" w:hint="eastAsia"/>
          <w:lang w:eastAsia="zh-CN"/>
        </w:rPr>
      </w:pPr>
      <w:bookmarkStart w:id="9" w:name="_Toc2740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婴儿奶瓶项目高度重视文档的质量和准确性，以支持婴儿奶瓶项目的各项活动和决策。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文档的编制始于婴儿奶瓶项目计划的初期，我们制定了详细的文档编制计划，明确了每个文档的内容、格式和编写责任人。在婴儿奶瓶项目启动阶段，我们首先编制了婴儿奶瓶项目章程，明确定义了婴儿奶瓶项目的目标、范围、风险等关键要素。随后，婴儿奶瓶项目团队根据计划陆续编制了需求文档、设计文档、测试文档等各类文档，确保婴儿奶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婴儿奶瓶项目管理中的重要环节，旨在确保婴儿奶瓶项目文档符合质量标准和婴儿奶瓶项目需求。在婴儿奶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除了内部审查，我们还进行了外部审查，邀请婴儿奶瓶项目相关利益方和专业领域的专家对文档进行独立审查。这有助于获取更全面、客观的反馈，确保婴儿奶瓶项目文档不仅符合内部标准，也满足外部需求。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婴儿奶瓶项目在文档编制与审查方面建立了严格的管理机制，通过规范的流程和多维度的审查，确保婴儿奶瓶项目文档的质量、准确性和可靠性，为婴儿奶瓶项目的顺利推进提供了有力支持。</w:t>
      </w:r>
    </w:p>
    <w:p>
      <w:pPr>
        <w:pStyle w:val="Heading2"/>
        <w:ind w:firstLine="560" w:firstLineChars="200"/>
        <w:rPr>
          <w:rFonts w:ascii="仿宋" w:eastAsia="仿宋" w:hAnsi="仿宋" w:cs="仿宋" w:hint="eastAsia"/>
          <w:sz w:val="28"/>
          <w:lang w:eastAsia="zh-CN"/>
        </w:rPr>
      </w:pPr>
      <w:bookmarkStart w:id="10" w:name="_Toc1386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在婴儿奶瓶项目中，我们致力于优化文档发布与分发过程，以确保信息的高效传递和团队间协作的顺畅进行。以下是我们采取的关键优化策略：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我们通过多渠道发布文档，包括电子邮件、婴儿奶瓶项目管理平台、内部网站等，以满足不同团队成员的偏好和需求。多渠道发布确保了信息的全面覆盖。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我们采用了精细的权限控制，确保只有授权人员可以访问敏感信息。这种安全措施保护了婴儿奶瓶项目文档的机密性，防止了未经授权的信息泄露。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868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文档存档与归档是婴儿奶瓶项目生命周期中一个至关重要的环节，直接关系到婴儿奶瓶项目信息的长期保存和历史记录的完整性。在婴儿奶瓶项目中，我们实施了一系列有效的文档存档与归档管理策略：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1677"/>
      <w:r>
        <w:rPr>
          <w:rFonts w:ascii="仿宋" w:eastAsia="仿宋" w:hAnsi="仿宋" w:cs="仿宋" w:hint="eastAsia"/>
          <w:sz w:val="28"/>
          <w:lang w:eastAsia="zh-CN"/>
        </w:rPr>
        <w:t>四、婴儿奶瓶项目可持续发展</w:t>
      </w:r>
      <w:bookmarkEnd w:id="12"/>
    </w:p>
    <w:p>
      <w:pPr>
        <w:pStyle w:val="Heading2"/>
        <w:rPr>
          <w:rFonts w:ascii="仿宋" w:eastAsia="仿宋" w:hAnsi="仿宋" w:cs="仿宋" w:hint="eastAsia"/>
          <w:lang w:eastAsia="zh-CN"/>
        </w:rPr>
      </w:pPr>
      <w:bookmarkStart w:id="13" w:name="_Toc1719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儿奶瓶项目中，婴儿奶瓶项目团队着眼于未来，明确了可持续发展的战略方向。制定的具体可持续发展目标包括降低资源使用、采用环保技术、最大化社会效益等。这一步骤不仅有助于婴儿奶瓶项目在环保和社会责任方面达到最高标准，也为未来提供了明确的指引，确保婴儿奶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可持续实践的融入婴儿奶瓶项目管理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婴儿奶瓶项目管理周期。从婴儿奶瓶项目规划开始，婴儿奶瓶项目团队就考虑了环境和社会的因素。在执行阶段，婴儿奶瓶项目团队积极推动绿色技术的应用，优化资源利用。此外，关注员工的社会责任，通过培训和沟通活动提高员工对可持续发展的认知，使他们能够在日常工作中践行可持续实践。这些举措不仅为婴儿奶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692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扎根于婴儿奶瓶项目的可持续发展理念，我们深信环保与社会责任是婴儿奶瓶项目成功的关键支柱。在婴儿奶瓶项目的每一步，我们都致力于通过创新和实践，履行对环境和社会的坚定责任。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团队通过引入先进的环保技术、建立高效的废物处理系统以及推动能源节约措施，积极履行环保责任。定期的环保监测和评估确保婴儿奶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不仅致力于自身可持续发展，还注重对社会的回馈。通过支持社区婴儿奶瓶项目、参与慈善事业、提供培训机会等方式，婴儿奶瓶项目积极履行社会责任。与当地社区建立积极互动，关注员工的工作与生活平衡，以及员工的身心健康，是婴儿奶瓶项目在社会责任层面的关键举措。这样的实践不仅增强了婴儿奶瓶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8725"/>
      <w:r>
        <w:rPr>
          <w:rFonts w:ascii="仿宋" w:eastAsia="仿宋" w:hAnsi="仿宋" w:cs="仿宋" w:hint="eastAsia"/>
          <w:sz w:val="28"/>
          <w:lang w:eastAsia="zh-CN"/>
        </w:rPr>
        <w:t>五、婴儿奶瓶项目土建工程</w:t>
      </w:r>
      <w:bookmarkEnd w:id="15"/>
    </w:p>
    <w:p>
      <w:pPr>
        <w:pStyle w:val="Heading2"/>
        <w:rPr>
          <w:rFonts w:ascii="仿宋" w:eastAsia="仿宋" w:hAnsi="仿宋" w:cs="仿宋" w:hint="eastAsia"/>
          <w:lang w:eastAsia="zh-CN"/>
        </w:rPr>
      </w:pPr>
      <w:bookmarkStart w:id="16" w:name="_Toc1832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在婴儿奶瓶项目的建筑工程设计中，我们将秉承一系列重要的设计原则，以确保婴儿奶瓶项目建筑在功能、美观、可持续性等方面达到最佳效果。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首要原则是确保建筑的功能性得到最大化的发挥。我们将充分理解婴儿奶瓶项目的实际需求，合理布局各个功能区域，保证建筑在满足业务需求的同时，提供高效的工作环境。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在建筑设计中，我们将综合考虑建设和运营成本。通过精细的经济效益分析，确保设计方案在高效利用资源的同时，对婴儿奶瓶项目的长期盈利能力有积极的贡献。</w:t>
      </w:r>
    </w:p>
    <w:p>
      <w:pPr>
        <w:pStyle w:val="Heading2"/>
        <w:ind w:firstLine="560" w:firstLineChars="200"/>
        <w:rPr>
          <w:rFonts w:ascii="仿宋" w:eastAsia="仿宋" w:hAnsi="仿宋" w:cs="仿宋" w:hint="eastAsia"/>
          <w:sz w:val="28"/>
          <w:lang w:eastAsia="zh-CN"/>
        </w:rPr>
      </w:pPr>
      <w:bookmarkStart w:id="17" w:name="_Toc1356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儿奶瓶项目的土建工程设计中，我们将精准设定设计年限，结合婴儿奶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婴儿奶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007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婴儿奶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婴儿奶瓶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婴儿奶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838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本期工程婴儿奶瓶项目预计总建筑面积XXX平方米，其中：计容建筑面积XXX平方米，计划建筑工程投资XX万元，占婴儿奶瓶项目总投资的XX%。</w:t>
      </w:r>
    </w:p>
    <w:p>
      <w:pPr>
        <w:pStyle w:val="Heading1"/>
        <w:ind w:firstLine="560" w:firstLineChars="200"/>
        <w:rPr>
          <w:rFonts w:ascii="仿宋" w:eastAsia="仿宋" w:hAnsi="仿宋" w:cs="仿宋" w:hint="eastAsia"/>
          <w:sz w:val="28"/>
          <w:lang w:eastAsia="zh-CN"/>
        </w:rPr>
      </w:pPr>
      <w:bookmarkStart w:id="20" w:name="_Toc466"/>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31477"/>
      <w:r>
        <w:rPr>
          <w:rFonts w:ascii="仿宋" w:eastAsia="仿宋" w:hAnsi="仿宋" w:cs="仿宋" w:hint="eastAsia"/>
          <w:lang w:eastAsia="zh-CN"/>
        </w:rPr>
        <w:t>(一)、婴儿奶瓶行业分析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行业一直以来都是市场的关注焦点。行业内的发展趋势、竞争态势以及潜在机会都对婴儿奶瓶项目的推进产生深远的影响。通过深入研究行业的整体概貌，我们将更好地理解行业的核心特征，为婴儿奶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儿奶瓶行业，技术一直是推动创新和发展的关键因素。我们将对当前技术趋势进行详尽分析，包括但不限于人工智能、大数据应用、先进制造技术等。这有助于婴儿奶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https://d.book118.com/347142105063006035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DC14FA"/>
    <w:rsid w:val="39DC14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14210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2024-01-28T22:45:00Z</dcterms:created>
  <dcterms:modified xsi:type="dcterms:W3CDTF">2024-01-28T22:45:26Z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61E49D90BF834CA280E792D92E9DCFCA_11</vt:lpwstr>
  </property>
  <property fmtid="{D5CDD505-2E9C-101B-9397-08002B2CF9AE}" pid="3" name="KSOProductBuildVer">
    <vt:lpwstr>2052-12.1.0.16250</vt:lpwstr>
  </property>
</Properties>
</file>