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制动器项目规划设计方案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58" w:history="1">
        <w:r>
          <w:rPr>
            <w:rFonts w:ascii="仿宋" w:eastAsia="仿宋" w:hAnsi="仿宋" w:cs="仿宋" w:hint="eastAsia"/>
            <w:lang w:eastAsia="zh-CN"/>
          </w:rPr>
          <w:t>概论</w:t>
        </w:r>
        <w:r>
          <w:tab/>
        </w:r>
        <w:r>
          <w:fldChar w:fldCharType="begin"/>
        </w:r>
        <w:r>
          <w:instrText xml:space="preserve"> PAGEREF _Toc19158 \h </w:instrText>
        </w:r>
        <w:r>
          <w:fldChar w:fldCharType="separate"/>
        </w:r>
        <w:r>
          <w:t>3</w:t>
        </w:r>
        <w:r>
          <w:fldChar w:fldCharType="end"/>
        </w:r>
      </w:hyperlink>
    </w:p>
    <w:p>
      <w:pPr>
        <w:pStyle w:val="TOC1"/>
        <w:tabs>
          <w:tab w:val="right" w:leader="dot" w:pos="8306"/>
        </w:tabs>
      </w:pPr>
      <w:hyperlink w:anchor="_Toc494" w:history="1">
        <w:r>
          <w:rPr>
            <w:rFonts w:ascii="仿宋" w:eastAsia="仿宋" w:hAnsi="仿宋" w:cs="仿宋" w:hint="eastAsia"/>
            <w:lang w:eastAsia="zh-CN"/>
          </w:rPr>
          <w:t>一、市场分析、调研</w:t>
        </w:r>
        <w:r>
          <w:tab/>
        </w:r>
        <w:r>
          <w:fldChar w:fldCharType="begin"/>
        </w:r>
        <w:r>
          <w:instrText xml:space="preserve"> PAGEREF _Toc494 \h </w:instrText>
        </w:r>
        <w:r>
          <w:fldChar w:fldCharType="separate"/>
        </w:r>
        <w:r>
          <w:t>3</w:t>
        </w:r>
        <w:r>
          <w:fldChar w:fldCharType="end"/>
        </w:r>
      </w:hyperlink>
    </w:p>
    <w:p>
      <w:pPr>
        <w:pStyle w:val="TOC2"/>
        <w:tabs>
          <w:tab w:val="right" w:leader="dot" w:pos="8306"/>
        </w:tabs>
      </w:pPr>
      <w:hyperlink w:anchor="_Toc12671" w:history="1">
        <w:r>
          <w:rPr>
            <w:rFonts w:ascii="仿宋" w:eastAsia="仿宋" w:hAnsi="仿宋" w:cs="仿宋" w:hint="eastAsia"/>
            <w:lang w:eastAsia="zh-CN"/>
          </w:rPr>
          <w:t>(一)、制动器行业分析</w:t>
        </w:r>
        <w:r>
          <w:tab/>
        </w:r>
        <w:r>
          <w:fldChar w:fldCharType="begin"/>
        </w:r>
        <w:r>
          <w:instrText xml:space="preserve"> PAGEREF _Toc12671 \h </w:instrText>
        </w:r>
        <w:r>
          <w:fldChar w:fldCharType="separate"/>
        </w:r>
        <w:r>
          <w:t>3</w:t>
        </w:r>
        <w:r>
          <w:fldChar w:fldCharType="end"/>
        </w:r>
      </w:hyperlink>
    </w:p>
    <w:p>
      <w:pPr>
        <w:pStyle w:val="TOC2"/>
        <w:tabs>
          <w:tab w:val="right" w:leader="dot" w:pos="8306"/>
        </w:tabs>
      </w:pPr>
      <w:hyperlink w:anchor="_Toc20527" w:history="1">
        <w:r>
          <w:rPr>
            <w:rFonts w:ascii="仿宋" w:eastAsia="仿宋" w:hAnsi="仿宋" w:cs="仿宋" w:hint="eastAsia"/>
            <w:lang w:eastAsia="zh-CN"/>
          </w:rPr>
          <w:t>(二)、制动器市场分析预测</w:t>
        </w:r>
        <w:r>
          <w:tab/>
        </w:r>
        <w:r>
          <w:fldChar w:fldCharType="begin"/>
        </w:r>
        <w:r>
          <w:instrText xml:space="preserve"> PAGEREF _Toc20527 \h </w:instrText>
        </w:r>
        <w:r>
          <w:fldChar w:fldCharType="separate"/>
        </w:r>
        <w:r>
          <w:t>4</w:t>
        </w:r>
        <w:r>
          <w:fldChar w:fldCharType="end"/>
        </w:r>
      </w:hyperlink>
    </w:p>
    <w:p>
      <w:pPr>
        <w:pStyle w:val="TOC1"/>
        <w:tabs>
          <w:tab w:val="right" w:leader="dot" w:pos="8306"/>
        </w:tabs>
      </w:pPr>
      <w:hyperlink w:anchor="_Toc10283" w:history="1">
        <w:r>
          <w:rPr>
            <w:rFonts w:ascii="仿宋" w:eastAsia="仿宋" w:hAnsi="仿宋" w:cs="仿宋" w:hint="eastAsia"/>
            <w:lang w:eastAsia="zh-CN"/>
          </w:rPr>
          <w:t>二、工艺说明</w:t>
        </w:r>
        <w:r>
          <w:tab/>
        </w:r>
        <w:r>
          <w:fldChar w:fldCharType="begin"/>
        </w:r>
        <w:r>
          <w:instrText xml:space="preserve"> PAGEREF _Toc10283 \h </w:instrText>
        </w:r>
        <w:r>
          <w:fldChar w:fldCharType="separate"/>
        </w:r>
        <w:r>
          <w:t>5</w:t>
        </w:r>
        <w:r>
          <w:fldChar w:fldCharType="end"/>
        </w:r>
      </w:hyperlink>
    </w:p>
    <w:p>
      <w:pPr>
        <w:pStyle w:val="TOC2"/>
        <w:tabs>
          <w:tab w:val="right" w:leader="dot" w:pos="8306"/>
        </w:tabs>
      </w:pPr>
      <w:hyperlink w:anchor="_Toc3970" w:history="1">
        <w:r>
          <w:rPr>
            <w:rFonts w:ascii="仿宋" w:eastAsia="仿宋" w:hAnsi="仿宋" w:cs="仿宋" w:hint="eastAsia"/>
            <w:lang w:eastAsia="zh-CN"/>
          </w:rPr>
          <w:t>(一)、技术管理特点</w:t>
        </w:r>
        <w:r>
          <w:tab/>
        </w:r>
        <w:r>
          <w:fldChar w:fldCharType="begin"/>
        </w:r>
        <w:r>
          <w:instrText xml:space="preserve"> PAGEREF _Toc3970 \h </w:instrText>
        </w:r>
        <w:r>
          <w:fldChar w:fldCharType="separate"/>
        </w:r>
        <w:r>
          <w:t>5</w:t>
        </w:r>
        <w:r>
          <w:fldChar w:fldCharType="end"/>
        </w:r>
      </w:hyperlink>
    </w:p>
    <w:p>
      <w:pPr>
        <w:pStyle w:val="TOC2"/>
        <w:tabs>
          <w:tab w:val="right" w:leader="dot" w:pos="8306"/>
        </w:tabs>
      </w:pPr>
      <w:hyperlink w:anchor="_Toc10569" w:history="1">
        <w:r>
          <w:rPr>
            <w:rFonts w:ascii="仿宋" w:eastAsia="仿宋" w:hAnsi="仿宋" w:cs="仿宋" w:hint="eastAsia"/>
            <w:lang w:eastAsia="zh-CN"/>
          </w:rPr>
          <w:t>(二)、制动器项目工艺技术设计方案</w:t>
        </w:r>
        <w:r>
          <w:tab/>
        </w:r>
        <w:r>
          <w:fldChar w:fldCharType="begin"/>
        </w:r>
        <w:r>
          <w:instrText xml:space="preserve"> PAGEREF _Toc10569 \h </w:instrText>
        </w:r>
        <w:r>
          <w:fldChar w:fldCharType="separate"/>
        </w:r>
        <w:r>
          <w:t>6</w:t>
        </w:r>
        <w:r>
          <w:fldChar w:fldCharType="end"/>
        </w:r>
      </w:hyperlink>
    </w:p>
    <w:p>
      <w:pPr>
        <w:pStyle w:val="TOC2"/>
        <w:tabs>
          <w:tab w:val="right" w:leader="dot" w:pos="8306"/>
        </w:tabs>
      </w:pPr>
      <w:hyperlink w:anchor="_Toc21372" w:history="1">
        <w:r>
          <w:rPr>
            <w:rFonts w:ascii="仿宋" w:eastAsia="仿宋" w:hAnsi="仿宋" w:cs="仿宋" w:hint="eastAsia"/>
            <w:lang w:eastAsia="zh-CN"/>
          </w:rPr>
          <w:t>(三)、设备选型方案</w:t>
        </w:r>
        <w:r>
          <w:tab/>
        </w:r>
        <w:r>
          <w:fldChar w:fldCharType="begin"/>
        </w:r>
        <w:r>
          <w:instrText xml:space="preserve"> PAGEREF _Toc21372 \h </w:instrText>
        </w:r>
        <w:r>
          <w:fldChar w:fldCharType="separate"/>
        </w:r>
        <w:r>
          <w:t>7</w:t>
        </w:r>
        <w:r>
          <w:fldChar w:fldCharType="end"/>
        </w:r>
      </w:hyperlink>
    </w:p>
    <w:p>
      <w:pPr>
        <w:pStyle w:val="TOC1"/>
        <w:tabs>
          <w:tab w:val="right" w:leader="dot" w:pos="8306"/>
        </w:tabs>
      </w:pPr>
      <w:hyperlink w:anchor="_Toc31096" w:history="1">
        <w:r>
          <w:rPr>
            <w:rFonts w:ascii="仿宋" w:eastAsia="仿宋" w:hAnsi="仿宋" w:cs="仿宋" w:hint="eastAsia"/>
            <w:lang w:eastAsia="zh-CN"/>
          </w:rPr>
          <w:t>三、制动器项目建设背景及必要性分析</w:t>
        </w:r>
        <w:r>
          <w:tab/>
        </w:r>
        <w:r>
          <w:fldChar w:fldCharType="begin"/>
        </w:r>
        <w:r>
          <w:instrText xml:space="preserve"> PAGEREF _Toc31096 \h </w:instrText>
        </w:r>
        <w:r>
          <w:fldChar w:fldCharType="separate"/>
        </w:r>
        <w:r>
          <w:t>8</w:t>
        </w:r>
        <w:r>
          <w:fldChar w:fldCharType="end"/>
        </w:r>
      </w:hyperlink>
    </w:p>
    <w:p>
      <w:pPr>
        <w:pStyle w:val="TOC2"/>
        <w:tabs>
          <w:tab w:val="right" w:leader="dot" w:pos="8306"/>
        </w:tabs>
      </w:pPr>
      <w:hyperlink w:anchor="_Toc14390" w:history="1">
        <w:r>
          <w:rPr>
            <w:rFonts w:ascii="仿宋" w:eastAsia="仿宋" w:hAnsi="仿宋" w:cs="仿宋" w:hint="eastAsia"/>
            <w:lang w:eastAsia="zh-CN"/>
          </w:rPr>
          <w:t>(一)、制动器项目背景分析</w:t>
        </w:r>
        <w:r>
          <w:tab/>
        </w:r>
        <w:r>
          <w:fldChar w:fldCharType="begin"/>
        </w:r>
        <w:r>
          <w:instrText xml:space="preserve"> PAGEREF _Toc14390 \h </w:instrText>
        </w:r>
        <w:r>
          <w:fldChar w:fldCharType="separate"/>
        </w:r>
        <w:r>
          <w:t>8</w:t>
        </w:r>
        <w:r>
          <w:fldChar w:fldCharType="end"/>
        </w:r>
      </w:hyperlink>
    </w:p>
    <w:p>
      <w:pPr>
        <w:pStyle w:val="TOC2"/>
        <w:tabs>
          <w:tab w:val="right" w:leader="dot" w:pos="8306"/>
        </w:tabs>
      </w:pPr>
      <w:hyperlink w:anchor="_Toc20120" w:history="1">
        <w:r>
          <w:rPr>
            <w:rFonts w:ascii="仿宋" w:eastAsia="仿宋" w:hAnsi="仿宋" w:cs="仿宋" w:hint="eastAsia"/>
            <w:lang w:eastAsia="zh-CN"/>
          </w:rPr>
          <w:t>(二)、制动器项目建设必要性分析</w:t>
        </w:r>
        <w:r>
          <w:tab/>
        </w:r>
        <w:r>
          <w:fldChar w:fldCharType="begin"/>
        </w:r>
        <w:r>
          <w:instrText xml:space="preserve"> PAGEREF _Toc20120 \h </w:instrText>
        </w:r>
        <w:r>
          <w:fldChar w:fldCharType="separate"/>
        </w:r>
        <w:r>
          <w:t>10</w:t>
        </w:r>
        <w:r>
          <w:fldChar w:fldCharType="end"/>
        </w:r>
      </w:hyperlink>
    </w:p>
    <w:p>
      <w:pPr>
        <w:pStyle w:val="TOC1"/>
        <w:tabs>
          <w:tab w:val="right" w:leader="dot" w:pos="8306"/>
        </w:tabs>
      </w:pPr>
      <w:hyperlink w:anchor="_Toc9616" w:history="1">
        <w:r>
          <w:rPr>
            <w:rFonts w:ascii="仿宋" w:eastAsia="仿宋" w:hAnsi="仿宋" w:cs="仿宋" w:hint="eastAsia"/>
            <w:lang w:eastAsia="zh-CN"/>
          </w:rPr>
          <w:t>四、制动器项目文档管理</w:t>
        </w:r>
        <w:r>
          <w:tab/>
        </w:r>
        <w:r>
          <w:fldChar w:fldCharType="begin"/>
        </w:r>
        <w:r>
          <w:instrText xml:space="preserve"> PAGEREF _Toc9616 \h </w:instrText>
        </w:r>
        <w:r>
          <w:fldChar w:fldCharType="separate"/>
        </w:r>
        <w:r>
          <w:t>11</w:t>
        </w:r>
        <w:r>
          <w:fldChar w:fldCharType="end"/>
        </w:r>
      </w:hyperlink>
    </w:p>
    <w:p>
      <w:pPr>
        <w:pStyle w:val="TOC2"/>
        <w:tabs>
          <w:tab w:val="right" w:leader="dot" w:pos="8306"/>
        </w:tabs>
      </w:pPr>
      <w:hyperlink w:anchor="_Toc23680" w:history="1">
        <w:r>
          <w:rPr>
            <w:rFonts w:ascii="仿宋" w:eastAsia="仿宋" w:hAnsi="仿宋" w:cs="仿宋" w:hint="eastAsia"/>
            <w:lang w:eastAsia="zh-CN"/>
          </w:rPr>
          <w:t>(一)、文档编制与审查</w:t>
        </w:r>
        <w:r>
          <w:tab/>
        </w:r>
        <w:r>
          <w:fldChar w:fldCharType="begin"/>
        </w:r>
        <w:r>
          <w:instrText xml:space="preserve"> PAGEREF _Toc23680 \h </w:instrText>
        </w:r>
        <w:r>
          <w:fldChar w:fldCharType="separate"/>
        </w:r>
        <w:r>
          <w:t>11</w:t>
        </w:r>
        <w:r>
          <w:fldChar w:fldCharType="end"/>
        </w:r>
      </w:hyperlink>
    </w:p>
    <w:p>
      <w:pPr>
        <w:pStyle w:val="TOC2"/>
        <w:tabs>
          <w:tab w:val="right" w:leader="dot" w:pos="8306"/>
        </w:tabs>
      </w:pPr>
      <w:hyperlink w:anchor="_Toc9620" w:history="1">
        <w:r>
          <w:rPr>
            <w:rFonts w:ascii="仿宋" w:eastAsia="仿宋" w:hAnsi="仿宋" w:cs="仿宋" w:hint="eastAsia"/>
            <w:lang w:eastAsia="zh-CN"/>
          </w:rPr>
          <w:t>(二)、文档发布与分发</w:t>
        </w:r>
        <w:r>
          <w:tab/>
        </w:r>
        <w:r>
          <w:fldChar w:fldCharType="begin"/>
        </w:r>
        <w:r>
          <w:instrText xml:space="preserve"> PAGEREF _Toc9620 \h </w:instrText>
        </w:r>
        <w:r>
          <w:fldChar w:fldCharType="separate"/>
        </w:r>
        <w:r>
          <w:t>13</w:t>
        </w:r>
        <w:r>
          <w:fldChar w:fldCharType="end"/>
        </w:r>
      </w:hyperlink>
    </w:p>
    <w:p>
      <w:pPr>
        <w:pStyle w:val="TOC2"/>
        <w:tabs>
          <w:tab w:val="right" w:leader="dot" w:pos="8306"/>
        </w:tabs>
      </w:pPr>
      <w:hyperlink w:anchor="_Toc23648" w:history="1">
        <w:r>
          <w:rPr>
            <w:rFonts w:ascii="仿宋" w:eastAsia="仿宋" w:hAnsi="仿宋" w:cs="仿宋" w:hint="eastAsia"/>
            <w:lang w:eastAsia="zh-CN"/>
          </w:rPr>
          <w:t>(三)、文档存档与归档</w:t>
        </w:r>
        <w:r>
          <w:tab/>
        </w:r>
        <w:r>
          <w:fldChar w:fldCharType="begin"/>
        </w:r>
        <w:r>
          <w:instrText xml:space="preserve"> PAGEREF _Toc23648 \h </w:instrText>
        </w:r>
        <w:r>
          <w:fldChar w:fldCharType="separate"/>
        </w:r>
        <w:r>
          <w:t>13</w:t>
        </w:r>
        <w:r>
          <w:fldChar w:fldCharType="end"/>
        </w:r>
      </w:hyperlink>
    </w:p>
    <w:p>
      <w:pPr>
        <w:pStyle w:val="TOC1"/>
        <w:tabs>
          <w:tab w:val="right" w:leader="dot" w:pos="8306"/>
        </w:tabs>
      </w:pPr>
      <w:hyperlink w:anchor="_Toc11992" w:history="1">
        <w:r>
          <w:rPr>
            <w:rFonts w:ascii="仿宋" w:eastAsia="仿宋" w:hAnsi="仿宋" w:cs="仿宋" w:hint="eastAsia"/>
            <w:lang w:eastAsia="zh-CN"/>
          </w:rPr>
          <w:t>五、制动器项目绩效评估</w:t>
        </w:r>
        <w:r>
          <w:tab/>
        </w:r>
        <w:r>
          <w:fldChar w:fldCharType="begin"/>
        </w:r>
        <w:r>
          <w:instrText xml:space="preserve"> PAGEREF _Toc11992 \h </w:instrText>
        </w:r>
        <w:r>
          <w:fldChar w:fldCharType="separate"/>
        </w:r>
        <w:r>
          <w:t>15</w:t>
        </w:r>
        <w:r>
          <w:fldChar w:fldCharType="end"/>
        </w:r>
      </w:hyperlink>
    </w:p>
    <w:p>
      <w:pPr>
        <w:pStyle w:val="TOC2"/>
        <w:tabs>
          <w:tab w:val="right" w:leader="dot" w:pos="8306"/>
        </w:tabs>
      </w:pPr>
      <w:hyperlink w:anchor="_Toc3082" w:history="1">
        <w:r>
          <w:rPr>
            <w:rFonts w:ascii="仿宋" w:eastAsia="仿宋" w:hAnsi="仿宋" w:cs="仿宋" w:hint="eastAsia"/>
            <w:lang w:eastAsia="zh-CN"/>
          </w:rPr>
          <w:t>(一)、绩效评估指标</w:t>
        </w:r>
        <w:r>
          <w:tab/>
        </w:r>
        <w:r>
          <w:fldChar w:fldCharType="begin"/>
        </w:r>
        <w:r>
          <w:instrText xml:space="preserve"> PAGEREF _Toc3082 \h </w:instrText>
        </w:r>
        <w:r>
          <w:fldChar w:fldCharType="separate"/>
        </w:r>
        <w:r>
          <w:t>15</w:t>
        </w:r>
        <w:r>
          <w:fldChar w:fldCharType="end"/>
        </w:r>
      </w:hyperlink>
    </w:p>
    <w:p>
      <w:pPr>
        <w:pStyle w:val="TOC2"/>
        <w:tabs>
          <w:tab w:val="right" w:leader="dot" w:pos="8306"/>
        </w:tabs>
      </w:pPr>
      <w:hyperlink w:anchor="_Toc2838" w:history="1">
        <w:r>
          <w:rPr>
            <w:rFonts w:ascii="仿宋" w:eastAsia="仿宋" w:hAnsi="仿宋" w:cs="仿宋" w:hint="eastAsia"/>
            <w:lang w:eastAsia="zh-CN"/>
          </w:rPr>
          <w:t>(二)、绩效评估方法</w:t>
        </w:r>
        <w:r>
          <w:tab/>
        </w:r>
        <w:r>
          <w:fldChar w:fldCharType="begin"/>
        </w:r>
        <w:r>
          <w:instrText xml:space="preserve"> PAGEREF _Toc2838 \h </w:instrText>
        </w:r>
        <w:r>
          <w:fldChar w:fldCharType="separate"/>
        </w:r>
        <w:r>
          <w:t>16</w:t>
        </w:r>
        <w:r>
          <w:fldChar w:fldCharType="end"/>
        </w:r>
      </w:hyperlink>
    </w:p>
    <w:p>
      <w:pPr>
        <w:pStyle w:val="TOC2"/>
        <w:tabs>
          <w:tab w:val="right" w:leader="dot" w:pos="8306"/>
        </w:tabs>
      </w:pPr>
      <w:hyperlink w:anchor="_Toc19646" w:history="1">
        <w:r>
          <w:rPr>
            <w:rFonts w:ascii="仿宋" w:eastAsia="仿宋" w:hAnsi="仿宋" w:cs="仿宋" w:hint="eastAsia"/>
            <w:lang w:eastAsia="zh-CN"/>
          </w:rPr>
          <w:t>(三)、绩效评估周期</w:t>
        </w:r>
        <w:r>
          <w:tab/>
        </w:r>
        <w:r>
          <w:fldChar w:fldCharType="begin"/>
        </w:r>
        <w:r>
          <w:instrText xml:space="preserve"> PAGEREF _Toc19646 \h </w:instrText>
        </w:r>
        <w:r>
          <w:fldChar w:fldCharType="separate"/>
        </w:r>
        <w:r>
          <w:t>17</w:t>
        </w:r>
        <w:r>
          <w:fldChar w:fldCharType="end"/>
        </w:r>
      </w:hyperlink>
    </w:p>
    <w:p>
      <w:pPr>
        <w:pStyle w:val="TOC1"/>
        <w:tabs>
          <w:tab w:val="right" w:leader="dot" w:pos="8306"/>
        </w:tabs>
      </w:pPr>
      <w:hyperlink w:anchor="_Toc847" w:history="1">
        <w:r>
          <w:rPr>
            <w:rFonts w:ascii="仿宋" w:eastAsia="仿宋" w:hAnsi="仿宋" w:cs="仿宋" w:hint="eastAsia"/>
            <w:lang w:eastAsia="zh-CN"/>
          </w:rPr>
          <w:t>六、产品规划分析</w:t>
        </w:r>
        <w:r>
          <w:tab/>
        </w:r>
        <w:r>
          <w:fldChar w:fldCharType="begin"/>
        </w:r>
        <w:r>
          <w:instrText xml:space="preserve"> PAGEREF _Toc847 \h </w:instrText>
        </w:r>
        <w:r>
          <w:fldChar w:fldCharType="separate"/>
        </w:r>
        <w:r>
          <w:t>18</w:t>
        </w:r>
        <w:r>
          <w:fldChar w:fldCharType="end"/>
        </w:r>
      </w:hyperlink>
    </w:p>
    <w:p>
      <w:pPr>
        <w:pStyle w:val="TOC2"/>
        <w:tabs>
          <w:tab w:val="right" w:leader="dot" w:pos="8306"/>
        </w:tabs>
      </w:pPr>
      <w:hyperlink w:anchor="_Toc1331" w:history="1">
        <w:r>
          <w:rPr>
            <w:rFonts w:ascii="仿宋" w:eastAsia="仿宋" w:hAnsi="仿宋" w:cs="仿宋" w:hint="eastAsia"/>
            <w:lang w:eastAsia="zh-CN"/>
          </w:rPr>
          <w:t>(一)、产品规划</w:t>
        </w:r>
        <w:r>
          <w:tab/>
        </w:r>
        <w:r>
          <w:fldChar w:fldCharType="begin"/>
        </w:r>
        <w:r>
          <w:instrText xml:space="preserve"> PAGEREF _Toc1331 \h </w:instrText>
        </w:r>
        <w:r>
          <w:fldChar w:fldCharType="separate"/>
        </w:r>
        <w:r>
          <w:t>18</w:t>
        </w:r>
        <w:r>
          <w:fldChar w:fldCharType="end"/>
        </w:r>
      </w:hyperlink>
    </w:p>
    <w:p>
      <w:pPr>
        <w:pStyle w:val="TOC2"/>
        <w:tabs>
          <w:tab w:val="right" w:leader="dot" w:pos="8306"/>
        </w:tabs>
      </w:pPr>
      <w:hyperlink w:anchor="_Toc1584" w:history="1">
        <w:r>
          <w:rPr>
            <w:rFonts w:ascii="仿宋" w:eastAsia="仿宋" w:hAnsi="仿宋" w:cs="仿宋" w:hint="eastAsia"/>
            <w:lang w:eastAsia="zh-CN"/>
          </w:rPr>
          <w:t>(二)、建设规模</w:t>
        </w:r>
        <w:r>
          <w:tab/>
        </w:r>
        <w:r>
          <w:fldChar w:fldCharType="begin"/>
        </w:r>
        <w:r>
          <w:instrText xml:space="preserve"> PAGEREF _Toc1584 \h </w:instrText>
        </w:r>
        <w:r>
          <w:fldChar w:fldCharType="separate"/>
        </w:r>
        <w:r>
          <w:t>18</w:t>
        </w:r>
        <w:r>
          <w:fldChar w:fldCharType="end"/>
        </w:r>
      </w:hyperlink>
    </w:p>
    <w:p>
      <w:pPr>
        <w:pStyle w:val="TOC1"/>
        <w:tabs>
          <w:tab w:val="right" w:leader="dot" w:pos="8306"/>
        </w:tabs>
      </w:pPr>
      <w:hyperlink w:anchor="_Toc18664" w:history="1">
        <w:r>
          <w:rPr>
            <w:rFonts w:ascii="仿宋" w:eastAsia="仿宋" w:hAnsi="仿宋" w:cs="仿宋" w:hint="eastAsia"/>
            <w:lang w:eastAsia="zh-CN"/>
          </w:rPr>
          <w:t>七、生产安全保护</w:t>
        </w:r>
        <w:r>
          <w:tab/>
        </w:r>
        <w:r>
          <w:fldChar w:fldCharType="begin"/>
        </w:r>
        <w:r>
          <w:instrText xml:space="preserve"> PAGEREF _Toc18664 \h </w:instrText>
        </w:r>
        <w:r>
          <w:fldChar w:fldCharType="separate"/>
        </w:r>
        <w:r>
          <w:t>20</w:t>
        </w:r>
        <w:r>
          <w:fldChar w:fldCharType="end"/>
        </w:r>
      </w:hyperlink>
    </w:p>
    <w:p>
      <w:pPr>
        <w:pStyle w:val="TOC2"/>
        <w:tabs>
          <w:tab w:val="right" w:leader="dot" w:pos="8306"/>
        </w:tabs>
      </w:pPr>
      <w:hyperlink w:anchor="_Toc25248" w:history="1">
        <w:r>
          <w:rPr>
            <w:rFonts w:ascii="仿宋" w:eastAsia="仿宋" w:hAnsi="仿宋" w:cs="仿宋" w:hint="eastAsia"/>
            <w:lang w:eastAsia="zh-CN"/>
          </w:rPr>
          <w:t>(一)、消防安全</w:t>
        </w:r>
        <w:r>
          <w:tab/>
        </w:r>
        <w:r>
          <w:fldChar w:fldCharType="begin"/>
        </w:r>
        <w:r>
          <w:instrText xml:space="preserve"> PAGEREF _Toc25248 \h </w:instrText>
        </w:r>
        <w:r>
          <w:fldChar w:fldCharType="separate"/>
        </w:r>
        <w:r>
          <w:t>20</w:t>
        </w:r>
        <w:r>
          <w:fldChar w:fldCharType="end"/>
        </w:r>
      </w:hyperlink>
    </w:p>
    <w:p>
      <w:pPr>
        <w:pStyle w:val="TOC2"/>
        <w:tabs>
          <w:tab w:val="right" w:leader="dot" w:pos="8306"/>
        </w:tabs>
      </w:pPr>
      <w:hyperlink w:anchor="_Toc5896" w:history="1">
        <w:r>
          <w:rPr>
            <w:rFonts w:ascii="仿宋" w:eastAsia="仿宋" w:hAnsi="仿宋" w:cs="仿宋" w:hint="eastAsia"/>
            <w:lang w:eastAsia="zh-CN"/>
          </w:rPr>
          <w:t>(二)、防火防爆总图布置措施</w:t>
        </w:r>
        <w:r>
          <w:tab/>
        </w:r>
        <w:r>
          <w:fldChar w:fldCharType="begin"/>
        </w:r>
        <w:r>
          <w:instrText xml:space="preserve"> PAGEREF _Toc5896 \h </w:instrText>
        </w:r>
        <w:r>
          <w:fldChar w:fldCharType="separate"/>
        </w:r>
        <w:r>
          <w:t>21</w:t>
        </w:r>
        <w:r>
          <w:fldChar w:fldCharType="end"/>
        </w:r>
      </w:hyperlink>
    </w:p>
    <w:p>
      <w:pPr>
        <w:pStyle w:val="TOC2"/>
        <w:tabs>
          <w:tab w:val="right" w:leader="dot" w:pos="8306"/>
        </w:tabs>
      </w:pPr>
      <w:hyperlink w:anchor="_Toc16273" w:history="1">
        <w:r>
          <w:rPr>
            <w:rFonts w:ascii="仿宋" w:eastAsia="仿宋" w:hAnsi="仿宋" w:cs="仿宋" w:hint="eastAsia"/>
            <w:lang w:eastAsia="zh-CN"/>
          </w:rPr>
          <w:t>(三)、自然灾害防范措施</w:t>
        </w:r>
        <w:r>
          <w:tab/>
        </w:r>
        <w:r>
          <w:fldChar w:fldCharType="begin"/>
        </w:r>
        <w:r>
          <w:instrText xml:space="preserve"> PAGEREF _Toc16273 \h </w:instrText>
        </w:r>
        <w:r>
          <w:fldChar w:fldCharType="separate"/>
        </w:r>
        <w:r>
          <w:t>22</w:t>
        </w:r>
        <w:r>
          <w:fldChar w:fldCharType="end"/>
        </w:r>
      </w:hyperlink>
    </w:p>
    <w:p>
      <w:pPr>
        <w:pStyle w:val="TOC2"/>
        <w:tabs>
          <w:tab w:val="right" w:leader="dot" w:pos="8306"/>
        </w:tabs>
      </w:pPr>
      <w:hyperlink w:anchor="_Toc21861" w:history="1">
        <w:r>
          <w:rPr>
            <w:rFonts w:ascii="仿宋" w:eastAsia="仿宋" w:hAnsi="仿宋" w:cs="仿宋" w:hint="eastAsia"/>
            <w:lang w:eastAsia="zh-CN"/>
          </w:rPr>
          <w:t>(四)、安全色及安全标志使用要求</w:t>
        </w:r>
        <w:r>
          <w:tab/>
        </w:r>
        <w:r>
          <w:fldChar w:fldCharType="begin"/>
        </w:r>
        <w:r>
          <w:instrText xml:space="preserve"> PAGEREF _Toc21861 \h </w:instrText>
        </w:r>
        <w:r>
          <w:fldChar w:fldCharType="separate"/>
        </w:r>
        <w:r>
          <w:t>23</w:t>
        </w:r>
        <w:r>
          <w:fldChar w:fldCharType="end"/>
        </w:r>
      </w:hyperlink>
    </w:p>
    <w:p>
      <w:pPr>
        <w:pStyle w:val="TOC2"/>
        <w:tabs>
          <w:tab w:val="right" w:leader="dot" w:pos="8306"/>
        </w:tabs>
      </w:pPr>
      <w:hyperlink w:anchor="_Toc911" w:history="1">
        <w:r>
          <w:rPr>
            <w:rFonts w:ascii="仿宋" w:eastAsia="仿宋" w:hAnsi="仿宋" w:cs="仿宋" w:hint="eastAsia"/>
            <w:lang w:eastAsia="zh-CN"/>
          </w:rPr>
          <w:t>(五)、防尘防毒措施</w:t>
        </w:r>
        <w:r>
          <w:tab/>
        </w:r>
        <w:r>
          <w:fldChar w:fldCharType="begin"/>
        </w:r>
        <w:r>
          <w:instrText xml:space="preserve"> PAGEREF _Toc911 \h </w:instrText>
        </w:r>
        <w:r>
          <w:fldChar w:fldCharType="separate"/>
        </w:r>
        <w:r>
          <w:t>24</w:t>
        </w:r>
        <w:r>
          <w:fldChar w:fldCharType="end"/>
        </w:r>
      </w:hyperlink>
    </w:p>
    <w:p>
      <w:pPr>
        <w:pStyle w:val="TOC2"/>
        <w:tabs>
          <w:tab w:val="right" w:leader="dot" w:pos="8306"/>
        </w:tabs>
      </w:pPr>
      <w:hyperlink w:anchor="_Toc4180" w:history="1">
        <w:r>
          <w:rPr>
            <w:rFonts w:ascii="仿宋" w:eastAsia="仿宋" w:hAnsi="仿宋" w:cs="仿宋" w:hint="eastAsia"/>
            <w:lang w:eastAsia="zh-CN"/>
          </w:rPr>
          <w:t>(六)、防静电、触电防护及防雷措施</w:t>
        </w:r>
        <w:r>
          <w:tab/>
        </w:r>
        <w:r>
          <w:fldChar w:fldCharType="begin"/>
        </w:r>
        <w:r>
          <w:instrText xml:space="preserve"> PAGEREF _Toc4180 \h </w:instrText>
        </w:r>
        <w:r>
          <w:fldChar w:fldCharType="separate"/>
        </w:r>
        <w:r>
          <w:t>25</w:t>
        </w:r>
        <w:r>
          <w:fldChar w:fldCharType="end"/>
        </w:r>
      </w:hyperlink>
    </w:p>
    <w:p>
      <w:pPr>
        <w:pStyle w:val="TOC2"/>
        <w:tabs>
          <w:tab w:val="right" w:leader="dot" w:pos="8306"/>
        </w:tabs>
      </w:pPr>
      <w:hyperlink w:anchor="_Toc12711" w:history="1">
        <w:r>
          <w:rPr>
            <w:rFonts w:ascii="仿宋" w:eastAsia="仿宋" w:hAnsi="仿宋" w:cs="仿宋" w:hint="eastAsia"/>
            <w:lang w:eastAsia="zh-CN"/>
          </w:rPr>
          <w:t>(七)、机械设备安全保障措施</w:t>
        </w:r>
        <w:r>
          <w:tab/>
        </w:r>
        <w:r>
          <w:fldChar w:fldCharType="begin"/>
        </w:r>
        <w:r>
          <w:instrText xml:space="preserve"> PAGEREF _Toc12711 \h </w:instrText>
        </w:r>
        <w:r>
          <w:fldChar w:fldCharType="separate"/>
        </w:r>
        <w:r>
          <w:t>26</w:t>
        </w:r>
        <w:r>
          <w:fldChar w:fldCharType="end"/>
        </w:r>
      </w:hyperlink>
    </w:p>
    <w:p>
      <w:pPr>
        <w:pStyle w:val="TOC1"/>
        <w:tabs>
          <w:tab w:val="right" w:leader="dot" w:pos="8306"/>
        </w:tabs>
      </w:pPr>
      <w:hyperlink w:anchor="_Toc3705" w:history="1">
        <w:r>
          <w:rPr>
            <w:rFonts w:ascii="仿宋" w:eastAsia="仿宋" w:hAnsi="仿宋" w:cs="仿宋" w:hint="eastAsia"/>
            <w:lang w:eastAsia="zh-CN"/>
          </w:rPr>
          <w:t>八、制动器项目风险管理</w:t>
        </w:r>
        <w:r>
          <w:tab/>
        </w:r>
        <w:r>
          <w:fldChar w:fldCharType="begin"/>
        </w:r>
        <w:r>
          <w:instrText xml:space="preserve"> PAGEREF _Toc3705 \h </w:instrText>
        </w:r>
        <w:r>
          <w:fldChar w:fldCharType="separate"/>
        </w:r>
        <w:r>
          <w:t>27</w:t>
        </w:r>
        <w:r>
          <w:fldChar w:fldCharType="end"/>
        </w:r>
      </w:hyperlink>
    </w:p>
    <w:p>
      <w:pPr>
        <w:pStyle w:val="TOC2"/>
        <w:tabs>
          <w:tab w:val="right" w:leader="dot" w:pos="8306"/>
        </w:tabs>
      </w:pPr>
      <w:hyperlink w:anchor="_Toc11925" w:history="1">
        <w:r>
          <w:rPr>
            <w:rFonts w:ascii="仿宋" w:eastAsia="仿宋" w:hAnsi="仿宋" w:cs="仿宋" w:hint="eastAsia"/>
            <w:lang w:eastAsia="zh-CN"/>
          </w:rPr>
          <w:t>(一)、风险识别与评估</w:t>
        </w:r>
        <w:r>
          <w:tab/>
        </w:r>
        <w:r>
          <w:fldChar w:fldCharType="begin"/>
        </w:r>
        <w:r>
          <w:instrText xml:space="preserve"> PAGEREF _Toc11925 \h </w:instrText>
        </w:r>
        <w:r>
          <w:fldChar w:fldCharType="separate"/>
        </w:r>
        <w:r>
          <w:t>27</w:t>
        </w:r>
        <w:r>
          <w:fldChar w:fldCharType="end"/>
        </w:r>
      </w:hyperlink>
    </w:p>
    <w:p>
      <w:pPr>
        <w:pStyle w:val="TOC2"/>
        <w:tabs>
          <w:tab w:val="right" w:leader="dot" w:pos="8306"/>
        </w:tabs>
      </w:pPr>
      <w:hyperlink w:anchor="_Toc32695" w:history="1">
        <w:r>
          <w:rPr>
            <w:rFonts w:ascii="仿宋" w:eastAsia="仿宋" w:hAnsi="仿宋" w:cs="仿宋" w:hint="eastAsia"/>
            <w:lang w:eastAsia="zh-CN"/>
          </w:rPr>
          <w:t>(二)、风险应对策略</w:t>
        </w:r>
        <w:r>
          <w:tab/>
        </w:r>
        <w:r>
          <w:fldChar w:fldCharType="begin"/>
        </w:r>
        <w:r>
          <w:instrText xml:space="preserve"> PAGEREF _Toc32695 \h </w:instrText>
        </w:r>
        <w:r>
          <w:fldChar w:fldCharType="separate"/>
        </w:r>
        <w:r>
          <w:t>29</w:t>
        </w:r>
        <w:r>
          <w:fldChar w:fldCharType="end"/>
        </w:r>
      </w:hyperlink>
    </w:p>
    <w:p>
      <w:pPr>
        <w:pStyle w:val="TOC2"/>
        <w:tabs>
          <w:tab w:val="right" w:leader="dot" w:pos="8306"/>
        </w:tabs>
      </w:pPr>
      <w:hyperlink w:anchor="_Toc14433" w:history="1">
        <w:r>
          <w:rPr>
            <w:rFonts w:ascii="仿宋" w:eastAsia="仿宋" w:hAnsi="仿宋" w:cs="仿宋" w:hint="eastAsia"/>
            <w:lang w:eastAsia="zh-CN"/>
          </w:rPr>
          <w:t>(三)、风险监控与控制</w:t>
        </w:r>
        <w:r>
          <w:tab/>
        </w:r>
        <w:r>
          <w:fldChar w:fldCharType="begin"/>
        </w:r>
        <w:r>
          <w:instrText xml:space="preserve"> PAGEREF _Toc14433 \h </w:instrText>
        </w:r>
        <w:r>
          <w:fldChar w:fldCharType="separate"/>
        </w:r>
        <w:r>
          <w:t>30</w:t>
        </w:r>
        <w:r>
          <w:fldChar w:fldCharType="end"/>
        </w:r>
      </w:hyperlink>
    </w:p>
    <w:p>
      <w:pPr>
        <w:pStyle w:val="TOC1"/>
        <w:tabs>
          <w:tab w:val="right" w:leader="dot" w:pos="8306"/>
        </w:tabs>
      </w:pPr>
      <w:hyperlink w:anchor="_Toc2276" w:history="1">
        <w:r>
          <w:rPr>
            <w:rFonts w:ascii="仿宋" w:eastAsia="仿宋" w:hAnsi="仿宋" w:cs="仿宋" w:hint="eastAsia"/>
            <w:lang w:eastAsia="zh-CN"/>
          </w:rPr>
          <w:t>九、制动器项目社会影响</w:t>
        </w:r>
        <w:r>
          <w:tab/>
        </w:r>
        <w:r>
          <w:fldChar w:fldCharType="begin"/>
        </w:r>
        <w:r>
          <w:instrText xml:space="preserve"> PAGEREF _Toc2276 \h </w:instrText>
        </w:r>
        <w:r>
          <w:fldChar w:fldCharType="separate"/>
        </w:r>
        <w:r>
          <w:t>31</w:t>
        </w:r>
        <w:r>
          <w:fldChar w:fldCharType="end"/>
        </w:r>
      </w:hyperlink>
    </w:p>
    <w:p>
      <w:pPr>
        <w:pStyle w:val="TOC2"/>
        <w:tabs>
          <w:tab w:val="right" w:leader="dot" w:pos="8306"/>
        </w:tabs>
      </w:pPr>
      <w:hyperlink w:anchor="_Toc27594" w:history="1">
        <w:r>
          <w:rPr>
            <w:rFonts w:ascii="仿宋" w:eastAsia="仿宋" w:hAnsi="仿宋" w:cs="仿宋" w:hint="eastAsia"/>
            <w:lang w:eastAsia="zh-CN"/>
          </w:rPr>
          <w:t>(一)、社会责任与义务</w:t>
        </w:r>
        <w:r>
          <w:tab/>
        </w:r>
        <w:r>
          <w:fldChar w:fldCharType="begin"/>
        </w:r>
        <w:r>
          <w:instrText xml:space="preserve"> PAGEREF _Toc27594 \h </w:instrText>
        </w:r>
        <w:r>
          <w:fldChar w:fldCharType="separate"/>
        </w:r>
        <w:r>
          <w:t>31</w:t>
        </w:r>
        <w:r>
          <w:fldChar w:fldCharType="end"/>
        </w:r>
      </w:hyperlink>
    </w:p>
    <w:p>
      <w:pPr>
        <w:pStyle w:val="TOC2"/>
        <w:tabs>
          <w:tab w:val="right" w:leader="dot" w:pos="8306"/>
        </w:tabs>
      </w:pPr>
      <w:hyperlink w:anchor="_Toc14840" w:history="1">
        <w:r>
          <w:rPr>
            <w:rFonts w:ascii="仿宋" w:eastAsia="仿宋" w:hAnsi="仿宋" w:cs="仿宋" w:hint="eastAsia"/>
            <w:lang w:eastAsia="zh-CN"/>
          </w:rPr>
          <w:t>(二)、社会参与与沟通</w:t>
        </w:r>
        <w:r>
          <w:tab/>
        </w:r>
        <w:r>
          <w:fldChar w:fldCharType="begin"/>
        </w:r>
        <w:r>
          <w:instrText xml:space="preserve"> PAGEREF _Toc14840 \h </w:instrText>
        </w:r>
        <w:r>
          <w:fldChar w:fldCharType="separate"/>
        </w:r>
        <w:r>
          <w:t>32</w:t>
        </w:r>
        <w:r>
          <w:fldChar w:fldCharType="end"/>
        </w:r>
      </w:hyperlink>
    </w:p>
    <w:p>
      <w:pPr>
        <w:pStyle w:val="TOC1"/>
        <w:tabs>
          <w:tab w:val="right" w:leader="dot" w:pos="8306"/>
        </w:tabs>
      </w:pPr>
      <w:hyperlink w:anchor="_Toc20024" w:history="1">
        <w:r>
          <w:rPr>
            <w:rFonts w:ascii="仿宋" w:eastAsia="仿宋" w:hAnsi="仿宋" w:cs="仿宋" w:hint="eastAsia"/>
            <w:lang w:eastAsia="zh-CN"/>
          </w:rPr>
          <w:t>十、制动器项目经营效益</w:t>
        </w:r>
        <w:r>
          <w:tab/>
        </w:r>
        <w:r>
          <w:fldChar w:fldCharType="begin"/>
        </w:r>
        <w:r>
          <w:instrText xml:space="preserve"> PAGEREF _Toc20024 \h </w:instrText>
        </w:r>
        <w:r>
          <w:fldChar w:fldCharType="separate"/>
        </w:r>
        <w:r>
          <w:t>33</w:t>
        </w:r>
        <w:r>
          <w:fldChar w:fldCharType="end"/>
        </w:r>
      </w:hyperlink>
    </w:p>
    <w:p>
      <w:pPr>
        <w:pStyle w:val="TOC2"/>
        <w:tabs>
          <w:tab w:val="right" w:leader="dot" w:pos="8306"/>
        </w:tabs>
      </w:pPr>
      <w:hyperlink w:anchor="_Toc10956" w:history="1">
        <w:r>
          <w:rPr>
            <w:rFonts w:ascii="仿宋" w:eastAsia="仿宋" w:hAnsi="仿宋" w:cs="仿宋" w:hint="eastAsia"/>
            <w:lang w:eastAsia="zh-CN"/>
          </w:rPr>
          <w:t>(一)、经济评价财务测算</w:t>
        </w:r>
        <w:r>
          <w:tab/>
        </w:r>
        <w:r>
          <w:fldChar w:fldCharType="begin"/>
        </w:r>
        <w:r>
          <w:instrText xml:space="preserve"> PAGEREF _Toc10956 \h </w:instrText>
        </w:r>
        <w:r>
          <w:fldChar w:fldCharType="separate"/>
        </w:r>
        <w:r>
          <w:t>33</w:t>
        </w:r>
        <w:r>
          <w:fldChar w:fldCharType="end"/>
        </w:r>
      </w:hyperlink>
    </w:p>
    <w:p>
      <w:pPr>
        <w:pStyle w:val="TOC2"/>
        <w:tabs>
          <w:tab w:val="right" w:leader="dot" w:pos="8306"/>
        </w:tabs>
      </w:pPr>
      <w:hyperlink w:anchor="_Toc18441" w:history="1">
        <w:r>
          <w:rPr>
            <w:rFonts w:ascii="仿宋" w:eastAsia="仿宋" w:hAnsi="仿宋" w:cs="仿宋" w:hint="eastAsia"/>
            <w:lang w:eastAsia="zh-CN"/>
          </w:rPr>
          <w:t>(二)、制动器项目盈利能力分析</w:t>
        </w:r>
        <w:r>
          <w:tab/>
        </w:r>
        <w:r>
          <w:fldChar w:fldCharType="begin"/>
        </w:r>
        <w:r>
          <w:instrText xml:space="preserve"> PAGEREF _Toc18441 \h </w:instrText>
        </w:r>
        <w:r>
          <w:fldChar w:fldCharType="separate"/>
        </w:r>
        <w:r>
          <w:t>34</w:t>
        </w:r>
        <w:r>
          <w:fldChar w:fldCharType="end"/>
        </w:r>
      </w:hyperlink>
    </w:p>
    <w:p>
      <w:pPr>
        <w:pStyle w:val="TOC1"/>
        <w:tabs>
          <w:tab w:val="right" w:leader="dot" w:pos="8306"/>
        </w:tabs>
      </w:pPr>
      <w:hyperlink w:anchor="_Toc6812" w:history="1">
        <w:r>
          <w:rPr>
            <w:rFonts w:ascii="仿宋" w:eastAsia="仿宋" w:hAnsi="仿宋" w:cs="仿宋" w:hint="eastAsia"/>
            <w:lang w:eastAsia="zh-CN"/>
          </w:rPr>
          <w:t>十一、制动器项目投资规划</w:t>
        </w:r>
        <w:r>
          <w:tab/>
        </w:r>
        <w:r>
          <w:fldChar w:fldCharType="begin"/>
        </w:r>
        <w:r>
          <w:instrText xml:space="preserve"> PAGEREF _Toc6812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68" w:history="1">
        <w:r>
          <w:rPr>
            <w:rFonts w:ascii="仿宋" w:eastAsia="仿宋" w:hAnsi="仿宋" w:cs="仿宋" w:hint="eastAsia"/>
            <w:lang w:eastAsia="zh-CN"/>
          </w:rPr>
          <w:t>(一)、制动器项目总投资估算</w:t>
        </w:r>
        <w:r>
          <w:tab/>
        </w:r>
        <w:r>
          <w:fldChar w:fldCharType="begin"/>
        </w:r>
        <w:r>
          <w:instrText xml:space="preserve"> PAGEREF _Toc6768 \h </w:instrText>
        </w:r>
        <w:r>
          <w:fldChar w:fldCharType="separate"/>
        </w:r>
        <w:r>
          <w:t>35</w:t>
        </w:r>
        <w:r>
          <w:fldChar w:fldCharType="end"/>
        </w:r>
      </w:hyperlink>
    </w:p>
    <w:p>
      <w:pPr>
        <w:pStyle w:val="TOC2"/>
        <w:tabs>
          <w:tab w:val="right" w:leader="dot" w:pos="8306"/>
        </w:tabs>
      </w:pPr>
      <w:hyperlink w:anchor="_Toc4343" w:history="1">
        <w:r>
          <w:rPr>
            <w:rFonts w:ascii="仿宋" w:eastAsia="仿宋" w:hAnsi="仿宋" w:cs="仿宋" w:hint="eastAsia"/>
            <w:lang w:eastAsia="zh-CN"/>
          </w:rPr>
          <w:t>(二)、资金筹措</w:t>
        </w:r>
        <w:r>
          <w:tab/>
        </w:r>
        <w:r>
          <w:fldChar w:fldCharType="begin"/>
        </w:r>
        <w:r>
          <w:instrText xml:space="preserve"> PAGEREF _Toc4343 \h </w:instrText>
        </w:r>
        <w:r>
          <w:fldChar w:fldCharType="separate"/>
        </w:r>
        <w:r>
          <w:t>36</w:t>
        </w:r>
        <w:r>
          <w:fldChar w:fldCharType="end"/>
        </w:r>
      </w:hyperlink>
    </w:p>
    <w:p>
      <w:pPr>
        <w:pStyle w:val="TOC1"/>
        <w:tabs>
          <w:tab w:val="right" w:leader="dot" w:pos="8306"/>
        </w:tabs>
      </w:pPr>
      <w:hyperlink w:anchor="_Toc30030" w:history="1">
        <w:r>
          <w:rPr>
            <w:rFonts w:ascii="仿宋" w:eastAsia="仿宋" w:hAnsi="仿宋" w:cs="仿宋" w:hint="eastAsia"/>
            <w:lang w:eastAsia="zh-CN"/>
          </w:rPr>
          <w:t>十二、制动器项目计划安排</w:t>
        </w:r>
        <w:r>
          <w:tab/>
        </w:r>
        <w:r>
          <w:fldChar w:fldCharType="begin"/>
        </w:r>
        <w:r>
          <w:instrText xml:space="preserve"> PAGEREF _Toc30030 \h </w:instrText>
        </w:r>
        <w:r>
          <w:fldChar w:fldCharType="separate"/>
        </w:r>
        <w:r>
          <w:t>37</w:t>
        </w:r>
        <w:r>
          <w:fldChar w:fldCharType="end"/>
        </w:r>
      </w:hyperlink>
    </w:p>
    <w:p>
      <w:pPr>
        <w:pStyle w:val="TOC2"/>
        <w:tabs>
          <w:tab w:val="right" w:leader="dot" w:pos="8306"/>
        </w:tabs>
      </w:pPr>
      <w:hyperlink w:anchor="_Toc12984" w:history="1">
        <w:r>
          <w:rPr>
            <w:rFonts w:ascii="仿宋" w:eastAsia="仿宋" w:hAnsi="仿宋" w:cs="仿宋" w:hint="eastAsia"/>
            <w:lang w:eastAsia="zh-CN"/>
          </w:rPr>
          <w:t>(一)、建设周期</w:t>
        </w:r>
        <w:r>
          <w:tab/>
        </w:r>
        <w:r>
          <w:fldChar w:fldCharType="begin"/>
        </w:r>
        <w:r>
          <w:instrText xml:space="preserve"> PAGEREF _Toc12984 \h </w:instrText>
        </w:r>
        <w:r>
          <w:fldChar w:fldCharType="separate"/>
        </w:r>
        <w:r>
          <w:t>37</w:t>
        </w:r>
        <w:r>
          <w:fldChar w:fldCharType="end"/>
        </w:r>
      </w:hyperlink>
    </w:p>
    <w:p>
      <w:pPr>
        <w:pStyle w:val="TOC2"/>
        <w:tabs>
          <w:tab w:val="right" w:leader="dot" w:pos="8306"/>
        </w:tabs>
      </w:pPr>
      <w:hyperlink w:anchor="_Toc13467" w:history="1">
        <w:r>
          <w:rPr>
            <w:rFonts w:ascii="仿宋" w:eastAsia="仿宋" w:hAnsi="仿宋" w:cs="仿宋" w:hint="eastAsia"/>
            <w:lang w:eastAsia="zh-CN"/>
          </w:rPr>
          <w:t>(二)、建设进度</w:t>
        </w:r>
        <w:r>
          <w:tab/>
        </w:r>
        <w:r>
          <w:fldChar w:fldCharType="begin"/>
        </w:r>
        <w:r>
          <w:instrText xml:space="preserve"> PAGEREF _Toc13467 \h </w:instrText>
        </w:r>
        <w:r>
          <w:fldChar w:fldCharType="separate"/>
        </w:r>
        <w:r>
          <w:t>38</w:t>
        </w:r>
        <w:r>
          <w:fldChar w:fldCharType="end"/>
        </w:r>
      </w:hyperlink>
    </w:p>
    <w:p>
      <w:pPr>
        <w:pStyle w:val="TOC2"/>
        <w:tabs>
          <w:tab w:val="right" w:leader="dot" w:pos="8306"/>
        </w:tabs>
      </w:pPr>
      <w:hyperlink w:anchor="_Toc21565" w:history="1">
        <w:r>
          <w:rPr>
            <w:rFonts w:ascii="仿宋" w:eastAsia="仿宋" w:hAnsi="仿宋" w:cs="仿宋" w:hint="eastAsia"/>
            <w:lang w:eastAsia="zh-CN"/>
          </w:rPr>
          <w:t>(三)、进度安排注意事项</w:t>
        </w:r>
        <w:r>
          <w:tab/>
        </w:r>
        <w:r>
          <w:fldChar w:fldCharType="begin"/>
        </w:r>
        <w:r>
          <w:instrText xml:space="preserve"> PAGEREF _Toc21565 \h </w:instrText>
        </w:r>
        <w:r>
          <w:fldChar w:fldCharType="separate"/>
        </w:r>
        <w:r>
          <w:t>39</w:t>
        </w:r>
        <w:r>
          <w:fldChar w:fldCharType="end"/>
        </w:r>
      </w:hyperlink>
    </w:p>
    <w:p>
      <w:pPr>
        <w:pStyle w:val="TOC2"/>
        <w:tabs>
          <w:tab w:val="right" w:leader="dot" w:pos="8306"/>
        </w:tabs>
      </w:pPr>
      <w:hyperlink w:anchor="_Toc19042" w:history="1">
        <w:r>
          <w:rPr>
            <w:rFonts w:ascii="仿宋" w:eastAsia="仿宋" w:hAnsi="仿宋" w:cs="仿宋" w:hint="eastAsia"/>
            <w:lang w:eastAsia="zh-CN"/>
          </w:rPr>
          <w:t>(四)、人力资源配置</w:t>
        </w:r>
        <w:r>
          <w:tab/>
        </w:r>
        <w:r>
          <w:fldChar w:fldCharType="begin"/>
        </w:r>
        <w:r>
          <w:instrText xml:space="preserve"> PAGEREF _Toc19042 \h </w:instrText>
        </w:r>
        <w:r>
          <w:fldChar w:fldCharType="separate"/>
        </w:r>
        <w:r>
          <w:t>40</w:t>
        </w:r>
        <w:r>
          <w:fldChar w:fldCharType="end"/>
        </w:r>
      </w:hyperlink>
    </w:p>
    <w:p>
      <w:pPr>
        <w:pStyle w:val="TOC1"/>
        <w:tabs>
          <w:tab w:val="right" w:leader="dot" w:pos="8306"/>
        </w:tabs>
      </w:pPr>
      <w:hyperlink w:anchor="_Toc23043" w:history="1">
        <w:r>
          <w:rPr>
            <w:rFonts w:ascii="仿宋" w:eastAsia="仿宋" w:hAnsi="仿宋" w:cs="仿宋" w:hint="eastAsia"/>
            <w:lang w:eastAsia="zh-CN"/>
          </w:rPr>
          <w:t>十三、利益相关者分析与沟通计划</w:t>
        </w:r>
        <w:r>
          <w:tab/>
        </w:r>
        <w:r>
          <w:fldChar w:fldCharType="begin"/>
        </w:r>
        <w:r>
          <w:instrText xml:space="preserve"> PAGEREF _Toc23043 \h </w:instrText>
        </w:r>
        <w:r>
          <w:fldChar w:fldCharType="separate"/>
        </w:r>
        <w:r>
          <w:t>41</w:t>
        </w:r>
        <w:r>
          <w:fldChar w:fldCharType="end"/>
        </w:r>
      </w:hyperlink>
    </w:p>
    <w:p>
      <w:pPr>
        <w:pStyle w:val="TOC2"/>
        <w:tabs>
          <w:tab w:val="right" w:leader="dot" w:pos="8306"/>
        </w:tabs>
      </w:pPr>
      <w:hyperlink w:anchor="_Toc16736" w:history="1">
        <w:r>
          <w:rPr>
            <w:rFonts w:ascii="仿宋" w:eastAsia="仿宋" w:hAnsi="仿宋" w:cs="仿宋" w:hint="eastAsia"/>
            <w:lang w:eastAsia="zh-CN"/>
          </w:rPr>
          <w:t>(一)、利益相关者分析</w:t>
        </w:r>
        <w:r>
          <w:tab/>
        </w:r>
        <w:r>
          <w:fldChar w:fldCharType="begin"/>
        </w:r>
        <w:r>
          <w:instrText xml:space="preserve"> PAGEREF _Toc16736 \h </w:instrText>
        </w:r>
        <w:r>
          <w:fldChar w:fldCharType="separate"/>
        </w:r>
        <w:r>
          <w:t>41</w:t>
        </w:r>
        <w:r>
          <w:fldChar w:fldCharType="end"/>
        </w:r>
      </w:hyperlink>
    </w:p>
    <w:p>
      <w:pPr>
        <w:pStyle w:val="TOC2"/>
        <w:tabs>
          <w:tab w:val="right" w:leader="dot" w:pos="8306"/>
        </w:tabs>
      </w:pPr>
      <w:hyperlink w:anchor="_Toc17213" w:history="1">
        <w:r>
          <w:rPr>
            <w:rFonts w:ascii="仿宋" w:eastAsia="仿宋" w:hAnsi="仿宋" w:cs="仿宋" w:hint="eastAsia"/>
            <w:lang w:eastAsia="zh-CN"/>
          </w:rPr>
          <w:t>(二)、沟通计划</w:t>
        </w:r>
        <w:r>
          <w:tab/>
        </w:r>
        <w:r>
          <w:fldChar w:fldCharType="begin"/>
        </w:r>
        <w:r>
          <w:instrText xml:space="preserve"> PAGEREF _Toc17213 \h </w:instrText>
        </w:r>
        <w:r>
          <w:fldChar w:fldCharType="separate"/>
        </w:r>
        <w:r>
          <w:t>42</w:t>
        </w:r>
        <w:r>
          <w:fldChar w:fldCharType="end"/>
        </w:r>
      </w:hyperlink>
    </w:p>
    <w:p>
      <w:pPr>
        <w:pStyle w:val="TOC1"/>
        <w:tabs>
          <w:tab w:val="right" w:leader="dot" w:pos="8306"/>
        </w:tabs>
      </w:pPr>
      <w:hyperlink w:anchor="_Toc26043" w:history="1">
        <w:r>
          <w:rPr>
            <w:rFonts w:ascii="仿宋" w:eastAsia="仿宋" w:hAnsi="仿宋" w:cs="仿宋" w:hint="eastAsia"/>
            <w:lang w:eastAsia="zh-CN"/>
          </w:rPr>
          <w:t>十四、制动器项目实施保障措施</w:t>
        </w:r>
        <w:r>
          <w:tab/>
        </w:r>
        <w:r>
          <w:fldChar w:fldCharType="begin"/>
        </w:r>
        <w:r>
          <w:instrText xml:space="preserve"> PAGEREF _Toc26043 \h </w:instrText>
        </w:r>
        <w:r>
          <w:fldChar w:fldCharType="separate"/>
        </w:r>
        <w:r>
          <w:t>44</w:t>
        </w:r>
        <w:r>
          <w:fldChar w:fldCharType="end"/>
        </w:r>
      </w:hyperlink>
    </w:p>
    <w:p>
      <w:pPr>
        <w:pStyle w:val="TOC2"/>
        <w:tabs>
          <w:tab w:val="right" w:leader="dot" w:pos="8306"/>
        </w:tabs>
      </w:pPr>
      <w:hyperlink w:anchor="_Toc22063" w:history="1">
        <w:r>
          <w:rPr>
            <w:rFonts w:ascii="仿宋" w:eastAsia="仿宋" w:hAnsi="仿宋" w:cs="仿宋" w:hint="eastAsia"/>
            <w:lang w:eastAsia="zh-CN"/>
          </w:rPr>
          <w:t>(一)、制动器项目实施保障机制</w:t>
        </w:r>
        <w:r>
          <w:tab/>
        </w:r>
        <w:r>
          <w:fldChar w:fldCharType="begin"/>
        </w:r>
        <w:r>
          <w:instrText xml:space="preserve"> PAGEREF _Toc22063 \h </w:instrText>
        </w:r>
        <w:r>
          <w:fldChar w:fldCharType="separate"/>
        </w:r>
        <w:r>
          <w:t>44</w:t>
        </w:r>
        <w:r>
          <w:fldChar w:fldCharType="end"/>
        </w:r>
      </w:hyperlink>
    </w:p>
    <w:p>
      <w:pPr>
        <w:pStyle w:val="TOC2"/>
        <w:tabs>
          <w:tab w:val="right" w:leader="dot" w:pos="8306"/>
        </w:tabs>
      </w:pPr>
      <w:hyperlink w:anchor="_Toc19578" w:history="1">
        <w:r>
          <w:rPr>
            <w:rFonts w:ascii="仿宋" w:eastAsia="仿宋" w:hAnsi="仿宋" w:cs="仿宋" w:hint="eastAsia"/>
            <w:lang w:eastAsia="zh-CN"/>
          </w:rPr>
          <w:t>(二)、制动器项目法律合规要求</w:t>
        </w:r>
        <w:r>
          <w:tab/>
        </w:r>
        <w:r>
          <w:fldChar w:fldCharType="begin"/>
        </w:r>
        <w:r>
          <w:instrText xml:space="preserve"> PAGEREF _Toc19578 \h </w:instrText>
        </w:r>
        <w:r>
          <w:fldChar w:fldCharType="separate"/>
        </w:r>
        <w:r>
          <w:t>47</w:t>
        </w:r>
        <w:r>
          <w:fldChar w:fldCharType="end"/>
        </w:r>
      </w:hyperlink>
    </w:p>
    <w:p>
      <w:pPr>
        <w:pStyle w:val="TOC2"/>
        <w:tabs>
          <w:tab w:val="right" w:leader="dot" w:pos="8306"/>
        </w:tabs>
      </w:pPr>
      <w:hyperlink w:anchor="_Toc25680" w:history="1">
        <w:r>
          <w:rPr>
            <w:rFonts w:ascii="仿宋" w:eastAsia="仿宋" w:hAnsi="仿宋" w:cs="仿宋" w:hint="eastAsia"/>
            <w:lang w:eastAsia="zh-CN"/>
          </w:rPr>
          <w:t>(三)、制动器项目合同管理与法律事务</w:t>
        </w:r>
        <w:r>
          <w:tab/>
        </w:r>
        <w:r>
          <w:fldChar w:fldCharType="begin"/>
        </w:r>
        <w:r>
          <w:instrText xml:space="preserve"> PAGEREF _Toc25680 \h </w:instrText>
        </w:r>
        <w:r>
          <w:fldChar w:fldCharType="separate"/>
        </w:r>
        <w:r>
          <w:t>51</w:t>
        </w:r>
        <w:r>
          <w:fldChar w:fldCharType="end"/>
        </w:r>
      </w:hyperlink>
    </w:p>
    <w:p>
      <w:pPr>
        <w:pStyle w:val="TOC2"/>
        <w:tabs>
          <w:tab w:val="right" w:leader="dot" w:pos="8306"/>
        </w:tabs>
      </w:pPr>
      <w:hyperlink w:anchor="_Toc30621" w:history="1">
        <w:r>
          <w:rPr>
            <w:rFonts w:ascii="仿宋" w:eastAsia="仿宋" w:hAnsi="仿宋" w:cs="仿宋" w:hint="eastAsia"/>
            <w:lang w:eastAsia="zh-CN"/>
          </w:rPr>
          <w:t>(四)、制动器项目知识产权保护策略</w:t>
        </w:r>
        <w:r>
          <w:tab/>
        </w:r>
        <w:r>
          <w:fldChar w:fldCharType="begin"/>
        </w:r>
        <w:r>
          <w:instrText xml:space="preserve"> PAGEREF _Toc30621 \h </w:instrText>
        </w:r>
        <w:r>
          <w:fldChar w:fldCharType="separate"/>
        </w:r>
        <w:r>
          <w:t>57</w:t>
        </w:r>
        <w:r>
          <w:fldChar w:fldCharType="end"/>
        </w:r>
      </w:hyperlink>
    </w:p>
    <w:p>
      <w:pPr>
        <w:pStyle w:val="TOC1"/>
        <w:tabs>
          <w:tab w:val="right" w:leader="dot" w:pos="8306"/>
        </w:tabs>
      </w:pPr>
      <w:hyperlink w:anchor="_Toc3194" w:history="1">
        <w:r>
          <w:rPr>
            <w:rFonts w:ascii="仿宋" w:eastAsia="仿宋" w:hAnsi="仿宋" w:cs="仿宋" w:hint="eastAsia"/>
            <w:lang w:eastAsia="zh-CN"/>
          </w:rPr>
          <w:t>十五、制动器项目工程方案分析</w:t>
        </w:r>
        <w:r>
          <w:tab/>
        </w:r>
        <w:r>
          <w:fldChar w:fldCharType="begin"/>
        </w:r>
        <w:r>
          <w:instrText xml:space="preserve"> PAGEREF _Toc3194 \h </w:instrText>
        </w:r>
        <w:r>
          <w:fldChar w:fldCharType="separate"/>
        </w:r>
        <w:r>
          <w:t>60</w:t>
        </w:r>
        <w:r>
          <w:fldChar w:fldCharType="end"/>
        </w:r>
      </w:hyperlink>
    </w:p>
    <w:p>
      <w:pPr>
        <w:pStyle w:val="TOC2"/>
        <w:tabs>
          <w:tab w:val="right" w:leader="dot" w:pos="8306"/>
        </w:tabs>
      </w:pPr>
      <w:hyperlink w:anchor="_Toc1027" w:history="1">
        <w:r>
          <w:rPr>
            <w:rFonts w:ascii="仿宋" w:eastAsia="仿宋" w:hAnsi="仿宋" w:cs="仿宋" w:hint="eastAsia"/>
            <w:lang w:eastAsia="zh-CN"/>
          </w:rPr>
          <w:t>(一)、建筑工程设计原则</w:t>
        </w:r>
        <w:r>
          <w:tab/>
        </w:r>
        <w:r>
          <w:fldChar w:fldCharType="begin"/>
        </w:r>
        <w:r>
          <w:instrText xml:space="preserve"> PAGEREF _Toc1027 \h </w:instrText>
        </w:r>
        <w:r>
          <w:fldChar w:fldCharType="separate"/>
        </w:r>
        <w:r>
          <w:t>60</w:t>
        </w:r>
        <w:r>
          <w:fldChar w:fldCharType="end"/>
        </w:r>
      </w:hyperlink>
    </w:p>
    <w:p>
      <w:pPr>
        <w:pStyle w:val="TOC2"/>
        <w:tabs>
          <w:tab w:val="right" w:leader="dot" w:pos="8306"/>
        </w:tabs>
      </w:pPr>
      <w:hyperlink w:anchor="_Toc21435" w:history="1">
        <w:r>
          <w:rPr>
            <w:rFonts w:ascii="仿宋" w:eastAsia="仿宋" w:hAnsi="仿宋" w:cs="仿宋" w:hint="eastAsia"/>
            <w:lang w:eastAsia="zh-CN"/>
          </w:rPr>
          <w:t>(二)、土建工程建设指标</w:t>
        </w:r>
        <w:r>
          <w:tab/>
        </w:r>
        <w:r>
          <w:fldChar w:fldCharType="begin"/>
        </w:r>
        <w:r>
          <w:instrText xml:space="preserve"> PAGEREF _Toc21435 \h </w:instrText>
        </w:r>
        <w:r>
          <w:fldChar w:fldCharType="separate"/>
        </w:r>
        <w:r>
          <w:t>63</w:t>
        </w:r>
        <w:r>
          <w:fldChar w:fldCharType="end"/>
        </w:r>
      </w:hyperlink>
    </w:p>
    <w:p>
      <w:pPr>
        <w:pStyle w:val="TOC1"/>
        <w:tabs>
          <w:tab w:val="right" w:leader="dot" w:pos="8306"/>
        </w:tabs>
      </w:pPr>
      <w:hyperlink w:anchor="_Toc30598" w:history="1">
        <w:r>
          <w:rPr>
            <w:rFonts w:ascii="仿宋" w:eastAsia="仿宋" w:hAnsi="仿宋" w:cs="仿宋" w:hint="eastAsia"/>
            <w:lang w:eastAsia="zh-CN"/>
          </w:rPr>
          <w:t>十六、制动器项目变更管理</w:t>
        </w:r>
        <w:r>
          <w:tab/>
        </w:r>
        <w:r>
          <w:fldChar w:fldCharType="begin"/>
        </w:r>
        <w:r>
          <w:instrText xml:space="preserve"> PAGEREF _Toc30598 \h </w:instrText>
        </w:r>
        <w:r>
          <w:fldChar w:fldCharType="separate"/>
        </w:r>
        <w:r>
          <w:t>65</w:t>
        </w:r>
        <w:r>
          <w:fldChar w:fldCharType="end"/>
        </w:r>
      </w:hyperlink>
    </w:p>
    <w:p>
      <w:pPr>
        <w:pStyle w:val="TOC2"/>
        <w:tabs>
          <w:tab w:val="right" w:leader="dot" w:pos="8306"/>
        </w:tabs>
      </w:pPr>
      <w:hyperlink w:anchor="_Toc29056" w:history="1">
        <w:r>
          <w:rPr>
            <w:rFonts w:ascii="仿宋" w:eastAsia="仿宋" w:hAnsi="仿宋" w:cs="仿宋" w:hint="eastAsia"/>
            <w:lang w:eastAsia="zh-CN"/>
          </w:rPr>
          <w:t>(一)、变更申请与评估</w:t>
        </w:r>
        <w:r>
          <w:tab/>
        </w:r>
        <w:r>
          <w:fldChar w:fldCharType="begin"/>
        </w:r>
        <w:r>
          <w:instrText xml:space="preserve"> PAGEREF _Toc29056 \h </w:instrText>
        </w:r>
        <w:r>
          <w:fldChar w:fldCharType="separate"/>
        </w:r>
        <w:r>
          <w:t>65</w:t>
        </w:r>
        <w:r>
          <w:fldChar w:fldCharType="end"/>
        </w:r>
      </w:hyperlink>
    </w:p>
    <w:p>
      <w:pPr>
        <w:pStyle w:val="TOC2"/>
        <w:tabs>
          <w:tab w:val="right" w:leader="dot" w:pos="8306"/>
        </w:tabs>
      </w:pPr>
      <w:hyperlink w:anchor="_Toc14579" w:history="1">
        <w:r>
          <w:rPr>
            <w:rFonts w:ascii="仿宋" w:eastAsia="仿宋" w:hAnsi="仿宋" w:cs="仿宋" w:hint="eastAsia"/>
            <w:lang w:eastAsia="zh-CN"/>
          </w:rPr>
          <w:t>(二)、变更实施与控制</w:t>
        </w:r>
        <w:r>
          <w:tab/>
        </w:r>
        <w:r>
          <w:fldChar w:fldCharType="begin"/>
        </w:r>
        <w:r>
          <w:instrText xml:space="preserve"> PAGEREF _Toc14579 \h </w:instrText>
        </w:r>
        <w:r>
          <w:fldChar w:fldCharType="separate"/>
        </w:r>
        <w:r>
          <w:t>65</w:t>
        </w:r>
        <w:r>
          <w:fldChar w:fldCharType="end"/>
        </w:r>
      </w:hyperlink>
    </w:p>
    <w:p>
      <w:pPr>
        <w:pStyle w:val="TOC1"/>
        <w:tabs>
          <w:tab w:val="right" w:leader="dot" w:pos="8306"/>
        </w:tabs>
      </w:pPr>
      <w:hyperlink w:anchor="_Toc21033" w:history="1">
        <w:r>
          <w:rPr>
            <w:rFonts w:ascii="仿宋" w:eastAsia="仿宋" w:hAnsi="仿宋" w:cs="仿宋" w:hint="eastAsia"/>
            <w:lang w:eastAsia="zh-CN"/>
          </w:rPr>
          <w:t>十七、供应链管理</w:t>
        </w:r>
        <w:r>
          <w:tab/>
        </w:r>
        <w:r>
          <w:fldChar w:fldCharType="begin"/>
        </w:r>
        <w:r>
          <w:instrText xml:space="preserve"> PAGEREF _Toc21033 \h </w:instrText>
        </w:r>
        <w:r>
          <w:fldChar w:fldCharType="separate"/>
        </w:r>
        <w:r>
          <w:t>66</w:t>
        </w:r>
        <w:r>
          <w:fldChar w:fldCharType="end"/>
        </w:r>
      </w:hyperlink>
    </w:p>
    <w:p>
      <w:pPr>
        <w:pStyle w:val="TOC2"/>
        <w:tabs>
          <w:tab w:val="right" w:leader="dot" w:pos="8306"/>
        </w:tabs>
      </w:pPr>
      <w:hyperlink w:anchor="_Toc18633" w:history="1">
        <w:r>
          <w:rPr>
            <w:rFonts w:ascii="仿宋" w:eastAsia="仿宋" w:hAnsi="仿宋" w:cs="仿宋" w:hint="eastAsia"/>
            <w:lang w:eastAsia="zh-CN"/>
          </w:rPr>
          <w:t>(一)、供应链战略规划</w:t>
        </w:r>
        <w:r>
          <w:tab/>
        </w:r>
        <w:r>
          <w:fldChar w:fldCharType="begin"/>
        </w:r>
        <w:r>
          <w:instrText xml:space="preserve"> PAGEREF _Toc18633 \h </w:instrText>
        </w:r>
        <w:r>
          <w:fldChar w:fldCharType="separate"/>
        </w:r>
        <w:r>
          <w:t>66</w:t>
        </w:r>
        <w:r>
          <w:fldChar w:fldCharType="end"/>
        </w:r>
      </w:hyperlink>
    </w:p>
    <w:p>
      <w:pPr>
        <w:pStyle w:val="TOC2"/>
        <w:tabs>
          <w:tab w:val="right" w:leader="dot" w:pos="8306"/>
        </w:tabs>
      </w:pPr>
      <w:hyperlink w:anchor="_Toc11091" w:history="1">
        <w:r>
          <w:rPr>
            <w:rFonts w:ascii="仿宋" w:eastAsia="仿宋" w:hAnsi="仿宋" w:cs="仿宋" w:hint="eastAsia"/>
            <w:lang w:eastAsia="zh-CN"/>
          </w:rPr>
          <w:t>(二)、供应商选择与合作</w:t>
        </w:r>
        <w:r>
          <w:tab/>
        </w:r>
        <w:r>
          <w:fldChar w:fldCharType="begin"/>
        </w:r>
        <w:r>
          <w:instrText xml:space="preserve"> PAGEREF _Toc11091 \h </w:instrText>
        </w:r>
        <w:r>
          <w:fldChar w:fldCharType="separate"/>
        </w:r>
        <w:r>
          <w:t>67</w:t>
        </w:r>
        <w:r>
          <w:fldChar w:fldCharType="end"/>
        </w:r>
      </w:hyperlink>
    </w:p>
    <w:p>
      <w:pPr>
        <w:pStyle w:val="TOC2"/>
        <w:tabs>
          <w:tab w:val="right" w:leader="dot" w:pos="8306"/>
        </w:tabs>
      </w:pPr>
      <w:hyperlink w:anchor="_Toc18660" w:history="1">
        <w:r>
          <w:rPr>
            <w:rFonts w:ascii="仿宋" w:eastAsia="仿宋" w:hAnsi="仿宋" w:cs="仿宋" w:hint="eastAsia"/>
            <w:lang w:eastAsia="zh-CN"/>
          </w:rPr>
          <w:t>(三)、物流与库存管理</w:t>
        </w:r>
        <w:r>
          <w:tab/>
        </w:r>
        <w:r>
          <w:fldChar w:fldCharType="begin"/>
        </w:r>
        <w:r>
          <w:instrText xml:space="preserve"> PAGEREF _Toc18660 \h </w:instrText>
        </w:r>
        <w:r>
          <w:fldChar w:fldCharType="separate"/>
        </w:r>
        <w:r>
          <w:t>69</w:t>
        </w:r>
        <w:r>
          <w:fldChar w:fldCharType="end"/>
        </w:r>
      </w:hyperlink>
    </w:p>
    <w:p>
      <w:pPr>
        <w:pStyle w:val="TOC1"/>
        <w:tabs>
          <w:tab w:val="right" w:leader="dot" w:pos="8306"/>
        </w:tabs>
      </w:pPr>
      <w:hyperlink w:anchor="_Toc5976" w:history="1">
        <w:r>
          <w:rPr>
            <w:rFonts w:ascii="仿宋" w:eastAsia="仿宋" w:hAnsi="仿宋" w:cs="仿宋" w:hint="eastAsia"/>
            <w:lang w:eastAsia="zh-CN"/>
          </w:rPr>
          <w:t>十八、制动器项目治理与监督</w:t>
        </w:r>
        <w:r>
          <w:tab/>
        </w:r>
        <w:r>
          <w:fldChar w:fldCharType="begin"/>
        </w:r>
        <w:r>
          <w:instrText xml:space="preserve"> PAGEREF _Toc5976 \h </w:instrText>
        </w:r>
        <w:r>
          <w:fldChar w:fldCharType="separate"/>
        </w:r>
        <w:r>
          <w:t>70</w:t>
        </w:r>
        <w:r>
          <w:fldChar w:fldCharType="end"/>
        </w:r>
      </w:hyperlink>
    </w:p>
    <w:p>
      <w:pPr>
        <w:pStyle w:val="TOC2"/>
        <w:tabs>
          <w:tab w:val="right" w:leader="dot" w:pos="8306"/>
        </w:tabs>
      </w:pPr>
      <w:hyperlink w:anchor="_Toc4729" w:history="1">
        <w:r>
          <w:rPr>
            <w:rFonts w:ascii="仿宋" w:eastAsia="仿宋" w:hAnsi="仿宋" w:cs="仿宋" w:hint="eastAsia"/>
            <w:lang w:eastAsia="zh-CN"/>
          </w:rPr>
          <w:t>(一)、制动器项目治理结构</w:t>
        </w:r>
        <w:r>
          <w:tab/>
        </w:r>
        <w:r>
          <w:fldChar w:fldCharType="begin"/>
        </w:r>
        <w:r>
          <w:instrText xml:space="preserve"> PAGEREF _Toc4729 \h </w:instrText>
        </w:r>
        <w:r>
          <w:fldChar w:fldCharType="separate"/>
        </w:r>
        <w:r>
          <w:t>70</w:t>
        </w:r>
        <w:r>
          <w:fldChar w:fldCharType="end"/>
        </w:r>
      </w:hyperlink>
    </w:p>
    <w:p>
      <w:pPr>
        <w:pStyle w:val="TOC2"/>
        <w:tabs>
          <w:tab w:val="right" w:leader="dot" w:pos="8306"/>
        </w:tabs>
      </w:pPr>
      <w:hyperlink w:anchor="_Toc6605" w:history="1">
        <w:r>
          <w:rPr>
            <w:rFonts w:ascii="仿宋" w:eastAsia="仿宋" w:hAnsi="仿宋" w:cs="仿宋" w:hint="eastAsia"/>
            <w:lang w:eastAsia="zh-CN"/>
          </w:rPr>
          <w:t>(二)、监督与审计</w:t>
        </w:r>
        <w:r>
          <w:tab/>
        </w:r>
        <w:r>
          <w:fldChar w:fldCharType="begin"/>
        </w:r>
        <w:r>
          <w:instrText xml:space="preserve"> PAGEREF _Toc6605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9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671"/>
      <w:r>
        <w:rPr>
          <w:rFonts w:ascii="仿宋" w:eastAsia="仿宋" w:hAnsi="仿宋" w:cs="仿宋" w:hint="eastAsia"/>
          <w:lang w:eastAsia="zh-CN"/>
        </w:rPr>
        <w:t>(一)、制动器行业分析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制动器行业一直以来都是市场的关注焦点。行业内的发展趋势、竞争态势以及潜在机会都对制动器项目的推进产生深远的影响。通过深入研究行业的整体概貌，我们将更好地理解行业的核心特征，为制动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动器行业，技术一直是推动创新和发展的关键因素。我们将对当前技术趋势进行详尽分析，包括但不限于人工智能、大数据应用、先进制造技术等。这有助于制动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制动器项目成功的基础。我们将对主要竞争对手进行深入研究，包括其市场份额、产品特点、市场定位等。通过全面了解竞争对手的优势和劣势，制动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527"/>
      <w:r>
        <w:rPr>
          <w:rFonts w:ascii="仿宋" w:eastAsia="仿宋" w:hAnsi="仿宋" w:cs="仿宋" w:hint="eastAsia"/>
          <w:sz w:val="28"/>
          <w:lang w:eastAsia="zh-CN"/>
        </w:rPr>
        <w:t>(二)、制动器市场分析预测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通过对市场规模的深入调研，我们将预测制动器市场未来的增长趋势。这包括市场的整体规模、各细分领域的发展趋势等。制动器项目可以根据市场的扩张速度和潜在机会，制定更符合市场需求的发展策略。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了解消费者的需求是市场分析的核心。我们将通过调查研究，深入挖掘目标消费者的需求特点、购买习惯以及对产品和服务的期望。这有助于制动器项目更好地定位目标市场，提供更符合消费者期待的解决方案。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制动器项目实施过程中需要充分考虑的因素。我们将对市场风险进行全面评估，包括但不限于政策法规风险、市场竞争风险、技术变革风险等。通过对潜在风险的深入分析，制动器项目可以制定相应的风险缓解策略，降低不确定性对制动器项目的影响。</w:t>
      </w:r>
    </w:p>
    <w:p>
      <w:pPr>
        <w:pStyle w:val="Heading1"/>
        <w:ind w:firstLine="560" w:firstLineChars="200"/>
        <w:rPr>
          <w:rFonts w:ascii="仿宋" w:eastAsia="仿宋" w:hAnsi="仿宋" w:cs="仿宋" w:hint="eastAsia"/>
          <w:sz w:val="28"/>
          <w:lang w:eastAsia="zh-CN"/>
        </w:rPr>
      </w:pPr>
      <w:bookmarkStart w:id="5" w:name="_Toc1028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97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制动器项目的技术管理特点体现在其创新导向。通过引入最先进的技术趋势和解决方案，制动器项目致力于提升科技含量、提高质量和效率水平。这意味着我们将采用最新的工具和方法，确保制动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动器项目技术管理的显著特征。通过整合不同领域的技术资源，我们实现了跨学科的协同工作。这有助于优化技术架构，提高整体效能。此外，整合性策略还促进了不同技术团队之间的紧密沟通和高效合作，确保制动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动器项目所采用的技术。通过不断优化技术方案，制动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制动器项目团队将在制动器项目初期识别可能的技术风险，并采取相应的预防和应对措施。通过建立健全的风险评估机制，制动器项目能够在实施过程中及时发现并解决潜在的技术问题，保障制动器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通过这些独特的技术管理特点，我们确信在制动器项目中，技术将成为制动器项目成功的有力支持。这一深度剖析揭示了技术管理在制动器项目实施中的关键作用，为制动器项目的技术基础奠定了坚实的基础。</w:t>
      </w:r>
    </w:p>
    <w:p>
      <w:pPr>
        <w:pStyle w:val="Heading2"/>
        <w:ind w:firstLine="560" w:firstLineChars="200"/>
        <w:rPr>
          <w:rFonts w:ascii="仿宋" w:eastAsia="仿宋" w:hAnsi="仿宋" w:cs="仿宋" w:hint="eastAsia"/>
          <w:sz w:val="28"/>
          <w:lang w:eastAsia="zh-CN"/>
        </w:rPr>
      </w:pPr>
      <w:bookmarkStart w:id="7" w:name="_Toc10569"/>
      <w:r>
        <w:rPr>
          <w:rFonts w:ascii="仿宋" w:eastAsia="仿宋" w:hAnsi="仿宋" w:cs="仿宋" w:hint="eastAsia"/>
          <w:sz w:val="28"/>
          <w:lang w:eastAsia="zh-CN"/>
        </w:rPr>
        <w:t>(二)、制动器项目工艺技术设计方案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动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动器项目将严格按照相关行业规范要求进行组织。通过有效控制产品质量，制动器项目将致力于为顾客提供优质的制动器项目产品和良好的服务。这体现了制动器项目对于生产活动合规性和质量标准的高度重视，为制动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制动器项目注重生态效益和清洁生产原则。制动器项目建设将紧密结合地方特色经济发展，与社会经济发展规划和区域环境保护规划方案相协调一致。通过与当地区域自然生态系统的结合，制动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动器项目产品具有多样化的客户需求和个性化的特点。因此，制动器项目产品规格品种多样，且单批生产数量较小。为满足这一特点，制动器项目承办单位将建设先进的柔性制造生产线。通过广泛应用柔性制造技术，制动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制动器项目采用的技术具有较高的技术含量和自动化水平，处于国内先进水平。这一技术选用不仅体现了对生产效率、质量和环境友好性的高标准要求，同时为制动器项目的可持续发展奠定了坚实的基础。</w:t>
      </w:r>
    </w:p>
    <w:p>
      <w:pPr>
        <w:pStyle w:val="Heading2"/>
        <w:ind w:firstLine="560" w:firstLineChars="200"/>
        <w:rPr>
          <w:rFonts w:ascii="仿宋" w:eastAsia="仿宋" w:hAnsi="仿宋" w:cs="仿宋" w:hint="eastAsia"/>
          <w:sz w:val="28"/>
          <w:lang w:eastAsia="zh-CN"/>
        </w:rPr>
      </w:pPr>
      <w:bookmarkStart w:id="8" w:name="_Toc2137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为确保制动器项目的高效生产和技术实施，我们制定了一套精心设计的设备选型方案，以满足制动器项目生产、质量和环保的要求。该方案的主要特点如下：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制动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针对制动器项目产品的多样性和小批量生产的特点，我们将建设柔性制造生产线。通过在设备选型中考虑柔性制造技术，可以灵活应对不同产品规格和生产需求，实现生产线的高度灵活性和适应性。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096"/>
      <w:r>
        <w:rPr>
          <w:rFonts w:ascii="仿宋" w:eastAsia="仿宋" w:hAnsi="仿宋" w:cs="仿宋" w:hint="eastAsia"/>
          <w:sz w:val="28"/>
          <w:lang w:eastAsia="zh-CN"/>
        </w:rPr>
        <w:t>三、制动器项目建设背景及必要性分析</w:t>
      </w:r>
      <w:bookmarkEnd w:id="9"/>
    </w:p>
    <w:p>
      <w:pPr>
        <w:pStyle w:val="Heading2"/>
        <w:rPr>
          <w:rFonts w:ascii="仿宋" w:eastAsia="仿宋" w:hAnsi="仿宋" w:cs="仿宋" w:hint="eastAsia"/>
          <w:lang w:eastAsia="zh-CN"/>
        </w:rPr>
      </w:pPr>
      <w:bookmarkStart w:id="10" w:name="_Toc14390"/>
      <w:r>
        <w:rPr>
          <w:rFonts w:ascii="仿宋" w:eastAsia="仿宋" w:hAnsi="仿宋" w:cs="仿宋" w:hint="eastAsia"/>
          <w:lang w:eastAsia="zh-CN"/>
        </w:rPr>
        <w:t>(一)、制动器项目背景分析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动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动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我们的背景分析将深入挖掘当前行业的发展趋势，通过对竞争态势的全面审视，找到制动器项目在这个潮流中的定位。同时，我们将关注行业内涌现的新兴机遇，以便制动器项目更好地融入行业发展的潮流中。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动器项目提供了强大的发展动力。我们将聚焦于行业内最新的技术发展趋势，包括但不限于人工智能、大数据分析、物联网等领域。通过深度的技术研究，我们将确保制动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动器项目发展的源泉。我们将投入更多的精力对市场需求进行深入剖析，超越表面的需求，深入挖掘潜在的市场痛点和机遇。通过对市场需求的细致了解，制动器项目将更有针对性地设计解决方案，满足市场的多样化需求，从而更好地促进制动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制动器项目战略至关重要。我们将对竞争态势进行更为深入的分析，包括但不限于市场份额、产品特点、客户满意度等多个维度。通过深度的竞争分析，制动器项目将能够更准确地把握市场脉搏，制定具有竞争力的制动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制动器项目的发展具有直接的影响。我们将进行更为全面的法规和政策分析，了解行业发展中的潜在法律风险和合规挑战。通过充分了解和遵守相关法规，制动器项目将确保在法律框架内合法合规运营，为制动器项目的稳健发展提供有力支持。</w:t>
      </w:r>
    </w:p>
    <w:p>
      <w:pPr>
        <w:pStyle w:val="Heading2"/>
        <w:ind w:firstLine="560" w:firstLineChars="200"/>
        <w:rPr>
          <w:rFonts w:ascii="仿宋" w:eastAsia="仿宋" w:hAnsi="仿宋" w:cs="仿宋" w:hint="eastAsia"/>
          <w:sz w:val="28"/>
          <w:lang w:eastAsia="zh-CN"/>
        </w:rPr>
      </w:pPr>
      <w:bookmarkStart w:id="11" w:name="_Toc20120"/>
      <w:r>
        <w:rPr>
          <w:rFonts w:ascii="仿宋" w:eastAsia="仿宋" w:hAnsi="仿宋" w:cs="仿宋" w:hint="eastAsia"/>
          <w:sz w:val="28"/>
          <w:lang w:eastAsia="zh-CN"/>
        </w:rPr>
        <w:t>(二)、制动器项目建设必要性分析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器项目建设的迫切性源于对行业发展趋势的深刻洞察。我们正处于一个行业变革的时代，科技创新、数字化转型成为企业发展的关键动力。制动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器项目建设不仅仅是为了跟上潮流，更是为了通过技术创新推动企业的持续发展。通过引入先进的技术和解决方案，制动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动器项目的建设成为必然选择，通过提高产品质量、拓展服务领域，从而在竞争中获得更多的机会。制动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制动器项目建设的必要性体现在对客户需求更精准的满足。通过制动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器项目建设的背后是对企业持续创新的追求。只有通过不断创新，企业才能在竞争中立于不败之地。制动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9616"/>
      <w:r>
        <w:rPr>
          <w:rFonts w:ascii="仿宋" w:eastAsia="仿宋" w:hAnsi="仿宋" w:cs="仿宋" w:hint="eastAsia"/>
          <w:sz w:val="28"/>
          <w:lang w:eastAsia="zh-CN"/>
        </w:rPr>
        <w:t>四、制动器项目文档管理</w:t>
      </w:r>
      <w:bookmarkEnd w:id="12"/>
    </w:p>
    <w:p>
      <w:pPr>
        <w:pStyle w:val="Heading2"/>
        <w:rPr>
          <w:rFonts w:ascii="仿宋" w:eastAsia="仿宋" w:hAnsi="仿宋" w:cs="仿宋" w:hint="eastAsia"/>
          <w:lang w:eastAsia="zh-CN"/>
        </w:rPr>
      </w:pPr>
      <w:bookmarkStart w:id="13" w:name="_Toc2368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制动器项目高度重视文档的质量和准确性，以支持制动器项目的各项活动和决策。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动器项目文档的编制始于制动器项目计划的初期，我们制定了详细的文档编制计划，明确了每个文档的内容、格式和编写责任人。在制动器项目启动阶段，我们首先编制了制动器项目章程，明确定义了制动器项目的目标、范围、风险等关键要素。随后，制动器项目团队根据计划陆续编制了需求文档、设计文档、测试文档等各类文档，确保制动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动器项目管理中的重要环节，旨在确保制动器项目文档符合质量标准和制动器项目需求。在制动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除了内部审查，我们还进行了外部审查，邀请制动器项目相关利益方和专业领域的专家对文档进行独立审查。这有助于获取更全面、客观的反馈，确保制动器项目文档不仅符合内部标准，也满足外部需求。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制动器项目在文档编制与审查方面建立了严格的管理机制，通过规范的流程和多维度的审查，确保制动器项目文档的质量、准确性和可靠性，为制动器项目的顺利推进提供了有力支持。</w:t>
      </w:r>
    </w:p>
    <w:p>
      <w:pPr>
        <w:pStyle w:val="Heading2"/>
        <w:ind w:firstLine="560" w:firstLineChars="200"/>
        <w:rPr>
          <w:rFonts w:ascii="仿宋" w:eastAsia="仿宋" w:hAnsi="仿宋" w:cs="仿宋" w:hint="eastAsia"/>
          <w:sz w:val="28"/>
          <w:lang w:eastAsia="zh-CN"/>
        </w:rPr>
      </w:pPr>
      <w:bookmarkStart w:id="14" w:name="_Toc962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在制动器项目中，我们致力于优化文档发布与分发过程，以确保信息的高效传递和团队间协作的顺畅进行。以下是我们采取的关键优化策略：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我们通过多渠道发布文档，包括电子邮件、制动器项目管理平台、内部网站等，以满足不同团队成员的偏好和需求。多渠道发布确保了信息的全面覆盖。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我们采用了精细的权限控制，确保只有授权人员可以访问敏感信息。这种安全措施保护了制动器项目文档的机密性，防止了未经授权的信息泄露。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364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文档存档与归档是制动器项目生命周期中一个至关重要的环节，直接关系到制动器项目信息的长期保存和历史记录的完整性。在制动器项目中，我们实施了一系列有效的文档存档与归档管理策略：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1992"/>
      <w:r>
        <w:rPr>
          <w:rFonts w:ascii="仿宋" w:eastAsia="仿宋" w:hAnsi="仿宋" w:cs="仿宋" w:hint="eastAsia"/>
          <w:sz w:val="28"/>
          <w:lang w:eastAsia="zh-CN"/>
        </w:rPr>
        <w:t>五、制动器项目绩效评估</w:t>
      </w:r>
      <w:bookmarkEnd w:id="16"/>
    </w:p>
    <w:p>
      <w:pPr>
        <w:pStyle w:val="Heading2"/>
        <w:rPr>
          <w:rFonts w:ascii="仿宋" w:eastAsia="仿宋" w:hAnsi="仿宋" w:cs="仿宋" w:hint="eastAsia"/>
          <w:lang w:eastAsia="zh-CN"/>
        </w:rPr>
      </w:pPr>
      <w:bookmarkStart w:id="17" w:name="_Toc3082"/>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在制动器项目中，我们设计了一套全面的绩效评估指标，以确保制动器项目的可控和成功交付。这些指标跨足制动器项目目标、成本、进度和质量等多个维度，为我们提供了全面洞察制动器项目的健康状况。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器项目目标达成率是我们关注的首要指标。我们设定了明确的目标，并通过定期监测和评估，迅速发现并应对潜在的目标偏差。这为制动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成本绩效是另一个核心关注点。通过实际成本与预算成本的对比分析，我们深入了解成本差异的原因，及时调整资源分配，保持制动器项目在经济效益方面的合理水平。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器项目进度作为关键的绩效指标之一，得到了精心的关注。我们制定了详细的制动器项目进度计划，并设立了进度符合度指标，确保实际进度与计划进度保持一致。这使我们能够快速发现和解决潜在的进度问题，保持制动器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制动器项目绩效的不可或缺的一环。我们引入了一系列的质量标准和客户满意度指标，以确保制动器项目交付的成果在质量上达到或超越预期水平。通过持续监测这些指标，我们努力提升制动器项目整体质量水平，为制动器项目的成功交付提供有力保障。通过这些科学且全面的绩效评估，我们能够更好地引导制动器项目的持续改进，确保制动器项目目标的顺利达成。</w:t>
      </w:r>
    </w:p>
    <w:p>
      <w:pPr>
        <w:pStyle w:val="Heading2"/>
        <w:ind w:firstLine="560" w:firstLineChars="200"/>
        <w:rPr>
          <w:rFonts w:ascii="仿宋" w:eastAsia="仿宋" w:hAnsi="仿宋" w:cs="仿宋" w:hint="eastAsia"/>
          <w:sz w:val="28"/>
          <w:lang w:eastAsia="zh-CN"/>
        </w:rPr>
      </w:pPr>
      <w:bookmarkStart w:id="18" w:name="_Toc283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绩效评估是制动器项目中的关键环节，为确保制动器项目达到预期目标，我们采用了多层次、多维度的绩效评估方法。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制动器项目的战略目标对齐，确保每个决策和行动都与制动器项目整体目标保持一致。团队会定期召开战略对齐会议，审视当前工作与制动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制动器项目进度、质量、成本和风险等方面。这些指标通过数据收集和分析，为制动器项目管理团队提供了客观的评估依据。例如，我们通过制动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绩效评估不仅仅停留在制动器项目内部，还考虑了制动器项目对外部环境的影响。我们定期进行干系人满意度调查，以了解各利益相关方对制动器项目的期望和满意度，并及时做出调整。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https://d.book118.com/347143043060006052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727DDA"/>
    <w:rsid w:val="06727D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14304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2024-03-02T11:34:00Z</dcterms:created>
  <dcterms:modified xsi:type="dcterms:W3CDTF">2024-03-02T11:34:56Z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0ED44BB5DF474B749235AAF6800647C9_11</vt:lpwstr>
  </property>
  <property fmtid="{D5CDD505-2E9C-101B-9397-08002B2CF9AE}" pid="3" name="KSOProductBuildVer">
    <vt:lpwstr>2052-12.1.0.16388</vt:lpwstr>
  </property>
</Properties>
</file>