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太阳能空调系统项目可行性建设方案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6" w:history="1">
        <w:r>
          <w:rPr>
            <w:rFonts w:ascii="仿宋" w:eastAsia="仿宋" w:hAnsi="仿宋" w:cs="仿宋" w:hint="eastAsia"/>
            <w:lang w:eastAsia="zh-CN"/>
          </w:rPr>
          <w:t>序言</w:t>
        </w:r>
        <w:r>
          <w:tab/>
        </w:r>
        <w:r>
          <w:fldChar w:fldCharType="begin"/>
        </w:r>
        <w:r>
          <w:instrText xml:space="preserve"> PAGEREF _Toc24876 \h </w:instrText>
        </w:r>
        <w:r>
          <w:fldChar w:fldCharType="separate"/>
        </w:r>
        <w:r>
          <w:t>3</w:t>
        </w:r>
        <w:r>
          <w:fldChar w:fldCharType="end"/>
        </w:r>
      </w:hyperlink>
    </w:p>
    <w:p>
      <w:pPr>
        <w:pStyle w:val="TOC1"/>
        <w:tabs>
          <w:tab w:val="right" w:leader="dot" w:pos="8306"/>
        </w:tabs>
      </w:pPr>
      <w:hyperlink w:anchor="_Toc29199" w:history="1">
        <w:r>
          <w:rPr>
            <w:rFonts w:ascii="仿宋" w:eastAsia="仿宋" w:hAnsi="仿宋" w:cs="仿宋" w:hint="eastAsia"/>
            <w:lang w:eastAsia="zh-CN"/>
          </w:rPr>
          <w:t>一、项目选址研究</w:t>
        </w:r>
        <w:r>
          <w:tab/>
        </w:r>
        <w:r>
          <w:fldChar w:fldCharType="begin"/>
        </w:r>
        <w:r>
          <w:instrText xml:space="preserve"> PAGEREF _Toc29199 \h </w:instrText>
        </w:r>
        <w:r>
          <w:fldChar w:fldCharType="separate"/>
        </w:r>
        <w:r>
          <w:t>3</w:t>
        </w:r>
        <w:r>
          <w:fldChar w:fldCharType="end"/>
        </w:r>
      </w:hyperlink>
    </w:p>
    <w:p>
      <w:pPr>
        <w:pStyle w:val="TOC2"/>
        <w:tabs>
          <w:tab w:val="right" w:leader="dot" w:pos="8306"/>
        </w:tabs>
      </w:pPr>
      <w:hyperlink w:anchor="_Toc28438" w:history="1">
        <w:r>
          <w:rPr>
            <w:rFonts w:ascii="仿宋" w:eastAsia="仿宋" w:hAnsi="仿宋" w:cs="仿宋" w:hint="eastAsia"/>
            <w:lang w:eastAsia="zh-CN"/>
          </w:rPr>
          <w:t>(一)、项目选址原则</w:t>
        </w:r>
        <w:r>
          <w:tab/>
        </w:r>
        <w:r>
          <w:fldChar w:fldCharType="begin"/>
        </w:r>
        <w:r>
          <w:instrText xml:space="preserve"> PAGEREF _Toc28438 \h </w:instrText>
        </w:r>
        <w:r>
          <w:fldChar w:fldCharType="separate"/>
        </w:r>
        <w:r>
          <w:t>3</w:t>
        </w:r>
        <w:r>
          <w:fldChar w:fldCharType="end"/>
        </w:r>
      </w:hyperlink>
    </w:p>
    <w:p>
      <w:pPr>
        <w:pStyle w:val="TOC2"/>
        <w:tabs>
          <w:tab w:val="right" w:leader="dot" w:pos="8306"/>
        </w:tabs>
      </w:pPr>
      <w:hyperlink w:anchor="_Toc30557" w:history="1">
        <w:r>
          <w:rPr>
            <w:rFonts w:ascii="仿宋" w:eastAsia="仿宋" w:hAnsi="仿宋" w:cs="仿宋" w:hint="eastAsia"/>
            <w:lang w:eastAsia="zh-CN"/>
          </w:rPr>
          <w:t>(二)、项目选址</w:t>
        </w:r>
        <w:r>
          <w:tab/>
        </w:r>
        <w:r>
          <w:fldChar w:fldCharType="begin"/>
        </w:r>
        <w:r>
          <w:instrText xml:space="preserve"> PAGEREF _Toc30557 \h </w:instrText>
        </w:r>
        <w:r>
          <w:fldChar w:fldCharType="separate"/>
        </w:r>
        <w:r>
          <w:t>6</w:t>
        </w:r>
        <w:r>
          <w:fldChar w:fldCharType="end"/>
        </w:r>
      </w:hyperlink>
    </w:p>
    <w:p>
      <w:pPr>
        <w:pStyle w:val="TOC2"/>
        <w:tabs>
          <w:tab w:val="right" w:leader="dot" w:pos="8306"/>
        </w:tabs>
      </w:pPr>
      <w:hyperlink w:anchor="_Toc29984" w:history="1">
        <w:r>
          <w:rPr>
            <w:rFonts w:ascii="仿宋" w:eastAsia="仿宋" w:hAnsi="仿宋" w:cs="仿宋" w:hint="eastAsia"/>
            <w:lang w:eastAsia="zh-CN"/>
          </w:rPr>
          <w:t>(三)、建设条件分析</w:t>
        </w:r>
        <w:r>
          <w:tab/>
        </w:r>
        <w:r>
          <w:fldChar w:fldCharType="begin"/>
        </w:r>
        <w:r>
          <w:instrText xml:space="preserve"> PAGEREF _Toc29984 \h </w:instrText>
        </w:r>
        <w:r>
          <w:fldChar w:fldCharType="separate"/>
        </w:r>
        <w:r>
          <w:t>8</w:t>
        </w:r>
        <w:r>
          <w:fldChar w:fldCharType="end"/>
        </w:r>
      </w:hyperlink>
    </w:p>
    <w:p>
      <w:pPr>
        <w:pStyle w:val="TOC2"/>
        <w:tabs>
          <w:tab w:val="right" w:leader="dot" w:pos="8306"/>
        </w:tabs>
      </w:pPr>
      <w:hyperlink w:anchor="_Toc14848" w:history="1">
        <w:r>
          <w:rPr>
            <w:rFonts w:ascii="仿宋" w:eastAsia="仿宋" w:hAnsi="仿宋" w:cs="仿宋" w:hint="eastAsia"/>
            <w:lang w:eastAsia="zh-CN"/>
          </w:rPr>
          <w:t>(四)、用地控制指标</w:t>
        </w:r>
        <w:r>
          <w:tab/>
        </w:r>
        <w:r>
          <w:fldChar w:fldCharType="begin"/>
        </w:r>
        <w:r>
          <w:instrText xml:space="preserve"> PAGEREF _Toc14848 \h </w:instrText>
        </w:r>
        <w:r>
          <w:fldChar w:fldCharType="separate"/>
        </w:r>
        <w:r>
          <w:t>10</w:t>
        </w:r>
        <w:r>
          <w:fldChar w:fldCharType="end"/>
        </w:r>
      </w:hyperlink>
    </w:p>
    <w:p>
      <w:pPr>
        <w:pStyle w:val="TOC2"/>
        <w:tabs>
          <w:tab w:val="right" w:leader="dot" w:pos="8306"/>
        </w:tabs>
      </w:pPr>
      <w:hyperlink w:anchor="_Toc27414" w:history="1">
        <w:r>
          <w:rPr>
            <w:rFonts w:ascii="仿宋" w:eastAsia="仿宋" w:hAnsi="仿宋" w:cs="仿宋" w:hint="eastAsia"/>
            <w:lang w:eastAsia="zh-CN"/>
          </w:rPr>
          <w:t>(五)、地总体要求</w:t>
        </w:r>
        <w:r>
          <w:tab/>
        </w:r>
        <w:r>
          <w:fldChar w:fldCharType="begin"/>
        </w:r>
        <w:r>
          <w:instrText xml:space="preserve"> PAGEREF _Toc27414 \h </w:instrText>
        </w:r>
        <w:r>
          <w:fldChar w:fldCharType="separate"/>
        </w:r>
        <w:r>
          <w:t>11</w:t>
        </w:r>
        <w:r>
          <w:fldChar w:fldCharType="end"/>
        </w:r>
      </w:hyperlink>
    </w:p>
    <w:p>
      <w:pPr>
        <w:pStyle w:val="TOC2"/>
        <w:tabs>
          <w:tab w:val="right" w:leader="dot" w:pos="8306"/>
        </w:tabs>
      </w:pPr>
      <w:hyperlink w:anchor="_Toc27171" w:history="1">
        <w:r>
          <w:rPr>
            <w:rFonts w:ascii="仿宋" w:eastAsia="仿宋" w:hAnsi="仿宋" w:cs="仿宋" w:hint="eastAsia"/>
            <w:lang w:eastAsia="zh-CN"/>
          </w:rPr>
          <w:t>(六)、节约用地措施</w:t>
        </w:r>
        <w:r>
          <w:tab/>
        </w:r>
        <w:r>
          <w:fldChar w:fldCharType="begin"/>
        </w:r>
        <w:r>
          <w:instrText xml:space="preserve"> PAGEREF _Toc27171 \h </w:instrText>
        </w:r>
        <w:r>
          <w:fldChar w:fldCharType="separate"/>
        </w:r>
        <w:r>
          <w:t>12</w:t>
        </w:r>
        <w:r>
          <w:fldChar w:fldCharType="end"/>
        </w:r>
      </w:hyperlink>
    </w:p>
    <w:p>
      <w:pPr>
        <w:pStyle w:val="TOC2"/>
        <w:tabs>
          <w:tab w:val="right" w:leader="dot" w:pos="8306"/>
        </w:tabs>
      </w:pPr>
      <w:hyperlink w:anchor="_Toc16831" w:history="1">
        <w:r>
          <w:rPr>
            <w:rFonts w:ascii="仿宋" w:eastAsia="仿宋" w:hAnsi="仿宋" w:cs="仿宋" w:hint="eastAsia"/>
            <w:lang w:eastAsia="zh-CN"/>
          </w:rPr>
          <w:t>(七)、选址综合评价</w:t>
        </w:r>
        <w:r>
          <w:tab/>
        </w:r>
        <w:r>
          <w:fldChar w:fldCharType="begin"/>
        </w:r>
        <w:r>
          <w:instrText xml:space="preserve"> PAGEREF _Toc16831 \h </w:instrText>
        </w:r>
        <w:r>
          <w:fldChar w:fldCharType="separate"/>
        </w:r>
        <w:r>
          <w:t>14</w:t>
        </w:r>
        <w:r>
          <w:fldChar w:fldCharType="end"/>
        </w:r>
      </w:hyperlink>
    </w:p>
    <w:p>
      <w:pPr>
        <w:pStyle w:val="TOC1"/>
        <w:tabs>
          <w:tab w:val="right" w:leader="dot" w:pos="8306"/>
        </w:tabs>
      </w:pPr>
      <w:hyperlink w:anchor="_Toc22932" w:history="1">
        <w:r>
          <w:rPr>
            <w:rFonts w:ascii="仿宋" w:eastAsia="仿宋" w:hAnsi="仿宋" w:cs="仿宋" w:hint="eastAsia"/>
            <w:lang w:eastAsia="zh-CN"/>
          </w:rPr>
          <w:t>二、社会影响分析</w:t>
        </w:r>
        <w:r>
          <w:tab/>
        </w:r>
        <w:r>
          <w:fldChar w:fldCharType="begin"/>
        </w:r>
        <w:r>
          <w:instrText xml:space="preserve"> PAGEREF _Toc22932 \h </w:instrText>
        </w:r>
        <w:r>
          <w:fldChar w:fldCharType="separate"/>
        </w:r>
        <w:r>
          <w:t>15</w:t>
        </w:r>
        <w:r>
          <w:fldChar w:fldCharType="end"/>
        </w:r>
      </w:hyperlink>
    </w:p>
    <w:p>
      <w:pPr>
        <w:pStyle w:val="TOC2"/>
        <w:tabs>
          <w:tab w:val="right" w:leader="dot" w:pos="8306"/>
        </w:tabs>
      </w:pPr>
      <w:hyperlink w:anchor="_Toc8009" w:history="1">
        <w:r>
          <w:rPr>
            <w:rFonts w:ascii="仿宋" w:eastAsia="仿宋" w:hAnsi="仿宋" w:cs="仿宋" w:hint="eastAsia"/>
            <w:lang w:eastAsia="zh-CN"/>
          </w:rPr>
          <w:t>(一)、社会影响效果分析</w:t>
        </w:r>
        <w:r>
          <w:tab/>
        </w:r>
        <w:r>
          <w:fldChar w:fldCharType="begin"/>
        </w:r>
        <w:r>
          <w:instrText xml:space="preserve"> PAGEREF _Toc8009 \h </w:instrText>
        </w:r>
        <w:r>
          <w:fldChar w:fldCharType="separate"/>
        </w:r>
        <w:r>
          <w:t>15</w:t>
        </w:r>
        <w:r>
          <w:fldChar w:fldCharType="end"/>
        </w:r>
      </w:hyperlink>
    </w:p>
    <w:p>
      <w:pPr>
        <w:pStyle w:val="TOC2"/>
        <w:tabs>
          <w:tab w:val="right" w:leader="dot" w:pos="8306"/>
        </w:tabs>
      </w:pPr>
      <w:hyperlink w:anchor="_Toc10999" w:history="1">
        <w:r>
          <w:rPr>
            <w:rFonts w:ascii="仿宋" w:eastAsia="仿宋" w:hAnsi="仿宋" w:cs="仿宋" w:hint="eastAsia"/>
            <w:lang w:eastAsia="zh-CN"/>
          </w:rPr>
          <w:t>(二)、社会适应性分析</w:t>
        </w:r>
        <w:r>
          <w:tab/>
        </w:r>
        <w:r>
          <w:fldChar w:fldCharType="begin"/>
        </w:r>
        <w:r>
          <w:instrText xml:space="preserve"> PAGEREF _Toc10999 \h </w:instrText>
        </w:r>
        <w:r>
          <w:fldChar w:fldCharType="separate"/>
        </w:r>
        <w:r>
          <w:t>17</w:t>
        </w:r>
        <w:r>
          <w:fldChar w:fldCharType="end"/>
        </w:r>
      </w:hyperlink>
    </w:p>
    <w:p>
      <w:pPr>
        <w:pStyle w:val="TOC2"/>
        <w:tabs>
          <w:tab w:val="right" w:leader="dot" w:pos="8306"/>
        </w:tabs>
      </w:pPr>
      <w:hyperlink w:anchor="_Toc9271" w:history="1">
        <w:r>
          <w:rPr>
            <w:rFonts w:ascii="仿宋" w:eastAsia="仿宋" w:hAnsi="仿宋" w:cs="仿宋" w:hint="eastAsia"/>
            <w:lang w:eastAsia="zh-CN"/>
          </w:rPr>
          <w:t>(三)、社会风险及对策分析</w:t>
        </w:r>
        <w:r>
          <w:tab/>
        </w:r>
        <w:r>
          <w:fldChar w:fldCharType="begin"/>
        </w:r>
        <w:r>
          <w:instrText xml:space="preserve"> PAGEREF _Toc9271 \h </w:instrText>
        </w:r>
        <w:r>
          <w:fldChar w:fldCharType="separate"/>
        </w:r>
        <w:r>
          <w:t>19</w:t>
        </w:r>
        <w:r>
          <w:fldChar w:fldCharType="end"/>
        </w:r>
      </w:hyperlink>
    </w:p>
    <w:p>
      <w:pPr>
        <w:pStyle w:val="TOC1"/>
        <w:tabs>
          <w:tab w:val="right" w:leader="dot" w:pos="8306"/>
        </w:tabs>
      </w:pPr>
      <w:hyperlink w:anchor="_Toc2955" w:history="1">
        <w:r>
          <w:rPr>
            <w:rFonts w:ascii="仿宋" w:eastAsia="仿宋" w:hAnsi="仿宋" w:cs="仿宋" w:hint="eastAsia"/>
            <w:lang w:eastAsia="zh-CN"/>
          </w:rPr>
          <w:t>三、经济影响分析</w:t>
        </w:r>
        <w:r>
          <w:tab/>
        </w:r>
        <w:r>
          <w:fldChar w:fldCharType="begin"/>
        </w:r>
        <w:r>
          <w:instrText xml:space="preserve"> PAGEREF _Toc2955 \h </w:instrText>
        </w:r>
        <w:r>
          <w:fldChar w:fldCharType="separate"/>
        </w:r>
        <w:r>
          <w:t>22</w:t>
        </w:r>
        <w:r>
          <w:fldChar w:fldCharType="end"/>
        </w:r>
      </w:hyperlink>
    </w:p>
    <w:p>
      <w:pPr>
        <w:pStyle w:val="TOC2"/>
        <w:tabs>
          <w:tab w:val="right" w:leader="dot" w:pos="8306"/>
        </w:tabs>
      </w:pPr>
      <w:hyperlink w:anchor="_Toc9347" w:history="1">
        <w:r>
          <w:rPr>
            <w:rFonts w:ascii="仿宋" w:eastAsia="仿宋" w:hAnsi="仿宋" w:cs="仿宋" w:hint="eastAsia"/>
            <w:lang w:eastAsia="zh-CN"/>
          </w:rPr>
          <w:t>(一)、经济费用效益或费用效果分析</w:t>
        </w:r>
        <w:r>
          <w:tab/>
        </w:r>
        <w:r>
          <w:fldChar w:fldCharType="begin"/>
        </w:r>
        <w:r>
          <w:instrText xml:space="preserve"> PAGEREF _Toc9347 \h </w:instrText>
        </w:r>
        <w:r>
          <w:fldChar w:fldCharType="separate"/>
        </w:r>
        <w:r>
          <w:t>22</w:t>
        </w:r>
        <w:r>
          <w:fldChar w:fldCharType="end"/>
        </w:r>
      </w:hyperlink>
    </w:p>
    <w:p>
      <w:pPr>
        <w:pStyle w:val="TOC2"/>
        <w:tabs>
          <w:tab w:val="right" w:leader="dot" w:pos="8306"/>
        </w:tabs>
      </w:pPr>
      <w:hyperlink w:anchor="_Toc21553" w:history="1">
        <w:r>
          <w:rPr>
            <w:rFonts w:ascii="仿宋" w:eastAsia="仿宋" w:hAnsi="仿宋" w:cs="仿宋" w:hint="eastAsia"/>
            <w:lang w:eastAsia="zh-CN"/>
          </w:rPr>
          <w:t>(二)、行业影响分析</w:t>
        </w:r>
        <w:r>
          <w:tab/>
        </w:r>
        <w:r>
          <w:fldChar w:fldCharType="begin"/>
        </w:r>
        <w:r>
          <w:instrText xml:space="preserve"> PAGEREF _Toc21553 \h </w:instrText>
        </w:r>
        <w:r>
          <w:fldChar w:fldCharType="separate"/>
        </w:r>
        <w:r>
          <w:t>24</w:t>
        </w:r>
        <w:r>
          <w:fldChar w:fldCharType="end"/>
        </w:r>
      </w:hyperlink>
    </w:p>
    <w:p>
      <w:pPr>
        <w:pStyle w:val="TOC2"/>
        <w:tabs>
          <w:tab w:val="right" w:leader="dot" w:pos="8306"/>
        </w:tabs>
      </w:pPr>
      <w:hyperlink w:anchor="_Toc24341" w:history="1">
        <w:r>
          <w:rPr>
            <w:rFonts w:ascii="仿宋" w:eastAsia="仿宋" w:hAnsi="仿宋" w:cs="仿宋" w:hint="eastAsia"/>
            <w:lang w:eastAsia="zh-CN"/>
          </w:rPr>
          <w:t>(三)、区域经济影响分析</w:t>
        </w:r>
        <w:r>
          <w:tab/>
        </w:r>
        <w:r>
          <w:fldChar w:fldCharType="begin"/>
        </w:r>
        <w:r>
          <w:instrText xml:space="preserve"> PAGEREF _Toc24341 \h </w:instrText>
        </w:r>
        <w:r>
          <w:fldChar w:fldCharType="separate"/>
        </w:r>
        <w:r>
          <w:t>26</w:t>
        </w:r>
        <w:r>
          <w:fldChar w:fldCharType="end"/>
        </w:r>
      </w:hyperlink>
    </w:p>
    <w:p>
      <w:pPr>
        <w:pStyle w:val="TOC2"/>
        <w:tabs>
          <w:tab w:val="right" w:leader="dot" w:pos="8306"/>
        </w:tabs>
      </w:pPr>
      <w:hyperlink w:anchor="_Toc5012" w:history="1">
        <w:r>
          <w:rPr>
            <w:rFonts w:ascii="仿宋" w:eastAsia="仿宋" w:hAnsi="仿宋" w:cs="仿宋" w:hint="eastAsia"/>
            <w:lang w:eastAsia="zh-CN"/>
          </w:rPr>
          <w:t>(四)、宏观经济影响分析</w:t>
        </w:r>
        <w:r>
          <w:tab/>
        </w:r>
        <w:r>
          <w:fldChar w:fldCharType="begin"/>
        </w:r>
        <w:r>
          <w:instrText xml:space="preserve"> PAGEREF _Toc5012 \h </w:instrText>
        </w:r>
        <w:r>
          <w:fldChar w:fldCharType="separate"/>
        </w:r>
        <w:r>
          <w:t>27</w:t>
        </w:r>
        <w:r>
          <w:fldChar w:fldCharType="end"/>
        </w:r>
      </w:hyperlink>
    </w:p>
    <w:p>
      <w:pPr>
        <w:pStyle w:val="TOC1"/>
        <w:tabs>
          <w:tab w:val="right" w:leader="dot" w:pos="8306"/>
        </w:tabs>
      </w:pPr>
      <w:hyperlink w:anchor="_Toc19907" w:history="1">
        <w:r>
          <w:rPr>
            <w:rFonts w:ascii="仿宋" w:eastAsia="仿宋" w:hAnsi="仿宋" w:cs="仿宋" w:hint="eastAsia"/>
            <w:lang w:eastAsia="zh-CN"/>
          </w:rPr>
          <w:t>四、发展规划、产业政策和行业准入分析</w:t>
        </w:r>
        <w:r>
          <w:tab/>
        </w:r>
        <w:r>
          <w:fldChar w:fldCharType="begin"/>
        </w:r>
        <w:r>
          <w:instrText xml:space="preserve"> PAGEREF _Toc19907 \h </w:instrText>
        </w:r>
        <w:r>
          <w:fldChar w:fldCharType="separate"/>
        </w:r>
        <w:r>
          <w:t>29</w:t>
        </w:r>
        <w:r>
          <w:fldChar w:fldCharType="end"/>
        </w:r>
      </w:hyperlink>
    </w:p>
    <w:p>
      <w:pPr>
        <w:pStyle w:val="TOC2"/>
        <w:tabs>
          <w:tab w:val="right" w:leader="dot" w:pos="8306"/>
        </w:tabs>
      </w:pPr>
      <w:hyperlink w:anchor="_Toc21154" w:history="1">
        <w:r>
          <w:rPr>
            <w:rFonts w:ascii="仿宋" w:eastAsia="仿宋" w:hAnsi="仿宋" w:cs="仿宋" w:hint="eastAsia"/>
            <w:lang w:eastAsia="zh-CN"/>
          </w:rPr>
          <w:t>(一)、发展规划分析</w:t>
        </w:r>
        <w:r>
          <w:tab/>
        </w:r>
        <w:r>
          <w:fldChar w:fldCharType="begin"/>
        </w:r>
        <w:r>
          <w:instrText xml:space="preserve"> PAGEREF _Toc21154 \h </w:instrText>
        </w:r>
        <w:r>
          <w:fldChar w:fldCharType="separate"/>
        </w:r>
        <w:r>
          <w:t>29</w:t>
        </w:r>
        <w:r>
          <w:fldChar w:fldCharType="end"/>
        </w:r>
      </w:hyperlink>
    </w:p>
    <w:p>
      <w:pPr>
        <w:pStyle w:val="TOC2"/>
        <w:tabs>
          <w:tab w:val="right" w:leader="dot" w:pos="8306"/>
        </w:tabs>
      </w:pPr>
      <w:hyperlink w:anchor="_Toc14960" w:history="1">
        <w:r>
          <w:rPr>
            <w:rFonts w:ascii="仿宋" w:eastAsia="仿宋" w:hAnsi="仿宋" w:cs="仿宋" w:hint="eastAsia"/>
            <w:lang w:eastAsia="zh-CN"/>
          </w:rPr>
          <w:t>(二)、产业政策分析</w:t>
        </w:r>
        <w:r>
          <w:tab/>
        </w:r>
        <w:r>
          <w:fldChar w:fldCharType="begin"/>
        </w:r>
        <w:r>
          <w:instrText xml:space="preserve"> PAGEREF _Toc14960 \h </w:instrText>
        </w:r>
        <w:r>
          <w:fldChar w:fldCharType="separate"/>
        </w:r>
        <w:r>
          <w:t>30</w:t>
        </w:r>
        <w:r>
          <w:fldChar w:fldCharType="end"/>
        </w:r>
      </w:hyperlink>
    </w:p>
    <w:p>
      <w:pPr>
        <w:pStyle w:val="TOC2"/>
        <w:tabs>
          <w:tab w:val="right" w:leader="dot" w:pos="8306"/>
        </w:tabs>
      </w:pPr>
      <w:hyperlink w:anchor="_Toc11701" w:history="1">
        <w:r>
          <w:rPr>
            <w:rFonts w:ascii="仿宋" w:eastAsia="仿宋" w:hAnsi="仿宋" w:cs="仿宋" w:hint="eastAsia"/>
            <w:lang w:eastAsia="zh-CN"/>
          </w:rPr>
          <w:t>(三)、行业准入分析</w:t>
        </w:r>
        <w:r>
          <w:tab/>
        </w:r>
        <w:r>
          <w:fldChar w:fldCharType="begin"/>
        </w:r>
        <w:r>
          <w:instrText xml:space="preserve"> PAGEREF _Toc11701 \h </w:instrText>
        </w:r>
        <w:r>
          <w:fldChar w:fldCharType="separate"/>
        </w:r>
        <w:r>
          <w:t>32</w:t>
        </w:r>
        <w:r>
          <w:fldChar w:fldCharType="end"/>
        </w:r>
      </w:hyperlink>
    </w:p>
    <w:p>
      <w:pPr>
        <w:pStyle w:val="TOC1"/>
        <w:tabs>
          <w:tab w:val="right" w:leader="dot" w:pos="8306"/>
        </w:tabs>
      </w:pPr>
      <w:hyperlink w:anchor="_Toc27144" w:history="1">
        <w:r>
          <w:rPr>
            <w:rFonts w:ascii="仿宋" w:eastAsia="仿宋" w:hAnsi="仿宋" w:cs="仿宋" w:hint="eastAsia"/>
            <w:lang w:eastAsia="zh-CN"/>
          </w:rPr>
          <w:t>五、环境和生态影响分析</w:t>
        </w:r>
        <w:r>
          <w:tab/>
        </w:r>
        <w:r>
          <w:fldChar w:fldCharType="begin"/>
        </w:r>
        <w:r>
          <w:instrText xml:space="preserve"> PAGEREF _Toc27144 \h </w:instrText>
        </w:r>
        <w:r>
          <w:fldChar w:fldCharType="separate"/>
        </w:r>
        <w:r>
          <w:t>33</w:t>
        </w:r>
        <w:r>
          <w:fldChar w:fldCharType="end"/>
        </w:r>
      </w:hyperlink>
    </w:p>
    <w:p>
      <w:pPr>
        <w:pStyle w:val="TOC2"/>
        <w:tabs>
          <w:tab w:val="right" w:leader="dot" w:pos="8306"/>
        </w:tabs>
      </w:pPr>
      <w:hyperlink w:anchor="_Toc28701" w:history="1">
        <w:r>
          <w:rPr>
            <w:rFonts w:ascii="仿宋" w:eastAsia="仿宋" w:hAnsi="仿宋" w:cs="仿宋" w:hint="eastAsia"/>
            <w:lang w:eastAsia="zh-CN"/>
          </w:rPr>
          <w:t>(一)、环境和生态现状</w:t>
        </w:r>
        <w:r>
          <w:tab/>
        </w:r>
        <w:r>
          <w:fldChar w:fldCharType="begin"/>
        </w:r>
        <w:r>
          <w:instrText xml:space="preserve"> PAGEREF _Toc28701 \h </w:instrText>
        </w:r>
        <w:r>
          <w:fldChar w:fldCharType="separate"/>
        </w:r>
        <w:r>
          <w:t>33</w:t>
        </w:r>
        <w:r>
          <w:fldChar w:fldCharType="end"/>
        </w:r>
      </w:hyperlink>
    </w:p>
    <w:p>
      <w:pPr>
        <w:pStyle w:val="TOC2"/>
        <w:tabs>
          <w:tab w:val="right" w:leader="dot" w:pos="8306"/>
        </w:tabs>
      </w:pPr>
      <w:hyperlink w:anchor="_Toc29796" w:history="1">
        <w:r>
          <w:rPr>
            <w:rFonts w:ascii="仿宋" w:eastAsia="仿宋" w:hAnsi="仿宋" w:cs="仿宋" w:hint="eastAsia"/>
            <w:lang w:eastAsia="zh-CN"/>
          </w:rPr>
          <w:t>(二)、生态环境影响分析</w:t>
        </w:r>
        <w:r>
          <w:tab/>
        </w:r>
        <w:r>
          <w:fldChar w:fldCharType="begin"/>
        </w:r>
        <w:r>
          <w:instrText xml:space="preserve"> PAGEREF _Toc29796 \h </w:instrText>
        </w:r>
        <w:r>
          <w:fldChar w:fldCharType="separate"/>
        </w:r>
        <w:r>
          <w:t>35</w:t>
        </w:r>
        <w:r>
          <w:fldChar w:fldCharType="end"/>
        </w:r>
      </w:hyperlink>
    </w:p>
    <w:p>
      <w:pPr>
        <w:pStyle w:val="TOC2"/>
        <w:tabs>
          <w:tab w:val="right" w:leader="dot" w:pos="8306"/>
        </w:tabs>
      </w:pPr>
      <w:hyperlink w:anchor="_Toc3308" w:history="1">
        <w:r>
          <w:rPr>
            <w:rFonts w:ascii="仿宋" w:eastAsia="仿宋" w:hAnsi="仿宋" w:cs="仿宋" w:hint="eastAsia"/>
            <w:lang w:eastAsia="zh-CN"/>
          </w:rPr>
          <w:t>(三)、生态环境保护措施</w:t>
        </w:r>
        <w:r>
          <w:tab/>
        </w:r>
        <w:r>
          <w:fldChar w:fldCharType="begin"/>
        </w:r>
        <w:r>
          <w:instrText xml:space="preserve"> PAGEREF _Toc3308 \h </w:instrText>
        </w:r>
        <w:r>
          <w:fldChar w:fldCharType="separate"/>
        </w:r>
        <w:r>
          <w:t>36</w:t>
        </w:r>
        <w:r>
          <w:fldChar w:fldCharType="end"/>
        </w:r>
      </w:hyperlink>
    </w:p>
    <w:p>
      <w:pPr>
        <w:pStyle w:val="TOC2"/>
        <w:tabs>
          <w:tab w:val="right" w:leader="dot" w:pos="8306"/>
        </w:tabs>
      </w:pPr>
      <w:hyperlink w:anchor="_Toc22630" w:history="1">
        <w:r>
          <w:rPr>
            <w:rFonts w:ascii="仿宋" w:eastAsia="仿宋" w:hAnsi="仿宋" w:cs="仿宋" w:hint="eastAsia"/>
            <w:lang w:eastAsia="zh-CN"/>
          </w:rPr>
          <w:t>(四)、地质灾害影响分析</w:t>
        </w:r>
        <w:r>
          <w:tab/>
        </w:r>
        <w:r>
          <w:fldChar w:fldCharType="begin"/>
        </w:r>
        <w:r>
          <w:instrText xml:space="preserve"> PAGEREF _Toc22630 \h </w:instrText>
        </w:r>
        <w:r>
          <w:fldChar w:fldCharType="separate"/>
        </w:r>
        <w:r>
          <w:t>38</w:t>
        </w:r>
        <w:r>
          <w:fldChar w:fldCharType="end"/>
        </w:r>
      </w:hyperlink>
    </w:p>
    <w:p>
      <w:pPr>
        <w:pStyle w:val="TOC2"/>
        <w:tabs>
          <w:tab w:val="right" w:leader="dot" w:pos="8306"/>
        </w:tabs>
      </w:pPr>
      <w:hyperlink w:anchor="_Toc26421" w:history="1">
        <w:r>
          <w:rPr>
            <w:rFonts w:ascii="仿宋" w:eastAsia="仿宋" w:hAnsi="仿宋" w:cs="仿宋" w:hint="eastAsia"/>
            <w:lang w:eastAsia="zh-CN"/>
          </w:rPr>
          <w:t>(五)、特殊环境影响</w:t>
        </w:r>
        <w:r>
          <w:tab/>
        </w:r>
        <w:r>
          <w:fldChar w:fldCharType="begin"/>
        </w:r>
        <w:r>
          <w:instrText xml:space="preserve"> PAGEREF _Toc26421 \h </w:instrText>
        </w:r>
        <w:r>
          <w:fldChar w:fldCharType="separate"/>
        </w:r>
        <w:r>
          <w:t>39</w:t>
        </w:r>
        <w:r>
          <w:fldChar w:fldCharType="end"/>
        </w:r>
      </w:hyperlink>
    </w:p>
    <w:p>
      <w:pPr>
        <w:pStyle w:val="TOC1"/>
        <w:tabs>
          <w:tab w:val="right" w:leader="dot" w:pos="8306"/>
        </w:tabs>
      </w:pPr>
      <w:hyperlink w:anchor="_Toc5571" w:history="1">
        <w:r>
          <w:rPr>
            <w:rFonts w:ascii="仿宋" w:eastAsia="仿宋" w:hAnsi="仿宋" w:cs="仿宋" w:hint="eastAsia"/>
            <w:lang w:eastAsia="zh-CN"/>
          </w:rPr>
          <w:t>六、财务管理与成本控制</w:t>
        </w:r>
        <w:r>
          <w:tab/>
        </w:r>
        <w:r>
          <w:fldChar w:fldCharType="begin"/>
        </w:r>
        <w:r>
          <w:instrText xml:space="preserve"> PAGEREF _Toc5571 \h </w:instrText>
        </w:r>
        <w:r>
          <w:fldChar w:fldCharType="separate"/>
        </w:r>
        <w:r>
          <w:t>40</w:t>
        </w:r>
        <w:r>
          <w:fldChar w:fldCharType="end"/>
        </w:r>
      </w:hyperlink>
    </w:p>
    <w:p>
      <w:pPr>
        <w:pStyle w:val="TOC2"/>
        <w:tabs>
          <w:tab w:val="right" w:leader="dot" w:pos="8306"/>
        </w:tabs>
      </w:pPr>
      <w:hyperlink w:anchor="_Toc11543" w:history="1">
        <w:r>
          <w:rPr>
            <w:rFonts w:ascii="仿宋" w:eastAsia="仿宋" w:hAnsi="仿宋" w:cs="仿宋" w:hint="eastAsia"/>
            <w:lang w:eastAsia="zh-CN"/>
          </w:rPr>
          <w:t>(一)、财务管理体系建设</w:t>
        </w:r>
        <w:r>
          <w:tab/>
        </w:r>
        <w:r>
          <w:fldChar w:fldCharType="begin"/>
        </w:r>
        <w:r>
          <w:instrText xml:space="preserve"> PAGEREF _Toc11543 \h </w:instrText>
        </w:r>
        <w:r>
          <w:fldChar w:fldCharType="separate"/>
        </w:r>
        <w:r>
          <w:t>40</w:t>
        </w:r>
        <w:r>
          <w:fldChar w:fldCharType="end"/>
        </w:r>
      </w:hyperlink>
    </w:p>
    <w:p>
      <w:pPr>
        <w:pStyle w:val="TOC2"/>
        <w:tabs>
          <w:tab w:val="right" w:leader="dot" w:pos="8306"/>
        </w:tabs>
      </w:pPr>
      <w:hyperlink w:anchor="_Toc8792" w:history="1">
        <w:r>
          <w:rPr>
            <w:rFonts w:ascii="仿宋" w:eastAsia="仿宋" w:hAnsi="仿宋" w:cs="仿宋" w:hint="eastAsia"/>
            <w:lang w:eastAsia="zh-CN"/>
          </w:rPr>
          <w:t>(二)、成本控制措施</w:t>
        </w:r>
        <w:r>
          <w:tab/>
        </w:r>
        <w:r>
          <w:fldChar w:fldCharType="begin"/>
        </w:r>
        <w:r>
          <w:instrText xml:space="preserve"> PAGEREF _Toc8792 \h </w:instrText>
        </w:r>
        <w:r>
          <w:fldChar w:fldCharType="separate"/>
        </w:r>
        <w:r>
          <w:t>42</w:t>
        </w:r>
        <w:r>
          <w:fldChar w:fldCharType="end"/>
        </w:r>
      </w:hyperlink>
    </w:p>
    <w:p>
      <w:pPr>
        <w:pStyle w:val="TOC1"/>
        <w:tabs>
          <w:tab w:val="right" w:leader="dot" w:pos="8306"/>
        </w:tabs>
      </w:pPr>
      <w:hyperlink w:anchor="_Toc25673" w:history="1">
        <w:r>
          <w:rPr>
            <w:rFonts w:ascii="仿宋" w:eastAsia="仿宋" w:hAnsi="仿宋" w:cs="仿宋" w:hint="eastAsia"/>
            <w:lang w:eastAsia="zh-CN"/>
          </w:rPr>
          <w:t>七、环境保护与绿色发展</w:t>
        </w:r>
        <w:r>
          <w:tab/>
        </w:r>
        <w:r>
          <w:fldChar w:fldCharType="begin"/>
        </w:r>
        <w:r>
          <w:instrText xml:space="preserve"> PAGEREF _Toc25673 \h </w:instrText>
        </w:r>
        <w:r>
          <w:fldChar w:fldCharType="separate"/>
        </w:r>
        <w:r>
          <w:t>43</w:t>
        </w:r>
        <w:r>
          <w:fldChar w:fldCharType="end"/>
        </w:r>
      </w:hyperlink>
    </w:p>
    <w:p>
      <w:pPr>
        <w:pStyle w:val="TOC2"/>
        <w:tabs>
          <w:tab w:val="right" w:leader="dot" w:pos="8306"/>
        </w:tabs>
      </w:pPr>
      <w:hyperlink w:anchor="_Toc32518" w:history="1">
        <w:r>
          <w:rPr>
            <w:rFonts w:ascii="仿宋" w:eastAsia="仿宋" w:hAnsi="仿宋" w:cs="仿宋" w:hint="eastAsia"/>
            <w:lang w:eastAsia="zh-CN"/>
          </w:rPr>
          <w:t>(一)、环境保护措施</w:t>
        </w:r>
        <w:r>
          <w:tab/>
        </w:r>
        <w:r>
          <w:fldChar w:fldCharType="begin"/>
        </w:r>
        <w:r>
          <w:instrText xml:space="preserve"> PAGEREF _Toc32518 \h </w:instrText>
        </w:r>
        <w:r>
          <w:fldChar w:fldCharType="separate"/>
        </w:r>
        <w:r>
          <w:t>43</w:t>
        </w:r>
        <w:r>
          <w:fldChar w:fldCharType="end"/>
        </w:r>
      </w:hyperlink>
    </w:p>
    <w:p>
      <w:pPr>
        <w:pStyle w:val="TOC2"/>
        <w:tabs>
          <w:tab w:val="right" w:leader="dot" w:pos="8306"/>
        </w:tabs>
      </w:pPr>
      <w:hyperlink w:anchor="_Toc31761" w:history="1">
        <w:r>
          <w:rPr>
            <w:rFonts w:ascii="仿宋" w:eastAsia="仿宋" w:hAnsi="仿宋" w:cs="仿宋" w:hint="eastAsia"/>
            <w:lang w:eastAsia="zh-CN"/>
          </w:rPr>
          <w:t>(二)、绿色发展与可持续发展策略</w:t>
        </w:r>
        <w:r>
          <w:tab/>
        </w:r>
        <w:r>
          <w:fldChar w:fldCharType="begin"/>
        </w:r>
        <w:r>
          <w:instrText xml:space="preserve"> PAGEREF _Toc31761 \h </w:instrText>
        </w:r>
        <w:r>
          <w:fldChar w:fldCharType="separate"/>
        </w:r>
        <w:r>
          <w:t>45</w:t>
        </w:r>
        <w:r>
          <w:fldChar w:fldCharType="end"/>
        </w:r>
      </w:hyperlink>
    </w:p>
    <w:p>
      <w:pPr>
        <w:pStyle w:val="TOC1"/>
        <w:tabs>
          <w:tab w:val="right" w:leader="dot" w:pos="8306"/>
        </w:tabs>
      </w:pPr>
      <w:hyperlink w:anchor="_Toc4184" w:history="1">
        <w:r>
          <w:rPr>
            <w:rFonts w:ascii="仿宋" w:eastAsia="仿宋" w:hAnsi="仿宋" w:cs="仿宋" w:hint="eastAsia"/>
            <w:lang w:eastAsia="zh-CN"/>
          </w:rPr>
          <w:t>八、技术创新与产业升级</w:t>
        </w:r>
        <w:r>
          <w:tab/>
        </w:r>
        <w:r>
          <w:fldChar w:fldCharType="begin"/>
        </w:r>
        <w:r>
          <w:instrText xml:space="preserve"> PAGEREF _Toc4184 \h </w:instrText>
        </w:r>
        <w:r>
          <w:fldChar w:fldCharType="separate"/>
        </w:r>
        <w:r>
          <w:t>46</w:t>
        </w:r>
        <w:r>
          <w:fldChar w:fldCharType="end"/>
        </w:r>
      </w:hyperlink>
    </w:p>
    <w:p>
      <w:pPr>
        <w:pStyle w:val="TOC2"/>
        <w:tabs>
          <w:tab w:val="right" w:leader="dot" w:pos="8306"/>
        </w:tabs>
      </w:pPr>
      <w:hyperlink w:anchor="_Toc6078" w:history="1">
        <w:r>
          <w:rPr>
            <w:rFonts w:ascii="仿宋" w:eastAsia="仿宋" w:hAnsi="仿宋" w:cs="仿宋" w:hint="eastAsia"/>
            <w:lang w:eastAsia="zh-CN"/>
          </w:rPr>
          <w:t>(一)、技术创新方向与目标</w:t>
        </w:r>
        <w:r>
          <w:tab/>
        </w:r>
        <w:r>
          <w:fldChar w:fldCharType="begin"/>
        </w:r>
        <w:r>
          <w:instrText xml:space="preserve"> PAGEREF _Toc6078 \h </w:instrText>
        </w:r>
        <w:r>
          <w:fldChar w:fldCharType="separate"/>
        </w:r>
        <w:r>
          <w:t>46</w:t>
        </w:r>
        <w:r>
          <w:fldChar w:fldCharType="end"/>
        </w:r>
      </w:hyperlink>
    </w:p>
    <w:p>
      <w:pPr>
        <w:pStyle w:val="TOC2"/>
        <w:tabs>
          <w:tab w:val="right" w:leader="dot" w:pos="8306"/>
        </w:tabs>
      </w:pPr>
      <w:hyperlink w:anchor="_Toc16778" w:history="1">
        <w:r>
          <w:rPr>
            <w:rFonts w:ascii="仿宋" w:eastAsia="仿宋" w:hAnsi="仿宋" w:cs="仿宋" w:hint="eastAsia"/>
            <w:lang w:eastAsia="zh-CN"/>
          </w:rPr>
          <w:t>(二)、产业升级路径与措施</w:t>
        </w:r>
        <w:r>
          <w:tab/>
        </w:r>
        <w:r>
          <w:fldChar w:fldCharType="begin"/>
        </w:r>
        <w:r>
          <w:instrText xml:space="preserve"> PAGEREF _Toc16778 \h </w:instrText>
        </w:r>
        <w:r>
          <w:fldChar w:fldCharType="separate"/>
        </w:r>
        <w:r>
          <w:t>47</w:t>
        </w:r>
        <w:r>
          <w:fldChar w:fldCharType="end"/>
        </w:r>
      </w:hyperlink>
    </w:p>
    <w:p>
      <w:pPr>
        <w:pStyle w:val="TOC1"/>
        <w:tabs>
          <w:tab w:val="right" w:leader="dot" w:pos="8306"/>
        </w:tabs>
      </w:pPr>
      <w:hyperlink w:anchor="_Toc7710" w:history="1">
        <w:r>
          <w:rPr>
            <w:rFonts w:ascii="仿宋" w:eastAsia="仿宋" w:hAnsi="仿宋" w:cs="仿宋" w:hint="eastAsia"/>
            <w:lang w:eastAsia="zh-CN"/>
          </w:rPr>
          <w:t>九、项目质量与标准</w:t>
        </w:r>
        <w:r>
          <w:tab/>
        </w:r>
        <w:r>
          <w:fldChar w:fldCharType="begin"/>
        </w:r>
        <w:r>
          <w:instrText xml:space="preserve"> PAGEREF _Toc7710 \h </w:instrText>
        </w:r>
        <w:r>
          <w:fldChar w:fldCharType="separate"/>
        </w:r>
        <w:r>
          <w:t>49</w:t>
        </w:r>
        <w:r>
          <w:fldChar w:fldCharType="end"/>
        </w:r>
      </w:hyperlink>
    </w:p>
    <w:p>
      <w:pPr>
        <w:pStyle w:val="TOC2"/>
        <w:tabs>
          <w:tab w:val="right" w:leader="dot" w:pos="8306"/>
        </w:tabs>
      </w:pPr>
      <w:hyperlink w:anchor="_Toc27821" w:history="1">
        <w:r>
          <w:rPr>
            <w:rFonts w:ascii="仿宋" w:eastAsia="仿宋" w:hAnsi="仿宋" w:cs="仿宋" w:hint="eastAsia"/>
            <w:lang w:eastAsia="zh-CN"/>
          </w:rPr>
          <w:t>(一)、质量保障体系</w:t>
        </w:r>
        <w:r>
          <w:tab/>
        </w:r>
        <w:r>
          <w:fldChar w:fldCharType="begin"/>
        </w:r>
        <w:r>
          <w:instrText xml:space="preserve"> PAGEREF _Toc27821 \h </w:instrText>
        </w:r>
        <w:r>
          <w:fldChar w:fldCharType="separate"/>
        </w:r>
        <w:r>
          <w:t>49</w:t>
        </w:r>
        <w:r>
          <w:fldChar w:fldCharType="end"/>
        </w:r>
      </w:hyperlink>
    </w:p>
    <w:p>
      <w:pPr>
        <w:pStyle w:val="TOC2"/>
        <w:tabs>
          <w:tab w:val="right" w:leader="dot" w:pos="8306"/>
        </w:tabs>
      </w:pPr>
      <w:hyperlink w:anchor="_Toc15756" w:history="1">
        <w:r>
          <w:rPr>
            <w:rFonts w:ascii="仿宋" w:eastAsia="仿宋" w:hAnsi="仿宋" w:cs="仿宋" w:hint="eastAsia"/>
            <w:lang w:eastAsia="zh-CN"/>
          </w:rPr>
          <w:t>(二)、标准化作业流程</w:t>
        </w:r>
        <w:r>
          <w:tab/>
        </w:r>
        <w:r>
          <w:fldChar w:fldCharType="begin"/>
        </w:r>
        <w:r>
          <w:instrText xml:space="preserve"> PAGEREF _Toc15756 \h </w:instrText>
        </w:r>
        <w:r>
          <w:fldChar w:fldCharType="separate"/>
        </w:r>
        <w:r>
          <w:t>50</w:t>
        </w:r>
        <w:r>
          <w:fldChar w:fldCharType="end"/>
        </w:r>
      </w:hyperlink>
    </w:p>
    <w:p>
      <w:pPr>
        <w:pStyle w:val="TOC2"/>
        <w:tabs>
          <w:tab w:val="right" w:leader="dot" w:pos="8306"/>
        </w:tabs>
      </w:pPr>
      <w:hyperlink w:anchor="_Toc6393" w:history="1">
        <w:r>
          <w:rPr>
            <w:rFonts w:ascii="仿宋" w:eastAsia="仿宋" w:hAnsi="仿宋" w:cs="仿宋" w:hint="eastAsia"/>
            <w:lang w:eastAsia="zh-CN"/>
          </w:rPr>
          <w:t>(三)、质量监控与评估</w:t>
        </w:r>
        <w:r>
          <w:tab/>
        </w:r>
        <w:r>
          <w:fldChar w:fldCharType="begin"/>
        </w:r>
        <w:r>
          <w:instrText xml:space="preserve"> PAGEREF _Toc6393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3" w:history="1">
        <w:r>
          <w:rPr>
            <w:rFonts w:ascii="仿宋" w:eastAsia="仿宋" w:hAnsi="仿宋" w:cs="仿宋" w:hint="eastAsia"/>
            <w:lang w:eastAsia="zh-CN"/>
          </w:rPr>
          <w:t>(四)、质量改进计划</w:t>
        </w:r>
        <w:r>
          <w:tab/>
        </w:r>
        <w:r>
          <w:fldChar w:fldCharType="begin"/>
        </w:r>
        <w:r>
          <w:instrText xml:space="preserve"> PAGEREF _Toc20873 \h </w:instrText>
        </w:r>
        <w:r>
          <w:fldChar w:fldCharType="separate"/>
        </w:r>
        <w:r>
          <w:t>53</w:t>
        </w:r>
        <w:r>
          <w:fldChar w:fldCharType="end"/>
        </w:r>
      </w:hyperlink>
    </w:p>
    <w:p>
      <w:pPr>
        <w:pStyle w:val="TOC1"/>
        <w:tabs>
          <w:tab w:val="right" w:leader="dot" w:pos="8306"/>
        </w:tabs>
      </w:pPr>
      <w:hyperlink w:anchor="_Toc26757" w:history="1">
        <w:r>
          <w:rPr>
            <w:rFonts w:ascii="仿宋" w:eastAsia="仿宋" w:hAnsi="仿宋" w:cs="仿宋" w:hint="eastAsia"/>
            <w:lang w:eastAsia="zh-CN"/>
          </w:rPr>
          <w:t>十、项目变更管理</w:t>
        </w:r>
        <w:r>
          <w:tab/>
        </w:r>
        <w:r>
          <w:fldChar w:fldCharType="begin"/>
        </w:r>
        <w:r>
          <w:instrText xml:space="preserve"> PAGEREF _Toc26757 \h </w:instrText>
        </w:r>
        <w:r>
          <w:fldChar w:fldCharType="separate"/>
        </w:r>
        <w:r>
          <w:t>54</w:t>
        </w:r>
        <w:r>
          <w:fldChar w:fldCharType="end"/>
        </w:r>
      </w:hyperlink>
    </w:p>
    <w:p>
      <w:pPr>
        <w:pStyle w:val="TOC2"/>
        <w:tabs>
          <w:tab w:val="right" w:leader="dot" w:pos="8306"/>
        </w:tabs>
      </w:pPr>
      <w:hyperlink w:anchor="_Toc15868" w:history="1">
        <w:r>
          <w:rPr>
            <w:rFonts w:ascii="仿宋" w:eastAsia="仿宋" w:hAnsi="仿宋" w:cs="仿宋" w:hint="eastAsia"/>
            <w:lang w:eastAsia="zh-CN"/>
          </w:rPr>
          <w:t>(一)、变更控制流程</w:t>
        </w:r>
        <w:r>
          <w:tab/>
        </w:r>
        <w:r>
          <w:fldChar w:fldCharType="begin"/>
        </w:r>
        <w:r>
          <w:instrText xml:space="preserve"> PAGEREF _Toc15868 \h </w:instrText>
        </w:r>
        <w:r>
          <w:fldChar w:fldCharType="separate"/>
        </w:r>
        <w:r>
          <w:t>54</w:t>
        </w:r>
        <w:r>
          <w:fldChar w:fldCharType="end"/>
        </w:r>
      </w:hyperlink>
    </w:p>
    <w:p>
      <w:pPr>
        <w:pStyle w:val="TOC2"/>
        <w:tabs>
          <w:tab w:val="right" w:leader="dot" w:pos="8306"/>
        </w:tabs>
      </w:pPr>
      <w:hyperlink w:anchor="_Toc6405" w:history="1">
        <w:r>
          <w:rPr>
            <w:rFonts w:ascii="仿宋" w:eastAsia="仿宋" w:hAnsi="仿宋" w:cs="仿宋" w:hint="eastAsia"/>
            <w:lang w:eastAsia="zh-CN"/>
          </w:rPr>
          <w:t>(二)、影响评估与处理</w:t>
        </w:r>
        <w:r>
          <w:tab/>
        </w:r>
        <w:r>
          <w:fldChar w:fldCharType="begin"/>
        </w:r>
        <w:r>
          <w:instrText xml:space="preserve"> PAGEREF _Toc6405 \h </w:instrText>
        </w:r>
        <w:r>
          <w:fldChar w:fldCharType="separate"/>
        </w:r>
        <w:r>
          <w:t>55</w:t>
        </w:r>
        <w:r>
          <w:fldChar w:fldCharType="end"/>
        </w:r>
      </w:hyperlink>
    </w:p>
    <w:p>
      <w:pPr>
        <w:pStyle w:val="TOC2"/>
        <w:tabs>
          <w:tab w:val="right" w:leader="dot" w:pos="8306"/>
        </w:tabs>
      </w:pPr>
      <w:hyperlink w:anchor="_Toc13707" w:history="1">
        <w:r>
          <w:rPr>
            <w:rFonts w:ascii="仿宋" w:eastAsia="仿宋" w:hAnsi="仿宋" w:cs="仿宋" w:hint="eastAsia"/>
            <w:lang w:eastAsia="zh-CN"/>
          </w:rPr>
          <w:t>(三)、变更记录与追踪</w:t>
        </w:r>
        <w:r>
          <w:tab/>
        </w:r>
        <w:r>
          <w:fldChar w:fldCharType="begin"/>
        </w:r>
        <w:r>
          <w:instrText xml:space="preserve"> PAGEREF _Toc13707 \h </w:instrText>
        </w:r>
        <w:r>
          <w:fldChar w:fldCharType="separate"/>
        </w:r>
        <w:r>
          <w:t>56</w:t>
        </w:r>
        <w:r>
          <w:fldChar w:fldCharType="end"/>
        </w:r>
      </w:hyperlink>
    </w:p>
    <w:p>
      <w:pPr>
        <w:pStyle w:val="TOC2"/>
        <w:tabs>
          <w:tab w:val="right" w:leader="dot" w:pos="8306"/>
        </w:tabs>
      </w:pPr>
      <w:hyperlink w:anchor="_Toc22339" w:history="1">
        <w:r>
          <w:rPr>
            <w:rFonts w:ascii="仿宋" w:eastAsia="仿宋" w:hAnsi="仿宋" w:cs="仿宋" w:hint="eastAsia"/>
            <w:lang w:eastAsia="zh-CN"/>
          </w:rPr>
          <w:t>(四)、变更管理策略</w:t>
        </w:r>
        <w:r>
          <w:tab/>
        </w:r>
        <w:r>
          <w:fldChar w:fldCharType="begin"/>
        </w:r>
        <w:r>
          <w:instrText xml:space="preserve"> PAGEREF _Toc22339 \h </w:instrText>
        </w:r>
        <w:r>
          <w:fldChar w:fldCharType="separate"/>
        </w:r>
        <w:r>
          <w:t>58</w:t>
        </w:r>
        <w:r>
          <w:fldChar w:fldCharType="end"/>
        </w:r>
      </w:hyperlink>
    </w:p>
    <w:p>
      <w:pPr>
        <w:pStyle w:val="TOC1"/>
        <w:tabs>
          <w:tab w:val="right" w:leader="dot" w:pos="8306"/>
        </w:tabs>
      </w:pPr>
      <w:hyperlink w:anchor="_Toc19376" w:history="1">
        <w:r>
          <w:rPr>
            <w:rFonts w:ascii="仿宋" w:eastAsia="仿宋" w:hAnsi="仿宋" w:cs="仿宋" w:hint="eastAsia"/>
            <w:lang w:eastAsia="zh-CN"/>
          </w:rPr>
          <w:t>十一、土地利用与规划方案</w:t>
        </w:r>
        <w:r>
          <w:tab/>
        </w:r>
        <w:r>
          <w:fldChar w:fldCharType="begin"/>
        </w:r>
        <w:r>
          <w:instrText xml:space="preserve"> PAGEREF _Toc19376 \h </w:instrText>
        </w:r>
        <w:r>
          <w:fldChar w:fldCharType="separate"/>
        </w:r>
        <w:r>
          <w:t>60</w:t>
        </w:r>
        <w:r>
          <w:fldChar w:fldCharType="end"/>
        </w:r>
      </w:hyperlink>
    </w:p>
    <w:p>
      <w:pPr>
        <w:pStyle w:val="TOC2"/>
        <w:tabs>
          <w:tab w:val="right" w:leader="dot" w:pos="8306"/>
        </w:tabs>
      </w:pPr>
      <w:hyperlink w:anchor="_Toc25437" w:history="1">
        <w:r>
          <w:rPr>
            <w:rFonts w:ascii="仿宋" w:eastAsia="仿宋" w:hAnsi="仿宋" w:cs="仿宋" w:hint="eastAsia"/>
            <w:lang w:eastAsia="zh-CN"/>
          </w:rPr>
          <w:t>(一)、项目用地情况分析</w:t>
        </w:r>
        <w:r>
          <w:tab/>
        </w:r>
        <w:r>
          <w:fldChar w:fldCharType="begin"/>
        </w:r>
        <w:r>
          <w:instrText xml:space="preserve"> PAGEREF _Toc25437 \h </w:instrText>
        </w:r>
        <w:r>
          <w:fldChar w:fldCharType="separate"/>
        </w:r>
        <w:r>
          <w:t>60</w:t>
        </w:r>
        <w:r>
          <w:fldChar w:fldCharType="end"/>
        </w:r>
      </w:hyperlink>
    </w:p>
    <w:p>
      <w:pPr>
        <w:pStyle w:val="TOC2"/>
        <w:tabs>
          <w:tab w:val="right" w:leader="dot" w:pos="8306"/>
        </w:tabs>
      </w:pPr>
      <w:hyperlink w:anchor="_Toc30831" w:history="1">
        <w:r>
          <w:rPr>
            <w:rFonts w:ascii="仿宋" w:eastAsia="仿宋" w:hAnsi="仿宋" w:cs="仿宋" w:hint="eastAsia"/>
            <w:lang w:eastAsia="zh-CN"/>
          </w:rPr>
          <w:t>(二)、土地利用规划方案</w:t>
        </w:r>
        <w:r>
          <w:tab/>
        </w:r>
        <w:r>
          <w:fldChar w:fldCharType="begin"/>
        </w:r>
        <w:r>
          <w:instrText xml:space="preserve"> PAGEREF _Toc30831 \h </w:instrText>
        </w:r>
        <w:r>
          <w:fldChar w:fldCharType="separate"/>
        </w:r>
        <w:r>
          <w:t>61</w:t>
        </w:r>
        <w:r>
          <w:fldChar w:fldCharType="end"/>
        </w:r>
      </w:hyperlink>
    </w:p>
    <w:p>
      <w:pPr>
        <w:pStyle w:val="TOC1"/>
        <w:tabs>
          <w:tab w:val="right" w:leader="dot" w:pos="8306"/>
        </w:tabs>
      </w:pPr>
      <w:hyperlink w:anchor="_Toc13338" w:history="1">
        <w:r>
          <w:rPr>
            <w:rFonts w:ascii="仿宋" w:eastAsia="仿宋" w:hAnsi="仿宋" w:cs="仿宋" w:hint="eastAsia"/>
            <w:lang w:eastAsia="zh-CN"/>
          </w:rPr>
          <w:t>十二、经济效益与社会效益优化</w:t>
        </w:r>
        <w:r>
          <w:tab/>
        </w:r>
        <w:r>
          <w:fldChar w:fldCharType="begin"/>
        </w:r>
        <w:r>
          <w:instrText xml:space="preserve"> PAGEREF _Toc13338 \h </w:instrText>
        </w:r>
        <w:r>
          <w:fldChar w:fldCharType="separate"/>
        </w:r>
        <w:r>
          <w:t>62</w:t>
        </w:r>
        <w:r>
          <w:fldChar w:fldCharType="end"/>
        </w:r>
      </w:hyperlink>
    </w:p>
    <w:p>
      <w:pPr>
        <w:pStyle w:val="TOC2"/>
        <w:tabs>
          <w:tab w:val="right" w:leader="dot" w:pos="8306"/>
        </w:tabs>
      </w:pPr>
      <w:hyperlink w:anchor="_Toc8931" w:history="1">
        <w:r>
          <w:rPr>
            <w:rFonts w:ascii="仿宋" w:eastAsia="仿宋" w:hAnsi="仿宋" w:cs="仿宋" w:hint="eastAsia"/>
            <w:lang w:eastAsia="zh-CN"/>
          </w:rPr>
          <w:t>(一)、经济效益提升策略</w:t>
        </w:r>
        <w:r>
          <w:tab/>
        </w:r>
        <w:r>
          <w:fldChar w:fldCharType="begin"/>
        </w:r>
        <w:r>
          <w:instrText xml:space="preserve"> PAGEREF _Toc8931 \h </w:instrText>
        </w:r>
        <w:r>
          <w:fldChar w:fldCharType="separate"/>
        </w:r>
        <w:r>
          <w:t>62</w:t>
        </w:r>
        <w:r>
          <w:fldChar w:fldCharType="end"/>
        </w:r>
      </w:hyperlink>
    </w:p>
    <w:p>
      <w:pPr>
        <w:pStyle w:val="TOC2"/>
        <w:tabs>
          <w:tab w:val="right" w:leader="dot" w:pos="8306"/>
        </w:tabs>
      </w:pPr>
      <w:hyperlink w:anchor="_Toc31193" w:history="1">
        <w:r>
          <w:rPr>
            <w:rFonts w:ascii="仿宋" w:eastAsia="仿宋" w:hAnsi="仿宋" w:cs="仿宋" w:hint="eastAsia"/>
            <w:lang w:eastAsia="zh-CN"/>
          </w:rPr>
          <w:t>(二)、社会效益增强方案</w:t>
        </w:r>
        <w:r>
          <w:tab/>
        </w:r>
        <w:r>
          <w:fldChar w:fldCharType="begin"/>
        </w:r>
        <w:r>
          <w:instrText xml:space="preserve"> PAGEREF _Toc31193 \h </w:instrText>
        </w:r>
        <w:r>
          <w:fldChar w:fldCharType="separate"/>
        </w:r>
        <w:r>
          <w:t>63</w:t>
        </w:r>
        <w:r>
          <w:fldChar w:fldCharType="end"/>
        </w:r>
      </w:hyperlink>
    </w:p>
    <w:p>
      <w:pPr>
        <w:pStyle w:val="TOC1"/>
        <w:tabs>
          <w:tab w:val="right" w:leader="dot" w:pos="8306"/>
        </w:tabs>
      </w:pPr>
      <w:hyperlink w:anchor="_Toc12532" w:history="1">
        <w:r>
          <w:rPr>
            <w:rFonts w:ascii="仿宋" w:eastAsia="仿宋" w:hAnsi="仿宋" w:cs="仿宋" w:hint="eastAsia"/>
            <w:lang w:eastAsia="zh-CN"/>
          </w:rPr>
          <w:t>十三、企业合规与伦理</w:t>
        </w:r>
        <w:r>
          <w:tab/>
        </w:r>
        <w:r>
          <w:fldChar w:fldCharType="begin"/>
        </w:r>
        <w:r>
          <w:instrText xml:space="preserve"> PAGEREF _Toc12532 \h </w:instrText>
        </w:r>
        <w:r>
          <w:fldChar w:fldCharType="separate"/>
        </w:r>
        <w:r>
          <w:t>64</w:t>
        </w:r>
        <w:r>
          <w:fldChar w:fldCharType="end"/>
        </w:r>
      </w:hyperlink>
    </w:p>
    <w:p>
      <w:pPr>
        <w:pStyle w:val="TOC2"/>
        <w:tabs>
          <w:tab w:val="right" w:leader="dot" w:pos="8306"/>
        </w:tabs>
      </w:pPr>
      <w:hyperlink w:anchor="_Toc9691" w:history="1">
        <w:r>
          <w:rPr>
            <w:rFonts w:ascii="仿宋" w:eastAsia="仿宋" w:hAnsi="仿宋" w:cs="仿宋" w:hint="eastAsia"/>
            <w:lang w:eastAsia="zh-CN"/>
          </w:rPr>
          <w:t>(一)、合规政策与程序</w:t>
        </w:r>
        <w:r>
          <w:tab/>
        </w:r>
        <w:r>
          <w:fldChar w:fldCharType="begin"/>
        </w:r>
        <w:r>
          <w:instrText xml:space="preserve"> PAGEREF _Toc9691 \h </w:instrText>
        </w:r>
        <w:r>
          <w:fldChar w:fldCharType="separate"/>
        </w:r>
        <w:r>
          <w:t>64</w:t>
        </w:r>
        <w:r>
          <w:fldChar w:fldCharType="end"/>
        </w:r>
      </w:hyperlink>
    </w:p>
    <w:p>
      <w:pPr>
        <w:pStyle w:val="TOC2"/>
        <w:tabs>
          <w:tab w:val="right" w:leader="dot" w:pos="8306"/>
        </w:tabs>
      </w:pPr>
      <w:hyperlink w:anchor="_Toc19954" w:history="1">
        <w:r>
          <w:rPr>
            <w:rFonts w:ascii="仿宋" w:eastAsia="仿宋" w:hAnsi="仿宋" w:cs="仿宋" w:hint="eastAsia"/>
            <w:lang w:eastAsia="zh-CN"/>
          </w:rPr>
          <w:t>(二)、伦理规范与培训</w:t>
        </w:r>
        <w:r>
          <w:tab/>
        </w:r>
        <w:r>
          <w:fldChar w:fldCharType="begin"/>
        </w:r>
        <w:r>
          <w:instrText xml:space="preserve"> PAGEREF _Toc19954 \h </w:instrText>
        </w:r>
        <w:r>
          <w:fldChar w:fldCharType="separate"/>
        </w:r>
        <w:r>
          <w:t>65</w:t>
        </w:r>
        <w:r>
          <w:fldChar w:fldCharType="end"/>
        </w:r>
      </w:hyperlink>
    </w:p>
    <w:p>
      <w:pPr>
        <w:pStyle w:val="TOC2"/>
        <w:tabs>
          <w:tab w:val="right" w:leader="dot" w:pos="8306"/>
        </w:tabs>
      </w:pPr>
      <w:hyperlink w:anchor="_Toc248" w:history="1">
        <w:r>
          <w:rPr>
            <w:rFonts w:ascii="仿宋" w:eastAsia="仿宋" w:hAnsi="仿宋" w:cs="仿宋" w:hint="eastAsia"/>
            <w:lang w:eastAsia="zh-CN"/>
          </w:rPr>
          <w:t>(三)、合规风险评估</w:t>
        </w:r>
        <w:r>
          <w:tab/>
        </w:r>
        <w:r>
          <w:fldChar w:fldCharType="begin"/>
        </w:r>
        <w:r>
          <w:instrText xml:space="preserve"> PAGEREF _Toc248 \h </w:instrText>
        </w:r>
        <w:r>
          <w:fldChar w:fldCharType="separate"/>
        </w:r>
        <w:r>
          <w:t>66</w:t>
        </w:r>
        <w:r>
          <w:fldChar w:fldCharType="end"/>
        </w:r>
      </w:hyperlink>
    </w:p>
    <w:p>
      <w:pPr>
        <w:pStyle w:val="TOC2"/>
        <w:tabs>
          <w:tab w:val="right" w:leader="dot" w:pos="8306"/>
        </w:tabs>
      </w:pPr>
      <w:hyperlink w:anchor="_Toc26355" w:history="1">
        <w:r>
          <w:rPr>
            <w:rFonts w:ascii="仿宋" w:eastAsia="仿宋" w:hAnsi="仿宋" w:cs="仿宋" w:hint="eastAsia"/>
            <w:lang w:eastAsia="zh-CN"/>
          </w:rPr>
          <w:t>(四)、合规监督与执行</w:t>
        </w:r>
        <w:r>
          <w:tab/>
        </w:r>
        <w:r>
          <w:fldChar w:fldCharType="begin"/>
        </w:r>
        <w:r>
          <w:instrText xml:space="preserve"> PAGEREF _Toc26355 \h </w:instrText>
        </w:r>
        <w:r>
          <w:fldChar w:fldCharType="separate"/>
        </w:r>
        <w:r>
          <w:t>67</w:t>
        </w:r>
        <w:r>
          <w:fldChar w:fldCharType="end"/>
        </w:r>
      </w:hyperlink>
    </w:p>
    <w:p>
      <w:pPr>
        <w:pStyle w:val="TOC1"/>
        <w:tabs>
          <w:tab w:val="right" w:leader="dot" w:pos="8306"/>
        </w:tabs>
      </w:pPr>
      <w:hyperlink w:anchor="_Toc29963" w:history="1">
        <w:r>
          <w:rPr>
            <w:rFonts w:ascii="仿宋" w:eastAsia="仿宋" w:hAnsi="仿宋" w:cs="仿宋" w:hint="eastAsia"/>
            <w:lang w:eastAsia="zh-CN"/>
          </w:rPr>
          <w:t>十四、创新驱动与持续发展</w:t>
        </w:r>
        <w:r>
          <w:tab/>
        </w:r>
        <w:r>
          <w:fldChar w:fldCharType="begin"/>
        </w:r>
        <w:r>
          <w:instrText xml:space="preserve"> PAGEREF _Toc29963 \h </w:instrText>
        </w:r>
        <w:r>
          <w:fldChar w:fldCharType="separate"/>
        </w:r>
        <w:r>
          <w:t>68</w:t>
        </w:r>
        <w:r>
          <w:fldChar w:fldCharType="end"/>
        </w:r>
      </w:hyperlink>
    </w:p>
    <w:p>
      <w:pPr>
        <w:pStyle w:val="TOC2"/>
        <w:tabs>
          <w:tab w:val="right" w:leader="dot" w:pos="8306"/>
        </w:tabs>
      </w:pPr>
      <w:hyperlink w:anchor="_Toc4891" w:history="1">
        <w:r>
          <w:rPr>
            <w:rFonts w:ascii="仿宋" w:eastAsia="仿宋" w:hAnsi="仿宋" w:cs="仿宋" w:hint="eastAsia"/>
            <w:lang w:eastAsia="zh-CN"/>
          </w:rPr>
          <w:t>(一)、创新驱动战略实施</w:t>
        </w:r>
        <w:r>
          <w:tab/>
        </w:r>
        <w:r>
          <w:fldChar w:fldCharType="begin"/>
        </w:r>
        <w:r>
          <w:instrText xml:space="preserve"> PAGEREF _Toc4891 \h </w:instrText>
        </w:r>
        <w:r>
          <w:fldChar w:fldCharType="separate"/>
        </w:r>
        <w:r>
          <w:t>68</w:t>
        </w:r>
        <w:r>
          <w:fldChar w:fldCharType="end"/>
        </w:r>
      </w:hyperlink>
    </w:p>
    <w:p>
      <w:pPr>
        <w:pStyle w:val="TOC2"/>
        <w:tabs>
          <w:tab w:val="right" w:leader="dot" w:pos="8306"/>
        </w:tabs>
      </w:pPr>
      <w:hyperlink w:anchor="_Toc1677" w:history="1">
        <w:r>
          <w:rPr>
            <w:rFonts w:ascii="仿宋" w:eastAsia="仿宋" w:hAnsi="仿宋" w:cs="仿宋" w:hint="eastAsia"/>
            <w:lang w:eastAsia="zh-CN"/>
          </w:rPr>
          <w:t>(二)、持续发展路径探索</w:t>
        </w:r>
        <w:r>
          <w:tab/>
        </w:r>
        <w:r>
          <w:fldChar w:fldCharType="begin"/>
        </w:r>
        <w:r>
          <w:instrText xml:space="preserve"> PAGEREF _Toc1677 \h </w:instrText>
        </w:r>
        <w:r>
          <w:fldChar w:fldCharType="separate"/>
        </w:r>
        <w:r>
          <w:t>70</w:t>
        </w:r>
        <w:r>
          <w:fldChar w:fldCharType="end"/>
        </w:r>
      </w:hyperlink>
    </w:p>
    <w:p>
      <w:pPr>
        <w:pStyle w:val="TOC1"/>
        <w:tabs>
          <w:tab w:val="right" w:leader="dot" w:pos="8306"/>
        </w:tabs>
      </w:pPr>
      <w:hyperlink w:anchor="_Toc3905" w:history="1">
        <w:r>
          <w:rPr>
            <w:rFonts w:ascii="仿宋" w:eastAsia="仿宋" w:hAnsi="仿宋" w:cs="仿宋" w:hint="eastAsia"/>
            <w:lang w:eastAsia="zh-CN"/>
          </w:rPr>
          <w:t>十五、质量管理与控制</w:t>
        </w:r>
        <w:r>
          <w:tab/>
        </w:r>
        <w:r>
          <w:fldChar w:fldCharType="begin"/>
        </w:r>
        <w:r>
          <w:instrText xml:space="preserve"> PAGEREF _Toc3905 \h </w:instrText>
        </w:r>
        <w:r>
          <w:fldChar w:fldCharType="separate"/>
        </w:r>
        <w:r>
          <w:t>74</w:t>
        </w:r>
        <w:r>
          <w:fldChar w:fldCharType="end"/>
        </w:r>
      </w:hyperlink>
    </w:p>
    <w:p>
      <w:pPr>
        <w:pStyle w:val="TOC2"/>
        <w:tabs>
          <w:tab w:val="right" w:leader="dot" w:pos="8306"/>
        </w:tabs>
      </w:pPr>
      <w:hyperlink w:anchor="_Toc10297" w:history="1">
        <w:r>
          <w:rPr>
            <w:rFonts w:ascii="仿宋" w:eastAsia="仿宋" w:hAnsi="仿宋" w:cs="仿宋" w:hint="eastAsia"/>
            <w:lang w:eastAsia="zh-CN"/>
          </w:rPr>
          <w:t>(一)、质量管理体系建设</w:t>
        </w:r>
        <w:r>
          <w:tab/>
        </w:r>
        <w:r>
          <w:fldChar w:fldCharType="begin"/>
        </w:r>
        <w:r>
          <w:instrText xml:space="preserve"> PAGEREF _Toc10297 \h </w:instrText>
        </w:r>
        <w:r>
          <w:fldChar w:fldCharType="separate"/>
        </w:r>
        <w:r>
          <w:t>74</w:t>
        </w:r>
        <w:r>
          <w:fldChar w:fldCharType="end"/>
        </w:r>
      </w:hyperlink>
    </w:p>
    <w:p>
      <w:pPr>
        <w:pStyle w:val="TOC2"/>
        <w:tabs>
          <w:tab w:val="right" w:leader="dot" w:pos="8306"/>
        </w:tabs>
      </w:pPr>
      <w:hyperlink w:anchor="_Toc28549" w:history="1">
        <w:r>
          <w:rPr>
            <w:rFonts w:ascii="仿宋" w:eastAsia="仿宋" w:hAnsi="仿宋" w:cs="仿宋" w:hint="eastAsia"/>
            <w:lang w:eastAsia="zh-CN"/>
          </w:rPr>
          <w:t>(二)、质量控制措施</w:t>
        </w:r>
        <w:r>
          <w:tab/>
        </w:r>
        <w:r>
          <w:fldChar w:fldCharType="begin"/>
        </w:r>
        <w:r>
          <w:instrText xml:space="preserve"> PAGEREF _Toc28549 \h </w:instrText>
        </w:r>
        <w:r>
          <w:fldChar w:fldCharType="separate"/>
        </w:r>
        <w:r>
          <w:t>75</w:t>
        </w:r>
        <w:r>
          <w:fldChar w:fldCharType="end"/>
        </w:r>
      </w:hyperlink>
    </w:p>
    <w:p>
      <w:pPr>
        <w:pStyle w:val="TOC1"/>
        <w:tabs>
          <w:tab w:val="right" w:leader="dot" w:pos="8306"/>
        </w:tabs>
      </w:pPr>
      <w:hyperlink w:anchor="_Toc8373" w:history="1">
        <w:r>
          <w:rPr>
            <w:rFonts w:ascii="仿宋" w:eastAsia="仿宋" w:hAnsi="仿宋" w:cs="仿宋" w:hint="eastAsia"/>
            <w:lang w:eastAsia="zh-CN"/>
          </w:rPr>
          <w:t>十六、法律法规与政策遵循</w:t>
        </w:r>
        <w:r>
          <w:tab/>
        </w:r>
        <w:r>
          <w:fldChar w:fldCharType="begin"/>
        </w:r>
        <w:r>
          <w:instrText xml:space="preserve"> PAGEREF _Toc8373 \h </w:instrText>
        </w:r>
        <w:r>
          <w:fldChar w:fldCharType="separate"/>
        </w:r>
        <w:r>
          <w:t>76</w:t>
        </w:r>
        <w:r>
          <w:fldChar w:fldCharType="end"/>
        </w:r>
      </w:hyperlink>
    </w:p>
    <w:p>
      <w:pPr>
        <w:pStyle w:val="TOC2"/>
        <w:tabs>
          <w:tab w:val="right" w:leader="dot" w:pos="8306"/>
        </w:tabs>
      </w:pPr>
      <w:hyperlink w:anchor="_Toc32471" w:history="1">
        <w:r>
          <w:rPr>
            <w:rFonts w:ascii="仿宋" w:eastAsia="仿宋" w:hAnsi="仿宋" w:cs="仿宋" w:hint="eastAsia"/>
            <w:lang w:eastAsia="zh-CN"/>
          </w:rPr>
          <w:t>(一)、法律法规遵守</w:t>
        </w:r>
        <w:r>
          <w:tab/>
        </w:r>
        <w:r>
          <w:fldChar w:fldCharType="begin"/>
        </w:r>
        <w:r>
          <w:instrText xml:space="preserve"> PAGEREF _Toc32471 \h </w:instrText>
        </w:r>
        <w:r>
          <w:fldChar w:fldCharType="separate"/>
        </w:r>
        <w:r>
          <w:t>76</w:t>
        </w:r>
        <w:r>
          <w:fldChar w:fldCharType="end"/>
        </w:r>
      </w:hyperlink>
    </w:p>
    <w:p>
      <w:pPr>
        <w:pStyle w:val="TOC2"/>
        <w:tabs>
          <w:tab w:val="right" w:leader="dot" w:pos="8306"/>
        </w:tabs>
      </w:pPr>
      <w:hyperlink w:anchor="_Toc14990" w:history="1">
        <w:r>
          <w:rPr>
            <w:rFonts w:ascii="仿宋" w:eastAsia="仿宋" w:hAnsi="仿宋" w:cs="仿宋" w:hint="eastAsia"/>
            <w:lang w:eastAsia="zh-CN"/>
          </w:rPr>
          <w:t>(二)、政策导向与利用</w:t>
        </w:r>
        <w:r>
          <w:tab/>
        </w:r>
        <w:r>
          <w:fldChar w:fldCharType="begin"/>
        </w:r>
        <w:r>
          <w:instrText xml:space="preserve"> PAGEREF _Toc14990 \h </w:instrText>
        </w:r>
        <w:r>
          <w:fldChar w:fldCharType="separate"/>
        </w:r>
        <w:r>
          <w:t>77</w:t>
        </w:r>
        <w:r>
          <w:fldChar w:fldCharType="end"/>
        </w:r>
      </w:hyperlink>
    </w:p>
    <w:p>
      <w:pPr>
        <w:pStyle w:val="TOC1"/>
        <w:tabs>
          <w:tab w:val="right" w:leader="dot" w:pos="8306"/>
        </w:tabs>
      </w:pPr>
      <w:hyperlink w:anchor="_Toc17281" w:history="1">
        <w:r>
          <w:rPr>
            <w:rFonts w:ascii="仿宋" w:eastAsia="仿宋" w:hAnsi="仿宋" w:cs="仿宋" w:hint="eastAsia"/>
            <w:lang w:eastAsia="zh-CN"/>
          </w:rPr>
          <w:t>十七、设施与设备管理</w:t>
        </w:r>
        <w:r>
          <w:tab/>
        </w:r>
        <w:r>
          <w:fldChar w:fldCharType="begin"/>
        </w:r>
        <w:r>
          <w:instrText xml:space="preserve"> PAGEREF _Toc17281 \h </w:instrText>
        </w:r>
        <w:r>
          <w:fldChar w:fldCharType="separate"/>
        </w:r>
        <w:r>
          <w:t>78</w:t>
        </w:r>
        <w:r>
          <w:fldChar w:fldCharType="end"/>
        </w:r>
      </w:hyperlink>
    </w:p>
    <w:p>
      <w:pPr>
        <w:pStyle w:val="TOC2"/>
        <w:tabs>
          <w:tab w:val="right" w:leader="dot" w:pos="8306"/>
        </w:tabs>
      </w:pPr>
      <w:hyperlink w:anchor="_Toc30988" w:history="1">
        <w:r>
          <w:rPr>
            <w:rFonts w:ascii="仿宋" w:eastAsia="仿宋" w:hAnsi="仿宋" w:cs="仿宋" w:hint="eastAsia"/>
            <w:lang w:eastAsia="zh-CN"/>
          </w:rPr>
          <w:t>(一)、设施规划与配置</w:t>
        </w:r>
        <w:r>
          <w:tab/>
        </w:r>
        <w:r>
          <w:fldChar w:fldCharType="begin"/>
        </w:r>
        <w:r>
          <w:instrText xml:space="preserve"> PAGEREF _Toc30988 \h </w:instrText>
        </w:r>
        <w:r>
          <w:fldChar w:fldCharType="separate"/>
        </w:r>
        <w:r>
          <w:t>78</w:t>
        </w:r>
        <w:r>
          <w:fldChar w:fldCharType="end"/>
        </w:r>
      </w:hyperlink>
    </w:p>
    <w:p>
      <w:pPr>
        <w:pStyle w:val="TOC2"/>
        <w:tabs>
          <w:tab w:val="right" w:leader="dot" w:pos="8306"/>
        </w:tabs>
      </w:pPr>
      <w:hyperlink w:anchor="_Toc6448" w:history="1">
        <w:r>
          <w:rPr>
            <w:rFonts w:ascii="仿宋" w:eastAsia="仿宋" w:hAnsi="仿宋" w:cs="仿宋" w:hint="eastAsia"/>
            <w:lang w:eastAsia="zh-CN"/>
          </w:rPr>
          <w:t>(二)、设备采购与维护管理</w:t>
        </w:r>
        <w:r>
          <w:tab/>
        </w:r>
        <w:r>
          <w:fldChar w:fldCharType="begin"/>
        </w:r>
        <w:r>
          <w:instrText xml:space="preserve"> PAGEREF _Toc6448 \h </w:instrText>
        </w:r>
        <w:r>
          <w:fldChar w:fldCharType="separate"/>
        </w:r>
        <w:r>
          <w:t>79</w:t>
        </w:r>
        <w:r>
          <w:fldChar w:fldCharType="end"/>
        </w:r>
      </w:hyperlink>
    </w:p>
    <w:p>
      <w:pPr>
        <w:pStyle w:val="TOC2"/>
        <w:tabs>
          <w:tab w:val="right" w:leader="dot" w:pos="8306"/>
        </w:tabs>
      </w:pPr>
      <w:hyperlink w:anchor="_Toc8358" w:history="1">
        <w:r>
          <w:rPr>
            <w:rFonts w:ascii="仿宋" w:eastAsia="仿宋" w:hAnsi="仿宋" w:cs="仿宋" w:hint="eastAsia"/>
            <w:lang w:eastAsia="zh-CN"/>
          </w:rPr>
          <w:t>(三)、设施设备升级策略</w:t>
        </w:r>
        <w:r>
          <w:tab/>
        </w:r>
        <w:r>
          <w:fldChar w:fldCharType="begin"/>
        </w:r>
        <w:r>
          <w:instrText xml:space="preserve"> PAGEREF _Toc8358 \h </w:instrText>
        </w:r>
        <w:r>
          <w:fldChar w:fldCharType="separate"/>
        </w:r>
        <w:r>
          <w:t>80</w:t>
        </w:r>
        <w:r>
          <w:fldChar w:fldCharType="end"/>
        </w:r>
      </w:hyperlink>
    </w:p>
    <w:p>
      <w:pPr>
        <w:pStyle w:val="TOC1"/>
        <w:tabs>
          <w:tab w:val="right" w:leader="dot" w:pos="8306"/>
        </w:tabs>
      </w:pPr>
      <w:hyperlink w:anchor="_Toc5136" w:history="1">
        <w:r>
          <w:rPr>
            <w:rFonts w:ascii="仿宋" w:eastAsia="仿宋" w:hAnsi="仿宋" w:cs="仿宋" w:hint="eastAsia"/>
            <w:lang w:eastAsia="zh-CN"/>
          </w:rPr>
          <w:t>十八、项目施工方案</w:t>
        </w:r>
        <w:r>
          <w:tab/>
        </w:r>
        <w:r>
          <w:fldChar w:fldCharType="begin"/>
        </w:r>
        <w:r>
          <w:instrText xml:space="preserve"> PAGEREF _Toc5136 \h </w:instrText>
        </w:r>
        <w:r>
          <w:fldChar w:fldCharType="separate"/>
        </w:r>
        <w:r>
          <w:t>80</w:t>
        </w:r>
        <w:r>
          <w:fldChar w:fldCharType="end"/>
        </w:r>
      </w:hyperlink>
    </w:p>
    <w:p>
      <w:pPr>
        <w:pStyle w:val="TOC2"/>
        <w:tabs>
          <w:tab w:val="right" w:leader="dot" w:pos="8306"/>
        </w:tabs>
      </w:pPr>
      <w:hyperlink w:anchor="_Toc6177" w:history="1">
        <w:r>
          <w:rPr>
            <w:rFonts w:ascii="仿宋" w:eastAsia="仿宋" w:hAnsi="仿宋" w:cs="仿宋" w:hint="eastAsia"/>
            <w:lang w:eastAsia="zh-CN"/>
          </w:rPr>
          <w:t>(一)、施工组织设计</w:t>
        </w:r>
        <w:r>
          <w:tab/>
        </w:r>
        <w:r>
          <w:fldChar w:fldCharType="begin"/>
        </w:r>
        <w:r>
          <w:instrText xml:space="preserve"> PAGEREF _Toc6177 \h </w:instrText>
        </w:r>
        <w:r>
          <w:fldChar w:fldCharType="separate"/>
        </w:r>
        <w:r>
          <w:t>80</w:t>
        </w:r>
        <w:r>
          <w:fldChar w:fldCharType="end"/>
        </w:r>
      </w:hyperlink>
    </w:p>
    <w:p>
      <w:pPr>
        <w:pStyle w:val="TOC2"/>
        <w:tabs>
          <w:tab w:val="right" w:leader="dot" w:pos="8306"/>
        </w:tabs>
      </w:pPr>
      <w:hyperlink w:anchor="_Toc15859" w:history="1">
        <w:r>
          <w:rPr>
            <w:rFonts w:ascii="仿宋" w:eastAsia="仿宋" w:hAnsi="仿宋" w:cs="仿宋" w:hint="eastAsia"/>
            <w:lang w:eastAsia="zh-CN"/>
          </w:rPr>
          <w:t>(二)、施工工艺与技术路线</w:t>
        </w:r>
        <w:r>
          <w:tab/>
        </w:r>
        <w:r>
          <w:fldChar w:fldCharType="begin"/>
        </w:r>
        <w:r>
          <w:instrText xml:space="preserve"> PAGEREF _Toc15859 \h </w:instrText>
        </w:r>
        <w:r>
          <w:fldChar w:fldCharType="separate"/>
        </w:r>
        <w:r>
          <w:t>82</w:t>
        </w:r>
        <w:r>
          <w:fldChar w:fldCharType="end"/>
        </w:r>
      </w:hyperlink>
    </w:p>
    <w:p>
      <w:pPr>
        <w:pStyle w:val="TOC2"/>
        <w:tabs>
          <w:tab w:val="right" w:leader="dot" w:pos="8306"/>
        </w:tabs>
      </w:pPr>
      <w:hyperlink w:anchor="_Toc3998" w:history="1">
        <w:r>
          <w:rPr>
            <w:rFonts w:ascii="仿宋" w:eastAsia="仿宋" w:hAnsi="仿宋" w:cs="仿宋" w:hint="eastAsia"/>
            <w:lang w:eastAsia="zh-CN"/>
          </w:rPr>
          <w:t>(三)、关键节点施工计划</w:t>
        </w:r>
        <w:r>
          <w:tab/>
        </w:r>
        <w:r>
          <w:fldChar w:fldCharType="begin"/>
        </w:r>
        <w:r>
          <w:instrText xml:space="preserve"> PAGEREF _Toc3998 \h </w:instrText>
        </w:r>
        <w:r>
          <w:fldChar w:fldCharType="separate"/>
        </w:r>
        <w:r>
          <w:t>83</w:t>
        </w:r>
        <w:r>
          <w:fldChar w:fldCharType="end"/>
        </w:r>
      </w:hyperlink>
    </w:p>
    <w:p>
      <w:pPr>
        <w:pStyle w:val="TOC2"/>
        <w:tabs>
          <w:tab w:val="right" w:leader="dot" w:pos="8306"/>
        </w:tabs>
      </w:pPr>
      <w:hyperlink w:anchor="_Toc1445" w:history="1">
        <w:r>
          <w:rPr>
            <w:rFonts w:ascii="仿宋" w:eastAsia="仿宋" w:hAnsi="仿宋" w:cs="仿宋" w:hint="eastAsia"/>
            <w:lang w:eastAsia="zh-CN"/>
          </w:rPr>
          <w:t>(四)、施工现场管理</w:t>
        </w:r>
        <w:r>
          <w:tab/>
        </w:r>
        <w:r>
          <w:fldChar w:fldCharType="begin"/>
        </w:r>
        <w:r>
          <w:instrText xml:space="preserve"> PAGEREF _Toc1445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4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8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太阳能空调系统项目与土地用途规划：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太阳能空调系统项目的容积率和建筑密度：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用地控制指标通常规定了容积率和建筑密度的要求。对于太阳能空调系统项目来说，这将影响建筑物的规模和高度。必须确保项目的设计符合容积率和建筑密度的限制，以遵守用地控制法规。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太阳能空调系统项目的建筑线限制：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用地控制指标还可能规定了建筑物与街道或相邻土地的距离，这被称为建筑线限制。太阳能空调系统项目必须遵守这些规定，以确保建筑的位置符合法规。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太阳能空调系统项目的环境影响和可持续性：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用地控制指标可能包括环境保护要求，例如绿地比例和污染防控措施。对于太阳能空调系统项目，这意味着必须考虑如何保护当地生态系统、水资源和空气质量，以确保项目的可持续性。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在整个项目规划和实施过程中，与用地控制指标的合作和遵守是至关重要的。这有助于确保太阳能空调系统项目是一个合法、可持续且与城市规划一致的发展项目。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4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每个城市都有自己的规划目标和愿景，包括住宅区、商业区和工业区的平衡发展。太阳能空调系统项目需要与城市规划目标保持一致，以确保项目不会破坏城市的整体规划。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https://d.book118.com/347160156152006031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32158"/>
    <w:rsid w:val="226321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60156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2023-12-23T00:09:00Z</dcterms:created>
  <dcterms:modified xsi:type="dcterms:W3CDTF">2023-12-23T00:09:59Z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2C432FB3878A4549A1D41603691C46B2_11</vt:lpwstr>
  </property>
  <property fmtid="{D5CDD505-2E9C-101B-9397-08002B2CF9AE}" pid="3" name="KSOProductBuildVer">
    <vt:lpwstr>2052-12.1.0.16120</vt:lpwstr>
  </property>
</Properties>
</file>