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二手车电商项目建设总纲及方案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8" w:history="1">
        <w:r>
          <w:rPr>
            <w:rFonts w:ascii="仿宋" w:eastAsia="仿宋" w:hAnsi="仿宋" w:cs="仿宋" w:hint="eastAsia"/>
            <w:lang w:eastAsia="zh-CN"/>
          </w:rPr>
          <w:t>概论</w:t>
        </w:r>
        <w:r>
          <w:tab/>
        </w:r>
        <w:r>
          <w:fldChar w:fldCharType="begin"/>
        </w:r>
        <w:r>
          <w:instrText xml:space="preserve"> PAGEREF _Toc22788 \h </w:instrText>
        </w:r>
        <w:r>
          <w:fldChar w:fldCharType="separate"/>
        </w:r>
        <w:r>
          <w:t>3</w:t>
        </w:r>
        <w:r>
          <w:fldChar w:fldCharType="end"/>
        </w:r>
      </w:hyperlink>
    </w:p>
    <w:p>
      <w:pPr>
        <w:pStyle w:val="TOC1"/>
        <w:tabs>
          <w:tab w:val="right" w:leader="dot" w:pos="8306"/>
        </w:tabs>
      </w:pPr>
      <w:hyperlink w:anchor="_Toc9166" w:history="1">
        <w:r>
          <w:rPr>
            <w:rFonts w:ascii="仿宋" w:eastAsia="仿宋" w:hAnsi="仿宋" w:cs="仿宋" w:hint="eastAsia"/>
            <w:lang w:eastAsia="zh-CN"/>
          </w:rPr>
          <w:t>一、二手车电商项目概论</w:t>
        </w:r>
        <w:r>
          <w:tab/>
        </w:r>
        <w:r>
          <w:fldChar w:fldCharType="begin"/>
        </w:r>
        <w:r>
          <w:instrText xml:space="preserve"> PAGEREF _Toc9166 \h </w:instrText>
        </w:r>
        <w:r>
          <w:fldChar w:fldCharType="separate"/>
        </w:r>
        <w:r>
          <w:t>3</w:t>
        </w:r>
        <w:r>
          <w:fldChar w:fldCharType="end"/>
        </w:r>
      </w:hyperlink>
    </w:p>
    <w:p>
      <w:pPr>
        <w:pStyle w:val="TOC2"/>
        <w:tabs>
          <w:tab w:val="right" w:leader="dot" w:pos="8306"/>
        </w:tabs>
      </w:pPr>
      <w:hyperlink w:anchor="_Toc17135" w:history="1">
        <w:r>
          <w:rPr>
            <w:rFonts w:ascii="仿宋" w:eastAsia="仿宋" w:hAnsi="仿宋" w:cs="仿宋" w:hint="eastAsia"/>
            <w:lang w:eastAsia="zh-CN"/>
          </w:rPr>
          <w:t>(一)、项目申报单位概况</w:t>
        </w:r>
        <w:r>
          <w:tab/>
        </w:r>
        <w:r>
          <w:fldChar w:fldCharType="begin"/>
        </w:r>
        <w:r>
          <w:instrText xml:space="preserve"> PAGEREF _Toc17135 \h </w:instrText>
        </w:r>
        <w:r>
          <w:fldChar w:fldCharType="separate"/>
        </w:r>
        <w:r>
          <w:t>3</w:t>
        </w:r>
        <w:r>
          <w:fldChar w:fldCharType="end"/>
        </w:r>
      </w:hyperlink>
    </w:p>
    <w:p>
      <w:pPr>
        <w:pStyle w:val="TOC2"/>
        <w:tabs>
          <w:tab w:val="right" w:leader="dot" w:pos="8306"/>
        </w:tabs>
      </w:pPr>
      <w:hyperlink w:anchor="_Toc25024" w:history="1">
        <w:r>
          <w:rPr>
            <w:rFonts w:ascii="仿宋" w:eastAsia="仿宋" w:hAnsi="仿宋" w:cs="仿宋" w:hint="eastAsia"/>
            <w:lang w:eastAsia="zh-CN"/>
          </w:rPr>
          <w:t>(二)、项目概况</w:t>
        </w:r>
        <w:r>
          <w:tab/>
        </w:r>
        <w:r>
          <w:fldChar w:fldCharType="begin"/>
        </w:r>
        <w:r>
          <w:instrText xml:space="preserve"> PAGEREF _Toc25024 \h </w:instrText>
        </w:r>
        <w:r>
          <w:fldChar w:fldCharType="separate"/>
        </w:r>
        <w:r>
          <w:t>4</w:t>
        </w:r>
        <w:r>
          <w:fldChar w:fldCharType="end"/>
        </w:r>
      </w:hyperlink>
    </w:p>
    <w:p>
      <w:pPr>
        <w:pStyle w:val="TOC1"/>
        <w:tabs>
          <w:tab w:val="right" w:leader="dot" w:pos="8306"/>
        </w:tabs>
      </w:pPr>
      <w:hyperlink w:anchor="_Toc24738" w:history="1">
        <w:r>
          <w:rPr>
            <w:rFonts w:ascii="仿宋" w:eastAsia="仿宋" w:hAnsi="仿宋" w:cs="仿宋" w:hint="eastAsia"/>
            <w:lang w:eastAsia="zh-CN"/>
          </w:rPr>
          <w:t>二、项目选址研究</w:t>
        </w:r>
        <w:r>
          <w:tab/>
        </w:r>
        <w:r>
          <w:fldChar w:fldCharType="begin"/>
        </w:r>
        <w:r>
          <w:instrText xml:space="preserve"> PAGEREF _Toc24738 \h </w:instrText>
        </w:r>
        <w:r>
          <w:fldChar w:fldCharType="separate"/>
        </w:r>
        <w:r>
          <w:t>7</w:t>
        </w:r>
        <w:r>
          <w:fldChar w:fldCharType="end"/>
        </w:r>
      </w:hyperlink>
    </w:p>
    <w:p>
      <w:pPr>
        <w:pStyle w:val="TOC2"/>
        <w:tabs>
          <w:tab w:val="right" w:leader="dot" w:pos="8306"/>
        </w:tabs>
      </w:pPr>
      <w:hyperlink w:anchor="_Toc8745" w:history="1">
        <w:r>
          <w:rPr>
            <w:rFonts w:ascii="仿宋" w:eastAsia="仿宋" w:hAnsi="仿宋" w:cs="仿宋" w:hint="eastAsia"/>
            <w:lang w:eastAsia="zh-CN"/>
          </w:rPr>
          <w:t>(一)、项目选址原则</w:t>
        </w:r>
        <w:r>
          <w:tab/>
        </w:r>
        <w:r>
          <w:fldChar w:fldCharType="begin"/>
        </w:r>
        <w:r>
          <w:instrText xml:space="preserve"> PAGEREF _Toc8745 \h </w:instrText>
        </w:r>
        <w:r>
          <w:fldChar w:fldCharType="separate"/>
        </w:r>
        <w:r>
          <w:t>7</w:t>
        </w:r>
        <w:r>
          <w:fldChar w:fldCharType="end"/>
        </w:r>
      </w:hyperlink>
    </w:p>
    <w:p>
      <w:pPr>
        <w:pStyle w:val="TOC2"/>
        <w:tabs>
          <w:tab w:val="right" w:leader="dot" w:pos="8306"/>
        </w:tabs>
      </w:pPr>
      <w:hyperlink w:anchor="_Toc29309" w:history="1">
        <w:r>
          <w:rPr>
            <w:rFonts w:ascii="仿宋" w:eastAsia="仿宋" w:hAnsi="仿宋" w:cs="仿宋" w:hint="eastAsia"/>
            <w:lang w:eastAsia="zh-CN"/>
          </w:rPr>
          <w:t>(二)、项目选址</w:t>
        </w:r>
        <w:r>
          <w:tab/>
        </w:r>
        <w:r>
          <w:fldChar w:fldCharType="begin"/>
        </w:r>
        <w:r>
          <w:instrText xml:space="preserve"> PAGEREF _Toc29309 \h </w:instrText>
        </w:r>
        <w:r>
          <w:fldChar w:fldCharType="separate"/>
        </w:r>
        <w:r>
          <w:t>10</w:t>
        </w:r>
        <w:r>
          <w:fldChar w:fldCharType="end"/>
        </w:r>
      </w:hyperlink>
    </w:p>
    <w:p>
      <w:pPr>
        <w:pStyle w:val="TOC2"/>
        <w:tabs>
          <w:tab w:val="right" w:leader="dot" w:pos="8306"/>
        </w:tabs>
      </w:pPr>
      <w:hyperlink w:anchor="_Toc5239" w:history="1">
        <w:r>
          <w:rPr>
            <w:rFonts w:ascii="仿宋" w:eastAsia="仿宋" w:hAnsi="仿宋" w:cs="仿宋" w:hint="eastAsia"/>
            <w:lang w:eastAsia="zh-CN"/>
          </w:rPr>
          <w:t>(三)、建设条件分析</w:t>
        </w:r>
        <w:r>
          <w:tab/>
        </w:r>
        <w:r>
          <w:fldChar w:fldCharType="begin"/>
        </w:r>
        <w:r>
          <w:instrText xml:space="preserve"> PAGEREF _Toc5239 \h </w:instrText>
        </w:r>
        <w:r>
          <w:fldChar w:fldCharType="separate"/>
        </w:r>
        <w:r>
          <w:t>12</w:t>
        </w:r>
        <w:r>
          <w:fldChar w:fldCharType="end"/>
        </w:r>
      </w:hyperlink>
    </w:p>
    <w:p>
      <w:pPr>
        <w:pStyle w:val="TOC2"/>
        <w:tabs>
          <w:tab w:val="right" w:leader="dot" w:pos="8306"/>
        </w:tabs>
      </w:pPr>
      <w:hyperlink w:anchor="_Toc16535" w:history="1">
        <w:r>
          <w:rPr>
            <w:rFonts w:ascii="仿宋" w:eastAsia="仿宋" w:hAnsi="仿宋" w:cs="仿宋" w:hint="eastAsia"/>
            <w:lang w:eastAsia="zh-CN"/>
          </w:rPr>
          <w:t>(四)、用地控制指标</w:t>
        </w:r>
        <w:r>
          <w:tab/>
        </w:r>
        <w:r>
          <w:fldChar w:fldCharType="begin"/>
        </w:r>
        <w:r>
          <w:instrText xml:space="preserve"> PAGEREF _Toc16535 \h </w:instrText>
        </w:r>
        <w:r>
          <w:fldChar w:fldCharType="separate"/>
        </w:r>
        <w:r>
          <w:t>14</w:t>
        </w:r>
        <w:r>
          <w:fldChar w:fldCharType="end"/>
        </w:r>
      </w:hyperlink>
    </w:p>
    <w:p>
      <w:pPr>
        <w:pStyle w:val="TOC2"/>
        <w:tabs>
          <w:tab w:val="right" w:leader="dot" w:pos="8306"/>
        </w:tabs>
      </w:pPr>
      <w:hyperlink w:anchor="_Toc25918" w:history="1">
        <w:r>
          <w:rPr>
            <w:rFonts w:ascii="仿宋" w:eastAsia="仿宋" w:hAnsi="仿宋" w:cs="仿宋" w:hint="eastAsia"/>
            <w:lang w:eastAsia="zh-CN"/>
          </w:rPr>
          <w:t>(五)、地总体要求</w:t>
        </w:r>
        <w:r>
          <w:tab/>
        </w:r>
        <w:r>
          <w:fldChar w:fldCharType="begin"/>
        </w:r>
        <w:r>
          <w:instrText xml:space="preserve"> PAGEREF _Toc25918 \h </w:instrText>
        </w:r>
        <w:r>
          <w:fldChar w:fldCharType="separate"/>
        </w:r>
        <w:r>
          <w:t>15</w:t>
        </w:r>
        <w:r>
          <w:fldChar w:fldCharType="end"/>
        </w:r>
      </w:hyperlink>
    </w:p>
    <w:p>
      <w:pPr>
        <w:pStyle w:val="TOC2"/>
        <w:tabs>
          <w:tab w:val="right" w:leader="dot" w:pos="8306"/>
        </w:tabs>
      </w:pPr>
      <w:hyperlink w:anchor="_Toc7846" w:history="1">
        <w:r>
          <w:rPr>
            <w:rFonts w:ascii="仿宋" w:eastAsia="仿宋" w:hAnsi="仿宋" w:cs="仿宋" w:hint="eastAsia"/>
            <w:lang w:eastAsia="zh-CN"/>
          </w:rPr>
          <w:t>(六)、节约用地措施</w:t>
        </w:r>
        <w:r>
          <w:tab/>
        </w:r>
        <w:r>
          <w:fldChar w:fldCharType="begin"/>
        </w:r>
        <w:r>
          <w:instrText xml:space="preserve"> PAGEREF _Toc7846 \h </w:instrText>
        </w:r>
        <w:r>
          <w:fldChar w:fldCharType="separate"/>
        </w:r>
        <w:r>
          <w:t>16</w:t>
        </w:r>
        <w:r>
          <w:fldChar w:fldCharType="end"/>
        </w:r>
      </w:hyperlink>
    </w:p>
    <w:p>
      <w:pPr>
        <w:pStyle w:val="TOC2"/>
        <w:tabs>
          <w:tab w:val="right" w:leader="dot" w:pos="8306"/>
        </w:tabs>
      </w:pPr>
      <w:hyperlink w:anchor="_Toc21763" w:history="1">
        <w:r>
          <w:rPr>
            <w:rFonts w:ascii="仿宋" w:eastAsia="仿宋" w:hAnsi="仿宋" w:cs="仿宋" w:hint="eastAsia"/>
            <w:lang w:eastAsia="zh-CN"/>
          </w:rPr>
          <w:t>(七)、选址综合评价</w:t>
        </w:r>
        <w:r>
          <w:tab/>
        </w:r>
        <w:r>
          <w:fldChar w:fldCharType="begin"/>
        </w:r>
        <w:r>
          <w:instrText xml:space="preserve"> PAGEREF _Toc21763 \h </w:instrText>
        </w:r>
        <w:r>
          <w:fldChar w:fldCharType="separate"/>
        </w:r>
        <w:r>
          <w:t>18</w:t>
        </w:r>
        <w:r>
          <w:fldChar w:fldCharType="end"/>
        </w:r>
      </w:hyperlink>
    </w:p>
    <w:p>
      <w:pPr>
        <w:pStyle w:val="TOC1"/>
        <w:tabs>
          <w:tab w:val="right" w:leader="dot" w:pos="8306"/>
        </w:tabs>
      </w:pPr>
      <w:hyperlink w:anchor="_Toc16413" w:history="1">
        <w:r>
          <w:rPr>
            <w:rFonts w:ascii="仿宋" w:eastAsia="仿宋" w:hAnsi="仿宋" w:cs="仿宋" w:hint="eastAsia"/>
            <w:lang w:eastAsia="zh-CN"/>
          </w:rPr>
          <w:t>三、发展规划、产业政策和行业准入分析</w:t>
        </w:r>
        <w:r>
          <w:tab/>
        </w:r>
        <w:r>
          <w:fldChar w:fldCharType="begin"/>
        </w:r>
        <w:r>
          <w:instrText xml:space="preserve"> PAGEREF _Toc16413 \h </w:instrText>
        </w:r>
        <w:r>
          <w:fldChar w:fldCharType="separate"/>
        </w:r>
        <w:r>
          <w:t>19</w:t>
        </w:r>
        <w:r>
          <w:fldChar w:fldCharType="end"/>
        </w:r>
      </w:hyperlink>
    </w:p>
    <w:p>
      <w:pPr>
        <w:pStyle w:val="TOC2"/>
        <w:tabs>
          <w:tab w:val="right" w:leader="dot" w:pos="8306"/>
        </w:tabs>
      </w:pPr>
      <w:hyperlink w:anchor="_Toc29291" w:history="1">
        <w:r>
          <w:rPr>
            <w:rFonts w:ascii="仿宋" w:eastAsia="仿宋" w:hAnsi="仿宋" w:cs="仿宋" w:hint="eastAsia"/>
            <w:lang w:eastAsia="zh-CN"/>
          </w:rPr>
          <w:t>(一)、发展规划分析</w:t>
        </w:r>
        <w:r>
          <w:tab/>
        </w:r>
        <w:r>
          <w:fldChar w:fldCharType="begin"/>
        </w:r>
        <w:r>
          <w:instrText xml:space="preserve"> PAGEREF _Toc29291 \h </w:instrText>
        </w:r>
        <w:r>
          <w:fldChar w:fldCharType="separate"/>
        </w:r>
        <w:r>
          <w:t>19</w:t>
        </w:r>
        <w:r>
          <w:fldChar w:fldCharType="end"/>
        </w:r>
      </w:hyperlink>
    </w:p>
    <w:p>
      <w:pPr>
        <w:pStyle w:val="TOC2"/>
        <w:tabs>
          <w:tab w:val="right" w:leader="dot" w:pos="8306"/>
        </w:tabs>
      </w:pPr>
      <w:hyperlink w:anchor="_Toc26145" w:history="1">
        <w:r>
          <w:rPr>
            <w:rFonts w:ascii="仿宋" w:eastAsia="仿宋" w:hAnsi="仿宋" w:cs="仿宋" w:hint="eastAsia"/>
            <w:lang w:eastAsia="zh-CN"/>
          </w:rPr>
          <w:t>(二)、产业政策分析</w:t>
        </w:r>
        <w:r>
          <w:tab/>
        </w:r>
        <w:r>
          <w:fldChar w:fldCharType="begin"/>
        </w:r>
        <w:r>
          <w:instrText xml:space="preserve"> PAGEREF _Toc26145 \h </w:instrText>
        </w:r>
        <w:r>
          <w:fldChar w:fldCharType="separate"/>
        </w:r>
        <w:r>
          <w:t>20</w:t>
        </w:r>
        <w:r>
          <w:fldChar w:fldCharType="end"/>
        </w:r>
      </w:hyperlink>
    </w:p>
    <w:p>
      <w:pPr>
        <w:pStyle w:val="TOC2"/>
        <w:tabs>
          <w:tab w:val="right" w:leader="dot" w:pos="8306"/>
        </w:tabs>
      </w:pPr>
      <w:hyperlink w:anchor="_Toc31438" w:history="1">
        <w:r>
          <w:rPr>
            <w:rFonts w:ascii="仿宋" w:eastAsia="仿宋" w:hAnsi="仿宋" w:cs="仿宋" w:hint="eastAsia"/>
            <w:lang w:eastAsia="zh-CN"/>
          </w:rPr>
          <w:t>(三)、行业准入分析</w:t>
        </w:r>
        <w:r>
          <w:tab/>
        </w:r>
        <w:r>
          <w:fldChar w:fldCharType="begin"/>
        </w:r>
        <w:r>
          <w:instrText xml:space="preserve"> PAGEREF _Toc31438 \h </w:instrText>
        </w:r>
        <w:r>
          <w:fldChar w:fldCharType="separate"/>
        </w:r>
        <w:r>
          <w:t>22</w:t>
        </w:r>
        <w:r>
          <w:fldChar w:fldCharType="end"/>
        </w:r>
      </w:hyperlink>
    </w:p>
    <w:p>
      <w:pPr>
        <w:pStyle w:val="TOC1"/>
        <w:tabs>
          <w:tab w:val="right" w:leader="dot" w:pos="8306"/>
        </w:tabs>
      </w:pPr>
      <w:hyperlink w:anchor="_Toc32330" w:history="1">
        <w:r>
          <w:rPr>
            <w:rFonts w:ascii="仿宋" w:eastAsia="仿宋" w:hAnsi="仿宋" w:cs="仿宋" w:hint="eastAsia"/>
            <w:lang w:eastAsia="zh-CN"/>
          </w:rPr>
          <w:t>四、资源开发及综合利用分析</w:t>
        </w:r>
        <w:r>
          <w:tab/>
        </w:r>
        <w:r>
          <w:fldChar w:fldCharType="begin"/>
        </w:r>
        <w:r>
          <w:instrText xml:space="preserve"> PAGEREF _Toc32330 \h </w:instrText>
        </w:r>
        <w:r>
          <w:fldChar w:fldCharType="separate"/>
        </w:r>
        <w:r>
          <w:t>23</w:t>
        </w:r>
        <w:r>
          <w:fldChar w:fldCharType="end"/>
        </w:r>
      </w:hyperlink>
    </w:p>
    <w:p>
      <w:pPr>
        <w:pStyle w:val="TOC2"/>
        <w:tabs>
          <w:tab w:val="right" w:leader="dot" w:pos="8306"/>
        </w:tabs>
      </w:pPr>
      <w:hyperlink w:anchor="_Toc15489" w:history="1">
        <w:r>
          <w:rPr>
            <w:rFonts w:ascii="仿宋" w:eastAsia="仿宋" w:hAnsi="仿宋" w:cs="仿宋" w:hint="eastAsia"/>
            <w:lang w:eastAsia="zh-CN"/>
          </w:rPr>
          <w:t>(一)、资源开发方案</w:t>
        </w:r>
        <w:r>
          <w:tab/>
        </w:r>
        <w:r>
          <w:fldChar w:fldCharType="begin"/>
        </w:r>
        <w:r>
          <w:instrText xml:space="preserve"> PAGEREF _Toc15489 \h </w:instrText>
        </w:r>
        <w:r>
          <w:fldChar w:fldCharType="separate"/>
        </w:r>
        <w:r>
          <w:t>23</w:t>
        </w:r>
        <w:r>
          <w:fldChar w:fldCharType="end"/>
        </w:r>
      </w:hyperlink>
    </w:p>
    <w:p>
      <w:pPr>
        <w:pStyle w:val="TOC2"/>
        <w:tabs>
          <w:tab w:val="right" w:leader="dot" w:pos="8306"/>
        </w:tabs>
      </w:pPr>
      <w:hyperlink w:anchor="_Toc16458" w:history="1">
        <w:r>
          <w:rPr>
            <w:rFonts w:ascii="仿宋" w:eastAsia="仿宋" w:hAnsi="仿宋" w:cs="仿宋" w:hint="eastAsia"/>
            <w:lang w:eastAsia="zh-CN"/>
          </w:rPr>
          <w:t>(二)、资源利用方案</w:t>
        </w:r>
        <w:r>
          <w:tab/>
        </w:r>
        <w:r>
          <w:fldChar w:fldCharType="begin"/>
        </w:r>
        <w:r>
          <w:instrText xml:space="preserve"> PAGEREF _Toc16458 \h </w:instrText>
        </w:r>
        <w:r>
          <w:fldChar w:fldCharType="separate"/>
        </w:r>
        <w:r>
          <w:t>24</w:t>
        </w:r>
        <w:r>
          <w:fldChar w:fldCharType="end"/>
        </w:r>
      </w:hyperlink>
    </w:p>
    <w:p>
      <w:pPr>
        <w:pStyle w:val="TOC2"/>
        <w:tabs>
          <w:tab w:val="right" w:leader="dot" w:pos="8306"/>
        </w:tabs>
      </w:pPr>
      <w:hyperlink w:anchor="_Toc28758" w:history="1">
        <w:r>
          <w:rPr>
            <w:rFonts w:ascii="仿宋" w:eastAsia="仿宋" w:hAnsi="仿宋" w:cs="仿宋" w:hint="eastAsia"/>
            <w:lang w:eastAsia="zh-CN"/>
          </w:rPr>
          <w:t>(三)、资源节约措施</w:t>
        </w:r>
        <w:r>
          <w:tab/>
        </w:r>
        <w:r>
          <w:fldChar w:fldCharType="begin"/>
        </w:r>
        <w:r>
          <w:instrText xml:space="preserve"> PAGEREF _Toc28758 \h </w:instrText>
        </w:r>
        <w:r>
          <w:fldChar w:fldCharType="separate"/>
        </w:r>
        <w:r>
          <w:t>25</w:t>
        </w:r>
        <w:r>
          <w:fldChar w:fldCharType="end"/>
        </w:r>
      </w:hyperlink>
    </w:p>
    <w:p>
      <w:pPr>
        <w:pStyle w:val="TOC1"/>
        <w:tabs>
          <w:tab w:val="right" w:leader="dot" w:pos="8306"/>
        </w:tabs>
      </w:pPr>
      <w:hyperlink w:anchor="_Toc2543" w:history="1">
        <w:r>
          <w:rPr>
            <w:rFonts w:ascii="仿宋" w:eastAsia="仿宋" w:hAnsi="仿宋" w:cs="仿宋" w:hint="eastAsia"/>
            <w:lang w:eastAsia="zh-CN"/>
          </w:rPr>
          <w:t>五、经济影响分析</w:t>
        </w:r>
        <w:r>
          <w:tab/>
        </w:r>
        <w:r>
          <w:fldChar w:fldCharType="begin"/>
        </w:r>
        <w:r>
          <w:instrText xml:space="preserve"> PAGEREF _Toc2543 \h </w:instrText>
        </w:r>
        <w:r>
          <w:fldChar w:fldCharType="separate"/>
        </w:r>
        <w:r>
          <w:t>27</w:t>
        </w:r>
        <w:r>
          <w:fldChar w:fldCharType="end"/>
        </w:r>
      </w:hyperlink>
    </w:p>
    <w:p>
      <w:pPr>
        <w:pStyle w:val="TOC2"/>
        <w:tabs>
          <w:tab w:val="right" w:leader="dot" w:pos="8306"/>
        </w:tabs>
      </w:pPr>
      <w:hyperlink w:anchor="_Toc27674" w:history="1">
        <w:r>
          <w:rPr>
            <w:rFonts w:ascii="仿宋" w:eastAsia="仿宋" w:hAnsi="仿宋" w:cs="仿宋" w:hint="eastAsia"/>
            <w:lang w:eastAsia="zh-CN"/>
          </w:rPr>
          <w:t>(一)、经济费用效益或费用效果分析</w:t>
        </w:r>
        <w:r>
          <w:tab/>
        </w:r>
        <w:r>
          <w:fldChar w:fldCharType="begin"/>
        </w:r>
        <w:r>
          <w:instrText xml:space="preserve"> PAGEREF _Toc27674 \h </w:instrText>
        </w:r>
        <w:r>
          <w:fldChar w:fldCharType="separate"/>
        </w:r>
        <w:r>
          <w:t>27</w:t>
        </w:r>
        <w:r>
          <w:fldChar w:fldCharType="end"/>
        </w:r>
      </w:hyperlink>
    </w:p>
    <w:p>
      <w:pPr>
        <w:pStyle w:val="TOC2"/>
        <w:tabs>
          <w:tab w:val="right" w:leader="dot" w:pos="8306"/>
        </w:tabs>
      </w:pPr>
      <w:hyperlink w:anchor="_Toc29729" w:history="1">
        <w:r>
          <w:rPr>
            <w:rFonts w:ascii="仿宋" w:eastAsia="仿宋" w:hAnsi="仿宋" w:cs="仿宋" w:hint="eastAsia"/>
            <w:lang w:eastAsia="zh-CN"/>
          </w:rPr>
          <w:t>(二)、行业影响分析</w:t>
        </w:r>
        <w:r>
          <w:tab/>
        </w:r>
        <w:r>
          <w:fldChar w:fldCharType="begin"/>
        </w:r>
        <w:r>
          <w:instrText xml:space="preserve"> PAGEREF _Toc29729 \h </w:instrText>
        </w:r>
        <w:r>
          <w:fldChar w:fldCharType="separate"/>
        </w:r>
        <w:r>
          <w:t>29</w:t>
        </w:r>
        <w:r>
          <w:fldChar w:fldCharType="end"/>
        </w:r>
      </w:hyperlink>
    </w:p>
    <w:p>
      <w:pPr>
        <w:pStyle w:val="TOC2"/>
        <w:tabs>
          <w:tab w:val="right" w:leader="dot" w:pos="8306"/>
        </w:tabs>
      </w:pPr>
      <w:hyperlink w:anchor="_Toc24100" w:history="1">
        <w:r>
          <w:rPr>
            <w:rFonts w:ascii="仿宋" w:eastAsia="仿宋" w:hAnsi="仿宋" w:cs="仿宋" w:hint="eastAsia"/>
            <w:lang w:eastAsia="zh-CN"/>
          </w:rPr>
          <w:t>(三)、区域经济影响分析</w:t>
        </w:r>
        <w:r>
          <w:tab/>
        </w:r>
        <w:r>
          <w:fldChar w:fldCharType="begin"/>
        </w:r>
        <w:r>
          <w:instrText xml:space="preserve"> PAGEREF _Toc24100 \h </w:instrText>
        </w:r>
        <w:r>
          <w:fldChar w:fldCharType="separate"/>
        </w:r>
        <w:r>
          <w:t>31</w:t>
        </w:r>
        <w:r>
          <w:fldChar w:fldCharType="end"/>
        </w:r>
      </w:hyperlink>
    </w:p>
    <w:p>
      <w:pPr>
        <w:pStyle w:val="TOC2"/>
        <w:tabs>
          <w:tab w:val="right" w:leader="dot" w:pos="8306"/>
        </w:tabs>
      </w:pPr>
      <w:hyperlink w:anchor="_Toc12481" w:history="1">
        <w:r>
          <w:rPr>
            <w:rFonts w:ascii="仿宋" w:eastAsia="仿宋" w:hAnsi="仿宋" w:cs="仿宋" w:hint="eastAsia"/>
            <w:lang w:eastAsia="zh-CN"/>
          </w:rPr>
          <w:t>(四)、宏观经济影响分析</w:t>
        </w:r>
        <w:r>
          <w:tab/>
        </w:r>
        <w:r>
          <w:fldChar w:fldCharType="begin"/>
        </w:r>
        <w:r>
          <w:instrText xml:space="preserve"> PAGEREF _Toc12481 \h </w:instrText>
        </w:r>
        <w:r>
          <w:fldChar w:fldCharType="separate"/>
        </w:r>
        <w:r>
          <w:t>31</w:t>
        </w:r>
        <w:r>
          <w:fldChar w:fldCharType="end"/>
        </w:r>
      </w:hyperlink>
    </w:p>
    <w:p>
      <w:pPr>
        <w:pStyle w:val="TOC1"/>
        <w:tabs>
          <w:tab w:val="right" w:leader="dot" w:pos="8306"/>
        </w:tabs>
      </w:pPr>
      <w:hyperlink w:anchor="_Toc557" w:history="1">
        <w:r>
          <w:rPr>
            <w:rFonts w:ascii="仿宋" w:eastAsia="仿宋" w:hAnsi="仿宋" w:cs="仿宋" w:hint="eastAsia"/>
            <w:lang w:eastAsia="zh-CN"/>
          </w:rPr>
          <w:t>六、建设风险评估分析</w:t>
        </w:r>
        <w:r>
          <w:tab/>
        </w:r>
        <w:r>
          <w:fldChar w:fldCharType="begin"/>
        </w:r>
        <w:r>
          <w:instrText xml:space="preserve"> PAGEREF _Toc557 \h </w:instrText>
        </w:r>
        <w:r>
          <w:fldChar w:fldCharType="separate"/>
        </w:r>
        <w:r>
          <w:t>33</w:t>
        </w:r>
        <w:r>
          <w:fldChar w:fldCharType="end"/>
        </w:r>
      </w:hyperlink>
    </w:p>
    <w:p>
      <w:pPr>
        <w:pStyle w:val="TOC2"/>
        <w:tabs>
          <w:tab w:val="right" w:leader="dot" w:pos="8306"/>
        </w:tabs>
      </w:pPr>
      <w:hyperlink w:anchor="_Toc150" w:history="1">
        <w:r>
          <w:rPr>
            <w:rFonts w:ascii="仿宋" w:eastAsia="仿宋" w:hAnsi="仿宋" w:cs="仿宋" w:hint="eastAsia"/>
            <w:lang w:eastAsia="zh-CN"/>
          </w:rPr>
          <w:t>(一)、政策风险分析</w:t>
        </w:r>
        <w:r>
          <w:tab/>
        </w:r>
        <w:r>
          <w:fldChar w:fldCharType="begin"/>
        </w:r>
        <w:r>
          <w:instrText xml:space="preserve"> PAGEREF _Toc150 \h </w:instrText>
        </w:r>
        <w:r>
          <w:fldChar w:fldCharType="separate"/>
        </w:r>
        <w:r>
          <w:t>33</w:t>
        </w:r>
        <w:r>
          <w:fldChar w:fldCharType="end"/>
        </w:r>
      </w:hyperlink>
    </w:p>
    <w:p>
      <w:pPr>
        <w:pStyle w:val="TOC2"/>
        <w:tabs>
          <w:tab w:val="right" w:leader="dot" w:pos="8306"/>
        </w:tabs>
      </w:pPr>
      <w:hyperlink w:anchor="_Toc514" w:history="1">
        <w:r>
          <w:rPr>
            <w:rFonts w:ascii="仿宋" w:eastAsia="仿宋" w:hAnsi="仿宋" w:cs="仿宋" w:hint="eastAsia"/>
            <w:lang w:eastAsia="zh-CN"/>
          </w:rPr>
          <w:t>(二)、社会风险分析</w:t>
        </w:r>
        <w:r>
          <w:tab/>
        </w:r>
        <w:r>
          <w:fldChar w:fldCharType="begin"/>
        </w:r>
        <w:r>
          <w:instrText xml:space="preserve"> PAGEREF _Toc514 \h </w:instrText>
        </w:r>
        <w:r>
          <w:fldChar w:fldCharType="separate"/>
        </w:r>
        <w:r>
          <w:t>34</w:t>
        </w:r>
        <w:r>
          <w:fldChar w:fldCharType="end"/>
        </w:r>
      </w:hyperlink>
    </w:p>
    <w:p>
      <w:pPr>
        <w:pStyle w:val="TOC2"/>
        <w:tabs>
          <w:tab w:val="right" w:leader="dot" w:pos="8306"/>
        </w:tabs>
      </w:pPr>
      <w:hyperlink w:anchor="_Toc18870" w:history="1">
        <w:r>
          <w:rPr>
            <w:rFonts w:ascii="仿宋" w:eastAsia="仿宋" w:hAnsi="仿宋" w:cs="仿宋" w:hint="eastAsia"/>
            <w:lang w:eastAsia="zh-CN"/>
          </w:rPr>
          <w:t>(三)、市场风险分析</w:t>
        </w:r>
        <w:r>
          <w:tab/>
        </w:r>
        <w:r>
          <w:fldChar w:fldCharType="begin"/>
        </w:r>
        <w:r>
          <w:instrText xml:space="preserve"> PAGEREF _Toc18870 \h </w:instrText>
        </w:r>
        <w:r>
          <w:fldChar w:fldCharType="separate"/>
        </w:r>
        <w:r>
          <w:t>36</w:t>
        </w:r>
        <w:r>
          <w:fldChar w:fldCharType="end"/>
        </w:r>
      </w:hyperlink>
    </w:p>
    <w:p>
      <w:pPr>
        <w:pStyle w:val="TOC2"/>
        <w:tabs>
          <w:tab w:val="right" w:leader="dot" w:pos="8306"/>
        </w:tabs>
      </w:pPr>
      <w:hyperlink w:anchor="_Toc2271" w:history="1">
        <w:r>
          <w:rPr>
            <w:rFonts w:ascii="仿宋" w:eastAsia="仿宋" w:hAnsi="仿宋" w:cs="仿宋" w:hint="eastAsia"/>
            <w:lang w:eastAsia="zh-CN"/>
          </w:rPr>
          <w:t>(四)、资金风险分析</w:t>
        </w:r>
        <w:r>
          <w:tab/>
        </w:r>
        <w:r>
          <w:fldChar w:fldCharType="begin"/>
        </w:r>
        <w:r>
          <w:instrText xml:space="preserve"> PAGEREF _Toc2271 \h </w:instrText>
        </w:r>
        <w:r>
          <w:fldChar w:fldCharType="separate"/>
        </w:r>
        <w:r>
          <w:t>37</w:t>
        </w:r>
        <w:r>
          <w:fldChar w:fldCharType="end"/>
        </w:r>
      </w:hyperlink>
    </w:p>
    <w:p>
      <w:pPr>
        <w:pStyle w:val="TOC2"/>
        <w:tabs>
          <w:tab w:val="right" w:leader="dot" w:pos="8306"/>
        </w:tabs>
      </w:pPr>
      <w:hyperlink w:anchor="_Toc23044" w:history="1">
        <w:r>
          <w:rPr>
            <w:rFonts w:ascii="仿宋" w:eastAsia="仿宋" w:hAnsi="仿宋" w:cs="仿宋" w:hint="eastAsia"/>
            <w:lang w:eastAsia="zh-CN"/>
          </w:rPr>
          <w:t>(五)、技术风险分析</w:t>
        </w:r>
        <w:r>
          <w:tab/>
        </w:r>
        <w:r>
          <w:fldChar w:fldCharType="begin"/>
        </w:r>
        <w:r>
          <w:instrText xml:space="preserve"> PAGEREF _Toc23044 \h </w:instrText>
        </w:r>
        <w:r>
          <w:fldChar w:fldCharType="separate"/>
        </w:r>
        <w:r>
          <w:t>38</w:t>
        </w:r>
        <w:r>
          <w:fldChar w:fldCharType="end"/>
        </w:r>
      </w:hyperlink>
    </w:p>
    <w:p>
      <w:pPr>
        <w:pStyle w:val="TOC2"/>
        <w:tabs>
          <w:tab w:val="right" w:leader="dot" w:pos="8306"/>
        </w:tabs>
      </w:pPr>
      <w:hyperlink w:anchor="_Toc1641" w:history="1">
        <w:r>
          <w:rPr>
            <w:rFonts w:ascii="仿宋" w:eastAsia="仿宋" w:hAnsi="仿宋" w:cs="仿宋" w:hint="eastAsia"/>
            <w:lang w:eastAsia="zh-CN"/>
          </w:rPr>
          <w:t>(六)、财务风险分析</w:t>
        </w:r>
        <w:r>
          <w:tab/>
        </w:r>
        <w:r>
          <w:fldChar w:fldCharType="begin"/>
        </w:r>
        <w:r>
          <w:instrText xml:space="preserve"> PAGEREF _Toc1641 \h </w:instrText>
        </w:r>
        <w:r>
          <w:fldChar w:fldCharType="separate"/>
        </w:r>
        <w:r>
          <w:t>39</w:t>
        </w:r>
        <w:r>
          <w:fldChar w:fldCharType="end"/>
        </w:r>
      </w:hyperlink>
    </w:p>
    <w:p>
      <w:pPr>
        <w:pStyle w:val="TOC2"/>
        <w:tabs>
          <w:tab w:val="right" w:leader="dot" w:pos="8306"/>
        </w:tabs>
      </w:pPr>
      <w:hyperlink w:anchor="_Toc32434" w:history="1">
        <w:r>
          <w:rPr>
            <w:rFonts w:ascii="仿宋" w:eastAsia="仿宋" w:hAnsi="仿宋" w:cs="仿宋" w:hint="eastAsia"/>
            <w:lang w:eastAsia="zh-CN"/>
          </w:rPr>
          <w:t>(七)、管理风险分析</w:t>
        </w:r>
        <w:r>
          <w:tab/>
        </w:r>
        <w:r>
          <w:fldChar w:fldCharType="begin"/>
        </w:r>
        <w:r>
          <w:instrText xml:space="preserve"> PAGEREF _Toc32434 \h </w:instrText>
        </w:r>
        <w:r>
          <w:fldChar w:fldCharType="separate"/>
        </w:r>
        <w:r>
          <w:t>41</w:t>
        </w:r>
        <w:r>
          <w:fldChar w:fldCharType="end"/>
        </w:r>
      </w:hyperlink>
    </w:p>
    <w:p>
      <w:pPr>
        <w:pStyle w:val="TOC2"/>
        <w:tabs>
          <w:tab w:val="right" w:leader="dot" w:pos="8306"/>
        </w:tabs>
      </w:pPr>
      <w:hyperlink w:anchor="_Toc18076" w:history="1">
        <w:r>
          <w:rPr>
            <w:rFonts w:ascii="仿宋" w:eastAsia="仿宋" w:hAnsi="仿宋" w:cs="仿宋" w:hint="eastAsia"/>
            <w:lang w:eastAsia="zh-CN"/>
          </w:rPr>
          <w:t>(八)、其它风险分析</w:t>
        </w:r>
        <w:r>
          <w:tab/>
        </w:r>
        <w:r>
          <w:fldChar w:fldCharType="begin"/>
        </w:r>
        <w:r>
          <w:instrText xml:space="preserve"> PAGEREF _Toc18076 \h </w:instrText>
        </w:r>
        <w:r>
          <w:fldChar w:fldCharType="separate"/>
        </w:r>
        <w:r>
          <w:t>42</w:t>
        </w:r>
        <w:r>
          <w:fldChar w:fldCharType="end"/>
        </w:r>
      </w:hyperlink>
    </w:p>
    <w:p>
      <w:pPr>
        <w:pStyle w:val="TOC2"/>
        <w:tabs>
          <w:tab w:val="right" w:leader="dot" w:pos="8306"/>
        </w:tabs>
      </w:pPr>
      <w:hyperlink w:anchor="_Toc8443" w:history="1">
        <w:r>
          <w:rPr>
            <w:rFonts w:ascii="仿宋" w:eastAsia="仿宋" w:hAnsi="仿宋" w:cs="仿宋" w:hint="eastAsia"/>
            <w:lang w:eastAsia="zh-CN"/>
          </w:rPr>
          <w:t>(九)、社会影响评估</w:t>
        </w:r>
        <w:r>
          <w:tab/>
        </w:r>
        <w:r>
          <w:fldChar w:fldCharType="begin"/>
        </w:r>
        <w:r>
          <w:instrText xml:space="preserve"> PAGEREF _Toc8443 \h </w:instrText>
        </w:r>
        <w:r>
          <w:fldChar w:fldCharType="separate"/>
        </w:r>
        <w:r>
          <w:t>44</w:t>
        </w:r>
        <w:r>
          <w:fldChar w:fldCharType="end"/>
        </w:r>
      </w:hyperlink>
    </w:p>
    <w:p>
      <w:pPr>
        <w:pStyle w:val="TOC1"/>
        <w:tabs>
          <w:tab w:val="right" w:leader="dot" w:pos="8306"/>
        </w:tabs>
      </w:pPr>
      <w:hyperlink w:anchor="_Toc28217" w:history="1">
        <w:r>
          <w:rPr>
            <w:rFonts w:ascii="仿宋" w:eastAsia="仿宋" w:hAnsi="仿宋" w:cs="仿宋" w:hint="eastAsia"/>
            <w:lang w:eastAsia="zh-CN"/>
          </w:rPr>
          <w:t>七、经济效益与社会效益优化</w:t>
        </w:r>
        <w:r>
          <w:tab/>
        </w:r>
        <w:r>
          <w:fldChar w:fldCharType="begin"/>
        </w:r>
        <w:r>
          <w:instrText xml:space="preserve"> PAGEREF _Toc28217 \h </w:instrText>
        </w:r>
        <w:r>
          <w:fldChar w:fldCharType="separate"/>
        </w:r>
        <w:r>
          <w:t>46</w:t>
        </w:r>
        <w:r>
          <w:fldChar w:fldCharType="end"/>
        </w:r>
      </w:hyperlink>
    </w:p>
    <w:p>
      <w:pPr>
        <w:pStyle w:val="TOC2"/>
        <w:tabs>
          <w:tab w:val="right" w:leader="dot" w:pos="8306"/>
        </w:tabs>
      </w:pPr>
      <w:hyperlink w:anchor="_Toc22883" w:history="1">
        <w:r>
          <w:rPr>
            <w:rFonts w:ascii="仿宋" w:eastAsia="仿宋" w:hAnsi="仿宋" w:cs="仿宋" w:hint="eastAsia"/>
            <w:lang w:eastAsia="zh-CN"/>
          </w:rPr>
          <w:t>(一)、经济效益提升策略</w:t>
        </w:r>
        <w:r>
          <w:tab/>
        </w:r>
        <w:r>
          <w:fldChar w:fldCharType="begin"/>
        </w:r>
        <w:r>
          <w:instrText xml:space="preserve"> PAGEREF _Toc22883 \h </w:instrText>
        </w:r>
        <w:r>
          <w:fldChar w:fldCharType="separate"/>
        </w:r>
        <w:r>
          <w:t>46</w:t>
        </w:r>
        <w:r>
          <w:fldChar w:fldCharType="end"/>
        </w:r>
      </w:hyperlink>
    </w:p>
    <w:p>
      <w:pPr>
        <w:pStyle w:val="TOC2"/>
        <w:tabs>
          <w:tab w:val="right" w:leader="dot" w:pos="8306"/>
        </w:tabs>
      </w:pPr>
      <w:hyperlink w:anchor="_Toc10087" w:history="1">
        <w:r>
          <w:rPr>
            <w:rFonts w:ascii="仿宋" w:eastAsia="仿宋" w:hAnsi="仿宋" w:cs="仿宋" w:hint="eastAsia"/>
            <w:lang w:eastAsia="zh-CN"/>
          </w:rPr>
          <w:t>(二)、社会效益增强方案</w:t>
        </w:r>
        <w:r>
          <w:tab/>
        </w:r>
        <w:r>
          <w:fldChar w:fldCharType="begin"/>
        </w:r>
        <w:r>
          <w:instrText xml:space="preserve"> PAGEREF _Toc10087 \h </w:instrText>
        </w:r>
        <w:r>
          <w:fldChar w:fldCharType="separate"/>
        </w:r>
        <w:r>
          <w:t>47</w:t>
        </w:r>
        <w:r>
          <w:fldChar w:fldCharType="end"/>
        </w:r>
      </w:hyperlink>
    </w:p>
    <w:p>
      <w:pPr>
        <w:pStyle w:val="TOC1"/>
        <w:tabs>
          <w:tab w:val="right" w:leader="dot" w:pos="8306"/>
        </w:tabs>
      </w:pPr>
      <w:hyperlink w:anchor="_Toc13890" w:history="1">
        <w:r>
          <w:rPr>
            <w:rFonts w:ascii="仿宋" w:eastAsia="仿宋" w:hAnsi="仿宋" w:cs="仿宋" w:hint="eastAsia"/>
            <w:lang w:eastAsia="zh-CN"/>
          </w:rPr>
          <w:t>八、项目实施与管理方案</w:t>
        </w:r>
        <w:r>
          <w:tab/>
        </w:r>
        <w:r>
          <w:fldChar w:fldCharType="begin"/>
        </w:r>
        <w:r>
          <w:instrText xml:space="preserve"> PAGEREF _Toc13890 \h </w:instrText>
        </w:r>
        <w:r>
          <w:fldChar w:fldCharType="separate"/>
        </w:r>
        <w:r>
          <w:t>48</w:t>
        </w:r>
        <w:r>
          <w:fldChar w:fldCharType="end"/>
        </w:r>
      </w:hyperlink>
    </w:p>
    <w:p>
      <w:pPr>
        <w:pStyle w:val="TOC2"/>
        <w:tabs>
          <w:tab w:val="right" w:leader="dot" w:pos="8306"/>
        </w:tabs>
      </w:pPr>
      <w:hyperlink w:anchor="_Toc26796" w:history="1">
        <w:r>
          <w:rPr>
            <w:rFonts w:ascii="仿宋" w:eastAsia="仿宋" w:hAnsi="仿宋" w:cs="仿宋" w:hint="eastAsia"/>
            <w:lang w:eastAsia="zh-CN"/>
          </w:rPr>
          <w:t>(一)、项目实施计划</w:t>
        </w:r>
        <w:r>
          <w:tab/>
        </w:r>
        <w:r>
          <w:fldChar w:fldCharType="begin"/>
        </w:r>
        <w:r>
          <w:instrText xml:space="preserve"> PAGEREF _Toc26796 \h </w:instrText>
        </w:r>
        <w:r>
          <w:fldChar w:fldCharType="separate"/>
        </w:r>
        <w:r>
          <w:t>48</w:t>
        </w:r>
        <w:r>
          <w:fldChar w:fldCharType="end"/>
        </w:r>
      </w:hyperlink>
    </w:p>
    <w:p>
      <w:pPr>
        <w:pStyle w:val="TOC2"/>
        <w:tabs>
          <w:tab w:val="right" w:leader="dot" w:pos="8306"/>
        </w:tabs>
      </w:pPr>
      <w:hyperlink w:anchor="_Toc5993" w:history="1">
        <w:r>
          <w:rPr>
            <w:rFonts w:ascii="仿宋" w:eastAsia="仿宋" w:hAnsi="仿宋" w:cs="仿宋" w:hint="eastAsia"/>
            <w:lang w:eastAsia="zh-CN"/>
          </w:rPr>
          <w:t>(二)、项目组织机构与职责</w:t>
        </w:r>
        <w:r>
          <w:tab/>
        </w:r>
        <w:r>
          <w:fldChar w:fldCharType="begin"/>
        </w:r>
        <w:r>
          <w:instrText xml:space="preserve"> PAGEREF _Toc5993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90" w:history="1">
        <w:r>
          <w:rPr>
            <w:rFonts w:ascii="仿宋" w:eastAsia="仿宋" w:hAnsi="仿宋" w:cs="仿宋" w:hint="eastAsia"/>
            <w:lang w:eastAsia="zh-CN"/>
          </w:rPr>
          <w:t>(三)、项目管理与监控体系</w:t>
        </w:r>
        <w:r>
          <w:tab/>
        </w:r>
        <w:r>
          <w:fldChar w:fldCharType="begin"/>
        </w:r>
        <w:r>
          <w:instrText xml:space="preserve"> PAGEREF _Toc20590 \h </w:instrText>
        </w:r>
        <w:r>
          <w:fldChar w:fldCharType="separate"/>
        </w:r>
        <w:r>
          <w:t>52</w:t>
        </w:r>
        <w:r>
          <w:fldChar w:fldCharType="end"/>
        </w:r>
      </w:hyperlink>
    </w:p>
    <w:p>
      <w:pPr>
        <w:pStyle w:val="TOC1"/>
        <w:tabs>
          <w:tab w:val="right" w:leader="dot" w:pos="8306"/>
        </w:tabs>
      </w:pPr>
      <w:hyperlink w:anchor="_Toc20508" w:history="1">
        <w:r>
          <w:rPr>
            <w:rFonts w:ascii="仿宋" w:eastAsia="仿宋" w:hAnsi="仿宋" w:cs="仿宋" w:hint="eastAsia"/>
            <w:lang w:eastAsia="zh-CN"/>
          </w:rPr>
          <w:t>九、项目质量与标准</w:t>
        </w:r>
        <w:r>
          <w:tab/>
        </w:r>
        <w:r>
          <w:fldChar w:fldCharType="begin"/>
        </w:r>
        <w:r>
          <w:instrText xml:space="preserve"> PAGEREF _Toc20508 \h </w:instrText>
        </w:r>
        <w:r>
          <w:fldChar w:fldCharType="separate"/>
        </w:r>
        <w:r>
          <w:t>53</w:t>
        </w:r>
        <w:r>
          <w:fldChar w:fldCharType="end"/>
        </w:r>
      </w:hyperlink>
    </w:p>
    <w:p>
      <w:pPr>
        <w:pStyle w:val="TOC2"/>
        <w:tabs>
          <w:tab w:val="right" w:leader="dot" w:pos="8306"/>
        </w:tabs>
      </w:pPr>
      <w:hyperlink w:anchor="_Toc8589" w:history="1">
        <w:r>
          <w:rPr>
            <w:rFonts w:ascii="仿宋" w:eastAsia="仿宋" w:hAnsi="仿宋" w:cs="仿宋" w:hint="eastAsia"/>
            <w:lang w:eastAsia="zh-CN"/>
          </w:rPr>
          <w:t>(一)、质量保障体系</w:t>
        </w:r>
        <w:r>
          <w:tab/>
        </w:r>
        <w:r>
          <w:fldChar w:fldCharType="begin"/>
        </w:r>
        <w:r>
          <w:instrText xml:space="preserve"> PAGEREF _Toc8589 \h </w:instrText>
        </w:r>
        <w:r>
          <w:fldChar w:fldCharType="separate"/>
        </w:r>
        <w:r>
          <w:t>53</w:t>
        </w:r>
        <w:r>
          <w:fldChar w:fldCharType="end"/>
        </w:r>
      </w:hyperlink>
    </w:p>
    <w:p>
      <w:pPr>
        <w:pStyle w:val="TOC2"/>
        <w:tabs>
          <w:tab w:val="right" w:leader="dot" w:pos="8306"/>
        </w:tabs>
      </w:pPr>
      <w:hyperlink w:anchor="_Toc2491" w:history="1">
        <w:r>
          <w:rPr>
            <w:rFonts w:ascii="仿宋" w:eastAsia="仿宋" w:hAnsi="仿宋" w:cs="仿宋" w:hint="eastAsia"/>
            <w:lang w:eastAsia="zh-CN"/>
          </w:rPr>
          <w:t>(二)、标准化作业流程</w:t>
        </w:r>
        <w:r>
          <w:tab/>
        </w:r>
        <w:r>
          <w:fldChar w:fldCharType="begin"/>
        </w:r>
        <w:r>
          <w:instrText xml:space="preserve"> PAGEREF _Toc2491 \h </w:instrText>
        </w:r>
        <w:r>
          <w:fldChar w:fldCharType="separate"/>
        </w:r>
        <w:r>
          <w:t>55</w:t>
        </w:r>
        <w:r>
          <w:fldChar w:fldCharType="end"/>
        </w:r>
      </w:hyperlink>
    </w:p>
    <w:p>
      <w:pPr>
        <w:pStyle w:val="TOC2"/>
        <w:tabs>
          <w:tab w:val="right" w:leader="dot" w:pos="8306"/>
        </w:tabs>
      </w:pPr>
      <w:hyperlink w:anchor="_Toc4578" w:history="1">
        <w:r>
          <w:rPr>
            <w:rFonts w:ascii="仿宋" w:eastAsia="仿宋" w:hAnsi="仿宋" w:cs="仿宋" w:hint="eastAsia"/>
            <w:lang w:eastAsia="zh-CN"/>
          </w:rPr>
          <w:t>(三)、质量监控与评估</w:t>
        </w:r>
        <w:r>
          <w:tab/>
        </w:r>
        <w:r>
          <w:fldChar w:fldCharType="begin"/>
        </w:r>
        <w:r>
          <w:instrText xml:space="preserve"> PAGEREF _Toc4578 \h </w:instrText>
        </w:r>
        <w:r>
          <w:fldChar w:fldCharType="separate"/>
        </w:r>
        <w:r>
          <w:t>56</w:t>
        </w:r>
        <w:r>
          <w:fldChar w:fldCharType="end"/>
        </w:r>
      </w:hyperlink>
    </w:p>
    <w:p>
      <w:pPr>
        <w:pStyle w:val="TOC2"/>
        <w:tabs>
          <w:tab w:val="right" w:leader="dot" w:pos="8306"/>
        </w:tabs>
      </w:pPr>
      <w:hyperlink w:anchor="_Toc29899" w:history="1">
        <w:r>
          <w:rPr>
            <w:rFonts w:ascii="仿宋" w:eastAsia="仿宋" w:hAnsi="仿宋" w:cs="仿宋" w:hint="eastAsia"/>
            <w:lang w:eastAsia="zh-CN"/>
          </w:rPr>
          <w:t>(四)、质量改进计划</w:t>
        </w:r>
        <w:r>
          <w:tab/>
        </w:r>
        <w:r>
          <w:fldChar w:fldCharType="begin"/>
        </w:r>
        <w:r>
          <w:instrText xml:space="preserve"> PAGEREF _Toc29899 \h </w:instrText>
        </w:r>
        <w:r>
          <w:fldChar w:fldCharType="separate"/>
        </w:r>
        <w:r>
          <w:t>57</w:t>
        </w:r>
        <w:r>
          <w:fldChar w:fldCharType="end"/>
        </w:r>
      </w:hyperlink>
    </w:p>
    <w:p>
      <w:pPr>
        <w:pStyle w:val="TOC1"/>
        <w:tabs>
          <w:tab w:val="right" w:leader="dot" w:pos="8306"/>
        </w:tabs>
      </w:pPr>
      <w:hyperlink w:anchor="_Toc24997" w:history="1">
        <w:r>
          <w:rPr>
            <w:rFonts w:ascii="仿宋" w:eastAsia="仿宋" w:hAnsi="仿宋" w:cs="仿宋" w:hint="eastAsia"/>
            <w:lang w:eastAsia="zh-CN"/>
          </w:rPr>
          <w:t>十、环境保护与绿色发展</w:t>
        </w:r>
        <w:r>
          <w:tab/>
        </w:r>
        <w:r>
          <w:fldChar w:fldCharType="begin"/>
        </w:r>
        <w:r>
          <w:instrText xml:space="preserve"> PAGEREF _Toc24997 \h </w:instrText>
        </w:r>
        <w:r>
          <w:fldChar w:fldCharType="separate"/>
        </w:r>
        <w:r>
          <w:t>59</w:t>
        </w:r>
        <w:r>
          <w:fldChar w:fldCharType="end"/>
        </w:r>
      </w:hyperlink>
    </w:p>
    <w:p>
      <w:pPr>
        <w:pStyle w:val="TOC2"/>
        <w:tabs>
          <w:tab w:val="right" w:leader="dot" w:pos="8306"/>
        </w:tabs>
      </w:pPr>
      <w:hyperlink w:anchor="_Toc838" w:history="1">
        <w:r>
          <w:rPr>
            <w:rFonts w:ascii="仿宋" w:eastAsia="仿宋" w:hAnsi="仿宋" w:cs="仿宋" w:hint="eastAsia"/>
            <w:lang w:eastAsia="zh-CN"/>
          </w:rPr>
          <w:t>(一)、环境保护措施</w:t>
        </w:r>
        <w:r>
          <w:tab/>
        </w:r>
        <w:r>
          <w:fldChar w:fldCharType="begin"/>
        </w:r>
        <w:r>
          <w:instrText xml:space="preserve"> PAGEREF _Toc838 \h </w:instrText>
        </w:r>
        <w:r>
          <w:fldChar w:fldCharType="separate"/>
        </w:r>
        <w:r>
          <w:t>59</w:t>
        </w:r>
        <w:r>
          <w:fldChar w:fldCharType="end"/>
        </w:r>
      </w:hyperlink>
    </w:p>
    <w:p>
      <w:pPr>
        <w:pStyle w:val="TOC2"/>
        <w:tabs>
          <w:tab w:val="right" w:leader="dot" w:pos="8306"/>
        </w:tabs>
      </w:pPr>
      <w:hyperlink w:anchor="_Toc11013" w:history="1">
        <w:r>
          <w:rPr>
            <w:rFonts w:ascii="仿宋" w:eastAsia="仿宋" w:hAnsi="仿宋" w:cs="仿宋" w:hint="eastAsia"/>
            <w:lang w:eastAsia="zh-CN"/>
          </w:rPr>
          <w:t>(二)、绿色发展与可持续发展策略</w:t>
        </w:r>
        <w:r>
          <w:tab/>
        </w:r>
        <w:r>
          <w:fldChar w:fldCharType="begin"/>
        </w:r>
        <w:r>
          <w:instrText xml:space="preserve"> PAGEREF _Toc11013 \h </w:instrText>
        </w:r>
        <w:r>
          <w:fldChar w:fldCharType="separate"/>
        </w:r>
        <w:r>
          <w:t>60</w:t>
        </w:r>
        <w:r>
          <w:fldChar w:fldCharType="end"/>
        </w:r>
      </w:hyperlink>
    </w:p>
    <w:p>
      <w:pPr>
        <w:pStyle w:val="TOC1"/>
        <w:tabs>
          <w:tab w:val="right" w:leader="dot" w:pos="8306"/>
        </w:tabs>
      </w:pPr>
      <w:hyperlink w:anchor="_Toc32339" w:history="1">
        <w:r>
          <w:rPr>
            <w:rFonts w:ascii="仿宋" w:eastAsia="仿宋" w:hAnsi="仿宋" w:cs="仿宋" w:hint="eastAsia"/>
            <w:lang w:eastAsia="zh-CN"/>
          </w:rPr>
          <w:t>十一、环境保护与治理方案</w:t>
        </w:r>
        <w:r>
          <w:tab/>
        </w:r>
        <w:r>
          <w:fldChar w:fldCharType="begin"/>
        </w:r>
        <w:r>
          <w:instrText xml:space="preserve"> PAGEREF _Toc32339 \h </w:instrText>
        </w:r>
        <w:r>
          <w:fldChar w:fldCharType="separate"/>
        </w:r>
        <w:r>
          <w:t>62</w:t>
        </w:r>
        <w:r>
          <w:fldChar w:fldCharType="end"/>
        </w:r>
      </w:hyperlink>
    </w:p>
    <w:p>
      <w:pPr>
        <w:pStyle w:val="TOC2"/>
        <w:tabs>
          <w:tab w:val="right" w:leader="dot" w:pos="8306"/>
        </w:tabs>
      </w:pPr>
      <w:hyperlink w:anchor="_Toc4983" w:history="1">
        <w:r>
          <w:rPr>
            <w:rFonts w:ascii="仿宋" w:eastAsia="仿宋" w:hAnsi="仿宋" w:cs="仿宋" w:hint="eastAsia"/>
            <w:lang w:eastAsia="zh-CN"/>
          </w:rPr>
          <w:t>(一)、项目环境影响评估</w:t>
        </w:r>
        <w:r>
          <w:tab/>
        </w:r>
        <w:r>
          <w:fldChar w:fldCharType="begin"/>
        </w:r>
        <w:r>
          <w:instrText xml:space="preserve"> PAGEREF _Toc4983 \h </w:instrText>
        </w:r>
        <w:r>
          <w:fldChar w:fldCharType="separate"/>
        </w:r>
        <w:r>
          <w:t>62</w:t>
        </w:r>
        <w:r>
          <w:fldChar w:fldCharType="end"/>
        </w:r>
      </w:hyperlink>
    </w:p>
    <w:p>
      <w:pPr>
        <w:pStyle w:val="TOC2"/>
        <w:tabs>
          <w:tab w:val="right" w:leader="dot" w:pos="8306"/>
        </w:tabs>
      </w:pPr>
      <w:hyperlink w:anchor="_Toc6871" w:history="1">
        <w:r>
          <w:rPr>
            <w:rFonts w:ascii="仿宋" w:eastAsia="仿宋" w:hAnsi="仿宋" w:cs="仿宋" w:hint="eastAsia"/>
            <w:lang w:eastAsia="zh-CN"/>
          </w:rPr>
          <w:t>(二)、环境保护措施与治理方案</w:t>
        </w:r>
        <w:r>
          <w:tab/>
        </w:r>
        <w:r>
          <w:fldChar w:fldCharType="begin"/>
        </w:r>
        <w:r>
          <w:instrText xml:space="preserve"> PAGEREF _Toc6871 \h </w:instrText>
        </w:r>
        <w:r>
          <w:fldChar w:fldCharType="separate"/>
        </w:r>
        <w:r>
          <w:t>62</w:t>
        </w:r>
        <w:r>
          <w:fldChar w:fldCharType="end"/>
        </w:r>
      </w:hyperlink>
    </w:p>
    <w:p>
      <w:pPr>
        <w:pStyle w:val="TOC1"/>
        <w:tabs>
          <w:tab w:val="right" w:leader="dot" w:pos="8306"/>
        </w:tabs>
      </w:pPr>
      <w:hyperlink w:anchor="_Toc5253" w:history="1">
        <w:r>
          <w:rPr>
            <w:rFonts w:ascii="仿宋" w:eastAsia="仿宋" w:hAnsi="仿宋" w:cs="仿宋" w:hint="eastAsia"/>
            <w:lang w:eastAsia="zh-CN"/>
          </w:rPr>
          <w:t>十二、客户关系管理与市场拓展</w:t>
        </w:r>
        <w:r>
          <w:tab/>
        </w:r>
        <w:r>
          <w:fldChar w:fldCharType="begin"/>
        </w:r>
        <w:r>
          <w:instrText xml:space="preserve"> PAGEREF _Toc5253 \h </w:instrText>
        </w:r>
        <w:r>
          <w:fldChar w:fldCharType="separate"/>
        </w:r>
        <w:r>
          <w:t>63</w:t>
        </w:r>
        <w:r>
          <w:fldChar w:fldCharType="end"/>
        </w:r>
      </w:hyperlink>
    </w:p>
    <w:p>
      <w:pPr>
        <w:pStyle w:val="TOC2"/>
        <w:tabs>
          <w:tab w:val="right" w:leader="dot" w:pos="8306"/>
        </w:tabs>
      </w:pPr>
      <w:hyperlink w:anchor="_Toc2944" w:history="1">
        <w:r>
          <w:rPr>
            <w:rFonts w:ascii="仿宋" w:eastAsia="仿宋" w:hAnsi="仿宋" w:cs="仿宋" w:hint="eastAsia"/>
            <w:lang w:eastAsia="zh-CN"/>
          </w:rPr>
          <w:t>(一)、客户关系管理策略</w:t>
        </w:r>
        <w:r>
          <w:tab/>
        </w:r>
        <w:r>
          <w:fldChar w:fldCharType="begin"/>
        </w:r>
        <w:r>
          <w:instrText xml:space="preserve"> PAGEREF _Toc2944 \h </w:instrText>
        </w:r>
        <w:r>
          <w:fldChar w:fldCharType="separate"/>
        </w:r>
        <w:r>
          <w:t>63</w:t>
        </w:r>
        <w:r>
          <w:fldChar w:fldCharType="end"/>
        </w:r>
      </w:hyperlink>
    </w:p>
    <w:p>
      <w:pPr>
        <w:pStyle w:val="TOC2"/>
        <w:tabs>
          <w:tab w:val="right" w:leader="dot" w:pos="8306"/>
        </w:tabs>
      </w:pPr>
      <w:hyperlink w:anchor="_Toc45" w:history="1">
        <w:r>
          <w:rPr>
            <w:rFonts w:ascii="仿宋" w:eastAsia="仿宋" w:hAnsi="仿宋" w:cs="仿宋" w:hint="eastAsia"/>
            <w:lang w:eastAsia="zh-CN"/>
          </w:rPr>
          <w:t>(二)、市场拓展方案</w:t>
        </w:r>
        <w:r>
          <w:tab/>
        </w:r>
        <w:r>
          <w:fldChar w:fldCharType="begin"/>
        </w:r>
        <w:r>
          <w:instrText xml:space="preserve"> PAGEREF _Toc45 \h </w:instrText>
        </w:r>
        <w:r>
          <w:fldChar w:fldCharType="separate"/>
        </w:r>
        <w:r>
          <w:t>64</w:t>
        </w:r>
        <w:r>
          <w:fldChar w:fldCharType="end"/>
        </w:r>
      </w:hyperlink>
    </w:p>
    <w:p>
      <w:pPr>
        <w:pStyle w:val="TOC1"/>
        <w:tabs>
          <w:tab w:val="right" w:leader="dot" w:pos="8306"/>
        </w:tabs>
      </w:pPr>
      <w:hyperlink w:anchor="_Toc17466" w:history="1">
        <w:r>
          <w:rPr>
            <w:rFonts w:ascii="仿宋" w:eastAsia="仿宋" w:hAnsi="仿宋" w:cs="仿宋" w:hint="eastAsia"/>
            <w:lang w:eastAsia="zh-CN"/>
          </w:rPr>
          <w:t>十三、企业合规与伦理</w:t>
        </w:r>
        <w:r>
          <w:tab/>
        </w:r>
        <w:r>
          <w:fldChar w:fldCharType="begin"/>
        </w:r>
        <w:r>
          <w:instrText xml:space="preserve"> PAGEREF _Toc17466 \h </w:instrText>
        </w:r>
        <w:r>
          <w:fldChar w:fldCharType="separate"/>
        </w:r>
        <w:r>
          <w:t>65</w:t>
        </w:r>
        <w:r>
          <w:fldChar w:fldCharType="end"/>
        </w:r>
      </w:hyperlink>
    </w:p>
    <w:p>
      <w:pPr>
        <w:pStyle w:val="TOC2"/>
        <w:tabs>
          <w:tab w:val="right" w:leader="dot" w:pos="8306"/>
        </w:tabs>
      </w:pPr>
      <w:hyperlink w:anchor="_Toc17672" w:history="1">
        <w:r>
          <w:rPr>
            <w:rFonts w:ascii="仿宋" w:eastAsia="仿宋" w:hAnsi="仿宋" w:cs="仿宋" w:hint="eastAsia"/>
            <w:lang w:eastAsia="zh-CN"/>
          </w:rPr>
          <w:t>(一)、合规政策与程序</w:t>
        </w:r>
        <w:r>
          <w:tab/>
        </w:r>
        <w:r>
          <w:fldChar w:fldCharType="begin"/>
        </w:r>
        <w:r>
          <w:instrText xml:space="preserve"> PAGEREF _Toc17672 \h </w:instrText>
        </w:r>
        <w:r>
          <w:fldChar w:fldCharType="separate"/>
        </w:r>
        <w:r>
          <w:t>65</w:t>
        </w:r>
        <w:r>
          <w:fldChar w:fldCharType="end"/>
        </w:r>
      </w:hyperlink>
    </w:p>
    <w:p>
      <w:pPr>
        <w:pStyle w:val="TOC2"/>
        <w:tabs>
          <w:tab w:val="right" w:leader="dot" w:pos="8306"/>
        </w:tabs>
      </w:pPr>
      <w:hyperlink w:anchor="_Toc554" w:history="1">
        <w:r>
          <w:rPr>
            <w:rFonts w:ascii="仿宋" w:eastAsia="仿宋" w:hAnsi="仿宋" w:cs="仿宋" w:hint="eastAsia"/>
            <w:lang w:eastAsia="zh-CN"/>
          </w:rPr>
          <w:t>(二)、伦理规范与培训</w:t>
        </w:r>
        <w:r>
          <w:tab/>
        </w:r>
        <w:r>
          <w:fldChar w:fldCharType="begin"/>
        </w:r>
        <w:r>
          <w:instrText xml:space="preserve"> PAGEREF _Toc554 \h </w:instrText>
        </w:r>
        <w:r>
          <w:fldChar w:fldCharType="separate"/>
        </w:r>
        <w:r>
          <w:t>66</w:t>
        </w:r>
        <w:r>
          <w:fldChar w:fldCharType="end"/>
        </w:r>
      </w:hyperlink>
    </w:p>
    <w:p>
      <w:pPr>
        <w:pStyle w:val="TOC2"/>
        <w:tabs>
          <w:tab w:val="right" w:leader="dot" w:pos="8306"/>
        </w:tabs>
      </w:pPr>
      <w:hyperlink w:anchor="_Toc22737" w:history="1">
        <w:r>
          <w:rPr>
            <w:rFonts w:ascii="仿宋" w:eastAsia="仿宋" w:hAnsi="仿宋" w:cs="仿宋" w:hint="eastAsia"/>
            <w:lang w:eastAsia="zh-CN"/>
          </w:rPr>
          <w:t>(三)、合规风险评估</w:t>
        </w:r>
        <w:r>
          <w:tab/>
        </w:r>
        <w:r>
          <w:fldChar w:fldCharType="begin"/>
        </w:r>
        <w:r>
          <w:instrText xml:space="preserve"> PAGEREF _Toc22737 \h </w:instrText>
        </w:r>
        <w:r>
          <w:fldChar w:fldCharType="separate"/>
        </w:r>
        <w:r>
          <w:t>67</w:t>
        </w:r>
        <w:r>
          <w:fldChar w:fldCharType="end"/>
        </w:r>
      </w:hyperlink>
    </w:p>
    <w:p>
      <w:pPr>
        <w:pStyle w:val="TOC2"/>
        <w:tabs>
          <w:tab w:val="right" w:leader="dot" w:pos="8306"/>
        </w:tabs>
      </w:pPr>
      <w:hyperlink w:anchor="_Toc1188" w:history="1">
        <w:r>
          <w:rPr>
            <w:rFonts w:ascii="仿宋" w:eastAsia="仿宋" w:hAnsi="仿宋" w:cs="仿宋" w:hint="eastAsia"/>
            <w:lang w:eastAsia="zh-CN"/>
          </w:rPr>
          <w:t>(四)、合规监督与执行</w:t>
        </w:r>
        <w:r>
          <w:tab/>
        </w:r>
        <w:r>
          <w:fldChar w:fldCharType="begin"/>
        </w:r>
        <w:r>
          <w:instrText xml:space="preserve"> PAGEREF _Toc1188 \h </w:instrText>
        </w:r>
        <w:r>
          <w:fldChar w:fldCharType="separate"/>
        </w:r>
        <w:r>
          <w:t>69</w:t>
        </w:r>
        <w:r>
          <w:fldChar w:fldCharType="end"/>
        </w:r>
      </w:hyperlink>
    </w:p>
    <w:p>
      <w:pPr>
        <w:pStyle w:val="TOC1"/>
        <w:tabs>
          <w:tab w:val="right" w:leader="dot" w:pos="8306"/>
        </w:tabs>
      </w:pPr>
      <w:hyperlink w:anchor="_Toc9224" w:history="1">
        <w:r>
          <w:rPr>
            <w:rFonts w:ascii="仿宋" w:eastAsia="仿宋" w:hAnsi="仿宋" w:cs="仿宋" w:hint="eastAsia"/>
            <w:lang w:eastAsia="zh-CN"/>
          </w:rPr>
          <w:t>十四、成果转化与推广应用</w:t>
        </w:r>
        <w:r>
          <w:tab/>
        </w:r>
        <w:r>
          <w:fldChar w:fldCharType="begin"/>
        </w:r>
        <w:r>
          <w:instrText xml:space="preserve"> PAGEREF _Toc9224 \h </w:instrText>
        </w:r>
        <w:r>
          <w:fldChar w:fldCharType="separate"/>
        </w:r>
        <w:r>
          <w:t>69</w:t>
        </w:r>
        <w:r>
          <w:fldChar w:fldCharType="end"/>
        </w:r>
      </w:hyperlink>
    </w:p>
    <w:p>
      <w:pPr>
        <w:pStyle w:val="TOC2"/>
        <w:tabs>
          <w:tab w:val="right" w:leader="dot" w:pos="8306"/>
        </w:tabs>
      </w:pPr>
      <w:hyperlink w:anchor="_Toc1720" w:history="1">
        <w:r>
          <w:rPr>
            <w:rFonts w:ascii="仿宋" w:eastAsia="仿宋" w:hAnsi="仿宋" w:cs="仿宋" w:hint="eastAsia"/>
            <w:lang w:eastAsia="zh-CN"/>
          </w:rPr>
          <w:t>(一)、成果转化策略制定</w:t>
        </w:r>
        <w:r>
          <w:tab/>
        </w:r>
        <w:r>
          <w:fldChar w:fldCharType="begin"/>
        </w:r>
        <w:r>
          <w:instrText xml:space="preserve"> PAGEREF _Toc1720 \h </w:instrText>
        </w:r>
        <w:r>
          <w:fldChar w:fldCharType="separate"/>
        </w:r>
        <w:r>
          <w:t>69</w:t>
        </w:r>
        <w:r>
          <w:fldChar w:fldCharType="end"/>
        </w:r>
      </w:hyperlink>
    </w:p>
    <w:p>
      <w:pPr>
        <w:pStyle w:val="TOC2"/>
        <w:tabs>
          <w:tab w:val="right" w:leader="dot" w:pos="8306"/>
        </w:tabs>
      </w:pPr>
      <w:hyperlink w:anchor="_Toc24512" w:history="1">
        <w:r>
          <w:rPr>
            <w:rFonts w:ascii="仿宋" w:eastAsia="仿宋" w:hAnsi="仿宋" w:cs="仿宋" w:hint="eastAsia"/>
            <w:lang w:eastAsia="zh-CN"/>
          </w:rPr>
          <w:t>(二)、成果推广应用方案</w:t>
        </w:r>
        <w:r>
          <w:tab/>
        </w:r>
        <w:r>
          <w:fldChar w:fldCharType="begin"/>
        </w:r>
        <w:r>
          <w:instrText xml:space="preserve"> PAGEREF _Toc24512 \h </w:instrText>
        </w:r>
        <w:r>
          <w:fldChar w:fldCharType="separate"/>
        </w:r>
        <w:r>
          <w:t>71</w:t>
        </w:r>
        <w:r>
          <w:fldChar w:fldCharType="end"/>
        </w:r>
      </w:hyperlink>
    </w:p>
    <w:p>
      <w:pPr>
        <w:pStyle w:val="TOC1"/>
        <w:tabs>
          <w:tab w:val="right" w:leader="dot" w:pos="8306"/>
        </w:tabs>
      </w:pPr>
      <w:hyperlink w:anchor="_Toc17998" w:history="1">
        <w:r>
          <w:rPr>
            <w:rFonts w:ascii="仿宋" w:eastAsia="仿宋" w:hAnsi="仿宋" w:cs="仿宋" w:hint="eastAsia"/>
            <w:lang w:eastAsia="zh-CN"/>
          </w:rPr>
          <w:t>十五、质量管理与控制</w:t>
        </w:r>
        <w:r>
          <w:tab/>
        </w:r>
        <w:r>
          <w:fldChar w:fldCharType="begin"/>
        </w:r>
        <w:r>
          <w:instrText xml:space="preserve"> PAGEREF _Toc17998 \h </w:instrText>
        </w:r>
        <w:r>
          <w:fldChar w:fldCharType="separate"/>
        </w:r>
        <w:r>
          <w:t>72</w:t>
        </w:r>
        <w:r>
          <w:fldChar w:fldCharType="end"/>
        </w:r>
      </w:hyperlink>
    </w:p>
    <w:p>
      <w:pPr>
        <w:pStyle w:val="TOC2"/>
        <w:tabs>
          <w:tab w:val="right" w:leader="dot" w:pos="8306"/>
        </w:tabs>
      </w:pPr>
      <w:hyperlink w:anchor="_Toc7905" w:history="1">
        <w:r>
          <w:rPr>
            <w:rFonts w:ascii="仿宋" w:eastAsia="仿宋" w:hAnsi="仿宋" w:cs="仿宋" w:hint="eastAsia"/>
            <w:lang w:eastAsia="zh-CN"/>
          </w:rPr>
          <w:t>(一)、质量管理体系建设</w:t>
        </w:r>
        <w:r>
          <w:tab/>
        </w:r>
        <w:r>
          <w:fldChar w:fldCharType="begin"/>
        </w:r>
        <w:r>
          <w:instrText xml:space="preserve"> PAGEREF _Toc7905 \h </w:instrText>
        </w:r>
        <w:r>
          <w:fldChar w:fldCharType="separate"/>
        </w:r>
        <w:r>
          <w:t>72</w:t>
        </w:r>
        <w:r>
          <w:fldChar w:fldCharType="end"/>
        </w:r>
      </w:hyperlink>
    </w:p>
    <w:p>
      <w:pPr>
        <w:pStyle w:val="TOC2"/>
        <w:tabs>
          <w:tab w:val="right" w:leader="dot" w:pos="8306"/>
        </w:tabs>
      </w:pPr>
      <w:hyperlink w:anchor="_Toc3299" w:history="1">
        <w:r>
          <w:rPr>
            <w:rFonts w:ascii="仿宋" w:eastAsia="仿宋" w:hAnsi="仿宋" w:cs="仿宋" w:hint="eastAsia"/>
            <w:lang w:eastAsia="zh-CN"/>
          </w:rPr>
          <w:t>(二)、质量控制措施</w:t>
        </w:r>
        <w:r>
          <w:tab/>
        </w:r>
        <w:r>
          <w:fldChar w:fldCharType="begin"/>
        </w:r>
        <w:r>
          <w:instrText xml:space="preserve"> PAGEREF _Toc3299 \h </w:instrText>
        </w:r>
        <w:r>
          <w:fldChar w:fldCharType="separate"/>
        </w:r>
        <w:r>
          <w:t>74</w:t>
        </w:r>
        <w:r>
          <w:fldChar w:fldCharType="end"/>
        </w:r>
      </w:hyperlink>
    </w:p>
    <w:p>
      <w:pPr>
        <w:pStyle w:val="TOC1"/>
        <w:tabs>
          <w:tab w:val="right" w:leader="dot" w:pos="8306"/>
        </w:tabs>
      </w:pPr>
      <w:hyperlink w:anchor="_Toc18012" w:history="1">
        <w:r>
          <w:rPr>
            <w:rFonts w:ascii="仿宋" w:eastAsia="仿宋" w:hAnsi="仿宋" w:cs="仿宋" w:hint="eastAsia"/>
            <w:lang w:eastAsia="zh-CN"/>
          </w:rPr>
          <w:t>十六、人力资源管理与开发</w:t>
        </w:r>
        <w:r>
          <w:tab/>
        </w:r>
        <w:r>
          <w:fldChar w:fldCharType="begin"/>
        </w:r>
        <w:r>
          <w:instrText xml:space="preserve"> PAGEREF _Toc18012 \h </w:instrText>
        </w:r>
        <w:r>
          <w:fldChar w:fldCharType="separate"/>
        </w:r>
        <w:r>
          <w:t>75</w:t>
        </w:r>
        <w:r>
          <w:fldChar w:fldCharType="end"/>
        </w:r>
      </w:hyperlink>
    </w:p>
    <w:p>
      <w:pPr>
        <w:pStyle w:val="TOC2"/>
        <w:tabs>
          <w:tab w:val="right" w:leader="dot" w:pos="8306"/>
        </w:tabs>
      </w:pPr>
      <w:hyperlink w:anchor="_Toc3939" w:history="1">
        <w:r>
          <w:rPr>
            <w:rFonts w:ascii="仿宋" w:eastAsia="仿宋" w:hAnsi="仿宋" w:cs="仿宋" w:hint="eastAsia"/>
            <w:lang w:eastAsia="zh-CN"/>
          </w:rPr>
          <w:t>(一)、人力资源规划</w:t>
        </w:r>
        <w:r>
          <w:tab/>
        </w:r>
        <w:r>
          <w:fldChar w:fldCharType="begin"/>
        </w:r>
        <w:r>
          <w:instrText xml:space="preserve"> PAGEREF _Toc3939 \h </w:instrText>
        </w:r>
        <w:r>
          <w:fldChar w:fldCharType="separate"/>
        </w:r>
        <w:r>
          <w:t>75</w:t>
        </w:r>
        <w:r>
          <w:fldChar w:fldCharType="end"/>
        </w:r>
      </w:hyperlink>
    </w:p>
    <w:p>
      <w:pPr>
        <w:pStyle w:val="TOC2"/>
        <w:tabs>
          <w:tab w:val="right" w:leader="dot" w:pos="8306"/>
        </w:tabs>
      </w:pPr>
      <w:hyperlink w:anchor="_Toc5160" w:history="1">
        <w:r>
          <w:rPr>
            <w:rFonts w:ascii="仿宋" w:eastAsia="仿宋" w:hAnsi="仿宋" w:cs="仿宋" w:hint="eastAsia"/>
            <w:lang w:eastAsia="zh-CN"/>
          </w:rPr>
          <w:t>(二)、人力资源开发与培训</w:t>
        </w:r>
        <w:r>
          <w:tab/>
        </w:r>
        <w:r>
          <w:fldChar w:fldCharType="begin"/>
        </w:r>
        <w:r>
          <w:instrText xml:space="preserve"> PAGEREF _Toc5160 \h </w:instrText>
        </w:r>
        <w:r>
          <w:fldChar w:fldCharType="separate"/>
        </w:r>
        <w:r>
          <w:t>76</w:t>
        </w:r>
        <w:r>
          <w:fldChar w:fldCharType="end"/>
        </w:r>
      </w:hyperlink>
    </w:p>
    <w:p>
      <w:pPr>
        <w:pStyle w:val="TOC1"/>
        <w:tabs>
          <w:tab w:val="right" w:leader="dot" w:pos="8306"/>
        </w:tabs>
      </w:pPr>
      <w:hyperlink w:anchor="_Toc26045" w:history="1">
        <w:r>
          <w:rPr>
            <w:rFonts w:ascii="仿宋" w:eastAsia="仿宋" w:hAnsi="仿宋" w:cs="仿宋" w:hint="eastAsia"/>
            <w:lang w:eastAsia="zh-CN"/>
          </w:rPr>
          <w:t>十七、法律法规与政策遵循</w:t>
        </w:r>
        <w:r>
          <w:tab/>
        </w:r>
        <w:r>
          <w:fldChar w:fldCharType="begin"/>
        </w:r>
        <w:r>
          <w:instrText xml:space="preserve"> PAGEREF _Toc26045 \h </w:instrText>
        </w:r>
        <w:r>
          <w:fldChar w:fldCharType="separate"/>
        </w:r>
        <w:r>
          <w:t>79</w:t>
        </w:r>
        <w:r>
          <w:fldChar w:fldCharType="end"/>
        </w:r>
      </w:hyperlink>
    </w:p>
    <w:p>
      <w:pPr>
        <w:pStyle w:val="TOC2"/>
        <w:tabs>
          <w:tab w:val="right" w:leader="dot" w:pos="8306"/>
        </w:tabs>
      </w:pPr>
      <w:hyperlink w:anchor="_Toc4866" w:history="1">
        <w:r>
          <w:rPr>
            <w:rFonts w:ascii="仿宋" w:eastAsia="仿宋" w:hAnsi="仿宋" w:cs="仿宋" w:hint="eastAsia"/>
            <w:lang w:eastAsia="zh-CN"/>
          </w:rPr>
          <w:t>(一)、法律法规遵守</w:t>
        </w:r>
        <w:r>
          <w:tab/>
        </w:r>
        <w:r>
          <w:fldChar w:fldCharType="begin"/>
        </w:r>
        <w:r>
          <w:instrText xml:space="preserve"> PAGEREF _Toc4866 \h </w:instrText>
        </w:r>
        <w:r>
          <w:fldChar w:fldCharType="separate"/>
        </w:r>
        <w:r>
          <w:t>79</w:t>
        </w:r>
        <w:r>
          <w:fldChar w:fldCharType="end"/>
        </w:r>
      </w:hyperlink>
    </w:p>
    <w:p>
      <w:pPr>
        <w:pStyle w:val="TOC2"/>
        <w:tabs>
          <w:tab w:val="right" w:leader="dot" w:pos="8306"/>
        </w:tabs>
      </w:pPr>
      <w:hyperlink w:anchor="_Toc8220" w:history="1">
        <w:r>
          <w:rPr>
            <w:rFonts w:ascii="仿宋" w:eastAsia="仿宋" w:hAnsi="仿宋" w:cs="仿宋" w:hint="eastAsia"/>
            <w:lang w:eastAsia="zh-CN"/>
          </w:rPr>
          <w:t>(二)、政策导向与利用</w:t>
        </w:r>
        <w:r>
          <w:tab/>
        </w:r>
        <w:r>
          <w:fldChar w:fldCharType="begin"/>
        </w:r>
        <w:r>
          <w:instrText xml:space="preserve"> PAGEREF _Toc8220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166"/>
      <w:r>
        <w:rPr>
          <w:rFonts w:ascii="仿宋" w:eastAsia="仿宋" w:hAnsi="仿宋" w:cs="仿宋" w:hint="eastAsia"/>
          <w:sz w:val="28"/>
          <w:lang w:eastAsia="zh-CN"/>
        </w:rPr>
        <w:t>一、二手车电商项目概论</w:t>
      </w:r>
      <w:bookmarkEnd w:id="2"/>
    </w:p>
    <w:p>
      <w:pPr>
        <w:pStyle w:val="Heading2"/>
        <w:rPr>
          <w:rFonts w:ascii="仿宋" w:eastAsia="仿宋" w:hAnsi="仿宋" w:cs="仿宋" w:hint="eastAsia"/>
          <w:lang w:eastAsia="zh-CN"/>
        </w:rPr>
      </w:pPr>
      <w:bookmarkStart w:id="3" w:name="_Toc1713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二手车电商项目的申报单位是“XXX实业发展公司”，这是一家在其所处行业内备受尊敬的企业。公司自成立以来，通过其在二手车电商项目中表现出的创新精神和卓越执行力，在市场上赢得了显著的地位。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该公司的法定代表人秦XX，在二手车电商项目及其他多个行业领域中都有着显著的贡献。秦XX以其出色的领导才能和敏锐的商业洞察力，带领公司在二手车电商项目等多个领域实现了持续的成长和成功。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二手车电商项目的重要合作伙伴。公司专注于[行业名称]领域，以创新作为驱动力，不断推动技术进步和市场扩张。在二手车电商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二手车电商项目中展现了强劲的增长和稳定的财务表现。公司通过有效的策略，在二手车电商项目中扩大了其市场份额并增强了盈利能力。同时，公司积极承担社会责任，参与各类社会公益项目，增强了其在二手车电商项目中的品牌形象和社会影响力。</w:t>
      </w:r>
    </w:p>
    <w:p>
      <w:pPr>
        <w:pStyle w:val="Heading2"/>
        <w:ind w:firstLine="560" w:firstLineChars="200"/>
        <w:rPr>
          <w:rFonts w:ascii="仿宋" w:eastAsia="仿宋" w:hAnsi="仿宋" w:cs="仿宋" w:hint="eastAsia"/>
          <w:sz w:val="28"/>
          <w:lang w:eastAsia="zh-CN"/>
        </w:rPr>
      </w:pPr>
      <w:bookmarkStart w:id="4" w:name="_Toc2502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手车电商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二手车电商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73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8745"/>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9309"/>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https://d.book118.com/347164121134006046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41104"/>
    <w:rsid w:val="2EF411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47164121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2024-02-22T21:37:00Z</dcterms:created>
  <dcterms:modified xsi:type="dcterms:W3CDTF">2024-02-22T21:38:08Z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D76C232459324D08B619D90B9BC738B2_11</vt:lpwstr>
  </property>
  <property fmtid="{D5CDD505-2E9C-101B-9397-08002B2CF9AE}" pid="3" name="KSOProductBuildVer">
    <vt:lpwstr>2052-12.1.0.16250</vt:lpwstr>
  </property>
</Properties>
</file>