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电影机械项目规划设计纲要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895" w:history="1">
        <w:r>
          <w:rPr>
            <w:rFonts w:ascii="仿宋" w:eastAsia="仿宋" w:hAnsi="仿宋" w:cs="仿宋" w:hint="eastAsia"/>
            <w:lang w:eastAsia="zh-CN"/>
          </w:rPr>
          <w:t>前言</w:t>
        </w:r>
        <w:r>
          <w:tab/>
        </w:r>
        <w:r>
          <w:fldChar w:fldCharType="begin"/>
        </w:r>
        <w:r>
          <w:instrText xml:space="preserve"> PAGEREF _Toc30895 \h </w:instrText>
        </w:r>
        <w:r>
          <w:fldChar w:fldCharType="separate"/>
        </w:r>
        <w:r>
          <w:t>3</w:t>
        </w:r>
        <w:r>
          <w:fldChar w:fldCharType="end"/>
        </w:r>
      </w:hyperlink>
    </w:p>
    <w:p>
      <w:pPr>
        <w:pStyle w:val="TOC1"/>
        <w:tabs>
          <w:tab w:val="right" w:leader="dot" w:pos="8306"/>
        </w:tabs>
      </w:pPr>
      <w:hyperlink w:anchor="_Toc26999" w:history="1">
        <w:r>
          <w:rPr>
            <w:rFonts w:ascii="仿宋" w:eastAsia="仿宋" w:hAnsi="仿宋" w:cs="仿宋" w:hint="eastAsia"/>
            <w:lang w:eastAsia="zh-CN"/>
          </w:rPr>
          <w:t>一、电影机械项目概论</w:t>
        </w:r>
        <w:r>
          <w:tab/>
        </w:r>
        <w:r>
          <w:fldChar w:fldCharType="begin"/>
        </w:r>
        <w:r>
          <w:instrText xml:space="preserve"> PAGEREF _Toc26999 \h </w:instrText>
        </w:r>
        <w:r>
          <w:fldChar w:fldCharType="separate"/>
        </w:r>
        <w:r>
          <w:t>3</w:t>
        </w:r>
        <w:r>
          <w:fldChar w:fldCharType="end"/>
        </w:r>
      </w:hyperlink>
    </w:p>
    <w:p>
      <w:pPr>
        <w:pStyle w:val="TOC2"/>
        <w:tabs>
          <w:tab w:val="right" w:leader="dot" w:pos="8306"/>
        </w:tabs>
      </w:pPr>
      <w:hyperlink w:anchor="_Toc15913" w:history="1">
        <w:r>
          <w:rPr>
            <w:rFonts w:ascii="仿宋" w:eastAsia="仿宋" w:hAnsi="仿宋" w:cs="仿宋" w:hint="eastAsia"/>
            <w:lang w:eastAsia="zh-CN"/>
          </w:rPr>
          <w:t>(一)、电影机械项目概况</w:t>
        </w:r>
        <w:r>
          <w:tab/>
        </w:r>
        <w:r>
          <w:fldChar w:fldCharType="begin"/>
        </w:r>
        <w:r>
          <w:instrText xml:space="preserve"> PAGEREF _Toc15913 \h </w:instrText>
        </w:r>
        <w:r>
          <w:fldChar w:fldCharType="separate"/>
        </w:r>
        <w:r>
          <w:t>3</w:t>
        </w:r>
        <w:r>
          <w:fldChar w:fldCharType="end"/>
        </w:r>
      </w:hyperlink>
    </w:p>
    <w:p>
      <w:pPr>
        <w:pStyle w:val="TOC2"/>
        <w:tabs>
          <w:tab w:val="right" w:leader="dot" w:pos="8306"/>
        </w:tabs>
      </w:pPr>
      <w:hyperlink w:anchor="_Toc7391" w:history="1">
        <w:r>
          <w:rPr>
            <w:rFonts w:ascii="仿宋" w:eastAsia="仿宋" w:hAnsi="仿宋" w:cs="仿宋" w:hint="eastAsia"/>
            <w:lang w:eastAsia="zh-CN"/>
          </w:rPr>
          <w:t>(二)、电影机械项目目标</w:t>
        </w:r>
        <w:r>
          <w:tab/>
        </w:r>
        <w:r>
          <w:fldChar w:fldCharType="begin"/>
        </w:r>
        <w:r>
          <w:instrText xml:space="preserve"> PAGEREF _Toc7391 \h </w:instrText>
        </w:r>
        <w:r>
          <w:fldChar w:fldCharType="separate"/>
        </w:r>
        <w:r>
          <w:t>5</w:t>
        </w:r>
        <w:r>
          <w:fldChar w:fldCharType="end"/>
        </w:r>
      </w:hyperlink>
    </w:p>
    <w:p>
      <w:pPr>
        <w:pStyle w:val="TOC2"/>
        <w:tabs>
          <w:tab w:val="right" w:leader="dot" w:pos="8306"/>
        </w:tabs>
      </w:pPr>
      <w:hyperlink w:anchor="_Toc13447" w:history="1">
        <w:r>
          <w:rPr>
            <w:rFonts w:ascii="仿宋" w:eastAsia="仿宋" w:hAnsi="仿宋" w:cs="仿宋" w:hint="eastAsia"/>
            <w:lang w:eastAsia="zh-CN"/>
          </w:rPr>
          <w:t>(三)、电影机械项目提出的理由</w:t>
        </w:r>
        <w:r>
          <w:tab/>
        </w:r>
        <w:r>
          <w:fldChar w:fldCharType="begin"/>
        </w:r>
        <w:r>
          <w:instrText xml:space="preserve"> PAGEREF _Toc13447 \h </w:instrText>
        </w:r>
        <w:r>
          <w:fldChar w:fldCharType="separate"/>
        </w:r>
        <w:r>
          <w:t>6</w:t>
        </w:r>
        <w:r>
          <w:fldChar w:fldCharType="end"/>
        </w:r>
      </w:hyperlink>
    </w:p>
    <w:p>
      <w:pPr>
        <w:pStyle w:val="TOC2"/>
        <w:tabs>
          <w:tab w:val="right" w:leader="dot" w:pos="8306"/>
        </w:tabs>
      </w:pPr>
      <w:hyperlink w:anchor="_Toc13218" w:history="1">
        <w:r>
          <w:rPr>
            <w:rFonts w:ascii="仿宋" w:eastAsia="仿宋" w:hAnsi="仿宋" w:cs="仿宋" w:hint="eastAsia"/>
            <w:lang w:eastAsia="zh-CN"/>
          </w:rPr>
          <w:t>(四)、电影机械项目意义</w:t>
        </w:r>
        <w:r>
          <w:tab/>
        </w:r>
        <w:r>
          <w:fldChar w:fldCharType="begin"/>
        </w:r>
        <w:r>
          <w:instrText xml:space="preserve"> PAGEREF _Toc13218 \h </w:instrText>
        </w:r>
        <w:r>
          <w:fldChar w:fldCharType="separate"/>
        </w:r>
        <w:r>
          <w:t>8</w:t>
        </w:r>
        <w:r>
          <w:fldChar w:fldCharType="end"/>
        </w:r>
      </w:hyperlink>
    </w:p>
    <w:p>
      <w:pPr>
        <w:pStyle w:val="TOC2"/>
        <w:tabs>
          <w:tab w:val="right" w:leader="dot" w:pos="8306"/>
        </w:tabs>
      </w:pPr>
      <w:hyperlink w:anchor="_Toc32713" w:history="1">
        <w:r>
          <w:rPr>
            <w:rFonts w:ascii="仿宋" w:eastAsia="仿宋" w:hAnsi="仿宋" w:cs="仿宋" w:hint="eastAsia"/>
            <w:lang w:eastAsia="zh-CN"/>
          </w:rPr>
          <w:t>(五)、电影机械项目背景</w:t>
        </w:r>
        <w:r>
          <w:tab/>
        </w:r>
        <w:r>
          <w:fldChar w:fldCharType="begin"/>
        </w:r>
        <w:r>
          <w:instrText xml:space="preserve"> PAGEREF _Toc32713 \h </w:instrText>
        </w:r>
        <w:r>
          <w:fldChar w:fldCharType="separate"/>
        </w:r>
        <w:r>
          <w:t>9</w:t>
        </w:r>
        <w:r>
          <w:fldChar w:fldCharType="end"/>
        </w:r>
      </w:hyperlink>
    </w:p>
    <w:p>
      <w:pPr>
        <w:pStyle w:val="TOC1"/>
        <w:tabs>
          <w:tab w:val="right" w:leader="dot" w:pos="8306"/>
        </w:tabs>
      </w:pPr>
      <w:hyperlink w:anchor="_Toc11233" w:history="1">
        <w:r>
          <w:rPr>
            <w:rFonts w:ascii="仿宋" w:eastAsia="仿宋" w:hAnsi="仿宋" w:cs="仿宋" w:hint="eastAsia"/>
            <w:lang w:eastAsia="zh-CN"/>
          </w:rPr>
          <w:t>二、电影机械项目选址可行性分析</w:t>
        </w:r>
        <w:r>
          <w:tab/>
        </w:r>
        <w:r>
          <w:fldChar w:fldCharType="begin"/>
        </w:r>
        <w:r>
          <w:instrText xml:space="preserve"> PAGEREF _Toc11233 \h </w:instrText>
        </w:r>
        <w:r>
          <w:fldChar w:fldCharType="separate"/>
        </w:r>
        <w:r>
          <w:t>9</w:t>
        </w:r>
        <w:r>
          <w:fldChar w:fldCharType="end"/>
        </w:r>
      </w:hyperlink>
    </w:p>
    <w:p>
      <w:pPr>
        <w:pStyle w:val="TOC2"/>
        <w:tabs>
          <w:tab w:val="right" w:leader="dot" w:pos="8306"/>
        </w:tabs>
      </w:pPr>
      <w:hyperlink w:anchor="_Toc28451" w:history="1">
        <w:r>
          <w:rPr>
            <w:rFonts w:ascii="仿宋" w:eastAsia="仿宋" w:hAnsi="仿宋" w:cs="仿宋" w:hint="eastAsia"/>
            <w:lang w:eastAsia="zh-CN"/>
          </w:rPr>
          <w:t>(一)、电影机械项目选址</w:t>
        </w:r>
        <w:r>
          <w:tab/>
        </w:r>
        <w:r>
          <w:fldChar w:fldCharType="begin"/>
        </w:r>
        <w:r>
          <w:instrText xml:space="preserve"> PAGEREF _Toc28451 \h </w:instrText>
        </w:r>
        <w:r>
          <w:fldChar w:fldCharType="separate"/>
        </w:r>
        <w:r>
          <w:t>9</w:t>
        </w:r>
        <w:r>
          <w:fldChar w:fldCharType="end"/>
        </w:r>
      </w:hyperlink>
    </w:p>
    <w:p>
      <w:pPr>
        <w:pStyle w:val="TOC2"/>
        <w:tabs>
          <w:tab w:val="right" w:leader="dot" w:pos="8306"/>
        </w:tabs>
      </w:pPr>
      <w:hyperlink w:anchor="_Toc9007" w:history="1">
        <w:r>
          <w:rPr>
            <w:rFonts w:ascii="仿宋" w:eastAsia="仿宋" w:hAnsi="仿宋" w:cs="仿宋" w:hint="eastAsia"/>
            <w:lang w:eastAsia="zh-CN"/>
          </w:rPr>
          <w:t>(二)、用地控制指标</w:t>
        </w:r>
        <w:r>
          <w:tab/>
        </w:r>
        <w:r>
          <w:fldChar w:fldCharType="begin"/>
        </w:r>
        <w:r>
          <w:instrText xml:space="preserve"> PAGEREF _Toc9007 \h </w:instrText>
        </w:r>
        <w:r>
          <w:fldChar w:fldCharType="separate"/>
        </w:r>
        <w:r>
          <w:t>10</w:t>
        </w:r>
        <w:r>
          <w:fldChar w:fldCharType="end"/>
        </w:r>
      </w:hyperlink>
    </w:p>
    <w:p>
      <w:pPr>
        <w:pStyle w:val="TOC2"/>
        <w:tabs>
          <w:tab w:val="right" w:leader="dot" w:pos="8306"/>
        </w:tabs>
      </w:pPr>
      <w:hyperlink w:anchor="_Toc20551" w:history="1">
        <w:r>
          <w:rPr>
            <w:rFonts w:ascii="仿宋" w:eastAsia="仿宋" w:hAnsi="仿宋" w:cs="仿宋" w:hint="eastAsia"/>
            <w:lang w:eastAsia="zh-CN"/>
          </w:rPr>
          <w:t>(三)、节约用地措施</w:t>
        </w:r>
        <w:r>
          <w:tab/>
        </w:r>
        <w:r>
          <w:fldChar w:fldCharType="begin"/>
        </w:r>
        <w:r>
          <w:instrText xml:space="preserve"> PAGEREF _Toc20551 \h </w:instrText>
        </w:r>
        <w:r>
          <w:fldChar w:fldCharType="separate"/>
        </w:r>
        <w:r>
          <w:t>11</w:t>
        </w:r>
        <w:r>
          <w:fldChar w:fldCharType="end"/>
        </w:r>
      </w:hyperlink>
    </w:p>
    <w:p>
      <w:pPr>
        <w:pStyle w:val="TOC2"/>
        <w:tabs>
          <w:tab w:val="right" w:leader="dot" w:pos="8306"/>
        </w:tabs>
      </w:pPr>
      <w:hyperlink w:anchor="_Toc25911" w:history="1">
        <w:r>
          <w:rPr>
            <w:rFonts w:ascii="仿宋" w:eastAsia="仿宋" w:hAnsi="仿宋" w:cs="仿宋" w:hint="eastAsia"/>
            <w:lang w:eastAsia="zh-CN"/>
          </w:rPr>
          <w:t>(四)、总图布置方案</w:t>
        </w:r>
        <w:r>
          <w:tab/>
        </w:r>
        <w:r>
          <w:fldChar w:fldCharType="begin"/>
        </w:r>
        <w:r>
          <w:instrText xml:space="preserve"> PAGEREF _Toc25911 \h </w:instrText>
        </w:r>
        <w:r>
          <w:fldChar w:fldCharType="separate"/>
        </w:r>
        <w:r>
          <w:t>13</w:t>
        </w:r>
        <w:r>
          <w:fldChar w:fldCharType="end"/>
        </w:r>
      </w:hyperlink>
    </w:p>
    <w:p>
      <w:pPr>
        <w:pStyle w:val="TOC2"/>
        <w:tabs>
          <w:tab w:val="right" w:leader="dot" w:pos="8306"/>
        </w:tabs>
      </w:pPr>
      <w:hyperlink w:anchor="_Toc10735" w:history="1">
        <w:r>
          <w:rPr>
            <w:rFonts w:ascii="仿宋" w:eastAsia="仿宋" w:hAnsi="仿宋" w:cs="仿宋" w:hint="eastAsia"/>
            <w:lang w:eastAsia="zh-CN"/>
          </w:rPr>
          <w:t>(五)、选址综合评价</w:t>
        </w:r>
        <w:r>
          <w:tab/>
        </w:r>
        <w:r>
          <w:fldChar w:fldCharType="begin"/>
        </w:r>
        <w:r>
          <w:instrText xml:space="preserve"> PAGEREF _Toc10735 \h </w:instrText>
        </w:r>
        <w:r>
          <w:fldChar w:fldCharType="separate"/>
        </w:r>
        <w:r>
          <w:t>14</w:t>
        </w:r>
        <w:r>
          <w:fldChar w:fldCharType="end"/>
        </w:r>
      </w:hyperlink>
    </w:p>
    <w:p>
      <w:pPr>
        <w:pStyle w:val="TOC1"/>
        <w:tabs>
          <w:tab w:val="right" w:leader="dot" w:pos="8306"/>
        </w:tabs>
      </w:pPr>
      <w:hyperlink w:anchor="_Toc2209" w:history="1">
        <w:r>
          <w:rPr>
            <w:rFonts w:ascii="仿宋" w:eastAsia="仿宋" w:hAnsi="仿宋" w:cs="仿宋" w:hint="eastAsia"/>
            <w:lang w:eastAsia="zh-CN"/>
          </w:rPr>
          <w:t>三、电影机械项目危机管理</w:t>
        </w:r>
        <w:r>
          <w:tab/>
        </w:r>
        <w:r>
          <w:fldChar w:fldCharType="begin"/>
        </w:r>
        <w:r>
          <w:instrText xml:space="preserve"> PAGEREF _Toc2209 \h </w:instrText>
        </w:r>
        <w:r>
          <w:fldChar w:fldCharType="separate"/>
        </w:r>
        <w:r>
          <w:t>15</w:t>
        </w:r>
        <w:r>
          <w:fldChar w:fldCharType="end"/>
        </w:r>
      </w:hyperlink>
    </w:p>
    <w:p>
      <w:pPr>
        <w:pStyle w:val="TOC2"/>
        <w:tabs>
          <w:tab w:val="right" w:leader="dot" w:pos="8306"/>
        </w:tabs>
      </w:pPr>
      <w:hyperlink w:anchor="_Toc32683" w:history="1">
        <w:r>
          <w:rPr>
            <w:rFonts w:ascii="仿宋" w:eastAsia="仿宋" w:hAnsi="仿宋" w:cs="仿宋" w:hint="eastAsia"/>
            <w:lang w:eastAsia="zh-CN"/>
          </w:rPr>
          <w:t>(一)、危机预警与识别</w:t>
        </w:r>
        <w:r>
          <w:tab/>
        </w:r>
        <w:r>
          <w:fldChar w:fldCharType="begin"/>
        </w:r>
        <w:r>
          <w:instrText xml:space="preserve"> PAGEREF _Toc32683 \h </w:instrText>
        </w:r>
        <w:r>
          <w:fldChar w:fldCharType="separate"/>
        </w:r>
        <w:r>
          <w:t>15</w:t>
        </w:r>
        <w:r>
          <w:fldChar w:fldCharType="end"/>
        </w:r>
      </w:hyperlink>
    </w:p>
    <w:p>
      <w:pPr>
        <w:pStyle w:val="TOC2"/>
        <w:tabs>
          <w:tab w:val="right" w:leader="dot" w:pos="8306"/>
        </w:tabs>
      </w:pPr>
      <w:hyperlink w:anchor="_Toc21533" w:history="1">
        <w:r>
          <w:rPr>
            <w:rFonts w:ascii="仿宋" w:eastAsia="仿宋" w:hAnsi="仿宋" w:cs="仿宋" w:hint="eastAsia"/>
            <w:lang w:eastAsia="zh-CN"/>
          </w:rPr>
          <w:t>(二)、危机应对与恢复</w:t>
        </w:r>
        <w:r>
          <w:tab/>
        </w:r>
        <w:r>
          <w:fldChar w:fldCharType="begin"/>
        </w:r>
        <w:r>
          <w:instrText xml:space="preserve"> PAGEREF _Toc21533 \h </w:instrText>
        </w:r>
        <w:r>
          <w:fldChar w:fldCharType="separate"/>
        </w:r>
        <w:r>
          <w:t>16</w:t>
        </w:r>
        <w:r>
          <w:fldChar w:fldCharType="end"/>
        </w:r>
      </w:hyperlink>
    </w:p>
    <w:p>
      <w:pPr>
        <w:pStyle w:val="TOC1"/>
        <w:tabs>
          <w:tab w:val="right" w:leader="dot" w:pos="8306"/>
        </w:tabs>
      </w:pPr>
      <w:hyperlink w:anchor="_Toc4424" w:history="1">
        <w:r>
          <w:rPr>
            <w:rFonts w:ascii="仿宋" w:eastAsia="仿宋" w:hAnsi="仿宋" w:cs="仿宋" w:hint="eastAsia"/>
            <w:lang w:eastAsia="zh-CN"/>
          </w:rPr>
          <w:t>四、市场分析、调研</w:t>
        </w:r>
        <w:r>
          <w:tab/>
        </w:r>
        <w:r>
          <w:fldChar w:fldCharType="begin"/>
        </w:r>
        <w:r>
          <w:instrText xml:space="preserve"> PAGEREF _Toc4424 \h </w:instrText>
        </w:r>
        <w:r>
          <w:fldChar w:fldCharType="separate"/>
        </w:r>
        <w:r>
          <w:t>17</w:t>
        </w:r>
        <w:r>
          <w:fldChar w:fldCharType="end"/>
        </w:r>
      </w:hyperlink>
    </w:p>
    <w:p>
      <w:pPr>
        <w:pStyle w:val="TOC2"/>
        <w:tabs>
          <w:tab w:val="right" w:leader="dot" w:pos="8306"/>
        </w:tabs>
      </w:pPr>
      <w:hyperlink w:anchor="_Toc13494" w:history="1">
        <w:r>
          <w:rPr>
            <w:rFonts w:ascii="仿宋" w:eastAsia="仿宋" w:hAnsi="仿宋" w:cs="仿宋" w:hint="eastAsia"/>
            <w:lang w:eastAsia="zh-CN"/>
          </w:rPr>
          <w:t>(一)、电影机械行业分析</w:t>
        </w:r>
        <w:r>
          <w:tab/>
        </w:r>
        <w:r>
          <w:fldChar w:fldCharType="begin"/>
        </w:r>
        <w:r>
          <w:instrText xml:space="preserve"> PAGEREF _Toc13494 \h </w:instrText>
        </w:r>
        <w:r>
          <w:fldChar w:fldCharType="separate"/>
        </w:r>
        <w:r>
          <w:t>17</w:t>
        </w:r>
        <w:r>
          <w:fldChar w:fldCharType="end"/>
        </w:r>
      </w:hyperlink>
    </w:p>
    <w:p>
      <w:pPr>
        <w:pStyle w:val="TOC2"/>
        <w:tabs>
          <w:tab w:val="right" w:leader="dot" w:pos="8306"/>
        </w:tabs>
      </w:pPr>
      <w:hyperlink w:anchor="_Toc23113" w:history="1">
        <w:r>
          <w:rPr>
            <w:rFonts w:ascii="仿宋" w:eastAsia="仿宋" w:hAnsi="仿宋" w:cs="仿宋" w:hint="eastAsia"/>
            <w:lang w:eastAsia="zh-CN"/>
          </w:rPr>
          <w:t>(二)、电影机械市场分析预测</w:t>
        </w:r>
        <w:r>
          <w:tab/>
        </w:r>
        <w:r>
          <w:fldChar w:fldCharType="begin"/>
        </w:r>
        <w:r>
          <w:instrText xml:space="preserve"> PAGEREF _Toc23113 \h </w:instrText>
        </w:r>
        <w:r>
          <w:fldChar w:fldCharType="separate"/>
        </w:r>
        <w:r>
          <w:t>18</w:t>
        </w:r>
        <w:r>
          <w:fldChar w:fldCharType="end"/>
        </w:r>
      </w:hyperlink>
    </w:p>
    <w:p>
      <w:pPr>
        <w:pStyle w:val="TOC1"/>
        <w:tabs>
          <w:tab w:val="right" w:leader="dot" w:pos="8306"/>
        </w:tabs>
      </w:pPr>
      <w:hyperlink w:anchor="_Toc6116" w:history="1">
        <w:r>
          <w:rPr>
            <w:rFonts w:ascii="仿宋" w:eastAsia="仿宋" w:hAnsi="仿宋" w:cs="仿宋" w:hint="eastAsia"/>
            <w:lang w:eastAsia="zh-CN"/>
          </w:rPr>
          <w:t>五、产品规划分析</w:t>
        </w:r>
        <w:r>
          <w:tab/>
        </w:r>
        <w:r>
          <w:fldChar w:fldCharType="begin"/>
        </w:r>
        <w:r>
          <w:instrText xml:space="preserve"> PAGEREF _Toc6116 \h </w:instrText>
        </w:r>
        <w:r>
          <w:fldChar w:fldCharType="separate"/>
        </w:r>
        <w:r>
          <w:t>19</w:t>
        </w:r>
        <w:r>
          <w:fldChar w:fldCharType="end"/>
        </w:r>
      </w:hyperlink>
    </w:p>
    <w:p>
      <w:pPr>
        <w:pStyle w:val="TOC2"/>
        <w:tabs>
          <w:tab w:val="right" w:leader="dot" w:pos="8306"/>
        </w:tabs>
      </w:pPr>
      <w:hyperlink w:anchor="_Toc31305" w:history="1">
        <w:r>
          <w:rPr>
            <w:rFonts w:ascii="仿宋" w:eastAsia="仿宋" w:hAnsi="仿宋" w:cs="仿宋" w:hint="eastAsia"/>
            <w:lang w:eastAsia="zh-CN"/>
          </w:rPr>
          <w:t>(一)、产品规划</w:t>
        </w:r>
        <w:r>
          <w:tab/>
        </w:r>
        <w:r>
          <w:fldChar w:fldCharType="begin"/>
        </w:r>
        <w:r>
          <w:instrText xml:space="preserve"> PAGEREF _Toc31305 \h </w:instrText>
        </w:r>
        <w:r>
          <w:fldChar w:fldCharType="separate"/>
        </w:r>
        <w:r>
          <w:t>19</w:t>
        </w:r>
        <w:r>
          <w:fldChar w:fldCharType="end"/>
        </w:r>
      </w:hyperlink>
    </w:p>
    <w:p>
      <w:pPr>
        <w:pStyle w:val="TOC2"/>
        <w:tabs>
          <w:tab w:val="right" w:leader="dot" w:pos="8306"/>
        </w:tabs>
      </w:pPr>
      <w:hyperlink w:anchor="_Toc20205" w:history="1">
        <w:r>
          <w:rPr>
            <w:rFonts w:ascii="仿宋" w:eastAsia="仿宋" w:hAnsi="仿宋" w:cs="仿宋" w:hint="eastAsia"/>
            <w:lang w:eastAsia="zh-CN"/>
          </w:rPr>
          <w:t>(二)、建设规模</w:t>
        </w:r>
        <w:r>
          <w:tab/>
        </w:r>
        <w:r>
          <w:fldChar w:fldCharType="begin"/>
        </w:r>
        <w:r>
          <w:instrText xml:space="preserve"> PAGEREF _Toc20205 \h </w:instrText>
        </w:r>
        <w:r>
          <w:fldChar w:fldCharType="separate"/>
        </w:r>
        <w:r>
          <w:t>19</w:t>
        </w:r>
        <w:r>
          <w:fldChar w:fldCharType="end"/>
        </w:r>
      </w:hyperlink>
    </w:p>
    <w:p>
      <w:pPr>
        <w:pStyle w:val="TOC1"/>
        <w:tabs>
          <w:tab w:val="right" w:leader="dot" w:pos="8306"/>
        </w:tabs>
      </w:pPr>
      <w:hyperlink w:anchor="_Toc13625" w:history="1">
        <w:r>
          <w:rPr>
            <w:rFonts w:ascii="仿宋" w:eastAsia="仿宋" w:hAnsi="仿宋" w:cs="仿宋" w:hint="eastAsia"/>
            <w:lang w:eastAsia="zh-CN"/>
          </w:rPr>
          <w:t>六、工艺说明</w:t>
        </w:r>
        <w:r>
          <w:tab/>
        </w:r>
        <w:r>
          <w:fldChar w:fldCharType="begin"/>
        </w:r>
        <w:r>
          <w:instrText xml:space="preserve"> PAGEREF _Toc13625 \h </w:instrText>
        </w:r>
        <w:r>
          <w:fldChar w:fldCharType="separate"/>
        </w:r>
        <w:r>
          <w:t>21</w:t>
        </w:r>
        <w:r>
          <w:fldChar w:fldCharType="end"/>
        </w:r>
      </w:hyperlink>
    </w:p>
    <w:p>
      <w:pPr>
        <w:pStyle w:val="TOC2"/>
        <w:tabs>
          <w:tab w:val="right" w:leader="dot" w:pos="8306"/>
        </w:tabs>
      </w:pPr>
      <w:hyperlink w:anchor="_Toc3736" w:history="1">
        <w:r>
          <w:rPr>
            <w:rFonts w:ascii="仿宋" w:eastAsia="仿宋" w:hAnsi="仿宋" w:cs="仿宋" w:hint="eastAsia"/>
            <w:lang w:eastAsia="zh-CN"/>
          </w:rPr>
          <w:t>(一)、技术管理特点</w:t>
        </w:r>
        <w:r>
          <w:tab/>
        </w:r>
        <w:r>
          <w:fldChar w:fldCharType="begin"/>
        </w:r>
        <w:r>
          <w:instrText xml:space="preserve"> PAGEREF _Toc3736 \h </w:instrText>
        </w:r>
        <w:r>
          <w:fldChar w:fldCharType="separate"/>
        </w:r>
        <w:r>
          <w:t>21</w:t>
        </w:r>
        <w:r>
          <w:fldChar w:fldCharType="end"/>
        </w:r>
      </w:hyperlink>
    </w:p>
    <w:p>
      <w:pPr>
        <w:pStyle w:val="TOC2"/>
        <w:tabs>
          <w:tab w:val="right" w:leader="dot" w:pos="8306"/>
        </w:tabs>
      </w:pPr>
      <w:hyperlink w:anchor="_Toc29409" w:history="1">
        <w:r>
          <w:rPr>
            <w:rFonts w:ascii="仿宋" w:eastAsia="仿宋" w:hAnsi="仿宋" w:cs="仿宋" w:hint="eastAsia"/>
            <w:lang w:eastAsia="zh-CN"/>
          </w:rPr>
          <w:t>(二)、电影机械项目工艺技术设计方案</w:t>
        </w:r>
        <w:r>
          <w:tab/>
        </w:r>
        <w:r>
          <w:fldChar w:fldCharType="begin"/>
        </w:r>
        <w:r>
          <w:instrText xml:space="preserve"> PAGEREF _Toc29409 \h </w:instrText>
        </w:r>
        <w:r>
          <w:fldChar w:fldCharType="separate"/>
        </w:r>
        <w:r>
          <w:t>22</w:t>
        </w:r>
        <w:r>
          <w:fldChar w:fldCharType="end"/>
        </w:r>
      </w:hyperlink>
    </w:p>
    <w:p>
      <w:pPr>
        <w:pStyle w:val="TOC2"/>
        <w:tabs>
          <w:tab w:val="right" w:leader="dot" w:pos="8306"/>
        </w:tabs>
      </w:pPr>
      <w:hyperlink w:anchor="_Toc30022" w:history="1">
        <w:r>
          <w:rPr>
            <w:rFonts w:ascii="仿宋" w:eastAsia="仿宋" w:hAnsi="仿宋" w:cs="仿宋" w:hint="eastAsia"/>
            <w:lang w:eastAsia="zh-CN"/>
          </w:rPr>
          <w:t>(三)、设备选型方案</w:t>
        </w:r>
        <w:r>
          <w:tab/>
        </w:r>
        <w:r>
          <w:fldChar w:fldCharType="begin"/>
        </w:r>
        <w:r>
          <w:instrText xml:space="preserve"> PAGEREF _Toc30022 \h </w:instrText>
        </w:r>
        <w:r>
          <w:fldChar w:fldCharType="separate"/>
        </w:r>
        <w:r>
          <w:t>23</w:t>
        </w:r>
        <w:r>
          <w:fldChar w:fldCharType="end"/>
        </w:r>
      </w:hyperlink>
    </w:p>
    <w:p>
      <w:pPr>
        <w:pStyle w:val="TOC1"/>
        <w:tabs>
          <w:tab w:val="right" w:leader="dot" w:pos="8306"/>
        </w:tabs>
      </w:pPr>
      <w:hyperlink w:anchor="_Toc7944" w:history="1">
        <w:r>
          <w:rPr>
            <w:rFonts w:ascii="仿宋" w:eastAsia="仿宋" w:hAnsi="仿宋" w:cs="仿宋" w:hint="eastAsia"/>
            <w:lang w:eastAsia="zh-CN"/>
          </w:rPr>
          <w:t>七、电影机械项目计划安排</w:t>
        </w:r>
        <w:r>
          <w:tab/>
        </w:r>
        <w:r>
          <w:fldChar w:fldCharType="begin"/>
        </w:r>
        <w:r>
          <w:instrText xml:space="preserve"> PAGEREF _Toc7944 \h </w:instrText>
        </w:r>
        <w:r>
          <w:fldChar w:fldCharType="separate"/>
        </w:r>
        <w:r>
          <w:t>24</w:t>
        </w:r>
        <w:r>
          <w:fldChar w:fldCharType="end"/>
        </w:r>
      </w:hyperlink>
    </w:p>
    <w:p>
      <w:pPr>
        <w:pStyle w:val="TOC2"/>
        <w:tabs>
          <w:tab w:val="right" w:leader="dot" w:pos="8306"/>
        </w:tabs>
      </w:pPr>
      <w:hyperlink w:anchor="_Toc4833" w:history="1">
        <w:r>
          <w:rPr>
            <w:rFonts w:ascii="仿宋" w:eastAsia="仿宋" w:hAnsi="仿宋" w:cs="仿宋" w:hint="eastAsia"/>
            <w:lang w:eastAsia="zh-CN"/>
          </w:rPr>
          <w:t>(一)、建设周期</w:t>
        </w:r>
        <w:r>
          <w:tab/>
        </w:r>
        <w:r>
          <w:fldChar w:fldCharType="begin"/>
        </w:r>
        <w:r>
          <w:instrText xml:space="preserve"> PAGEREF _Toc4833 \h </w:instrText>
        </w:r>
        <w:r>
          <w:fldChar w:fldCharType="separate"/>
        </w:r>
        <w:r>
          <w:t>24</w:t>
        </w:r>
        <w:r>
          <w:fldChar w:fldCharType="end"/>
        </w:r>
      </w:hyperlink>
    </w:p>
    <w:p>
      <w:pPr>
        <w:pStyle w:val="TOC2"/>
        <w:tabs>
          <w:tab w:val="right" w:leader="dot" w:pos="8306"/>
        </w:tabs>
      </w:pPr>
      <w:hyperlink w:anchor="_Toc6185" w:history="1">
        <w:r>
          <w:rPr>
            <w:rFonts w:ascii="仿宋" w:eastAsia="仿宋" w:hAnsi="仿宋" w:cs="仿宋" w:hint="eastAsia"/>
            <w:lang w:eastAsia="zh-CN"/>
          </w:rPr>
          <w:t>(二)、建设进度</w:t>
        </w:r>
        <w:r>
          <w:tab/>
        </w:r>
        <w:r>
          <w:fldChar w:fldCharType="begin"/>
        </w:r>
        <w:r>
          <w:instrText xml:space="preserve"> PAGEREF _Toc6185 \h </w:instrText>
        </w:r>
        <w:r>
          <w:fldChar w:fldCharType="separate"/>
        </w:r>
        <w:r>
          <w:t>25</w:t>
        </w:r>
        <w:r>
          <w:fldChar w:fldCharType="end"/>
        </w:r>
      </w:hyperlink>
    </w:p>
    <w:p>
      <w:pPr>
        <w:pStyle w:val="TOC2"/>
        <w:tabs>
          <w:tab w:val="right" w:leader="dot" w:pos="8306"/>
        </w:tabs>
      </w:pPr>
      <w:hyperlink w:anchor="_Toc2377" w:history="1">
        <w:r>
          <w:rPr>
            <w:rFonts w:ascii="仿宋" w:eastAsia="仿宋" w:hAnsi="仿宋" w:cs="仿宋" w:hint="eastAsia"/>
            <w:lang w:eastAsia="zh-CN"/>
          </w:rPr>
          <w:t>(三)、进度安排注意事项</w:t>
        </w:r>
        <w:r>
          <w:tab/>
        </w:r>
        <w:r>
          <w:fldChar w:fldCharType="begin"/>
        </w:r>
        <w:r>
          <w:instrText xml:space="preserve"> PAGEREF _Toc2377 \h </w:instrText>
        </w:r>
        <w:r>
          <w:fldChar w:fldCharType="separate"/>
        </w:r>
        <w:r>
          <w:t>26</w:t>
        </w:r>
        <w:r>
          <w:fldChar w:fldCharType="end"/>
        </w:r>
      </w:hyperlink>
    </w:p>
    <w:p>
      <w:pPr>
        <w:pStyle w:val="TOC2"/>
        <w:tabs>
          <w:tab w:val="right" w:leader="dot" w:pos="8306"/>
        </w:tabs>
      </w:pPr>
      <w:hyperlink w:anchor="_Toc2221" w:history="1">
        <w:r>
          <w:rPr>
            <w:rFonts w:ascii="仿宋" w:eastAsia="仿宋" w:hAnsi="仿宋" w:cs="仿宋" w:hint="eastAsia"/>
            <w:lang w:eastAsia="zh-CN"/>
          </w:rPr>
          <w:t>(四)、人力资源配置</w:t>
        </w:r>
        <w:r>
          <w:tab/>
        </w:r>
        <w:r>
          <w:fldChar w:fldCharType="begin"/>
        </w:r>
        <w:r>
          <w:instrText xml:space="preserve"> PAGEREF _Toc2221 \h </w:instrText>
        </w:r>
        <w:r>
          <w:fldChar w:fldCharType="separate"/>
        </w:r>
        <w:r>
          <w:t>28</w:t>
        </w:r>
        <w:r>
          <w:fldChar w:fldCharType="end"/>
        </w:r>
      </w:hyperlink>
    </w:p>
    <w:p>
      <w:pPr>
        <w:pStyle w:val="TOC1"/>
        <w:tabs>
          <w:tab w:val="right" w:leader="dot" w:pos="8306"/>
        </w:tabs>
      </w:pPr>
      <w:hyperlink w:anchor="_Toc20775" w:history="1">
        <w:r>
          <w:rPr>
            <w:rFonts w:ascii="仿宋" w:eastAsia="仿宋" w:hAnsi="仿宋" w:cs="仿宋" w:hint="eastAsia"/>
            <w:lang w:eastAsia="zh-CN"/>
          </w:rPr>
          <w:t>八、电影机械项目财务管理</w:t>
        </w:r>
        <w:r>
          <w:tab/>
        </w:r>
        <w:r>
          <w:fldChar w:fldCharType="begin"/>
        </w:r>
        <w:r>
          <w:instrText xml:space="preserve"> PAGEREF _Toc20775 \h </w:instrText>
        </w:r>
        <w:r>
          <w:fldChar w:fldCharType="separate"/>
        </w:r>
        <w:r>
          <w:t>29</w:t>
        </w:r>
        <w:r>
          <w:fldChar w:fldCharType="end"/>
        </w:r>
      </w:hyperlink>
    </w:p>
    <w:p>
      <w:pPr>
        <w:pStyle w:val="TOC2"/>
        <w:tabs>
          <w:tab w:val="right" w:leader="dot" w:pos="8306"/>
        </w:tabs>
      </w:pPr>
      <w:hyperlink w:anchor="_Toc9973" w:history="1">
        <w:r>
          <w:rPr>
            <w:rFonts w:ascii="仿宋" w:eastAsia="仿宋" w:hAnsi="仿宋" w:cs="仿宋" w:hint="eastAsia"/>
            <w:lang w:eastAsia="zh-CN"/>
          </w:rPr>
          <w:t>(一)、资金需求大</w:t>
        </w:r>
        <w:r>
          <w:tab/>
        </w:r>
        <w:r>
          <w:fldChar w:fldCharType="begin"/>
        </w:r>
        <w:r>
          <w:instrText xml:space="preserve"> PAGEREF _Toc9973 \h </w:instrText>
        </w:r>
        <w:r>
          <w:fldChar w:fldCharType="separate"/>
        </w:r>
        <w:r>
          <w:t>29</w:t>
        </w:r>
        <w:r>
          <w:fldChar w:fldCharType="end"/>
        </w:r>
      </w:hyperlink>
    </w:p>
    <w:p>
      <w:pPr>
        <w:pStyle w:val="TOC2"/>
        <w:tabs>
          <w:tab w:val="right" w:leader="dot" w:pos="8306"/>
        </w:tabs>
      </w:pPr>
      <w:hyperlink w:anchor="_Toc20041" w:history="1">
        <w:r>
          <w:rPr>
            <w:rFonts w:ascii="仿宋" w:eastAsia="仿宋" w:hAnsi="仿宋" w:cs="仿宋" w:hint="eastAsia"/>
            <w:lang w:eastAsia="zh-CN"/>
          </w:rPr>
          <w:t>(二)、研发周期长</w:t>
        </w:r>
        <w:r>
          <w:tab/>
        </w:r>
        <w:r>
          <w:fldChar w:fldCharType="begin"/>
        </w:r>
        <w:r>
          <w:instrText xml:space="preserve"> PAGEREF _Toc20041 \h </w:instrText>
        </w:r>
        <w:r>
          <w:fldChar w:fldCharType="separate"/>
        </w:r>
        <w:r>
          <w:t>30</w:t>
        </w:r>
        <w:r>
          <w:fldChar w:fldCharType="end"/>
        </w:r>
      </w:hyperlink>
    </w:p>
    <w:p>
      <w:pPr>
        <w:pStyle w:val="TOC2"/>
        <w:tabs>
          <w:tab w:val="right" w:leader="dot" w:pos="8306"/>
        </w:tabs>
      </w:pPr>
      <w:hyperlink w:anchor="_Toc31423" w:history="1">
        <w:r>
          <w:rPr>
            <w:rFonts w:ascii="仿宋" w:eastAsia="仿宋" w:hAnsi="仿宋" w:cs="仿宋" w:hint="eastAsia"/>
            <w:lang w:eastAsia="zh-CN"/>
          </w:rPr>
          <w:t>(三)、市场风险大</w:t>
        </w:r>
        <w:r>
          <w:tab/>
        </w:r>
        <w:r>
          <w:fldChar w:fldCharType="begin"/>
        </w:r>
        <w:r>
          <w:instrText xml:space="preserve"> PAGEREF _Toc31423 \h </w:instrText>
        </w:r>
        <w:r>
          <w:fldChar w:fldCharType="separate"/>
        </w:r>
        <w:r>
          <w:t>31</w:t>
        </w:r>
        <w:r>
          <w:fldChar w:fldCharType="end"/>
        </w:r>
      </w:hyperlink>
    </w:p>
    <w:p>
      <w:pPr>
        <w:pStyle w:val="TOC2"/>
        <w:tabs>
          <w:tab w:val="right" w:leader="dot" w:pos="8306"/>
        </w:tabs>
      </w:pPr>
      <w:hyperlink w:anchor="_Toc30713" w:history="1">
        <w:r>
          <w:rPr>
            <w:rFonts w:ascii="仿宋" w:eastAsia="仿宋" w:hAnsi="仿宋" w:cs="仿宋" w:hint="eastAsia"/>
            <w:lang w:eastAsia="zh-CN"/>
          </w:rPr>
          <w:t>(四)、利润率高</w:t>
        </w:r>
        <w:r>
          <w:tab/>
        </w:r>
        <w:r>
          <w:fldChar w:fldCharType="begin"/>
        </w:r>
        <w:r>
          <w:instrText xml:space="preserve"> PAGEREF _Toc30713 \h </w:instrText>
        </w:r>
        <w:r>
          <w:fldChar w:fldCharType="separate"/>
        </w:r>
        <w:r>
          <w:t>34</w:t>
        </w:r>
        <w:r>
          <w:fldChar w:fldCharType="end"/>
        </w:r>
      </w:hyperlink>
    </w:p>
    <w:p>
      <w:pPr>
        <w:pStyle w:val="TOC1"/>
        <w:tabs>
          <w:tab w:val="right" w:leader="dot" w:pos="8306"/>
        </w:tabs>
      </w:pPr>
      <w:hyperlink w:anchor="_Toc31402" w:history="1">
        <w:r>
          <w:rPr>
            <w:rFonts w:ascii="仿宋" w:eastAsia="仿宋" w:hAnsi="仿宋" w:cs="仿宋" w:hint="eastAsia"/>
            <w:lang w:eastAsia="zh-CN"/>
          </w:rPr>
          <w:t>九、电影机械项目人力资源管理</w:t>
        </w:r>
        <w:r>
          <w:tab/>
        </w:r>
        <w:r>
          <w:fldChar w:fldCharType="begin"/>
        </w:r>
        <w:r>
          <w:instrText xml:space="preserve"> PAGEREF _Toc31402 \h </w:instrText>
        </w:r>
        <w:r>
          <w:fldChar w:fldCharType="separate"/>
        </w:r>
        <w:r>
          <w:t>36</w:t>
        </w:r>
        <w:r>
          <w:fldChar w:fldCharType="end"/>
        </w:r>
      </w:hyperlink>
    </w:p>
    <w:p>
      <w:pPr>
        <w:pStyle w:val="TOC2"/>
        <w:tabs>
          <w:tab w:val="right" w:leader="dot" w:pos="8306"/>
        </w:tabs>
      </w:pPr>
      <w:hyperlink w:anchor="_Toc15594" w:history="1">
        <w:r>
          <w:rPr>
            <w:rFonts w:ascii="仿宋" w:eastAsia="仿宋" w:hAnsi="仿宋" w:cs="仿宋" w:hint="eastAsia"/>
            <w:lang w:eastAsia="zh-CN"/>
          </w:rPr>
          <w:t>(一)、建立健全的预算管理制度</w:t>
        </w:r>
        <w:r>
          <w:tab/>
        </w:r>
        <w:r>
          <w:fldChar w:fldCharType="begin"/>
        </w:r>
        <w:r>
          <w:instrText xml:space="preserve"> PAGEREF _Toc15594 \h </w:instrText>
        </w:r>
        <w:r>
          <w:fldChar w:fldCharType="separate"/>
        </w:r>
        <w:r>
          <w:t>36</w:t>
        </w:r>
        <w:r>
          <w:fldChar w:fldCharType="end"/>
        </w:r>
      </w:hyperlink>
    </w:p>
    <w:p>
      <w:pPr>
        <w:pStyle w:val="TOC2"/>
        <w:tabs>
          <w:tab w:val="right" w:leader="dot" w:pos="8306"/>
        </w:tabs>
      </w:pPr>
      <w:hyperlink w:anchor="_Toc10981" w:history="1">
        <w:r>
          <w:rPr>
            <w:rFonts w:ascii="仿宋" w:eastAsia="仿宋" w:hAnsi="仿宋" w:cs="仿宋" w:hint="eastAsia"/>
            <w:lang w:eastAsia="zh-CN"/>
          </w:rPr>
          <w:t>(二)、加强资金流动监控</w:t>
        </w:r>
        <w:r>
          <w:tab/>
        </w:r>
        <w:r>
          <w:fldChar w:fldCharType="begin"/>
        </w:r>
        <w:r>
          <w:instrText xml:space="preserve"> PAGEREF _Toc10981 \h </w:instrText>
        </w:r>
        <w:r>
          <w:fldChar w:fldCharType="separate"/>
        </w:r>
        <w:r>
          <w:t>37</w:t>
        </w:r>
        <w:r>
          <w:fldChar w:fldCharType="end"/>
        </w:r>
      </w:hyperlink>
    </w:p>
    <w:p>
      <w:pPr>
        <w:pStyle w:val="TOC2"/>
        <w:tabs>
          <w:tab w:val="right" w:leader="dot" w:pos="8306"/>
        </w:tabs>
      </w:pPr>
      <w:hyperlink w:anchor="_Toc18352" w:history="1">
        <w:r>
          <w:rPr>
            <w:rFonts w:ascii="仿宋" w:eastAsia="仿宋" w:hAnsi="仿宋" w:cs="仿宋" w:hint="eastAsia"/>
            <w:lang w:eastAsia="zh-CN"/>
          </w:rPr>
          <w:t>(三)、制定完善的风险控制机制</w:t>
        </w:r>
        <w:r>
          <w:tab/>
        </w:r>
        <w:r>
          <w:fldChar w:fldCharType="begin"/>
        </w:r>
        <w:r>
          <w:instrText xml:space="preserve"> PAGEREF _Toc18352 \h </w:instrText>
        </w:r>
        <w:r>
          <w:fldChar w:fldCharType="separate"/>
        </w:r>
        <w:r>
          <w:t>38</w:t>
        </w:r>
        <w:r>
          <w:fldChar w:fldCharType="end"/>
        </w:r>
      </w:hyperlink>
    </w:p>
    <w:p>
      <w:pPr>
        <w:pStyle w:val="TOC2"/>
        <w:tabs>
          <w:tab w:val="right" w:leader="dot" w:pos="8306"/>
        </w:tabs>
      </w:pPr>
      <w:hyperlink w:anchor="_Toc28239" w:history="1">
        <w:r>
          <w:rPr>
            <w:rFonts w:ascii="仿宋" w:eastAsia="仿宋" w:hAnsi="仿宋" w:cs="仿宋" w:hint="eastAsia"/>
            <w:lang w:eastAsia="zh-CN"/>
          </w:rPr>
          <w:t>(四)、优化成本管理</w:t>
        </w:r>
        <w:r>
          <w:tab/>
        </w:r>
        <w:r>
          <w:fldChar w:fldCharType="begin"/>
        </w:r>
        <w:r>
          <w:instrText xml:space="preserve"> PAGEREF _Toc28239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57" w:history="1">
        <w:r>
          <w:rPr>
            <w:rFonts w:ascii="仿宋" w:eastAsia="仿宋" w:hAnsi="仿宋" w:cs="仿宋" w:hint="eastAsia"/>
            <w:lang w:eastAsia="zh-CN"/>
          </w:rPr>
          <w:t>十、生产安全保护</w:t>
        </w:r>
        <w:r>
          <w:tab/>
        </w:r>
        <w:r>
          <w:fldChar w:fldCharType="begin"/>
        </w:r>
        <w:r>
          <w:instrText xml:space="preserve"> PAGEREF _Toc12257 \h </w:instrText>
        </w:r>
        <w:r>
          <w:fldChar w:fldCharType="separate"/>
        </w:r>
        <w:r>
          <w:t>41</w:t>
        </w:r>
        <w:r>
          <w:fldChar w:fldCharType="end"/>
        </w:r>
      </w:hyperlink>
    </w:p>
    <w:p>
      <w:pPr>
        <w:pStyle w:val="TOC2"/>
        <w:tabs>
          <w:tab w:val="right" w:leader="dot" w:pos="8306"/>
        </w:tabs>
      </w:pPr>
      <w:hyperlink w:anchor="_Toc1421" w:history="1">
        <w:r>
          <w:rPr>
            <w:rFonts w:ascii="仿宋" w:eastAsia="仿宋" w:hAnsi="仿宋" w:cs="仿宋" w:hint="eastAsia"/>
            <w:lang w:eastAsia="zh-CN"/>
          </w:rPr>
          <w:t>(一)、消防安全</w:t>
        </w:r>
        <w:r>
          <w:tab/>
        </w:r>
        <w:r>
          <w:fldChar w:fldCharType="begin"/>
        </w:r>
        <w:r>
          <w:instrText xml:space="preserve"> PAGEREF _Toc1421 \h </w:instrText>
        </w:r>
        <w:r>
          <w:fldChar w:fldCharType="separate"/>
        </w:r>
        <w:r>
          <w:t>41</w:t>
        </w:r>
        <w:r>
          <w:fldChar w:fldCharType="end"/>
        </w:r>
      </w:hyperlink>
    </w:p>
    <w:p>
      <w:pPr>
        <w:pStyle w:val="TOC2"/>
        <w:tabs>
          <w:tab w:val="right" w:leader="dot" w:pos="8306"/>
        </w:tabs>
      </w:pPr>
      <w:hyperlink w:anchor="_Toc17743" w:history="1">
        <w:r>
          <w:rPr>
            <w:rFonts w:ascii="仿宋" w:eastAsia="仿宋" w:hAnsi="仿宋" w:cs="仿宋" w:hint="eastAsia"/>
            <w:lang w:eastAsia="zh-CN"/>
          </w:rPr>
          <w:t>(二)、防火防爆总图布置措施</w:t>
        </w:r>
        <w:r>
          <w:tab/>
        </w:r>
        <w:r>
          <w:fldChar w:fldCharType="begin"/>
        </w:r>
        <w:r>
          <w:instrText xml:space="preserve"> PAGEREF _Toc17743 \h </w:instrText>
        </w:r>
        <w:r>
          <w:fldChar w:fldCharType="separate"/>
        </w:r>
        <w:r>
          <w:t>42</w:t>
        </w:r>
        <w:r>
          <w:fldChar w:fldCharType="end"/>
        </w:r>
      </w:hyperlink>
    </w:p>
    <w:p>
      <w:pPr>
        <w:pStyle w:val="TOC2"/>
        <w:tabs>
          <w:tab w:val="right" w:leader="dot" w:pos="8306"/>
        </w:tabs>
      </w:pPr>
      <w:hyperlink w:anchor="_Toc21478" w:history="1">
        <w:r>
          <w:rPr>
            <w:rFonts w:ascii="仿宋" w:eastAsia="仿宋" w:hAnsi="仿宋" w:cs="仿宋" w:hint="eastAsia"/>
            <w:lang w:eastAsia="zh-CN"/>
          </w:rPr>
          <w:t>(三)、自然灾害防范措施</w:t>
        </w:r>
        <w:r>
          <w:tab/>
        </w:r>
        <w:r>
          <w:fldChar w:fldCharType="begin"/>
        </w:r>
        <w:r>
          <w:instrText xml:space="preserve"> PAGEREF _Toc21478 \h </w:instrText>
        </w:r>
        <w:r>
          <w:fldChar w:fldCharType="separate"/>
        </w:r>
        <w:r>
          <w:t>43</w:t>
        </w:r>
        <w:r>
          <w:fldChar w:fldCharType="end"/>
        </w:r>
      </w:hyperlink>
    </w:p>
    <w:p>
      <w:pPr>
        <w:pStyle w:val="TOC2"/>
        <w:tabs>
          <w:tab w:val="right" w:leader="dot" w:pos="8306"/>
        </w:tabs>
      </w:pPr>
      <w:hyperlink w:anchor="_Toc19963" w:history="1">
        <w:r>
          <w:rPr>
            <w:rFonts w:ascii="仿宋" w:eastAsia="仿宋" w:hAnsi="仿宋" w:cs="仿宋" w:hint="eastAsia"/>
            <w:lang w:eastAsia="zh-CN"/>
          </w:rPr>
          <w:t>(四)、安全色及安全标志使用要求</w:t>
        </w:r>
        <w:r>
          <w:tab/>
        </w:r>
        <w:r>
          <w:fldChar w:fldCharType="begin"/>
        </w:r>
        <w:r>
          <w:instrText xml:space="preserve"> PAGEREF _Toc19963 \h </w:instrText>
        </w:r>
        <w:r>
          <w:fldChar w:fldCharType="separate"/>
        </w:r>
        <w:r>
          <w:t>44</w:t>
        </w:r>
        <w:r>
          <w:fldChar w:fldCharType="end"/>
        </w:r>
      </w:hyperlink>
    </w:p>
    <w:p>
      <w:pPr>
        <w:pStyle w:val="TOC2"/>
        <w:tabs>
          <w:tab w:val="right" w:leader="dot" w:pos="8306"/>
        </w:tabs>
      </w:pPr>
      <w:hyperlink w:anchor="_Toc32737" w:history="1">
        <w:r>
          <w:rPr>
            <w:rFonts w:ascii="仿宋" w:eastAsia="仿宋" w:hAnsi="仿宋" w:cs="仿宋" w:hint="eastAsia"/>
            <w:lang w:eastAsia="zh-CN"/>
          </w:rPr>
          <w:t>(五)、防尘防毒措施</w:t>
        </w:r>
        <w:r>
          <w:tab/>
        </w:r>
        <w:r>
          <w:fldChar w:fldCharType="begin"/>
        </w:r>
        <w:r>
          <w:instrText xml:space="preserve"> PAGEREF _Toc32737 \h </w:instrText>
        </w:r>
        <w:r>
          <w:fldChar w:fldCharType="separate"/>
        </w:r>
        <w:r>
          <w:t>45</w:t>
        </w:r>
        <w:r>
          <w:fldChar w:fldCharType="end"/>
        </w:r>
      </w:hyperlink>
    </w:p>
    <w:p>
      <w:pPr>
        <w:pStyle w:val="TOC2"/>
        <w:tabs>
          <w:tab w:val="right" w:leader="dot" w:pos="8306"/>
        </w:tabs>
      </w:pPr>
      <w:hyperlink w:anchor="_Toc5294" w:history="1">
        <w:r>
          <w:rPr>
            <w:rFonts w:ascii="仿宋" w:eastAsia="仿宋" w:hAnsi="仿宋" w:cs="仿宋" w:hint="eastAsia"/>
            <w:lang w:eastAsia="zh-CN"/>
          </w:rPr>
          <w:t>(六)、防静电、触电防护及防雷措施</w:t>
        </w:r>
        <w:r>
          <w:tab/>
        </w:r>
        <w:r>
          <w:fldChar w:fldCharType="begin"/>
        </w:r>
        <w:r>
          <w:instrText xml:space="preserve"> PAGEREF _Toc5294 \h </w:instrText>
        </w:r>
        <w:r>
          <w:fldChar w:fldCharType="separate"/>
        </w:r>
        <w:r>
          <w:t>46</w:t>
        </w:r>
        <w:r>
          <w:fldChar w:fldCharType="end"/>
        </w:r>
      </w:hyperlink>
    </w:p>
    <w:p>
      <w:pPr>
        <w:pStyle w:val="TOC2"/>
        <w:tabs>
          <w:tab w:val="right" w:leader="dot" w:pos="8306"/>
        </w:tabs>
      </w:pPr>
      <w:hyperlink w:anchor="_Toc30204" w:history="1">
        <w:r>
          <w:rPr>
            <w:rFonts w:ascii="仿宋" w:eastAsia="仿宋" w:hAnsi="仿宋" w:cs="仿宋" w:hint="eastAsia"/>
            <w:lang w:eastAsia="zh-CN"/>
          </w:rPr>
          <w:t>(七)、机械设备安全保障措施</w:t>
        </w:r>
        <w:r>
          <w:tab/>
        </w:r>
        <w:r>
          <w:fldChar w:fldCharType="begin"/>
        </w:r>
        <w:r>
          <w:instrText xml:space="preserve"> PAGEREF _Toc30204 \h </w:instrText>
        </w:r>
        <w:r>
          <w:fldChar w:fldCharType="separate"/>
        </w:r>
        <w:r>
          <w:t>47</w:t>
        </w:r>
        <w:r>
          <w:fldChar w:fldCharType="end"/>
        </w:r>
      </w:hyperlink>
    </w:p>
    <w:p>
      <w:pPr>
        <w:pStyle w:val="TOC1"/>
        <w:tabs>
          <w:tab w:val="right" w:leader="dot" w:pos="8306"/>
        </w:tabs>
      </w:pPr>
      <w:hyperlink w:anchor="_Toc21857" w:history="1">
        <w:r>
          <w:rPr>
            <w:rFonts w:ascii="仿宋" w:eastAsia="仿宋" w:hAnsi="仿宋" w:cs="仿宋" w:hint="eastAsia"/>
            <w:lang w:eastAsia="zh-CN"/>
          </w:rPr>
          <w:t>十一、电影机械项目社会影响</w:t>
        </w:r>
        <w:r>
          <w:tab/>
        </w:r>
        <w:r>
          <w:fldChar w:fldCharType="begin"/>
        </w:r>
        <w:r>
          <w:instrText xml:space="preserve"> PAGEREF _Toc21857 \h </w:instrText>
        </w:r>
        <w:r>
          <w:fldChar w:fldCharType="separate"/>
        </w:r>
        <w:r>
          <w:t>49</w:t>
        </w:r>
        <w:r>
          <w:fldChar w:fldCharType="end"/>
        </w:r>
      </w:hyperlink>
    </w:p>
    <w:p>
      <w:pPr>
        <w:pStyle w:val="TOC2"/>
        <w:tabs>
          <w:tab w:val="right" w:leader="dot" w:pos="8306"/>
        </w:tabs>
      </w:pPr>
      <w:hyperlink w:anchor="_Toc17910" w:history="1">
        <w:r>
          <w:rPr>
            <w:rFonts w:ascii="仿宋" w:eastAsia="仿宋" w:hAnsi="仿宋" w:cs="仿宋" w:hint="eastAsia"/>
            <w:lang w:eastAsia="zh-CN"/>
          </w:rPr>
          <w:t>(一)、社会责任与义务</w:t>
        </w:r>
        <w:r>
          <w:tab/>
        </w:r>
        <w:r>
          <w:fldChar w:fldCharType="begin"/>
        </w:r>
        <w:r>
          <w:instrText xml:space="preserve"> PAGEREF _Toc17910 \h </w:instrText>
        </w:r>
        <w:r>
          <w:fldChar w:fldCharType="separate"/>
        </w:r>
        <w:r>
          <w:t>49</w:t>
        </w:r>
        <w:r>
          <w:fldChar w:fldCharType="end"/>
        </w:r>
      </w:hyperlink>
    </w:p>
    <w:p>
      <w:pPr>
        <w:pStyle w:val="TOC2"/>
        <w:tabs>
          <w:tab w:val="right" w:leader="dot" w:pos="8306"/>
        </w:tabs>
      </w:pPr>
      <w:hyperlink w:anchor="_Toc15832" w:history="1">
        <w:r>
          <w:rPr>
            <w:rFonts w:ascii="仿宋" w:eastAsia="仿宋" w:hAnsi="仿宋" w:cs="仿宋" w:hint="eastAsia"/>
            <w:lang w:eastAsia="zh-CN"/>
          </w:rPr>
          <w:t>(二)、社会参与与沟通</w:t>
        </w:r>
        <w:r>
          <w:tab/>
        </w:r>
        <w:r>
          <w:fldChar w:fldCharType="begin"/>
        </w:r>
        <w:r>
          <w:instrText xml:space="preserve"> PAGEREF _Toc15832 \h </w:instrText>
        </w:r>
        <w:r>
          <w:fldChar w:fldCharType="separate"/>
        </w:r>
        <w:r>
          <w:t>50</w:t>
        </w:r>
        <w:r>
          <w:fldChar w:fldCharType="end"/>
        </w:r>
      </w:hyperlink>
    </w:p>
    <w:p>
      <w:pPr>
        <w:pStyle w:val="TOC1"/>
        <w:tabs>
          <w:tab w:val="right" w:leader="dot" w:pos="8306"/>
        </w:tabs>
      </w:pPr>
      <w:hyperlink w:anchor="_Toc22399" w:history="1">
        <w:r>
          <w:rPr>
            <w:rFonts w:ascii="仿宋" w:eastAsia="仿宋" w:hAnsi="仿宋" w:cs="仿宋" w:hint="eastAsia"/>
            <w:lang w:eastAsia="zh-CN"/>
          </w:rPr>
          <w:t>十二、电影机械项目经营效益</w:t>
        </w:r>
        <w:r>
          <w:tab/>
        </w:r>
        <w:r>
          <w:fldChar w:fldCharType="begin"/>
        </w:r>
        <w:r>
          <w:instrText xml:space="preserve"> PAGEREF _Toc22399 \h </w:instrText>
        </w:r>
        <w:r>
          <w:fldChar w:fldCharType="separate"/>
        </w:r>
        <w:r>
          <w:t>50</w:t>
        </w:r>
        <w:r>
          <w:fldChar w:fldCharType="end"/>
        </w:r>
      </w:hyperlink>
    </w:p>
    <w:p>
      <w:pPr>
        <w:pStyle w:val="TOC2"/>
        <w:tabs>
          <w:tab w:val="right" w:leader="dot" w:pos="8306"/>
        </w:tabs>
      </w:pPr>
      <w:hyperlink w:anchor="_Toc11290" w:history="1">
        <w:r>
          <w:rPr>
            <w:rFonts w:ascii="仿宋" w:eastAsia="仿宋" w:hAnsi="仿宋" w:cs="仿宋" w:hint="eastAsia"/>
            <w:lang w:eastAsia="zh-CN"/>
          </w:rPr>
          <w:t>(一)、经济评价财务测算</w:t>
        </w:r>
        <w:r>
          <w:tab/>
        </w:r>
        <w:r>
          <w:fldChar w:fldCharType="begin"/>
        </w:r>
        <w:r>
          <w:instrText xml:space="preserve"> PAGEREF _Toc11290 \h </w:instrText>
        </w:r>
        <w:r>
          <w:fldChar w:fldCharType="separate"/>
        </w:r>
        <w:r>
          <w:t>50</w:t>
        </w:r>
        <w:r>
          <w:fldChar w:fldCharType="end"/>
        </w:r>
      </w:hyperlink>
    </w:p>
    <w:p>
      <w:pPr>
        <w:pStyle w:val="TOC2"/>
        <w:tabs>
          <w:tab w:val="right" w:leader="dot" w:pos="8306"/>
        </w:tabs>
      </w:pPr>
      <w:hyperlink w:anchor="_Toc6471" w:history="1">
        <w:r>
          <w:rPr>
            <w:rFonts w:ascii="仿宋" w:eastAsia="仿宋" w:hAnsi="仿宋" w:cs="仿宋" w:hint="eastAsia"/>
            <w:lang w:eastAsia="zh-CN"/>
          </w:rPr>
          <w:t>(二)、电影机械项目盈利能力分析</w:t>
        </w:r>
        <w:r>
          <w:tab/>
        </w:r>
        <w:r>
          <w:fldChar w:fldCharType="begin"/>
        </w:r>
        <w:r>
          <w:instrText xml:space="preserve"> PAGEREF _Toc6471 \h </w:instrText>
        </w:r>
        <w:r>
          <w:fldChar w:fldCharType="separate"/>
        </w:r>
        <w:r>
          <w:t>52</w:t>
        </w:r>
        <w:r>
          <w:fldChar w:fldCharType="end"/>
        </w:r>
      </w:hyperlink>
    </w:p>
    <w:p>
      <w:pPr>
        <w:pStyle w:val="TOC1"/>
        <w:tabs>
          <w:tab w:val="right" w:leader="dot" w:pos="8306"/>
        </w:tabs>
      </w:pPr>
      <w:hyperlink w:anchor="_Toc25009" w:history="1">
        <w:r>
          <w:rPr>
            <w:rFonts w:ascii="仿宋" w:eastAsia="仿宋" w:hAnsi="仿宋" w:cs="仿宋" w:hint="eastAsia"/>
            <w:lang w:eastAsia="zh-CN"/>
          </w:rPr>
          <w:t>十三、电影机械项目变更管理</w:t>
        </w:r>
        <w:r>
          <w:tab/>
        </w:r>
        <w:r>
          <w:fldChar w:fldCharType="begin"/>
        </w:r>
        <w:r>
          <w:instrText xml:space="preserve"> PAGEREF _Toc25009 \h </w:instrText>
        </w:r>
        <w:r>
          <w:fldChar w:fldCharType="separate"/>
        </w:r>
        <w:r>
          <w:t>52</w:t>
        </w:r>
        <w:r>
          <w:fldChar w:fldCharType="end"/>
        </w:r>
      </w:hyperlink>
    </w:p>
    <w:p>
      <w:pPr>
        <w:pStyle w:val="TOC2"/>
        <w:tabs>
          <w:tab w:val="right" w:leader="dot" w:pos="8306"/>
        </w:tabs>
      </w:pPr>
      <w:hyperlink w:anchor="_Toc9680" w:history="1">
        <w:r>
          <w:rPr>
            <w:rFonts w:ascii="仿宋" w:eastAsia="仿宋" w:hAnsi="仿宋" w:cs="仿宋" w:hint="eastAsia"/>
            <w:lang w:eastAsia="zh-CN"/>
          </w:rPr>
          <w:t>(一)、变更申请与评估</w:t>
        </w:r>
        <w:r>
          <w:tab/>
        </w:r>
        <w:r>
          <w:fldChar w:fldCharType="begin"/>
        </w:r>
        <w:r>
          <w:instrText xml:space="preserve"> PAGEREF _Toc9680 \h </w:instrText>
        </w:r>
        <w:r>
          <w:fldChar w:fldCharType="separate"/>
        </w:r>
        <w:r>
          <w:t>52</w:t>
        </w:r>
        <w:r>
          <w:fldChar w:fldCharType="end"/>
        </w:r>
      </w:hyperlink>
    </w:p>
    <w:p>
      <w:pPr>
        <w:pStyle w:val="TOC2"/>
        <w:tabs>
          <w:tab w:val="right" w:leader="dot" w:pos="8306"/>
        </w:tabs>
      </w:pPr>
      <w:hyperlink w:anchor="_Toc22993" w:history="1">
        <w:r>
          <w:rPr>
            <w:rFonts w:ascii="仿宋" w:eastAsia="仿宋" w:hAnsi="仿宋" w:cs="仿宋" w:hint="eastAsia"/>
            <w:lang w:eastAsia="zh-CN"/>
          </w:rPr>
          <w:t>(二)、变更实施与控制</w:t>
        </w:r>
        <w:r>
          <w:tab/>
        </w:r>
        <w:r>
          <w:fldChar w:fldCharType="begin"/>
        </w:r>
        <w:r>
          <w:instrText xml:space="preserve"> PAGEREF _Toc22993 \h </w:instrText>
        </w:r>
        <w:r>
          <w:fldChar w:fldCharType="separate"/>
        </w:r>
        <w:r>
          <w:t>53</w:t>
        </w:r>
        <w:r>
          <w:fldChar w:fldCharType="end"/>
        </w:r>
      </w:hyperlink>
    </w:p>
    <w:p>
      <w:pPr>
        <w:pStyle w:val="TOC1"/>
        <w:tabs>
          <w:tab w:val="right" w:leader="dot" w:pos="8306"/>
        </w:tabs>
      </w:pPr>
      <w:hyperlink w:anchor="_Toc29539" w:history="1">
        <w:r>
          <w:rPr>
            <w:rFonts w:ascii="仿宋" w:eastAsia="仿宋" w:hAnsi="仿宋" w:cs="仿宋" w:hint="eastAsia"/>
            <w:lang w:eastAsia="zh-CN"/>
          </w:rPr>
          <w:t>十四、电影机械项目实施保障措施</w:t>
        </w:r>
        <w:r>
          <w:tab/>
        </w:r>
        <w:r>
          <w:fldChar w:fldCharType="begin"/>
        </w:r>
        <w:r>
          <w:instrText xml:space="preserve"> PAGEREF _Toc29539 \h </w:instrText>
        </w:r>
        <w:r>
          <w:fldChar w:fldCharType="separate"/>
        </w:r>
        <w:r>
          <w:t>54</w:t>
        </w:r>
        <w:r>
          <w:fldChar w:fldCharType="end"/>
        </w:r>
      </w:hyperlink>
    </w:p>
    <w:p>
      <w:pPr>
        <w:pStyle w:val="TOC2"/>
        <w:tabs>
          <w:tab w:val="right" w:leader="dot" w:pos="8306"/>
        </w:tabs>
      </w:pPr>
      <w:hyperlink w:anchor="_Toc8668" w:history="1">
        <w:r>
          <w:rPr>
            <w:rFonts w:ascii="仿宋" w:eastAsia="仿宋" w:hAnsi="仿宋" w:cs="仿宋" w:hint="eastAsia"/>
            <w:lang w:eastAsia="zh-CN"/>
          </w:rPr>
          <w:t>(一)、电影机械项目实施保障机制</w:t>
        </w:r>
        <w:r>
          <w:tab/>
        </w:r>
        <w:r>
          <w:fldChar w:fldCharType="begin"/>
        </w:r>
        <w:r>
          <w:instrText xml:space="preserve"> PAGEREF _Toc8668 \h </w:instrText>
        </w:r>
        <w:r>
          <w:fldChar w:fldCharType="separate"/>
        </w:r>
        <w:r>
          <w:t>54</w:t>
        </w:r>
        <w:r>
          <w:fldChar w:fldCharType="end"/>
        </w:r>
      </w:hyperlink>
    </w:p>
    <w:p>
      <w:pPr>
        <w:pStyle w:val="TOC2"/>
        <w:tabs>
          <w:tab w:val="right" w:leader="dot" w:pos="8306"/>
        </w:tabs>
      </w:pPr>
      <w:hyperlink w:anchor="_Toc4377" w:history="1">
        <w:r>
          <w:rPr>
            <w:rFonts w:ascii="仿宋" w:eastAsia="仿宋" w:hAnsi="仿宋" w:cs="仿宋" w:hint="eastAsia"/>
            <w:lang w:eastAsia="zh-CN"/>
          </w:rPr>
          <w:t>(二)、电影机械项目法律合规要求</w:t>
        </w:r>
        <w:r>
          <w:tab/>
        </w:r>
        <w:r>
          <w:fldChar w:fldCharType="begin"/>
        </w:r>
        <w:r>
          <w:instrText xml:space="preserve"> PAGEREF _Toc4377 \h </w:instrText>
        </w:r>
        <w:r>
          <w:fldChar w:fldCharType="separate"/>
        </w:r>
        <w:r>
          <w:t>57</w:t>
        </w:r>
        <w:r>
          <w:fldChar w:fldCharType="end"/>
        </w:r>
      </w:hyperlink>
    </w:p>
    <w:p>
      <w:pPr>
        <w:pStyle w:val="TOC2"/>
        <w:tabs>
          <w:tab w:val="right" w:leader="dot" w:pos="8306"/>
        </w:tabs>
      </w:pPr>
      <w:hyperlink w:anchor="_Toc20185" w:history="1">
        <w:r>
          <w:rPr>
            <w:rFonts w:ascii="仿宋" w:eastAsia="仿宋" w:hAnsi="仿宋" w:cs="仿宋" w:hint="eastAsia"/>
            <w:lang w:eastAsia="zh-CN"/>
          </w:rPr>
          <w:t>(三)、电影机械项目合同管理与法律事务</w:t>
        </w:r>
        <w:r>
          <w:tab/>
        </w:r>
        <w:r>
          <w:fldChar w:fldCharType="begin"/>
        </w:r>
        <w:r>
          <w:instrText xml:space="preserve"> PAGEREF _Toc20185 \h </w:instrText>
        </w:r>
        <w:r>
          <w:fldChar w:fldCharType="separate"/>
        </w:r>
        <w:r>
          <w:t>61</w:t>
        </w:r>
        <w:r>
          <w:fldChar w:fldCharType="end"/>
        </w:r>
      </w:hyperlink>
    </w:p>
    <w:p>
      <w:pPr>
        <w:pStyle w:val="TOC2"/>
        <w:tabs>
          <w:tab w:val="right" w:leader="dot" w:pos="8306"/>
        </w:tabs>
      </w:pPr>
      <w:hyperlink w:anchor="_Toc16610" w:history="1">
        <w:r>
          <w:rPr>
            <w:rFonts w:ascii="仿宋" w:eastAsia="仿宋" w:hAnsi="仿宋" w:cs="仿宋" w:hint="eastAsia"/>
            <w:lang w:eastAsia="zh-CN"/>
          </w:rPr>
          <w:t>(四)、电影机械项目知识产权保护策略</w:t>
        </w:r>
        <w:r>
          <w:tab/>
        </w:r>
        <w:r>
          <w:fldChar w:fldCharType="begin"/>
        </w:r>
        <w:r>
          <w:instrText xml:space="preserve"> PAGEREF _Toc16610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8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999"/>
      <w:r>
        <w:rPr>
          <w:rFonts w:ascii="仿宋" w:eastAsia="仿宋" w:hAnsi="仿宋" w:cs="仿宋" w:hint="eastAsia"/>
          <w:sz w:val="28"/>
          <w:lang w:eastAsia="zh-CN"/>
        </w:rPr>
        <w:t>一、电影机械项目概论</w:t>
      </w:r>
      <w:bookmarkEnd w:id="2"/>
    </w:p>
    <w:p>
      <w:pPr>
        <w:pStyle w:val="Heading2"/>
        <w:rPr>
          <w:rFonts w:ascii="仿宋" w:eastAsia="仿宋" w:hAnsi="仿宋" w:cs="仿宋" w:hint="eastAsia"/>
          <w:lang w:eastAsia="zh-CN"/>
        </w:rPr>
      </w:pPr>
      <w:bookmarkStart w:id="3" w:name="_Toc15913"/>
      <w:r>
        <w:rPr>
          <w:rFonts w:ascii="仿宋" w:eastAsia="仿宋" w:hAnsi="仿宋" w:cs="仿宋" w:hint="eastAsia"/>
          <w:lang w:eastAsia="zh-CN"/>
        </w:rPr>
        <w:t>(一)、电影机械项目概况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机械项目的起源追溯至对市场的深入洞察。市场的不断演变与变革为电影机械项目提供了难得的机遇。当前市场存在的需求缺口和变革的大环境共同构成了电影机械项目的背景。这个电影机械项目旨在充分利用市场机遇，填补行业中尚未满足的需求，为客户提供全新的解决方案。市场的变革和需求的增长使得这个电影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电影机械项目名称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电影机械项目正式命名为电影机械。这个名称不仅仅是一个标识，更代表了电影机械项目的核心理念和愿景。它蕴含着电影机械项目所要解决问题的关键字，具有强烈的表达和辨识度，为电影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电影机械项目目标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机械项目的核心目标是提供一种全新、高效的解决方案，满足客户日益增长的需求。电影机械项目追求的不仅仅是满足市场需求，更是在市场中获得卓越的竞争优势。通过不断提升产品或服务的质量和创新水平，电影机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电影机械项目范围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机械项目全面涵盖了产品研发、制造、市场推广和售后服务，确保从产品设计到最终用户体验的全方位关注。这一全面的电影机械项目范围是为了确保电影机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电影机械项目时间表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电影机械项目计划在未来18个月内完成，包括研发、测试、市场试点和正式推出等不同阶段。这个时间表的合理设计是为了确保电影机械项目各个阶段的顺利推进，以便按时交付高质量的成果。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电影机械项目预算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电影机械项目总预算估算为XX百万美元，主要分配在研发、市场推广、人员培训和运营等方面。这一充足的预算为电影机械项目提供了充足的资源，确保电影机械项目在各个方面都能取得优异的表现。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电影机械项目风险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电影机械项目可能面临的风险包括市场接受度低、技术难题、竞争激烈等。电影机械项目团队已经制定了相应的风险应对计划，通过前瞻性的风险管理，确保电影机械项目在面对不确定性时能够迅速做出应对。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电影机械项目团队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电影机械项目汇聚了一支经验丰富、多领域专业素养的核心团队，确保电影机械项目在各个方面都能拥有高水平的执行力。团队的协同作战是电影机械项目成功的关键因素之一。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电影机械项目背景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电影机械项目的背景根植于市场对更高效、创新产品的渴望，同时也受到科技发展对行业格局的深刻改变的影响。这为电影机械项目提供了广阔的发展空间和市场需求。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电影机械项目现状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截至目前，电影机械项目已完成市场调研和技术验证，取得了初步的成功。这为电影机械项目在未来的发展奠定了坚实的基础，为更远大的目标打下了坚实的基石。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7391"/>
      <w:r>
        <w:rPr>
          <w:rFonts w:ascii="仿宋" w:eastAsia="仿宋" w:hAnsi="仿宋" w:cs="仿宋" w:hint="eastAsia"/>
          <w:sz w:val="28"/>
          <w:lang w:eastAsia="zh-CN"/>
        </w:rPr>
        <w:t>(二)、电影机械项目目标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keyword》电影机械项目首要业务目标是在市场中占据有利地位，实现产品/服务的成功推广和销售。通过不断提升产品质量、创新性，电影机械项目追求成为行业中的领导者，赢得更多客户的青睐。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在科技迅速发展的时代，电影机械项目着眼于技术创新。通过持续的研发和技术升级，电影机械项目旨在推出更具创新性的产品或服务，以满足市场对新鲜、先进解决方案的需求。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为了建立可持续的客户关系，电影机械项目设定了客户满意度目标。通过提供卓越的产品质量和优质的客户服务，电影机械项目追求赢得客户的信任和忠诚度，确保他们的满意度达到行业领先水平。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电影机械项目注重社会责任和可持续发展。通过实施环保、社会责任电影机械项目，电影机械项目致力于在经济发展的同时保护环境，促进社会公平，实现可持续经营。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电影机械项目的团队是实现目标的核心驱动力。因此，电影机械项目设定了团队发展目标，包括提升团队成员的专业技能、培养领导力，以及搭建协同高效的团队工作氛围。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3447"/>
      <w:r>
        <w:rPr>
          <w:rFonts w:ascii="仿宋" w:eastAsia="仿宋" w:hAnsi="仿宋" w:cs="仿宋" w:hint="eastAsia"/>
          <w:sz w:val="28"/>
          <w:lang w:eastAsia="zh-CN"/>
        </w:rPr>
        <w:t>(三)、电影机械项目提出的理由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电影机械项目提出的理由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机械项目的提出源于对市场机遇的深刻洞察。当前市场中存在的需求缺口和行业发展趋势表明，有巨大的商业机会等待被开发。通过准确捕捉市场机遇，电影机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机械项目的理念基于对技术创新的信仰。通过持续的研发和技术投入，电影机械项目有望推出更具创新性的产品或服务。在科技飞速发展的当下，电影机械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机械项目的提出是为了增强企业的行业竞争力。通过提升产品或服务的质量和独特性，电影机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机械项目响应了消费者需求的变化。随着社会和科技的不断发展，消费者对产品和服务的需求也在发生变化。通过深入了解并及时回应消费者的新需求，电影机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电影机械项目的提出是企业战略发展规划的一部分。在面对日益激烈的市场竞争和不断变化的商业环境中，电影机械项目作为企业战略的一环，旨在为企业开辟新的增长领域，巩固企业在行业中的地位。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机械项目的提出不仅仅是基于商业考量，还注重社会责任。通过推出环保、社会责任等方面的电影机械项目，电影机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电影机械项目的提出反映了对利益相关者期望的关注。包括客户、员工、投资者等利益相关者在企业发展中都有着各自的期望，电影机械项目力求在满足这些期望的同时，取得更大的共赢。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3218"/>
      <w:r>
        <w:rPr>
          <w:rFonts w:ascii="仿宋" w:eastAsia="仿宋" w:hAnsi="仿宋" w:cs="仿宋" w:hint="eastAsia"/>
          <w:sz w:val="28"/>
          <w:lang w:eastAsia="zh-CN"/>
        </w:rPr>
        <w:t>(四)、电影机械项目意义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在实施电影机械项目的过程中，我们不仅仅是在追逐商业成功，更是为企业和社会的多个层面创造了深远的意义。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机械项目的首要意义在于提升企业的市场竞争力。通过持续的创新和对产品质量的高标准要求，电影机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影机械项目的推进将促使行业技术水平的提升。通过引入先进技术和创新性解决方案，电影机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影机械项目不仅创造了大量就业机会，提高了就业水平，还注重社会责任和环保。通过参与社会公益事业和推动环保电影机械项目，电影机械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综合而言，电影机械项目意义重大，不仅推动了企业的发展，也为行业和社会的进步贡献了积极力量。这是一个全面而深刻的影响，将在未来产生可持续的正面效应。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2713"/>
      <w:r>
        <w:rPr>
          <w:rFonts w:ascii="仿宋" w:eastAsia="仿宋" w:hAnsi="仿宋" w:cs="仿宋" w:hint="eastAsia"/>
          <w:sz w:val="28"/>
          <w:lang w:eastAsia="zh-CN"/>
        </w:rPr>
        <w:t>(五)、电影机械项目背景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在当今迅猛发展的商业环境中，电影机械项目的动因根植于对多方面因素的审慎考量。这个电影机械项目的提出并非孤立的决策，而是对企业所处背景深入思考的产物。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市场的不断演变是电影机械项目背后的首要原因。科技的迅速发展和全球市场的快速变化使得企业必须灵活应对。电影机械项目应运而生，旨在通过创新性的解决方案迎合市场的多变需求，赢得竞争中的先机。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竞争的激烈程度也是电影机械项目背景中不可忽视的一环。企业需要在激烈竞争中脱颖而出，为此，电影机械项目致力于打破常规，提供独特的价值主张，以吸引客户并确保市场份额的增长。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技术的迅速发展为企业带来了机遇与挑战。作为电影机械项目启动的背景之一，对新兴技术的应用将有助于提升企业的技术水平，使其在不断演进的商业环境中保持竞争优势。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此外，社会对企业责任的期望也在逐渐升高。电影机械项目充分融入了社会责任的理念，通过可持续经营和社会公益电影机械项目，企图为社会贡献一份力量，在商业成功的同时关注社会价值。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1233"/>
      <w:r>
        <w:rPr>
          <w:rFonts w:ascii="仿宋" w:eastAsia="仿宋" w:hAnsi="仿宋" w:cs="仿宋" w:hint="eastAsia"/>
          <w:sz w:val="28"/>
          <w:lang w:eastAsia="zh-CN"/>
        </w:rPr>
        <w:t>二、电影机械项目选址可行性分析</w:t>
      </w:r>
      <w:bookmarkEnd w:id="8"/>
    </w:p>
    <w:p>
      <w:pPr>
        <w:pStyle w:val="Heading2"/>
        <w:rPr>
          <w:rFonts w:ascii="仿宋" w:eastAsia="仿宋" w:hAnsi="仿宋" w:cs="仿宋" w:hint="eastAsia"/>
          <w:lang w:eastAsia="zh-CN"/>
        </w:rPr>
      </w:pPr>
      <w:bookmarkStart w:id="9" w:name="_Toc28451"/>
      <w:r>
        <w:rPr>
          <w:rFonts w:ascii="仿宋" w:eastAsia="仿宋" w:hAnsi="仿宋" w:cs="仿宋" w:hint="eastAsia"/>
          <w:lang w:eastAsia="zh-CN"/>
        </w:rPr>
        <w:t>(一)、电影机械项目选址</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该电影机械项目选址位于XX省XX市XX区XXX街道</w:t>
      </w:r>
    </w:p>
    <w:p>
      <w:pPr>
        <w:pStyle w:val="Heading2"/>
        <w:ind w:firstLine="560" w:firstLineChars="200"/>
        <w:rPr>
          <w:rFonts w:ascii="仿宋" w:eastAsia="仿宋" w:hAnsi="仿宋" w:cs="仿宋" w:hint="eastAsia"/>
          <w:sz w:val="28"/>
          <w:lang w:eastAsia="zh-CN"/>
        </w:rPr>
      </w:pPr>
      <w:bookmarkStart w:id="10" w:name="_Toc9007"/>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电影机械项目的征地面积将根据电影机械项目的实际规模和需求进行精确规划。具体面积XXX平方米，旨在确保电影机械项目不仅能够满足当前的发展需求，还能够预留空间以适应未来的扩展。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净用地面积是在征地面积基础上去除不可利用面积后的实际可开发用地。具体面积XXX平方米，考虑到环保、交通、安全等多方面因素，以确保电影机械项目在整体利用效率上达到最优。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电影机械项目计划建设的建筑总规模具体面积XXX平方米。这一规模的确定综合考虑了电影机械项目的性质、规模，以及城市规划的相关要求，确保建筑布局与周边环境协调一致。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绿地率是电影机械项目用地中被规划为绿地的比例。具体面积XXX平方米，旨在通过合理规划绿地，改善电影机械项目周边环境，提升居民生活质量，并符合城市整体绿化规划。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容积率是用地上可以建设的建筑总体积与用地面积之比。具体面积XXX，通过合理的容积率规划，确保电影机械项目建筑规模与周边环境和谐共生。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确保电影机械项目选址与当地城市规划相一致，具体面积XXX平方米。通过与城市规划部门深入沟通，确保电影机械项目不仅符合城市的整体发展方向，还能够融入城市的发展布局，为城市的长远发展贡献力量。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电影机械项目选址符合当地产业政策，具体面积XXX平方米。这包括电影机械项目对当地经济的促进作用，以及对相关产业的带动效应，确保电影机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用地总体要求必须符合环保和可持续发展的原则，具体面积XXX平方米。通过采用绿色建筑设计、节能减排等措施，确保电影机械项目在建设和运营过程中对环境的影响最小化，达到可持续发展的要求。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确保电影机械项目选址具备必要的公共设施配套，具体面积XXX平方米。这包括交通便利性、教育、医疗等基础设施，以提高居民生活品质，使得电影机械项目选址更具吸引力。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考虑用地总体要求对当地社会稳定性的影响，具体面积XXX平方米。通过深入了解当地社区反馈，确保电影机械项目的选址和建设过程对当地社会和谐稳定产生积极作用。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影机械项目选址不仅符合法规和规划，还在实际操作中具有可行性。这一全面规划将为电影机械项目的成功实施提供坚实的基础，确保电影机械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0551"/>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影机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影机械项目的设备规划和空间设计中，我们将采取灵活设备布局的措施。设备布局将根据实际需求进行灵活设计，避免不必要的浪费。通过合理规划设备摆放位置，我们将提高设备的利用率，减少设备间距，以确保电影机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进一步，我们计划在电影机械项目内部引入共享设施的概念，例如共享会议室、办公区等。通过这种方式，我们可以减少对资源的重复建设，提高资源共享效率，从而减小电影机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5911"/>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影机械项目的总图布置中，我们将不同功能区域进行明确的规划，以最大程度满足电影机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0735"/>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影机械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电影机械项目对环境的影响是综合评价的重要因素之一。我们将详细考虑选址周边的自然环境、生态保护区、水源地等情况，确保电影机械项目的建设和运营对环境影响最小化，并符合当地的环保法规标准。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对选址的评价还需充分考虑当地政府的产业政策和法规。我们将详细了解电影机械项目所在地的相关政策，确保电影机械项目的规划和运营与当地法规相符，降低不必要的法律风险。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考虑到社会稳定性对企业运营的重要性，我们将评估选址地区的社会安全情况、劳工关系、社区反馈等方面，以确保电影机械项目的建设和运营不会受到社会稳定性的负面影响。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最后，我们将综合考虑用地成本，包括土地购置费用、土地开发成本等。通过对用地成本的详细评估，我们能够做出更为精确的经济效益分析，为电影机械项目的投资决策提供有力支持。</w:t>
      </w:r>
    </w:p>
    <w:p>
      <w:pPr>
        <w:pStyle w:val="Heading1"/>
        <w:ind w:firstLine="560" w:firstLineChars="200"/>
        <w:rPr>
          <w:rFonts w:ascii="仿宋" w:eastAsia="仿宋" w:hAnsi="仿宋" w:cs="仿宋" w:hint="eastAsia"/>
          <w:sz w:val="28"/>
          <w:lang w:eastAsia="zh-CN"/>
        </w:rPr>
      </w:pPr>
      <w:bookmarkStart w:id="14" w:name="_Toc2209"/>
      <w:r>
        <w:rPr>
          <w:rFonts w:ascii="仿宋" w:eastAsia="仿宋" w:hAnsi="仿宋" w:cs="仿宋" w:hint="eastAsia"/>
          <w:sz w:val="28"/>
          <w:lang w:eastAsia="zh-CN"/>
        </w:rPr>
        <w:t>三、电影机械项目危机管理</w:t>
      </w:r>
      <w:bookmarkEnd w:id="14"/>
    </w:p>
    <w:p>
      <w:pPr>
        <w:pStyle w:val="Heading2"/>
        <w:rPr>
          <w:rFonts w:ascii="仿宋" w:eastAsia="仿宋" w:hAnsi="仿宋" w:cs="仿宋" w:hint="eastAsia"/>
          <w:lang w:eastAsia="zh-CN"/>
        </w:rPr>
      </w:pPr>
      <w:bookmarkStart w:id="15" w:name="_Toc32683"/>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电影机械项目危机管理中，危机预警与识别是确保电影机械项目稳健运行的核心步骤。通过建立全面的监测机制，电影机械项目团队旨在及时发现和理解潜在的风险和危机因素，以便采取及时的预防和应对措施，确保电影机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首先，通过深入的风险评估，电影机械项目团队全面分析了整个电影机械项目和各个阶段可能存在的威胁。这包括准确评估每个潜在风险的发生概率和可能影响的程度，为后续危机预警提供了有力支持。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影机械项目团队着重于明确定义电影机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影机械项目进展的持续监控，团队能够及时发现潜在问题并作出迅速反应。电影机械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在这一阶段，团队的专业素养和反应速度将发挥至关重要的作用，以确保潜在危机能够在初期得到有效的处理，最大程度地减轻负面影响。通过危机预警与识别，电影机械项目得以更有序、可控地推进。</w:t>
      </w:r>
    </w:p>
    <w:p>
      <w:pPr>
        <w:pStyle w:val="Heading2"/>
        <w:ind w:firstLine="560" w:firstLineChars="200"/>
        <w:rPr>
          <w:rFonts w:ascii="仿宋" w:eastAsia="仿宋" w:hAnsi="仿宋" w:cs="仿宋" w:hint="eastAsia"/>
          <w:sz w:val="28"/>
          <w:lang w:eastAsia="zh-CN"/>
        </w:rPr>
      </w:pPr>
      <w:bookmarkStart w:id="16" w:name="_Toc21533"/>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在危机发生时，电影机械项目团队立即行动，成立了应急小组。该小组的任务是迅速制定并实施紧急应对措施，以最小化潜在损失。以下是采取的主要措施：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暂停电影机械项目进度：为遏制危机蔓延，电影机械项目暂时停止进行，以便全面评估当前状况。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资源重新分配：重新评估电影机械项目资源的分配，确保最大限度地减小损失。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实时沟通：与关键利益相关者建立实时沟通机制，向他们传递电影机械项目危机的实际状况，保障电影机械项目核心利益。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在紧急应对的同时，电影机械项目团队强调了团队协作和有效沟通的重要性。以下是团队协作的关键举措：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信息共享机制：建立了信息共享平台，确保团队成员能够及时获取电影机械项目危机的实时信息。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领导者沟通：电影机械项目领导者通过定期会议和即时沟通工具，指导团队应对危机，保持团队稳定运行。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https://d.book118.com/347165152045006034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电影机械项目规划设计纲要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电影机械项目规划设计纲要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电影机械项目规划设计纲要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电影机械项目规划设计纲要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电影机械项目规划设计纲要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电影机械项目规划设计纲要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电影机械项目规划设计纲要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电影机械项目规划设计纲要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电影机械项目规划设计纲要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电影机械项目规划设计纲要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电影机械项目规划设计纲要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电影机械项目规划设计纲要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电影机械项目规划设计纲要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电影机械项目规划设计纲要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电影机械项目规划设计纲要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电影机械项目规划设计纲要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电影机械项目规划设计纲要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9D1C0C"/>
    <w:rsid w:val="529D1C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7165152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2024-01-16T18:22:00Z</dcterms:created>
  <dcterms:modified xsi:type="dcterms:W3CDTF">2024-01-16T18:22:30Z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7142FF24B98B49BBA80CCF7A132A133D_11</vt:lpwstr>
  </property>
  <property fmtid="{D5CDD505-2E9C-101B-9397-08002B2CF9AE}" pid="3" name="KSOProductBuildVer">
    <vt:lpwstr>2052-12.1.0.16120</vt:lpwstr>
  </property>
</Properties>
</file>