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抗辐射光学石英玻璃项目规划设计方案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33" w:history="1">
        <w:r>
          <w:rPr>
            <w:rFonts w:ascii="仿宋" w:eastAsia="仿宋" w:hAnsi="仿宋" w:cs="仿宋" w:hint="eastAsia"/>
            <w:lang w:eastAsia="zh-CN"/>
          </w:rPr>
          <w:t>概论</w:t>
        </w:r>
        <w:r>
          <w:tab/>
        </w:r>
        <w:r>
          <w:fldChar w:fldCharType="begin"/>
        </w:r>
        <w:r>
          <w:instrText xml:space="preserve"> PAGEREF _Toc30933 \h </w:instrText>
        </w:r>
        <w:r>
          <w:fldChar w:fldCharType="separate"/>
        </w:r>
        <w:r>
          <w:t>3</w:t>
        </w:r>
        <w:r>
          <w:fldChar w:fldCharType="end"/>
        </w:r>
      </w:hyperlink>
    </w:p>
    <w:p>
      <w:pPr>
        <w:pStyle w:val="TOC1"/>
        <w:tabs>
          <w:tab w:val="right" w:leader="dot" w:pos="8306"/>
        </w:tabs>
      </w:pPr>
      <w:hyperlink w:anchor="_Toc14973" w:history="1">
        <w:r>
          <w:rPr>
            <w:rFonts w:ascii="仿宋" w:eastAsia="仿宋" w:hAnsi="仿宋" w:cs="仿宋" w:hint="eastAsia"/>
            <w:lang w:eastAsia="zh-CN"/>
          </w:rPr>
          <w:t>一、抗辐射光学石英玻璃项目选址可行性分析</w:t>
        </w:r>
        <w:r>
          <w:tab/>
        </w:r>
        <w:r>
          <w:fldChar w:fldCharType="begin"/>
        </w:r>
        <w:r>
          <w:instrText xml:space="preserve"> PAGEREF _Toc14973 \h </w:instrText>
        </w:r>
        <w:r>
          <w:fldChar w:fldCharType="separate"/>
        </w:r>
        <w:r>
          <w:t>3</w:t>
        </w:r>
        <w:r>
          <w:fldChar w:fldCharType="end"/>
        </w:r>
      </w:hyperlink>
    </w:p>
    <w:p>
      <w:pPr>
        <w:pStyle w:val="TOC2"/>
        <w:tabs>
          <w:tab w:val="right" w:leader="dot" w:pos="8306"/>
        </w:tabs>
      </w:pPr>
      <w:hyperlink w:anchor="_Toc8695" w:history="1">
        <w:r>
          <w:rPr>
            <w:rFonts w:ascii="仿宋" w:eastAsia="仿宋" w:hAnsi="仿宋" w:cs="仿宋" w:hint="eastAsia"/>
            <w:lang w:eastAsia="zh-CN"/>
          </w:rPr>
          <w:t>(一)、抗辐射光学石英玻璃项目选址</w:t>
        </w:r>
        <w:r>
          <w:tab/>
        </w:r>
        <w:r>
          <w:fldChar w:fldCharType="begin"/>
        </w:r>
        <w:r>
          <w:instrText xml:space="preserve"> PAGEREF _Toc8695 \h </w:instrText>
        </w:r>
        <w:r>
          <w:fldChar w:fldCharType="separate"/>
        </w:r>
        <w:r>
          <w:t>3</w:t>
        </w:r>
        <w:r>
          <w:fldChar w:fldCharType="end"/>
        </w:r>
      </w:hyperlink>
    </w:p>
    <w:p>
      <w:pPr>
        <w:pStyle w:val="TOC2"/>
        <w:tabs>
          <w:tab w:val="right" w:leader="dot" w:pos="8306"/>
        </w:tabs>
      </w:pPr>
      <w:hyperlink w:anchor="_Toc19172" w:history="1">
        <w:r>
          <w:rPr>
            <w:rFonts w:ascii="仿宋" w:eastAsia="仿宋" w:hAnsi="仿宋" w:cs="仿宋" w:hint="eastAsia"/>
            <w:lang w:eastAsia="zh-CN"/>
          </w:rPr>
          <w:t>(二)、用地控制指标</w:t>
        </w:r>
        <w:r>
          <w:tab/>
        </w:r>
        <w:r>
          <w:fldChar w:fldCharType="begin"/>
        </w:r>
        <w:r>
          <w:instrText xml:space="preserve"> PAGEREF _Toc19172 \h </w:instrText>
        </w:r>
        <w:r>
          <w:fldChar w:fldCharType="separate"/>
        </w:r>
        <w:r>
          <w:t>3</w:t>
        </w:r>
        <w:r>
          <w:fldChar w:fldCharType="end"/>
        </w:r>
      </w:hyperlink>
    </w:p>
    <w:p>
      <w:pPr>
        <w:pStyle w:val="TOC2"/>
        <w:tabs>
          <w:tab w:val="right" w:leader="dot" w:pos="8306"/>
        </w:tabs>
      </w:pPr>
      <w:hyperlink w:anchor="_Toc17403" w:history="1">
        <w:r>
          <w:rPr>
            <w:rFonts w:ascii="仿宋" w:eastAsia="仿宋" w:hAnsi="仿宋" w:cs="仿宋" w:hint="eastAsia"/>
            <w:lang w:eastAsia="zh-CN"/>
          </w:rPr>
          <w:t>(三)、节约用地措施</w:t>
        </w:r>
        <w:r>
          <w:tab/>
        </w:r>
        <w:r>
          <w:fldChar w:fldCharType="begin"/>
        </w:r>
        <w:r>
          <w:instrText xml:space="preserve"> PAGEREF _Toc17403 \h </w:instrText>
        </w:r>
        <w:r>
          <w:fldChar w:fldCharType="separate"/>
        </w:r>
        <w:r>
          <w:t>5</w:t>
        </w:r>
        <w:r>
          <w:fldChar w:fldCharType="end"/>
        </w:r>
      </w:hyperlink>
    </w:p>
    <w:p>
      <w:pPr>
        <w:pStyle w:val="TOC2"/>
        <w:tabs>
          <w:tab w:val="right" w:leader="dot" w:pos="8306"/>
        </w:tabs>
      </w:pPr>
      <w:hyperlink w:anchor="_Toc1873" w:history="1">
        <w:r>
          <w:rPr>
            <w:rFonts w:ascii="仿宋" w:eastAsia="仿宋" w:hAnsi="仿宋" w:cs="仿宋" w:hint="eastAsia"/>
            <w:lang w:eastAsia="zh-CN"/>
          </w:rPr>
          <w:t>(四)、总图布置方案</w:t>
        </w:r>
        <w:r>
          <w:tab/>
        </w:r>
        <w:r>
          <w:fldChar w:fldCharType="begin"/>
        </w:r>
        <w:r>
          <w:instrText xml:space="preserve"> PAGEREF _Toc1873 \h </w:instrText>
        </w:r>
        <w:r>
          <w:fldChar w:fldCharType="separate"/>
        </w:r>
        <w:r>
          <w:t>6</w:t>
        </w:r>
        <w:r>
          <w:fldChar w:fldCharType="end"/>
        </w:r>
      </w:hyperlink>
    </w:p>
    <w:p>
      <w:pPr>
        <w:pStyle w:val="TOC2"/>
        <w:tabs>
          <w:tab w:val="right" w:leader="dot" w:pos="8306"/>
        </w:tabs>
      </w:pPr>
      <w:hyperlink w:anchor="_Toc21232" w:history="1">
        <w:r>
          <w:rPr>
            <w:rFonts w:ascii="仿宋" w:eastAsia="仿宋" w:hAnsi="仿宋" w:cs="仿宋" w:hint="eastAsia"/>
            <w:lang w:eastAsia="zh-CN"/>
          </w:rPr>
          <w:t>(五)、选址综合评价</w:t>
        </w:r>
        <w:r>
          <w:tab/>
        </w:r>
        <w:r>
          <w:fldChar w:fldCharType="begin"/>
        </w:r>
        <w:r>
          <w:instrText xml:space="preserve"> PAGEREF _Toc21232 \h </w:instrText>
        </w:r>
        <w:r>
          <w:fldChar w:fldCharType="separate"/>
        </w:r>
        <w:r>
          <w:t>7</w:t>
        </w:r>
        <w:r>
          <w:fldChar w:fldCharType="end"/>
        </w:r>
      </w:hyperlink>
    </w:p>
    <w:p>
      <w:pPr>
        <w:pStyle w:val="TOC1"/>
        <w:tabs>
          <w:tab w:val="right" w:leader="dot" w:pos="8306"/>
        </w:tabs>
      </w:pPr>
      <w:hyperlink w:anchor="_Toc2779" w:history="1">
        <w:r>
          <w:rPr>
            <w:rFonts w:ascii="仿宋" w:eastAsia="仿宋" w:hAnsi="仿宋" w:cs="仿宋" w:hint="eastAsia"/>
            <w:lang w:eastAsia="zh-CN"/>
          </w:rPr>
          <w:t>二、抗辐射光学石英玻璃项目危机管理</w:t>
        </w:r>
        <w:r>
          <w:tab/>
        </w:r>
        <w:r>
          <w:fldChar w:fldCharType="begin"/>
        </w:r>
        <w:r>
          <w:instrText xml:space="preserve"> PAGEREF _Toc2779 \h </w:instrText>
        </w:r>
        <w:r>
          <w:fldChar w:fldCharType="separate"/>
        </w:r>
        <w:r>
          <w:t>9</w:t>
        </w:r>
        <w:r>
          <w:fldChar w:fldCharType="end"/>
        </w:r>
      </w:hyperlink>
    </w:p>
    <w:p>
      <w:pPr>
        <w:pStyle w:val="TOC2"/>
        <w:tabs>
          <w:tab w:val="right" w:leader="dot" w:pos="8306"/>
        </w:tabs>
      </w:pPr>
      <w:hyperlink w:anchor="_Toc16312" w:history="1">
        <w:r>
          <w:rPr>
            <w:rFonts w:ascii="仿宋" w:eastAsia="仿宋" w:hAnsi="仿宋" w:cs="仿宋" w:hint="eastAsia"/>
            <w:lang w:eastAsia="zh-CN"/>
          </w:rPr>
          <w:t>(一)、危机预警与识别</w:t>
        </w:r>
        <w:r>
          <w:tab/>
        </w:r>
        <w:r>
          <w:fldChar w:fldCharType="begin"/>
        </w:r>
        <w:r>
          <w:instrText xml:space="preserve"> PAGEREF _Toc16312 \h </w:instrText>
        </w:r>
        <w:r>
          <w:fldChar w:fldCharType="separate"/>
        </w:r>
        <w:r>
          <w:t>9</w:t>
        </w:r>
        <w:r>
          <w:fldChar w:fldCharType="end"/>
        </w:r>
      </w:hyperlink>
    </w:p>
    <w:p>
      <w:pPr>
        <w:pStyle w:val="TOC2"/>
        <w:tabs>
          <w:tab w:val="right" w:leader="dot" w:pos="8306"/>
        </w:tabs>
      </w:pPr>
      <w:hyperlink w:anchor="_Toc17531" w:history="1">
        <w:r>
          <w:rPr>
            <w:rFonts w:ascii="仿宋" w:eastAsia="仿宋" w:hAnsi="仿宋" w:cs="仿宋" w:hint="eastAsia"/>
            <w:lang w:eastAsia="zh-CN"/>
          </w:rPr>
          <w:t>(二)、危机应对与恢复</w:t>
        </w:r>
        <w:r>
          <w:tab/>
        </w:r>
        <w:r>
          <w:fldChar w:fldCharType="begin"/>
        </w:r>
        <w:r>
          <w:instrText xml:space="preserve"> PAGEREF _Toc17531 \h </w:instrText>
        </w:r>
        <w:r>
          <w:fldChar w:fldCharType="separate"/>
        </w:r>
        <w:r>
          <w:t>10</w:t>
        </w:r>
        <w:r>
          <w:fldChar w:fldCharType="end"/>
        </w:r>
      </w:hyperlink>
    </w:p>
    <w:p>
      <w:pPr>
        <w:pStyle w:val="TOC1"/>
        <w:tabs>
          <w:tab w:val="right" w:leader="dot" w:pos="8306"/>
        </w:tabs>
      </w:pPr>
      <w:hyperlink w:anchor="_Toc24722" w:history="1">
        <w:r>
          <w:rPr>
            <w:rFonts w:ascii="仿宋" w:eastAsia="仿宋" w:hAnsi="仿宋" w:cs="仿宋" w:hint="eastAsia"/>
            <w:lang w:eastAsia="zh-CN"/>
          </w:rPr>
          <w:t>三、抗辐射光学石英玻璃项目可持续发展</w:t>
        </w:r>
        <w:r>
          <w:tab/>
        </w:r>
        <w:r>
          <w:fldChar w:fldCharType="begin"/>
        </w:r>
        <w:r>
          <w:instrText xml:space="preserve"> PAGEREF _Toc24722 \h </w:instrText>
        </w:r>
        <w:r>
          <w:fldChar w:fldCharType="separate"/>
        </w:r>
        <w:r>
          <w:t>11</w:t>
        </w:r>
        <w:r>
          <w:fldChar w:fldCharType="end"/>
        </w:r>
      </w:hyperlink>
    </w:p>
    <w:p>
      <w:pPr>
        <w:pStyle w:val="TOC2"/>
        <w:tabs>
          <w:tab w:val="right" w:leader="dot" w:pos="8306"/>
        </w:tabs>
      </w:pPr>
      <w:hyperlink w:anchor="_Toc4059" w:history="1">
        <w:r>
          <w:rPr>
            <w:rFonts w:ascii="仿宋" w:eastAsia="仿宋" w:hAnsi="仿宋" w:cs="仿宋" w:hint="eastAsia"/>
            <w:lang w:eastAsia="zh-CN"/>
          </w:rPr>
          <w:t>(一)、可持续战略与实践</w:t>
        </w:r>
        <w:r>
          <w:tab/>
        </w:r>
        <w:r>
          <w:fldChar w:fldCharType="begin"/>
        </w:r>
        <w:r>
          <w:instrText xml:space="preserve"> PAGEREF _Toc4059 \h </w:instrText>
        </w:r>
        <w:r>
          <w:fldChar w:fldCharType="separate"/>
        </w:r>
        <w:r>
          <w:t>11</w:t>
        </w:r>
        <w:r>
          <w:fldChar w:fldCharType="end"/>
        </w:r>
      </w:hyperlink>
    </w:p>
    <w:p>
      <w:pPr>
        <w:pStyle w:val="TOC2"/>
        <w:tabs>
          <w:tab w:val="right" w:leader="dot" w:pos="8306"/>
        </w:tabs>
      </w:pPr>
      <w:hyperlink w:anchor="_Toc12103" w:history="1">
        <w:r>
          <w:rPr>
            <w:rFonts w:ascii="仿宋" w:eastAsia="仿宋" w:hAnsi="仿宋" w:cs="仿宋" w:hint="eastAsia"/>
            <w:lang w:eastAsia="zh-CN"/>
          </w:rPr>
          <w:t>(二)、环保与社会责任</w:t>
        </w:r>
        <w:r>
          <w:tab/>
        </w:r>
        <w:r>
          <w:fldChar w:fldCharType="begin"/>
        </w:r>
        <w:r>
          <w:instrText xml:space="preserve"> PAGEREF _Toc12103 \h </w:instrText>
        </w:r>
        <w:r>
          <w:fldChar w:fldCharType="separate"/>
        </w:r>
        <w:r>
          <w:t>12</w:t>
        </w:r>
        <w:r>
          <w:fldChar w:fldCharType="end"/>
        </w:r>
      </w:hyperlink>
    </w:p>
    <w:p>
      <w:pPr>
        <w:pStyle w:val="TOC1"/>
        <w:tabs>
          <w:tab w:val="right" w:leader="dot" w:pos="8306"/>
        </w:tabs>
      </w:pPr>
      <w:hyperlink w:anchor="_Toc24921" w:history="1">
        <w:r>
          <w:rPr>
            <w:rFonts w:ascii="仿宋" w:eastAsia="仿宋" w:hAnsi="仿宋" w:cs="仿宋" w:hint="eastAsia"/>
            <w:lang w:eastAsia="zh-CN"/>
          </w:rPr>
          <w:t>四、抗辐射光学石英玻璃项目文档管理</w:t>
        </w:r>
        <w:r>
          <w:tab/>
        </w:r>
        <w:r>
          <w:fldChar w:fldCharType="begin"/>
        </w:r>
        <w:r>
          <w:instrText xml:space="preserve"> PAGEREF _Toc24921 \h </w:instrText>
        </w:r>
        <w:r>
          <w:fldChar w:fldCharType="separate"/>
        </w:r>
        <w:r>
          <w:t>13</w:t>
        </w:r>
        <w:r>
          <w:fldChar w:fldCharType="end"/>
        </w:r>
      </w:hyperlink>
    </w:p>
    <w:p>
      <w:pPr>
        <w:pStyle w:val="TOC2"/>
        <w:tabs>
          <w:tab w:val="right" w:leader="dot" w:pos="8306"/>
        </w:tabs>
      </w:pPr>
      <w:hyperlink w:anchor="_Toc4495" w:history="1">
        <w:r>
          <w:rPr>
            <w:rFonts w:ascii="仿宋" w:eastAsia="仿宋" w:hAnsi="仿宋" w:cs="仿宋" w:hint="eastAsia"/>
            <w:lang w:eastAsia="zh-CN"/>
          </w:rPr>
          <w:t>(一)、文档编制与审查</w:t>
        </w:r>
        <w:r>
          <w:tab/>
        </w:r>
        <w:r>
          <w:fldChar w:fldCharType="begin"/>
        </w:r>
        <w:r>
          <w:instrText xml:space="preserve"> PAGEREF _Toc4495 \h </w:instrText>
        </w:r>
        <w:r>
          <w:fldChar w:fldCharType="separate"/>
        </w:r>
        <w:r>
          <w:t>13</w:t>
        </w:r>
        <w:r>
          <w:fldChar w:fldCharType="end"/>
        </w:r>
      </w:hyperlink>
    </w:p>
    <w:p>
      <w:pPr>
        <w:pStyle w:val="TOC2"/>
        <w:tabs>
          <w:tab w:val="right" w:leader="dot" w:pos="8306"/>
        </w:tabs>
      </w:pPr>
      <w:hyperlink w:anchor="_Toc1884" w:history="1">
        <w:r>
          <w:rPr>
            <w:rFonts w:ascii="仿宋" w:eastAsia="仿宋" w:hAnsi="仿宋" w:cs="仿宋" w:hint="eastAsia"/>
            <w:lang w:eastAsia="zh-CN"/>
          </w:rPr>
          <w:t>(二)、文档发布与分发</w:t>
        </w:r>
        <w:r>
          <w:tab/>
        </w:r>
        <w:r>
          <w:fldChar w:fldCharType="begin"/>
        </w:r>
        <w:r>
          <w:instrText xml:space="preserve"> PAGEREF _Toc1884 \h </w:instrText>
        </w:r>
        <w:r>
          <w:fldChar w:fldCharType="separate"/>
        </w:r>
        <w:r>
          <w:t>14</w:t>
        </w:r>
        <w:r>
          <w:fldChar w:fldCharType="end"/>
        </w:r>
      </w:hyperlink>
    </w:p>
    <w:p>
      <w:pPr>
        <w:pStyle w:val="TOC2"/>
        <w:tabs>
          <w:tab w:val="right" w:leader="dot" w:pos="8306"/>
        </w:tabs>
      </w:pPr>
      <w:hyperlink w:anchor="_Toc17815" w:history="1">
        <w:r>
          <w:rPr>
            <w:rFonts w:ascii="仿宋" w:eastAsia="仿宋" w:hAnsi="仿宋" w:cs="仿宋" w:hint="eastAsia"/>
            <w:lang w:eastAsia="zh-CN"/>
          </w:rPr>
          <w:t>(三)、文档存档与归档</w:t>
        </w:r>
        <w:r>
          <w:tab/>
        </w:r>
        <w:r>
          <w:fldChar w:fldCharType="begin"/>
        </w:r>
        <w:r>
          <w:instrText xml:space="preserve"> PAGEREF _Toc17815 \h </w:instrText>
        </w:r>
        <w:r>
          <w:fldChar w:fldCharType="separate"/>
        </w:r>
        <w:r>
          <w:t>15</w:t>
        </w:r>
        <w:r>
          <w:fldChar w:fldCharType="end"/>
        </w:r>
      </w:hyperlink>
    </w:p>
    <w:p>
      <w:pPr>
        <w:pStyle w:val="TOC1"/>
        <w:tabs>
          <w:tab w:val="right" w:leader="dot" w:pos="8306"/>
        </w:tabs>
      </w:pPr>
      <w:hyperlink w:anchor="_Toc21302" w:history="1">
        <w:r>
          <w:rPr>
            <w:rFonts w:ascii="仿宋" w:eastAsia="仿宋" w:hAnsi="仿宋" w:cs="仿宋" w:hint="eastAsia"/>
            <w:lang w:eastAsia="zh-CN"/>
          </w:rPr>
          <w:t>五、抗辐射光学石英玻璃项目绩效评估</w:t>
        </w:r>
        <w:r>
          <w:tab/>
        </w:r>
        <w:r>
          <w:fldChar w:fldCharType="begin"/>
        </w:r>
        <w:r>
          <w:instrText xml:space="preserve"> PAGEREF _Toc21302 \h </w:instrText>
        </w:r>
        <w:r>
          <w:fldChar w:fldCharType="separate"/>
        </w:r>
        <w:r>
          <w:t>17</w:t>
        </w:r>
        <w:r>
          <w:fldChar w:fldCharType="end"/>
        </w:r>
      </w:hyperlink>
    </w:p>
    <w:p>
      <w:pPr>
        <w:pStyle w:val="TOC2"/>
        <w:tabs>
          <w:tab w:val="right" w:leader="dot" w:pos="8306"/>
        </w:tabs>
      </w:pPr>
      <w:hyperlink w:anchor="_Toc7128" w:history="1">
        <w:r>
          <w:rPr>
            <w:rFonts w:ascii="仿宋" w:eastAsia="仿宋" w:hAnsi="仿宋" w:cs="仿宋" w:hint="eastAsia"/>
            <w:lang w:eastAsia="zh-CN"/>
          </w:rPr>
          <w:t>(一)、绩效评估指标</w:t>
        </w:r>
        <w:r>
          <w:tab/>
        </w:r>
        <w:r>
          <w:fldChar w:fldCharType="begin"/>
        </w:r>
        <w:r>
          <w:instrText xml:space="preserve"> PAGEREF _Toc7128 \h </w:instrText>
        </w:r>
        <w:r>
          <w:fldChar w:fldCharType="separate"/>
        </w:r>
        <w:r>
          <w:t>17</w:t>
        </w:r>
        <w:r>
          <w:fldChar w:fldCharType="end"/>
        </w:r>
      </w:hyperlink>
    </w:p>
    <w:p>
      <w:pPr>
        <w:pStyle w:val="TOC2"/>
        <w:tabs>
          <w:tab w:val="right" w:leader="dot" w:pos="8306"/>
        </w:tabs>
      </w:pPr>
      <w:hyperlink w:anchor="_Toc20002" w:history="1">
        <w:r>
          <w:rPr>
            <w:rFonts w:ascii="仿宋" w:eastAsia="仿宋" w:hAnsi="仿宋" w:cs="仿宋" w:hint="eastAsia"/>
            <w:lang w:eastAsia="zh-CN"/>
          </w:rPr>
          <w:t>(二)、绩效评估方法</w:t>
        </w:r>
        <w:r>
          <w:tab/>
        </w:r>
        <w:r>
          <w:fldChar w:fldCharType="begin"/>
        </w:r>
        <w:r>
          <w:instrText xml:space="preserve"> PAGEREF _Toc20002 \h </w:instrText>
        </w:r>
        <w:r>
          <w:fldChar w:fldCharType="separate"/>
        </w:r>
        <w:r>
          <w:t>18</w:t>
        </w:r>
        <w:r>
          <w:fldChar w:fldCharType="end"/>
        </w:r>
      </w:hyperlink>
    </w:p>
    <w:p>
      <w:pPr>
        <w:pStyle w:val="TOC2"/>
        <w:tabs>
          <w:tab w:val="right" w:leader="dot" w:pos="8306"/>
        </w:tabs>
      </w:pPr>
      <w:hyperlink w:anchor="_Toc12454" w:history="1">
        <w:r>
          <w:rPr>
            <w:rFonts w:ascii="仿宋" w:eastAsia="仿宋" w:hAnsi="仿宋" w:cs="仿宋" w:hint="eastAsia"/>
            <w:lang w:eastAsia="zh-CN"/>
          </w:rPr>
          <w:t>(三)、绩效评估周期</w:t>
        </w:r>
        <w:r>
          <w:tab/>
        </w:r>
        <w:r>
          <w:fldChar w:fldCharType="begin"/>
        </w:r>
        <w:r>
          <w:instrText xml:space="preserve"> PAGEREF _Toc12454 \h </w:instrText>
        </w:r>
        <w:r>
          <w:fldChar w:fldCharType="separate"/>
        </w:r>
        <w:r>
          <w:t>19</w:t>
        </w:r>
        <w:r>
          <w:fldChar w:fldCharType="end"/>
        </w:r>
      </w:hyperlink>
    </w:p>
    <w:p>
      <w:pPr>
        <w:pStyle w:val="TOC1"/>
        <w:tabs>
          <w:tab w:val="right" w:leader="dot" w:pos="8306"/>
        </w:tabs>
      </w:pPr>
      <w:hyperlink w:anchor="_Toc798" w:history="1">
        <w:r>
          <w:rPr>
            <w:rFonts w:ascii="仿宋" w:eastAsia="仿宋" w:hAnsi="仿宋" w:cs="仿宋" w:hint="eastAsia"/>
            <w:lang w:eastAsia="zh-CN"/>
          </w:rPr>
          <w:t>六、抗辐射光学石英玻璃项目概论</w:t>
        </w:r>
        <w:r>
          <w:tab/>
        </w:r>
        <w:r>
          <w:fldChar w:fldCharType="begin"/>
        </w:r>
        <w:r>
          <w:instrText xml:space="preserve"> PAGEREF _Toc798 \h </w:instrText>
        </w:r>
        <w:r>
          <w:fldChar w:fldCharType="separate"/>
        </w:r>
        <w:r>
          <w:t>20</w:t>
        </w:r>
        <w:r>
          <w:fldChar w:fldCharType="end"/>
        </w:r>
      </w:hyperlink>
    </w:p>
    <w:p>
      <w:pPr>
        <w:pStyle w:val="TOC2"/>
        <w:tabs>
          <w:tab w:val="right" w:leader="dot" w:pos="8306"/>
        </w:tabs>
      </w:pPr>
      <w:hyperlink w:anchor="_Toc11032" w:history="1">
        <w:r>
          <w:rPr>
            <w:rFonts w:ascii="仿宋" w:eastAsia="仿宋" w:hAnsi="仿宋" w:cs="仿宋" w:hint="eastAsia"/>
            <w:lang w:eastAsia="zh-CN"/>
          </w:rPr>
          <w:t>(一)、抗辐射光学石英玻璃项目概况</w:t>
        </w:r>
        <w:r>
          <w:tab/>
        </w:r>
        <w:r>
          <w:fldChar w:fldCharType="begin"/>
        </w:r>
        <w:r>
          <w:instrText xml:space="preserve"> PAGEREF _Toc11032 \h </w:instrText>
        </w:r>
        <w:r>
          <w:fldChar w:fldCharType="separate"/>
        </w:r>
        <w:r>
          <w:t>20</w:t>
        </w:r>
        <w:r>
          <w:fldChar w:fldCharType="end"/>
        </w:r>
      </w:hyperlink>
    </w:p>
    <w:p>
      <w:pPr>
        <w:pStyle w:val="TOC2"/>
        <w:tabs>
          <w:tab w:val="right" w:leader="dot" w:pos="8306"/>
        </w:tabs>
      </w:pPr>
      <w:hyperlink w:anchor="_Toc27829" w:history="1">
        <w:r>
          <w:rPr>
            <w:rFonts w:ascii="仿宋" w:eastAsia="仿宋" w:hAnsi="仿宋" w:cs="仿宋" w:hint="eastAsia"/>
            <w:lang w:eastAsia="zh-CN"/>
          </w:rPr>
          <w:t>(二)、抗辐射光学石英玻璃项目目标</w:t>
        </w:r>
        <w:r>
          <w:tab/>
        </w:r>
        <w:r>
          <w:fldChar w:fldCharType="begin"/>
        </w:r>
        <w:r>
          <w:instrText xml:space="preserve"> PAGEREF _Toc27829 \h </w:instrText>
        </w:r>
        <w:r>
          <w:fldChar w:fldCharType="separate"/>
        </w:r>
        <w:r>
          <w:t>23</w:t>
        </w:r>
        <w:r>
          <w:fldChar w:fldCharType="end"/>
        </w:r>
      </w:hyperlink>
    </w:p>
    <w:p>
      <w:pPr>
        <w:pStyle w:val="TOC2"/>
        <w:tabs>
          <w:tab w:val="right" w:leader="dot" w:pos="8306"/>
        </w:tabs>
      </w:pPr>
      <w:hyperlink w:anchor="_Toc29745" w:history="1">
        <w:r>
          <w:rPr>
            <w:rFonts w:ascii="仿宋" w:eastAsia="仿宋" w:hAnsi="仿宋" w:cs="仿宋" w:hint="eastAsia"/>
            <w:lang w:eastAsia="zh-CN"/>
          </w:rPr>
          <w:t>(三)、抗辐射光学石英玻璃项目提出的理由</w:t>
        </w:r>
        <w:r>
          <w:tab/>
        </w:r>
        <w:r>
          <w:fldChar w:fldCharType="begin"/>
        </w:r>
        <w:r>
          <w:instrText xml:space="preserve"> PAGEREF _Toc29745 \h </w:instrText>
        </w:r>
        <w:r>
          <w:fldChar w:fldCharType="separate"/>
        </w:r>
        <w:r>
          <w:t>23</w:t>
        </w:r>
        <w:r>
          <w:fldChar w:fldCharType="end"/>
        </w:r>
      </w:hyperlink>
    </w:p>
    <w:p>
      <w:pPr>
        <w:pStyle w:val="TOC2"/>
        <w:tabs>
          <w:tab w:val="right" w:leader="dot" w:pos="8306"/>
        </w:tabs>
      </w:pPr>
      <w:hyperlink w:anchor="_Toc19953" w:history="1">
        <w:r>
          <w:rPr>
            <w:rFonts w:ascii="仿宋" w:eastAsia="仿宋" w:hAnsi="仿宋" w:cs="仿宋" w:hint="eastAsia"/>
            <w:lang w:eastAsia="zh-CN"/>
          </w:rPr>
          <w:t>(四)、抗辐射光学石英玻璃项目意义</w:t>
        </w:r>
        <w:r>
          <w:tab/>
        </w:r>
        <w:r>
          <w:fldChar w:fldCharType="begin"/>
        </w:r>
        <w:r>
          <w:instrText xml:space="preserve"> PAGEREF _Toc19953 \h </w:instrText>
        </w:r>
        <w:r>
          <w:fldChar w:fldCharType="separate"/>
        </w:r>
        <w:r>
          <w:t>25</w:t>
        </w:r>
        <w:r>
          <w:fldChar w:fldCharType="end"/>
        </w:r>
      </w:hyperlink>
    </w:p>
    <w:p>
      <w:pPr>
        <w:pStyle w:val="TOC2"/>
        <w:tabs>
          <w:tab w:val="right" w:leader="dot" w:pos="8306"/>
        </w:tabs>
      </w:pPr>
      <w:hyperlink w:anchor="_Toc12417" w:history="1">
        <w:r>
          <w:rPr>
            <w:rFonts w:ascii="仿宋" w:eastAsia="仿宋" w:hAnsi="仿宋" w:cs="仿宋" w:hint="eastAsia"/>
            <w:lang w:eastAsia="zh-CN"/>
          </w:rPr>
          <w:t>(五)、抗辐射光学石英玻璃项目背景</w:t>
        </w:r>
        <w:r>
          <w:tab/>
        </w:r>
        <w:r>
          <w:fldChar w:fldCharType="begin"/>
        </w:r>
        <w:r>
          <w:instrText xml:space="preserve"> PAGEREF _Toc12417 \h </w:instrText>
        </w:r>
        <w:r>
          <w:fldChar w:fldCharType="separate"/>
        </w:r>
        <w:r>
          <w:t>26</w:t>
        </w:r>
        <w:r>
          <w:fldChar w:fldCharType="end"/>
        </w:r>
      </w:hyperlink>
    </w:p>
    <w:p>
      <w:pPr>
        <w:pStyle w:val="TOC1"/>
        <w:tabs>
          <w:tab w:val="right" w:leader="dot" w:pos="8306"/>
        </w:tabs>
      </w:pPr>
      <w:hyperlink w:anchor="_Toc14354" w:history="1">
        <w:r>
          <w:rPr>
            <w:rFonts w:ascii="仿宋" w:eastAsia="仿宋" w:hAnsi="仿宋" w:cs="仿宋" w:hint="eastAsia"/>
            <w:lang w:eastAsia="zh-CN"/>
          </w:rPr>
          <w:t>七、抗辐射光学石英玻璃项目经营效益</w:t>
        </w:r>
        <w:r>
          <w:tab/>
        </w:r>
        <w:r>
          <w:fldChar w:fldCharType="begin"/>
        </w:r>
        <w:r>
          <w:instrText xml:space="preserve"> PAGEREF _Toc14354 \h </w:instrText>
        </w:r>
        <w:r>
          <w:fldChar w:fldCharType="separate"/>
        </w:r>
        <w:r>
          <w:t>27</w:t>
        </w:r>
        <w:r>
          <w:fldChar w:fldCharType="end"/>
        </w:r>
      </w:hyperlink>
    </w:p>
    <w:p>
      <w:pPr>
        <w:pStyle w:val="TOC2"/>
        <w:tabs>
          <w:tab w:val="right" w:leader="dot" w:pos="8306"/>
        </w:tabs>
      </w:pPr>
      <w:hyperlink w:anchor="_Toc22416" w:history="1">
        <w:r>
          <w:rPr>
            <w:rFonts w:ascii="仿宋" w:eastAsia="仿宋" w:hAnsi="仿宋" w:cs="仿宋" w:hint="eastAsia"/>
            <w:lang w:eastAsia="zh-CN"/>
          </w:rPr>
          <w:t>(一)、经济评价财务测算</w:t>
        </w:r>
        <w:r>
          <w:tab/>
        </w:r>
        <w:r>
          <w:fldChar w:fldCharType="begin"/>
        </w:r>
        <w:r>
          <w:instrText xml:space="preserve"> PAGEREF _Toc22416 \h </w:instrText>
        </w:r>
        <w:r>
          <w:fldChar w:fldCharType="separate"/>
        </w:r>
        <w:r>
          <w:t>27</w:t>
        </w:r>
        <w:r>
          <w:fldChar w:fldCharType="end"/>
        </w:r>
      </w:hyperlink>
    </w:p>
    <w:p>
      <w:pPr>
        <w:pStyle w:val="TOC2"/>
        <w:tabs>
          <w:tab w:val="right" w:leader="dot" w:pos="8306"/>
        </w:tabs>
      </w:pPr>
      <w:hyperlink w:anchor="_Toc19127" w:history="1">
        <w:r>
          <w:rPr>
            <w:rFonts w:ascii="仿宋" w:eastAsia="仿宋" w:hAnsi="仿宋" w:cs="仿宋" w:hint="eastAsia"/>
            <w:lang w:eastAsia="zh-CN"/>
          </w:rPr>
          <w:t>(二)、抗辐射光学石英玻璃项目盈利能力分析</w:t>
        </w:r>
        <w:r>
          <w:tab/>
        </w:r>
        <w:r>
          <w:fldChar w:fldCharType="begin"/>
        </w:r>
        <w:r>
          <w:instrText xml:space="preserve"> PAGEREF _Toc19127 \h </w:instrText>
        </w:r>
        <w:r>
          <w:fldChar w:fldCharType="separate"/>
        </w:r>
        <w:r>
          <w:t>28</w:t>
        </w:r>
        <w:r>
          <w:fldChar w:fldCharType="end"/>
        </w:r>
      </w:hyperlink>
    </w:p>
    <w:p>
      <w:pPr>
        <w:pStyle w:val="TOC1"/>
        <w:tabs>
          <w:tab w:val="right" w:leader="dot" w:pos="8306"/>
        </w:tabs>
      </w:pPr>
      <w:hyperlink w:anchor="_Toc24524" w:history="1">
        <w:r>
          <w:rPr>
            <w:rFonts w:ascii="仿宋" w:eastAsia="仿宋" w:hAnsi="仿宋" w:cs="仿宋" w:hint="eastAsia"/>
            <w:lang w:eastAsia="zh-CN"/>
          </w:rPr>
          <w:t>八、抗辐射光学石英玻璃项目财务管理</w:t>
        </w:r>
        <w:r>
          <w:tab/>
        </w:r>
        <w:r>
          <w:fldChar w:fldCharType="begin"/>
        </w:r>
        <w:r>
          <w:instrText xml:space="preserve"> PAGEREF _Toc24524 \h </w:instrText>
        </w:r>
        <w:r>
          <w:fldChar w:fldCharType="separate"/>
        </w:r>
        <w:r>
          <w:t>29</w:t>
        </w:r>
        <w:r>
          <w:fldChar w:fldCharType="end"/>
        </w:r>
      </w:hyperlink>
    </w:p>
    <w:p>
      <w:pPr>
        <w:pStyle w:val="TOC2"/>
        <w:tabs>
          <w:tab w:val="right" w:leader="dot" w:pos="8306"/>
        </w:tabs>
      </w:pPr>
      <w:hyperlink w:anchor="_Toc27296" w:history="1">
        <w:r>
          <w:rPr>
            <w:rFonts w:ascii="仿宋" w:eastAsia="仿宋" w:hAnsi="仿宋" w:cs="仿宋" w:hint="eastAsia"/>
            <w:lang w:eastAsia="zh-CN"/>
          </w:rPr>
          <w:t>(一)、资金需求大</w:t>
        </w:r>
        <w:r>
          <w:tab/>
        </w:r>
        <w:r>
          <w:fldChar w:fldCharType="begin"/>
        </w:r>
        <w:r>
          <w:instrText xml:space="preserve"> PAGEREF _Toc27296 \h </w:instrText>
        </w:r>
        <w:r>
          <w:fldChar w:fldCharType="separate"/>
        </w:r>
        <w:r>
          <w:t>29</w:t>
        </w:r>
        <w:r>
          <w:fldChar w:fldCharType="end"/>
        </w:r>
      </w:hyperlink>
    </w:p>
    <w:p>
      <w:pPr>
        <w:pStyle w:val="TOC2"/>
        <w:tabs>
          <w:tab w:val="right" w:leader="dot" w:pos="8306"/>
        </w:tabs>
      </w:pPr>
      <w:hyperlink w:anchor="_Toc27356" w:history="1">
        <w:r>
          <w:rPr>
            <w:rFonts w:ascii="仿宋" w:eastAsia="仿宋" w:hAnsi="仿宋" w:cs="仿宋" w:hint="eastAsia"/>
            <w:lang w:eastAsia="zh-CN"/>
          </w:rPr>
          <w:t>(二)、研发周期长</w:t>
        </w:r>
        <w:r>
          <w:tab/>
        </w:r>
        <w:r>
          <w:fldChar w:fldCharType="begin"/>
        </w:r>
        <w:r>
          <w:instrText xml:space="preserve"> PAGEREF _Toc27356 \h </w:instrText>
        </w:r>
        <w:r>
          <w:fldChar w:fldCharType="separate"/>
        </w:r>
        <w:r>
          <w:t>30</w:t>
        </w:r>
        <w:r>
          <w:fldChar w:fldCharType="end"/>
        </w:r>
      </w:hyperlink>
    </w:p>
    <w:p>
      <w:pPr>
        <w:pStyle w:val="TOC2"/>
        <w:tabs>
          <w:tab w:val="right" w:leader="dot" w:pos="8306"/>
        </w:tabs>
      </w:pPr>
      <w:hyperlink w:anchor="_Toc19251" w:history="1">
        <w:r>
          <w:rPr>
            <w:rFonts w:ascii="仿宋" w:eastAsia="仿宋" w:hAnsi="仿宋" w:cs="仿宋" w:hint="eastAsia"/>
            <w:lang w:eastAsia="zh-CN"/>
          </w:rPr>
          <w:t>(三)、市场风险大</w:t>
        </w:r>
        <w:r>
          <w:tab/>
        </w:r>
        <w:r>
          <w:fldChar w:fldCharType="begin"/>
        </w:r>
        <w:r>
          <w:instrText xml:space="preserve"> PAGEREF _Toc19251 \h </w:instrText>
        </w:r>
        <w:r>
          <w:fldChar w:fldCharType="separate"/>
        </w:r>
        <w:r>
          <w:t>32</w:t>
        </w:r>
        <w:r>
          <w:fldChar w:fldCharType="end"/>
        </w:r>
      </w:hyperlink>
    </w:p>
    <w:p>
      <w:pPr>
        <w:pStyle w:val="TOC2"/>
        <w:tabs>
          <w:tab w:val="right" w:leader="dot" w:pos="8306"/>
        </w:tabs>
      </w:pPr>
      <w:hyperlink w:anchor="_Toc32123" w:history="1">
        <w:r>
          <w:rPr>
            <w:rFonts w:ascii="仿宋" w:eastAsia="仿宋" w:hAnsi="仿宋" w:cs="仿宋" w:hint="eastAsia"/>
            <w:lang w:eastAsia="zh-CN"/>
          </w:rPr>
          <w:t>(四)、利润率高</w:t>
        </w:r>
        <w:r>
          <w:tab/>
        </w:r>
        <w:r>
          <w:fldChar w:fldCharType="begin"/>
        </w:r>
        <w:r>
          <w:instrText xml:space="preserve"> PAGEREF _Toc32123 \h </w:instrText>
        </w:r>
        <w:r>
          <w:fldChar w:fldCharType="separate"/>
        </w:r>
        <w:r>
          <w:t>34</w:t>
        </w:r>
        <w:r>
          <w:fldChar w:fldCharType="end"/>
        </w:r>
      </w:hyperlink>
    </w:p>
    <w:p>
      <w:pPr>
        <w:pStyle w:val="TOC1"/>
        <w:tabs>
          <w:tab w:val="right" w:leader="dot" w:pos="8306"/>
        </w:tabs>
      </w:pPr>
      <w:hyperlink w:anchor="_Toc18789" w:history="1">
        <w:r>
          <w:rPr>
            <w:rFonts w:ascii="仿宋" w:eastAsia="仿宋" w:hAnsi="仿宋" w:cs="仿宋" w:hint="eastAsia"/>
            <w:lang w:eastAsia="zh-CN"/>
          </w:rPr>
          <w:t>九、抗辐射光学石英玻璃项目社会影响</w:t>
        </w:r>
        <w:r>
          <w:tab/>
        </w:r>
        <w:r>
          <w:fldChar w:fldCharType="begin"/>
        </w:r>
        <w:r>
          <w:instrText xml:space="preserve"> PAGEREF _Toc18789 \h </w:instrText>
        </w:r>
        <w:r>
          <w:fldChar w:fldCharType="separate"/>
        </w:r>
        <w:r>
          <w:t>37</w:t>
        </w:r>
        <w:r>
          <w:fldChar w:fldCharType="end"/>
        </w:r>
      </w:hyperlink>
    </w:p>
    <w:p>
      <w:pPr>
        <w:pStyle w:val="TOC2"/>
        <w:tabs>
          <w:tab w:val="right" w:leader="dot" w:pos="8306"/>
        </w:tabs>
      </w:pPr>
      <w:hyperlink w:anchor="_Toc26450" w:history="1">
        <w:r>
          <w:rPr>
            <w:rFonts w:ascii="仿宋" w:eastAsia="仿宋" w:hAnsi="仿宋" w:cs="仿宋" w:hint="eastAsia"/>
            <w:lang w:eastAsia="zh-CN"/>
          </w:rPr>
          <w:t>(一)、社会责任与义务</w:t>
        </w:r>
        <w:r>
          <w:tab/>
        </w:r>
        <w:r>
          <w:fldChar w:fldCharType="begin"/>
        </w:r>
        <w:r>
          <w:instrText xml:space="preserve"> PAGEREF _Toc26450 \h </w:instrText>
        </w:r>
        <w:r>
          <w:fldChar w:fldCharType="separate"/>
        </w:r>
        <w:r>
          <w:t>37</w:t>
        </w:r>
        <w:r>
          <w:fldChar w:fldCharType="end"/>
        </w:r>
      </w:hyperlink>
    </w:p>
    <w:p>
      <w:pPr>
        <w:pStyle w:val="TOC2"/>
        <w:tabs>
          <w:tab w:val="right" w:leader="dot" w:pos="8306"/>
        </w:tabs>
      </w:pPr>
      <w:hyperlink w:anchor="_Toc19131" w:history="1">
        <w:r>
          <w:rPr>
            <w:rFonts w:ascii="仿宋" w:eastAsia="仿宋" w:hAnsi="仿宋" w:cs="仿宋" w:hint="eastAsia"/>
            <w:lang w:eastAsia="zh-CN"/>
          </w:rPr>
          <w:t>(二)、社会参与与沟通</w:t>
        </w:r>
        <w:r>
          <w:tab/>
        </w:r>
        <w:r>
          <w:fldChar w:fldCharType="begin"/>
        </w:r>
        <w:r>
          <w:instrText xml:space="preserve"> PAGEREF _Toc19131 \h </w:instrText>
        </w:r>
        <w:r>
          <w:fldChar w:fldCharType="separate"/>
        </w:r>
        <w:r>
          <w:t>37</w:t>
        </w:r>
        <w:r>
          <w:fldChar w:fldCharType="end"/>
        </w:r>
      </w:hyperlink>
    </w:p>
    <w:p>
      <w:pPr>
        <w:pStyle w:val="TOC1"/>
        <w:tabs>
          <w:tab w:val="right" w:leader="dot" w:pos="8306"/>
        </w:tabs>
      </w:pPr>
      <w:hyperlink w:anchor="_Toc25186" w:history="1">
        <w:r>
          <w:rPr>
            <w:rFonts w:ascii="仿宋" w:eastAsia="仿宋" w:hAnsi="仿宋" w:cs="仿宋" w:hint="eastAsia"/>
            <w:lang w:eastAsia="zh-CN"/>
          </w:rPr>
          <w:t>十、抗辐射光学石英玻璃项目技术管理</w:t>
        </w:r>
        <w:r>
          <w:tab/>
        </w:r>
        <w:r>
          <w:fldChar w:fldCharType="begin"/>
        </w:r>
        <w:r>
          <w:instrText xml:space="preserve"> PAGEREF _Toc25186 \h </w:instrText>
        </w:r>
        <w:r>
          <w:fldChar w:fldCharType="separate"/>
        </w:r>
        <w:r>
          <w:t>38</w:t>
        </w:r>
        <w:r>
          <w:fldChar w:fldCharType="end"/>
        </w:r>
      </w:hyperlink>
    </w:p>
    <w:p>
      <w:pPr>
        <w:pStyle w:val="TOC2"/>
        <w:tabs>
          <w:tab w:val="right" w:leader="dot" w:pos="8306"/>
        </w:tabs>
      </w:pPr>
      <w:hyperlink w:anchor="_Toc10618" w:history="1">
        <w:r>
          <w:rPr>
            <w:rFonts w:ascii="仿宋" w:eastAsia="仿宋" w:hAnsi="仿宋" w:cs="仿宋" w:hint="eastAsia"/>
            <w:lang w:eastAsia="zh-CN"/>
          </w:rPr>
          <w:t>(一)、技术方案选用方向</w:t>
        </w:r>
        <w:r>
          <w:tab/>
        </w:r>
        <w:r>
          <w:fldChar w:fldCharType="begin"/>
        </w:r>
        <w:r>
          <w:instrText xml:space="preserve"> PAGEREF _Toc10618 \h </w:instrText>
        </w:r>
        <w:r>
          <w:fldChar w:fldCharType="separate"/>
        </w:r>
        <w:r>
          <w:t>38</w:t>
        </w:r>
        <w:r>
          <w:fldChar w:fldCharType="end"/>
        </w:r>
      </w:hyperlink>
    </w:p>
    <w:p>
      <w:pPr>
        <w:pStyle w:val="TOC2"/>
        <w:tabs>
          <w:tab w:val="right" w:leader="dot" w:pos="8306"/>
        </w:tabs>
      </w:pPr>
      <w:hyperlink w:anchor="_Toc28412" w:history="1">
        <w:r>
          <w:rPr>
            <w:rFonts w:ascii="仿宋" w:eastAsia="仿宋" w:hAnsi="仿宋" w:cs="仿宋" w:hint="eastAsia"/>
            <w:lang w:eastAsia="zh-CN"/>
          </w:rPr>
          <w:t>(二)、工艺技术方案选用原则</w:t>
        </w:r>
        <w:r>
          <w:tab/>
        </w:r>
        <w:r>
          <w:fldChar w:fldCharType="begin"/>
        </w:r>
        <w:r>
          <w:instrText xml:space="preserve"> PAGEREF _Toc28412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99" w:history="1">
        <w:r>
          <w:rPr>
            <w:rFonts w:ascii="仿宋" w:eastAsia="仿宋" w:hAnsi="仿宋" w:cs="仿宋" w:hint="eastAsia"/>
            <w:lang w:eastAsia="zh-CN"/>
          </w:rPr>
          <w:t>(三)、工艺技术方案要求</w:t>
        </w:r>
        <w:r>
          <w:tab/>
        </w:r>
        <w:r>
          <w:fldChar w:fldCharType="begin"/>
        </w:r>
        <w:r>
          <w:instrText xml:space="preserve"> PAGEREF _Toc16199 \h </w:instrText>
        </w:r>
        <w:r>
          <w:fldChar w:fldCharType="separate"/>
        </w:r>
        <w:r>
          <w:t>42</w:t>
        </w:r>
        <w:r>
          <w:fldChar w:fldCharType="end"/>
        </w:r>
      </w:hyperlink>
    </w:p>
    <w:p>
      <w:pPr>
        <w:pStyle w:val="TOC1"/>
        <w:tabs>
          <w:tab w:val="right" w:leader="dot" w:pos="8306"/>
        </w:tabs>
      </w:pPr>
      <w:hyperlink w:anchor="_Toc22629" w:history="1">
        <w:r>
          <w:rPr>
            <w:rFonts w:ascii="仿宋" w:eastAsia="仿宋" w:hAnsi="仿宋" w:cs="仿宋" w:hint="eastAsia"/>
            <w:lang w:eastAsia="zh-CN"/>
          </w:rPr>
          <w:t>十一、抗辐射光学石英玻璃项目计划安排</w:t>
        </w:r>
        <w:r>
          <w:tab/>
        </w:r>
        <w:r>
          <w:fldChar w:fldCharType="begin"/>
        </w:r>
        <w:r>
          <w:instrText xml:space="preserve"> PAGEREF _Toc22629 \h </w:instrText>
        </w:r>
        <w:r>
          <w:fldChar w:fldCharType="separate"/>
        </w:r>
        <w:r>
          <w:t>45</w:t>
        </w:r>
        <w:r>
          <w:fldChar w:fldCharType="end"/>
        </w:r>
      </w:hyperlink>
    </w:p>
    <w:p>
      <w:pPr>
        <w:pStyle w:val="TOC2"/>
        <w:tabs>
          <w:tab w:val="right" w:leader="dot" w:pos="8306"/>
        </w:tabs>
      </w:pPr>
      <w:hyperlink w:anchor="_Toc27068" w:history="1">
        <w:r>
          <w:rPr>
            <w:rFonts w:ascii="仿宋" w:eastAsia="仿宋" w:hAnsi="仿宋" w:cs="仿宋" w:hint="eastAsia"/>
            <w:lang w:eastAsia="zh-CN"/>
          </w:rPr>
          <w:t>(一)、建设周期</w:t>
        </w:r>
        <w:r>
          <w:tab/>
        </w:r>
        <w:r>
          <w:fldChar w:fldCharType="begin"/>
        </w:r>
        <w:r>
          <w:instrText xml:space="preserve"> PAGEREF _Toc27068 \h </w:instrText>
        </w:r>
        <w:r>
          <w:fldChar w:fldCharType="separate"/>
        </w:r>
        <w:r>
          <w:t>45</w:t>
        </w:r>
        <w:r>
          <w:fldChar w:fldCharType="end"/>
        </w:r>
      </w:hyperlink>
    </w:p>
    <w:p>
      <w:pPr>
        <w:pStyle w:val="TOC2"/>
        <w:tabs>
          <w:tab w:val="right" w:leader="dot" w:pos="8306"/>
        </w:tabs>
      </w:pPr>
      <w:hyperlink w:anchor="_Toc28558" w:history="1">
        <w:r>
          <w:rPr>
            <w:rFonts w:ascii="仿宋" w:eastAsia="仿宋" w:hAnsi="仿宋" w:cs="仿宋" w:hint="eastAsia"/>
            <w:lang w:eastAsia="zh-CN"/>
          </w:rPr>
          <w:t>(二)、建设进度</w:t>
        </w:r>
        <w:r>
          <w:tab/>
        </w:r>
        <w:r>
          <w:fldChar w:fldCharType="begin"/>
        </w:r>
        <w:r>
          <w:instrText xml:space="preserve"> PAGEREF _Toc28558 \h </w:instrText>
        </w:r>
        <w:r>
          <w:fldChar w:fldCharType="separate"/>
        </w:r>
        <w:r>
          <w:t>46</w:t>
        </w:r>
        <w:r>
          <w:fldChar w:fldCharType="end"/>
        </w:r>
      </w:hyperlink>
    </w:p>
    <w:p>
      <w:pPr>
        <w:pStyle w:val="TOC2"/>
        <w:tabs>
          <w:tab w:val="right" w:leader="dot" w:pos="8306"/>
        </w:tabs>
      </w:pPr>
      <w:hyperlink w:anchor="_Toc199" w:history="1">
        <w:r>
          <w:rPr>
            <w:rFonts w:ascii="仿宋" w:eastAsia="仿宋" w:hAnsi="仿宋" w:cs="仿宋" w:hint="eastAsia"/>
            <w:lang w:eastAsia="zh-CN"/>
          </w:rPr>
          <w:t>(三)、进度安排注意事项</w:t>
        </w:r>
        <w:r>
          <w:tab/>
        </w:r>
        <w:r>
          <w:fldChar w:fldCharType="begin"/>
        </w:r>
        <w:r>
          <w:instrText xml:space="preserve"> PAGEREF _Toc199 \h </w:instrText>
        </w:r>
        <w:r>
          <w:fldChar w:fldCharType="separate"/>
        </w:r>
        <w:r>
          <w:t>47</w:t>
        </w:r>
        <w:r>
          <w:fldChar w:fldCharType="end"/>
        </w:r>
      </w:hyperlink>
    </w:p>
    <w:p>
      <w:pPr>
        <w:pStyle w:val="TOC2"/>
        <w:tabs>
          <w:tab w:val="right" w:leader="dot" w:pos="8306"/>
        </w:tabs>
      </w:pPr>
      <w:hyperlink w:anchor="_Toc13443" w:history="1">
        <w:r>
          <w:rPr>
            <w:rFonts w:ascii="仿宋" w:eastAsia="仿宋" w:hAnsi="仿宋" w:cs="仿宋" w:hint="eastAsia"/>
            <w:lang w:eastAsia="zh-CN"/>
          </w:rPr>
          <w:t>(四)、人力资源配置</w:t>
        </w:r>
        <w:r>
          <w:tab/>
        </w:r>
        <w:r>
          <w:fldChar w:fldCharType="begin"/>
        </w:r>
        <w:r>
          <w:instrText xml:space="preserve"> PAGEREF _Toc13443 \h </w:instrText>
        </w:r>
        <w:r>
          <w:fldChar w:fldCharType="separate"/>
        </w:r>
        <w:r>
          <w:t>48</w:t>
        </w:r>
        <w:r>
          <w:fldChar w:fldCharType="end"/>
        </w:r>
      </w:hyperlink>
    </w:p>
    <w:p>
      <w:pPr>
        <w:pStyle w:val="TOC1"/>
        <w:tabs>
          <w:tab w:val="right" w:leader="dot" w:pos="8306"/>
        </w:tabs>
      </w:pPr>
      <w:hyperlink w:anchor="_Toc13509" w:history="1">
        <w:r>
          <w:rPr>
            <w:rFonts w:ascii="仿宋" w:eastAsia="仿宋" w:hAnsi="仿宋" w:cs="仿宋" w:hint="eastAsia"/>
            <w:lang w:eastAsia="zh-CN"/>
          </w:rPr>
          <w:t>十二、抗辐射光学石英玻璃项目投资规划</w:t>
        </w:r>
        <w:r>
          <w:tab/>
        </w:r>
        <w:r>
          <w:fldChar w:fldCharType="begin"/>
        </w:r>
        <w:r>
          <w:instrText xml:space="preserve"> PAGEREF _Toc13509 \h </w:instrText>
        </w:r>
        <w:r>
          <w:fldChar w:fldCharType="separate"/>
        </w:r>
        <w:r>
          <w:t>49</w:t>
        </w:r>
        <w:r>
          <w:fldChar w:fldCharType="end"/>
        </w:r>
      </w:hyperlink>
    </w:p>
    <w:p>
      <w:pPr>
        <w:pStyle w:val="TOC2"/>
        <w:tabs>
          <w:tab w:val="right" w:leader="dot" w:pos="8306"/>
        </w:tabs>
      </w:pPr>
      <w:hyperlink w:anchor="_Toc11406" w:history="1">
        <w:r>
          <w:rPr>
            <w:rFonts w:ascii="仿宋" w:eastAsia="仿宋" w:hAnsi="仿宋" w:cs="仿宋" w:hint="eastAsia"/>
            <w:lang w:eastAsia="zh-CN"/>
          </w:rPr>
          <w:t>(一)、抗辐射光学石英玻璃项目总投资估算</w:t>
        </w:r>
        <w:r>
          <w:tab/>
        </w:r>
        <w:r>
          <w:fldChar w:fldCharType="begin"/>
        </w:r>
        <w:r>
          <w:instrText xml:space="preserve"> PAGEREF _Toc11406 \h </w:instrText>
        </w:r>
        <w:r>
          <w:fldChar w:fldCharType="separate"/>
        </w:r>
        <w:r>
          <w:t>49</w:t>
        </w:r>
        <w:r>
          <w:fldChar w:fldCharType="end"/>
        </w:r>
      </w:hyperlink>
    </w:p>
    <w:p>
      <w:pPr>
        <w:pStyle w:val="TOC2"/>
        <w:tabs>
          <w:tab w:val="right" w:leader="dot" w:pos="8306"/>
        </w:tabs>
      </w:pPr>
      <w:hyperlink w:anchor="_Toc15034" w:history="1">
        <w:r>
          <w:rPr>
            <w:rFonts w:ascii="仿宋" w:eastAsia="仿宋" w:hAnsi="仿宋" w:cs="仿宋" w:hint="eastAsia"/>
            <w:lang w:eastAsia="zh-CN"/>
          </w:rPr>
          <w:t>(二)、资金筹措</w:t>
        </w:r>
        <w:r>
          <w:tab/>
        </w:r>
        <w:r>
          <w:fldChar w:fldCharType="begin"/>
        </w:r>
        <w:r>
          <w:instrText xml:space="preserve"> PAGEREF _Toc15034 \h </w:instrText>
        </w:r>
        <w:r>
          <w:fldChar w:fldCharType="separate"/>
        </w:r>
        <w:r>
          <w:t>50</w:t>
        </w:r>
        <w:r>
          <w:fldChar w:fldCharType="end"/>
        </w:r>
      </w:hyperlink>
    </w:p>
    <w:p>
      <w:pPr>
        <w:pStyle w:val="TOC1"/>
        <w:tabs>
          <w:tab w:val="right" w:leader="dot" w:pos="8306"/>
        </w:tabs>
      </w:pPr>
      <w:hyperlink w:anchor="_Toc21012" w:history="1">
        <w:r>
          <w:rPr>
            <w:rFonts w:ascii="仿宋" w:eastAsia="仿宋" w:hAnsi="仿宋" w:cs="仿宋" w:hint="eastAsia"/>
            <w:lang w:eastAsia="zh-CN"/>
          </w:rPr>
          <w:t>十三、抗辐射光学石英玻璃项目工程方案分析</w:t>
        </w:r>
        <w:r>
          <w:tab/>
        </w:r>
        <w:r>
          <w:fldChar w:fldCharType="begin"/>
        </w:r>
        <w:r>
          <w:instrText xml:space="preserve"> PAGEREF _Toc21012 \h </w:instrText>
        </w:r>
        <w:r>
          <w:fldChar w:fldCharType="separate"/>
        </w:r>
        <w:r>
          <w:t>51</w:t>
        </w:r>
        <w:r>
          <w:fldChar w:fldCharType="end"/>
        </w:r>
      </w:hyperlink>
    </w:p>
    <w:p>
      <w:pPr>
        <w:pStyle w:val="TOC2"/>
        <w:tabs>
          <w:tab w:val="right" w:leader="dot" w:pos="8306"/>
        </w:tabs>
      </w:pPr>
      <w:hyperlink w:anchor="_Toc7963" w:history="1">
        <w:r>
          <w:rPr>
            <w:rFonts w:ascii="仿宋" w:eastAsia="仿宋" w:hAnsi="仿宋" w:cs="仿宋" w:hint="eastAsia"/>
            <w:lang w:eastAsia="zh-CN"/>
          </w:rPr>
          <w:t>(一)、建筑工程设计原则</w:t>
        </w:r>
        <w:r>
          <w:tab/>
        </w:r>
        <w:r>
          <w:fldChar w:fldCharType="begin"/>
        </w:r>
        <w:r>
          <w:instrText xml:space="preserve"> PAGEREF _Toc7963 \h </w:instrText>
        </w:r>
        <w:r>
          <w:fldChar w:fldCharType="separate"/>
        </w:r>
        <w:r>
          <w:t>51</w:t>
        </w:r>
        <w:r>
          <w:fldChar w:fldCharType="end"/>
        </w:r>
      </w:hyperlink>
    </w:p>
    <w:p>
      <w:pPr>
        <w:pStyle w:val="TOC2"/>
        <w:tabs>
          <w:tab w:val="right" w:leader="dot" w:pos="8306"/>
        </w:tabs>
      </w:pPr>
      <w:hyperlink w:anchor="_Toc13495" w:history="1">
        <w:r>
          <w:rPr>
            <w:rFonts w:ascii="仿宋" w:eastAsia="仿宋" w:hAnsi="仿宋" w:cs="仿宋" w:hint="eastAsia"/>
            <w:lang w:eastAsia="zh-CN"/>
          </w:rPr>
          <w:t>(二)、土建工程建设指标</w:t>
        </w:r>
        <w:r>
          <w:tab/>
        </w:r>
        <w:r>
          <w:fldChar w:fldCharType="begin"/>
        </w:r>
        <w:r>
          <w:instrText xml:space="preserve"> PAGEREF _Toc13495 \h </w:instrText>
        </w:r>
        <w:r>
          <w:fldChar w:fldCharType="separate"/>
        </w:r>
        <w:r>
          <w:t>54</w:t>
        </w:r>
        <w:r>
          <w:fldChar w:fldCharType="end"/>
        </w:r>
      </w:hyperlink>
    </w:p>
    <w:p>
      <w:pPr>
        <w:pStyle w:val="TOC1"/>
        <w:tabs>
          <w:tab w:val="right" w:leader="dot" w:pos="8306"/>
        </w:tabs>
      </w:pPr>
      <w:hyperlink w:anchor="_Toc7164" w:history="1">
        <w:r>
          <w:rPr>
            <w:rFonts w:ascii="仿宋" w:eastAsia="仿宋" w:hAnsi="仿宋" w:cs="仿宋" w:hint="eastAsia"/>
            <w:lang w:eastAsia="zh-CN"/>
          </w:rPr>
          <w:t>十四、利益相关者分析与沟通计划</w:t>
        </w:r>
        <w:r>
          <w:tab/>
        </w:r>
        <w:r>
          <w:fldChar w:fldCharType="begin"/>
        </w:r>
        <w:r>
          <w:instrText xml:space="preserve"> PAGEREF _Toc7164 \h </w:instrText>
        </w:r>
        <w:r>
          <w:fldChar w:fldCharType="separate"/>
        </w:r>
        <w:r>
          <w:t>56</w:t>
        </w:r>
        <w:r>
          <w:fldChar w:fldCharType="end"/>
        </w:r>
      </w:hyperlink>
    </w:p>
    <w:p>
      <w:pPr>
        <w:pStyle w:val="TOC2"/>
        <w:tabs>
          <w:tab w:val="right" w:leader="dot" w:pos="8306"/>
        </w:tabs>
      </w:pPr>
      <w:hyperlink w:anchor="_Toc21326" w:history="1">
        <w:r>
          <w:rPr>
            <w:rFonts w:ascii="仿宋" w:eastAsia="仿宋" w:hAnsi="仿宋" w:cs="仿宋" w:hint="eastAsia"/>
            <w:lang w:eastAsia="zh-CN"/>
          </w:rPr>
          <w:t>(一)、利益相关者分析</w:t>
        </w:r>
        <w:r>
          <w:tab/>
        </w:r>
        <w:r>
          <w:fldChar w:fldCharType="begin"/>
        </w:r>
        <w:r>
          <w:instrText xml:space="preserve"> PAGEREF _Toc21326 \h </w:instrText>
        </w:r>
        <w:r>
          <w:fldChar w:fldCharType="separate"/>
        </w:r>
        <w:r>
          <w:t>56</w:t>
        </w:r>
        <w:r>
          <w:fldChar w:fldCharType="end"/>
        </w:r>
      </w:hyperlink>
    </w:p>
    <w:p>
      <w:pPr>
        <w:pStyle w:val="TOC2"/>
        <w:tabs>
          <w:tab w:val="right" w:leader="dot" w:pos="8306"/>
        </w:tabs>
      </w:pPr>
      <w:hyperlink w:anchor="_Toc30118" w:history="1">
        <w:r>
          <w:rPr>
            <w:rFonts w:ascii="仿宋" w:eastAsia="仿宋" w:hAnsi="仿宋" w:cs="仿宋" w:hint="eastAsia"/>
            <w:lang w:eastAsia="zh-CN"/>
          </w:rPr>
          <w:t>(二)、沟通计划</w:t>
        </w:r>
        <w:r>
          <w:tab/>
        </w:r>
        <w:r>
          <w:fldChar w:fldCharType="begin"/>
        </w:r>
        <w:r>
          <w:instrText xml:space="preserve"> PAGEREF _Toc30118 \h </w:instrText>
        </w:r>
        <w:r>
          <w:fldChar w:fldCharType="separate"/>
        </w:r>
        <w:r>
          <w:t>57</w:t>
        </w:r>
        <w:r>
          <w:fldChar w:fldCharType="end"/>
        </w:r>
      </w:hyperlink>
    </w:p>
    <w:p>
      <w:pPr>
        <w:pStyle w:val="TOC1"/>
        <w:tabs>
          <w:tab w:val="right" w:leader="dot" w:pos="8306"/>
        </w:tabs>
      </w:pPr>
      <w:hyperlink w:anchor="_Toc18080" w:history="1">
        <w:r>
          <w:rPr>
            <w:rFonts w:ascii="仿宋" w:eastAsia="仿宋" w:hAnsi="仿宋" w:cs="仿宋" w:hint="eastAsia"/>
            <w:lang w:eastAsia="zh-CN"/>
          </w:rPr>
          <w:t>十五、供应链管理</w:t>
        </w:r>
        <w:r>
          <w:tab/>
        </w:r>
        <w:r>
          <w:fldChar w:fldCharType="begin"/>
        </w:r>
        <w:r>
          <w:instrText xml:space="preserve"> PAGEREF _Toc18080 \h </w:instrText>
        </w:r>
        <w:r>
          <w:fldChar w:fldCharType="separate"/>
        </w:r>
        <w:r>
          <w:t>59</w:t>
        </w:r>
        <w:r>
          <w:fldChar w:fldCharType="end"/>
        </w:r>
      </w:hyperlink>
    </w:p>
    <w:p>
      <w:pPr>
        <w:pStyle w:val="TOC2"/>
        <w:tabs>
          <w:tab w:val="right" w:leader="dot" w:pos="8306"/>
        </w:tabs>
      </w:pPr>
      <w:hyperlink w:anchor="_Toc14559" w:history="1">
        <w:r>
          <w:rPr>
            <w:rFonts w:ascii="仿宋" w:eastAsia="仿宋" w:hAnsi="仿宋" w:cs="仿宋" w:hint="eastAsia"/>
            <w:lang w:eastAsia="zh-CN"/>
          </w:rPr>
          <w:t>(一)、供应链战略规划</w:t>
        </w:r>
        <w:r>
          <w:tab/>
        </w:r>
        <w:r>
          <w:fldChar w:fldCharType="begin"/>
        </w:r>
        <w:r>
          <w:instrText xml:space="preserve"> PAGEREF _Toc14559 \h </w:instrText>
        </w:r>
        <w:r>
          <w:fldChar w:fldCharType="separate"/>
        </w:r>
        <w:r>
          <w:t>59</w:t>
        </w:r>
        <w:r>
          <w:fldChar w:fldCharType="end"/>
        </w:r>
      </w:hyperlink>
    </w:p>
    <w:p>
      <w:pPr>
        <w:pStyle w:val="TOC2"/>
        <w:tabs>
          <w:tab w:val="right" w:leader="dot" w:pos="8306"/>
        </w:tabs>
      </w:pPr>
      <w:hyperlink w:anchor="_Toc19214" w:history="1">
        <w:r>
          <w:rPr>
            <w:rFonts w:ascii="仿宋" w:eastAsia="仿宋" w:hAnsi="仿宋" w:cs="仿宋" w:hint="eastAsia"/>
            <w:lang w:eastAsia="zh-CN"/>
          </w:rPr>
          <w:t>(二)、供应商选择与合作</w:t>
        </w:r>
        <w:r>
          <w:tab/>
        </w:r>
        <w:r>
          <w:fldChar w:fldCharType="begin"/>
        </w:r>
        <w:r>
          <w:instrText xml:space="preserve"> PAGEREF _Toc19214 \h </w:instrText>
        </w:r>
        <w:r>
          <w:fldChar w:fldCharType="separate"/>
        </w:r>
        <w:r>
          <w:t>60</w:t>
        </w:r>
        <w:r>
          <w:fldChar w:fldCharType="end"/>
        </w:r>
      </w:hyperlink>
    </w:p>
    <w:p>
      <w:pPr>
        <w:pStyle w:val="TOC2"/>
        <w:tabs>
          <w:tab w:val="right" w:leader="dot" w:pos="8306"/>
        </w:tabs>
      </w:pPr>
      <w:hyperlink w:anchor="_Toc20584" w:history="1">
        <w:r>
          <w:rPr>
            <w:rFonts w:ascii="仿宋" w:eastAsia="仿宋" w:hAnsi="仿宋" w:cs="仿宋" w:hint="eastAsia"/>
            <w:lang w:eastAsia="zh-CN"/>
          </w:rPr>
          <w:t>(三)、物流与库存管理</w:t>
        </w:r>
        <w:r>
          <w:tab/>
        </w:r>
        <w:r>
          <w:fldChar w:fldCharType="begin"/>
        </w:r>
        <w:r>
          <w:instrText xml:space="preserve"> PAGEREF _Toc20584 \h </w:instrText>
        </w:r>
        <w:r>
          <w:fldChar w:fldCharType="separate"/>
        </w:r>
        <w:r>
          <w:t>61</w:t>
        </w:r>
        <w:r>
          <w:fldChar w:fldCharType="end"/>
        </w:r>
      </w:hyperlink>
    </w:p>
    <w:p>
      <w:pPr>
        <w:pStyle w:val="TOC1"/>
        <w:tabs>
          <w:tab w:val="right" w:leader="dot" w:pos="8306"/>
        </w:tabs>
      </w:pPr>
      <w:hyperlink w:anchor="_Toc26777" w:history="1">
        <w:r>
          <w:rPr>
            <w:rFonts w:ascii="仿宋" w:eastAsia="仿宋" w:hAnsi="仿宋" w:cs="仿宋" w:hint="eastAsia"/>
            <w:lang w:eastAsia="zh-CN"/>
          </w:rPr>
          <w:t>十六、抗辐射光学石英玻璃项目变更管理</w:t>
        </w:r>
        <w:r>
          <w:tab/>
        </w:r>
        <w:r>
          <w:fldChar w:fldCharType="begin"/>
        </w:r>
        <w:r>
          <w:instrText xml:space="preserve"> PAGEREF _Toc26777 \h </w:instrText>
        </w:r>
        <w:r>
          <w:fldChar w:fldCharType="separate"/>
        </w:r>
        <w:r>
          <w:t>63</w:t>
        </w:r>
        <w:r>
          <w:fldChar w:fldCharType="end"/>
        </w:r>
      </w:hyperlink>
    </w:p>
    <w:p>
      <w:pPr>
        <w:pStyle w:val="TOC2"/>
        <w:tabs>
          <w:tab w:val="right" w:leader="dot" w:pos="8306"/>
        </w:tabs>
      </w:pPr>
      <w:hyperlink w:anchor="_Toc21374" w:history="1">
        <w:r>
          <w:rPr>
            <w:rFonts w:ascii="仿宋" w:eastAsia="仿宋" w:hAnsi="仿宋" w:cs="仿宋" w:hint="eastAsia"/>
            <w:lang w:eastAsia="zh-CN"/>
          </w:rPr>
          <w:t>(一)、变更申请与评估</w:t>
        </w:r>
        <w:r>
          <w:tab/>
        </w:r>
        <w:r>
          <w:fldChar w:fldCharType="begin"/>
        </w:r>
        <w:r>
          <w:instrText xml:space="preserve"> PAGEREF _Toc21374 \h </w:instrText>
        </w:r>
        <w:r>
          <w:fldChar w:fldCharType="separate"/>
        </w:r>
        <w:r>
          <w:t>63</w:t>
        </w:r>
        <w:r>
          <w:fldChar w:fldCharType="end"/>
        </w:r>
      </w:hyperlink>
    </w:p>
    <w:p>
      <w:pPr>
        <w:pStyle w:val="TOC2"/>
        <w:tabs>
          <w:tab w:val="right" w:leader="dot" w:pos="8306"/>
        </w:tabs>
      </w:pPr>
      <w:hyperlink w:anchor="_Toc13270" w:history="1">
        <w:r>
          <w:rPr>
            <w:rFonts w:ascii="仿宋" w:eastAsia="仿宋" w:hAnsi="仿宋" w:cs="仿宋" w:hint="eastAsia"/>
            <w:lang w:eastAsia="zh-CN"/>
          </w:rPr>
          <w:t>(二)、变更实施与控制</w:t>
        </w:r>
        <w:r>
          <w:tab/>
        </w:r>
        <w:r>
          <w:fldChar w:fldCharType="begin"/>
        </w:r>
        <w:r>
          <w:instrText xml:space="preserve"> PAGEREF _Toc13270 \h </w:instrText>
        </w:r>
        <w:r>
          <w:fldChar w:fldCharType="separate"/>
        </w:r>
        <w:r>
          <w:t>63</w:t>
        </w:r>
        <w:r>
          <w:fldChar w:fldCharType="end"/>
        </w:r>
      </w:hyperlink>
    </w:p>
    <w:p>
      <w:pPr>
        <w:pStyle w:val="TOC1"/>
        <w:tabs>
          <w:tab w:val="right" w:leader="dot" w:pos="8306"/>
        </w:tabs>
      </w:pPr>
      <w:hyperlink w:anchor="_Toc15720" w:history="1">
        <w:r>
          <w:rPr>
            <w:rFonts w:ascii="仿宋" w:eastAsia="仿宋" w:hAnsi="仿宋" w:cs="仿宋" w:hint="eastAsia"/>
            <w:lang w:eastAsia="zh-CN"/>
          </w:rPr>
          <w:t>十七、抗辐射光学石英玻璃项目治理与监督</w:t>
        </w:r>
        <w:r>
          <w:tab/>
        </w:r>
        <w:r>
          <w:fldChar w:fldCharType="begin"/>
        </w:r>
        <w:r>
          <w:instrText xml:space="preserve"> PAGEREF _Toc15720 \h </w:instrText>
        </w:r>
        <w:r>
          <w:fldChar w:fldCharType="separate"/>
        </w:r>
        <w:r>
          <w:t>64</w:t>
        </w:r>
        <w:r>
          <w:fldChar w:fldCharType="end"/>
        </w:r>
      </w:hyperlink>
    </w:p>
    <w:p>
      <w:pPr>
        <w:pStyle w:val="TOC2"/>
        <w:tabs>
          <w:tab w:val="right" w:leader="dot" w:pos="8306"/>
        </w:tabs>
      </w:pPr>
      <w:hyperlink w:anchor="_Toc14293" w:history="1">
        <w:r>
          <w:rPr>
            <w:rFonts w:ascii="仿宋" w:eastAsia="仿宋" w:hAnsi="仿宋" w:cs="仿宋" w:hint="eastAsia"/>
            <w:lang w:eastAsia="zh-CN"/>
          </w:rPr>
          <w:t>(一)、抗辐射光学石英玻璃项目治理结构</w:t>
        </w:r>
        <w:r>
          <w:tab/>
        </w:r>
        <w:r>
          <w:fldChar w:fldCharType="begin"/>
        </w:r>
        <w:r>
          <w:instrText xml:space="preserve"> PAGEREF _Toc14293 \h </w:instrText>
        </w:r>
        <w:r>
          <w:fldChar w:fldCharType="separate"/>
        </w:r>
        <w:r>
          <w:t>64</w:t>
        </w:r>
        <w:r>
          <w:fldChar w:fldCharType="end"/>
        </w:r>
      </w:hyperlink>
    </w:p>
    <w:p>
      <w:pPr>
        <w:pStyle w:val="TOC2"/>
        <w:tabs>
          <w:tab w:val="right" w:leader="dot" w:pos="8306"/>
        </w:tabs>
      </w:pPr>
      <w:hyperlink w:anchor="_Toc32334" w:history="1">
        <w:r>
          <w:rPr>
            <w:rFonts w:ascii="仿宋" w:eastAsia="仿宋" w:hAnsi="仿宋" w:cs="仿宋" w:hint="eastAsia"/>
            <w:lang w:eastAsia="zh-CN"/>
          </w:rPr>
          <w:t>(二)、监督与审计</w:t>
        </w:r>
        <w:r>
          <w:tab/>
        </w:r>
        <w:r>
          <w:fldChar w:fldCharType="begin"/>
        </w:r>
        <w:r>
          <w:instrText xml:space="preserve"> PAGEREF _Toc32334 \h </w:instrText>
        </w:r>
        <w:r>
          <w:fldChar w:fldCharType="separate"/>
        </w:r>
        <w:r>
          <w:t>66</w:t>
        </w:r>
        <w:r>
          <w:fldChar w:fldCharType="end"/>
        </w:r>
      </w:hyperlink>
    </w:p>
    <w:p>
      <w:pPr>
        <w:pStyle w:val="TOC1"/>
        <w:tabs>
          <w:tab w:val="right" w:leader="dot" w:pos="8306"/>
        </w:tabs>
      </w:pPr>
      <w:hyperlink w:anchor="_Toc22545" w:history="1">
        <w:r>
          <w:rPr>
            <w:rFonts w:ascii="仿宋" w:eastAsia="仿宋" w:hAnsi="仿宋" w:cs="仿宋" w:hint="eastAsia"/>
            <w:lang w:eastAsia="zh-CN"/>
          </w:rPr>
          <w:t>十八、抗辐射光学石英玻璃项目实施保障措施</w:t>
        </w:r>
        <w:r>
          <w:tab/>
        </w:r>
        <w:r>
          <w:fldChar w:fldCharType="begin"/>
        </w:r>
        <w:r>
          <w:instrText xml:space="preserve"> PAGEREF _Toc22545 \h </w:instrText>
        </w:r>
        <w:r>
          <w:fldChar w:fldCharType="separate"/>
        </w:r>
        <w:r>
          <w:t>67</w:t>
        </w:r>
        <w:r>
          <w:fldChar w:fldCharType="end"/>
        </w:r>
      </w:hyperlink>
    </w:p>
    <w:p>
      <w:pPr>
        <w:pStyle w:val="TOC2"/>
        <w:tabs>
          <w:tab w:val="right" w:leader="dot" w:pos="8306"/>
        </w:tabs>
      </w:pPr>
      <w:hyperlink w:anchor="_Toc6127" w:history="1">
        <w:r>
          <w:rPr>
            <w:rFonts w:ascii="仿宋" w:eastAsia="仿宋" w:hAnsi="仿宋" w:cs="仿宋" w:hint="eastAsia"/>
            <w:lang w:eastAsia="zh-CN"/>
          </w:rPr>
          <w:t>(一)、抗辐射光学石英玻璃项目实施保障机制</w:t>
        </w:r>
        <w:r>
          <w:tab/>
        </w:r>
        <w:r>
          <w:fldChar w:fldCharType="begin"/>
        </w:r>
        <w:r>
          <w:instrText xml:space="preserve"> PAGEREF _Toc6127 \h </w:instrText>
        </w:r>
        <w:r>
          <w:fldChar w:fldCharType="separate"/>
        </w:r>
        <w:r>
          <w:t>67</w:t>
        </w:r>
        <w:r>
          <w:fldChar w:fldCharType="end"/>
        </w:r>
      </w:hyperlink>
    </w:p>
    <w:p>
      <w:pPr>
        <w:pStyle w:val="TOC2"/>
        <w:tabs>
          <w:tab w:val="right" w:leader="dot" w:pos="8306"/>
        </w:tabs>
      </w:pPr>
      <w:hyperlink w:anchor="_Toc13007" w:history="1">
        <w:r>
          <w:rPr>
            <w:rFonts w:ascii="仿宋" w:eastAsia="仿宋" w:hAnsi="仿宋" w:cs="仿宋" w:hint="eastAsia"/>
            <w:lang w:eastAsia="zh-CN"/>
          </w:rPr>
          <w:t>(二)、抗辐射光学石英玻璃项目法律合规要求</w:t>
        </w:r>
        <w:r>
          <w:tab/>
        </w:r>
        <w:r>
          <w:fldChar w:fldCharType="begin"/>
        </w:r>
        <w:r>
          <w:instrText xml:space="preserve"> PAGEREF _Toc13007 \h </w:instrText>
        </w:r>
        <w:r>
          <w:fldChar w:fldCharType="separate"/>
        </w:r>
        <w:r>
          <w:t>71</w:t>
        </w:r>
        <w:r>
          <w:fldChar w:fldCharType="end"/>
        </w:r>
      </w:hyperlink>
    </w:p>
    <w:p>
      <w:pPr>
        <w:pStyle w:val="TOC2"/>
        <w:tabs>
          <w:tab w:val="right" w:leader="dot" w:pos="8306"/>
        </w:tabs>
      </w:pPr>
      <w:hyperlink w:anchor="_Toc19702" w:history="1">
        <w:r>
          <w:rPr>
            <w:rFonts w:ascii="仿宋" w:eastAsia="仿宋" w:hAnsi="仿宋" w:cs="仿宋" w:hint="eastAsia"/>
            <w:lang w:eastAsia="zh-CN"/>
          </w:rPr>
          <w:t>(三)、抗辐射光学石英玻璃项目合同管理与法律事务</w:t>
        </w:r>
        <w:r>
          <w:tab/>
        </w:r>
        <w:r>
          <w:fldChar w:fldCharType="begin"/>
        </w:r>
        <w:r>
          <w:instrText xml:space="preserve"> PAGEREF _Toc19702 \h </w:instrText>
        </w:r>
        <w:r>
          <w:fldChar w:fldCharType="separate"/>
        </w:r>
        <w:r>
          <w:t>76</w:t>
        </w:r>
        <w:r>
          <w:fldChar w:fldCharType="end"/>
        </w:r>
      </w:hyperlink>
    </w:p>
    <w:p>
      <w:pPr>
        <w:pStyle w:val="TOC2"/>
        <w:tabs>
          <w:tab w:val="right" w:leader="dot" w:pos="8306"/>
        </w:tabs>
      </w:pPr>
      <w:hyperlink w:anchor="_Toc3999" w:history="1">
        <w:r>
          <w:rPr>
            <w:rFonts w:ascii="仿宋" w:eastAsia="仿宋" w:hAnsi="仿宋" w:cs="仿宋" w:hint="eastAsia"/>
            <w:lang w:eastAsia="zh-CN"/>
          </w:rPr>
          <w:t>(四)、抗辐射光学石英玻璃项目知识产权保护策略</w:t>
        </w:r>
        <w:r>
          <w:tab/>
        </w:r>
        <w:r>
          <w:fldChar w:fldCharType="begin"/>
        </w:r>
        <w:r>
          <w:instrText xml:space="preserve"> PAGEREF _Toc3999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973"/>
      <w:r>
        <w:rPr>
          <w:rFonts w:ascii="仿宋" w:eastAsia="仿宋" w:hAnsi="仿宋" w:cs="仿宋" w:hint="eastAsia"/>
          <w:sz w:val="28"/>
          <w:lang w:eastAsia="zh-CN"/>
        </w:rPr>
        <w:t>一、抗辐射光学石英玻璃项目选址可行性分析</w:t>
      </w:r>
      <w:bookmarkEnd w:id="2"/>
    </w:p>
    <w:p>
      <w:pPr>
        <w:pStyle w:val="Heading2"/>
        <w:rPr>
          <w:rFonts w:ascii="仿宋" w:eastAsia="仿宋" w:hAnsi="仿宋" w:cs="仿宋" w:hint="eastAsia"/>
          <w:lang w:eastAsia="zh-CN"/>
        </w:rPr>
      </w:pPr>
      <w:bookmarkStart w:id="3" w:name="_Toc8695"/>
      <w:r>
        <w:rPr>
          <w:rFonts w:ascii="仿宋" w:eastAsia="仿宋" w:hAnsi="仿宋" w:cs="仿宋" w:hint="eastAsia"/>
          <w:lang w:eastAsia="zh-CN"/>
        </w:rPr>
        <w:t>(一)、抗辐射光学石英玻璃项目选址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该抗辐射光学石英玻璃项目选址位于XX省XX市XX区XXX街道</w:t>
      </w:r>
    </w:p>
    <w:p>
      <w:pPr>
        <w:pStyle w:val="Heading2"/>
        <w:ind w:firstLine="560" w:firstLineChars="200"/>
        <w:rPr>
          <w:rFonts w:ascii="仿宋" w:eastAsia="仿宋" w:hAnsi="仿宋" w:cs="仿宋" w:hint="eastAsia"/>
          <w:sz w:val="28"/>
          <w:lang w:eastAsia="zh-CN"/>
        </w:rPr>
      </w:pPr>
      <w:bookmarkStart w:id="4" w:name="_Toc1917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抗辐射光学石英玻璃项目的征地面积将根据抗辐射光学石英玻璃项目的实际规模和需求进行精确规划。具体面积XXX平方米，旨在确保抗辐射光学石英玻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净用地面积是在征地面积基础上去除不可利用面积后的实际可开发用地。具体面积XXX平方米，考虑到环保、交通、安全等多方面因素，以确保抗辐射光学石英玻璃项目在整体利用效率上达到最优。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抗辐射光学石英玻璃项目计划建设的建筑总规模具体面积XXX平方米。这一规模的确定综合考虑了抗辐射光学石英玻璃项目的性质、规模，以及城市规划的相关要求，确保建筑布局与周边环境协调一致。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绿地率是抗辐射光学石英玻璃项目用地中被规划为绿地的比例。具体面积XXX平方米，旨在通过合理规划绿地，改善抗辐射光学石英玻璃项目周边环境，提升居民生活质量，并符合城市整体绿化规划。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容积率是用地上可以建设的建筑总体积与用地面积之比。具体面积XXX，通过合理的容积率规划，确保抗辐射光学石英玻璃项目建筑规模与周边环境和谐共生。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辐射光学石英玻璃项目选址与当地城市规划相一致，具体面积XXX平方米。通过与城市规划部门深入沟通，确保抗辐射光学石英玻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抗辐射光学石英玻璃项目选址符合当地产业政策，具体面积XXX平方米。这包括抗辐射光学石英玻璃项目对当地经济的促进作用，以及对相关产业的带动效应，确保抗辐射光学石英玻璃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用地总体要求必须符合环保和可持续发展的原则，具体面积XXX平方米。通过采用绿色建筑设计、节能减排等措施，确保抗辐射光学石英玻璃项目在建设和运营过程中对环境的影响最小化，达到可持续发展的要求。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确保抗辐射光学石英玻璃项目选址具备必要的公共设施配套，具体面积XXX平方米。这包括交通便利性、教育、医疗等基础设施，以提高居民生活品质，使得抗辐射光学石英玻璃项目选址更具吸引力。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考虑用地总体要求对当地社会稳定性的影响，具体面积XXX平方米。通过深入了解当地社区反馈，确保抗辐射光学石英玻璃项目的选址和建设过程对当地社会和谐稳定产生积极作用。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辐射光学石英玻璃项目选址不仅符合法规和规划，还在实际操作中具有可行性。这一全面规划将为抗辐射光学石英玻璃项目的成功实施提供坚实的基础，确保抗辐射光学石英玻璃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40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辐射光学石英玻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辐射光学石英玻璃项目的设备规划和空间设计中，我们将采取灵活设备布局的措施。设备布局将根据实际需求进行灵活设计，避免不必要的浪费。通过合理规划设备摆放位置，我们将提高设备的利用率，减少设备间距，以确保抗辐射光学石英玻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辐射光学石英玻璃项目内部引入共享设施的概念，例如共享会议室、办公区等。通过这种方式，我们可以减少对资源的重复建设，提高资源共享效率，从而减小抗辐射光学石英玻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7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抗辐射光学石英玻璃项目的总图布置中，我们将不同功能区域进行明确的规划，以最大程度满足抗辐射光学石英玻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23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抗辐射光学石英玻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辐射光学石英玻璃项目对环境的影响是综合评价的重要因素之一。我们将详细考虑选址周边的自然环境、生态保护区、水源地等情况，确保抗辐射光学石英玻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对选址的评价还需充分考虑当地政府的产业政策和法规。我们将详细了解抗辐射光学石英玻璃项目所在地的相关政策，确保抗辐射光学石英玻璃项目的规划和运营与当地法规相符，降低不必要的法律风险。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考虑到社会稳定性对企业运营的重要性，我们将评估选址地区的社会安全情况、劳工关系、社区反馈等方面，以确保抗辐射光学石英玻璃项目的建设和运营不会受到社会稳定性的负面影响。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最后，我们将综合考虑用地成本，包括土地购置费用、土地开发成本等。通过对用地成本的详细评估，我们能够做出更为精确的经济效益分析，为抗辐射光学石英玻璃项目的投资决策提供有力支持。</w:t>
      </w:r>
    </w:p>
    <w:p>
      <w:pPr>
        <w:pStyle w:val="Heading1"/>
        <w:ind w:firstLine="560" w:firstLineChars="200"/>
        <w:rPr>
          <w:rFonts w:ascii="仿宋" w:eastAsia="仿宋" w:hAnsi="仿宋" w:cs="仿宋" w:hint="eastAsia"/>
          <w:sz w:val="28"/>
          <w:lang w:eastAsia="zh-CN"/>
        </w:rPr>
      </w:pPr>
      <w:bookmarkStart w:id="8" w:name="_Toc2779"/>
      <w:r>
        <w:rPr>
          <w:rFonts w:ascii="仿宋" w:eastAsia="仿宋" w:hAnsi="仿宋" w:cs="仿宋" w:hint="eastAsia"/>
          <w:sz w:val="28"/>
          <w:lang w:eastAsia="zh-CN"/>
        </w:rPr>
        <w:t>二、抗辐射光学石英玻璃项目危机管理</w:t>
      </w:r>
      <w:bookmarkEnd w:id="8"/>
    </w:p>
    <w:p>
      <w:pPr>
        <w:pStyle w:val="Heading2"/>
        <w:rPr>
          <w:rFonts w:ascii="仿宋" w:eastAsia="仿宋" w:hAnsi="仿宋" w:cs="仿宋" w:hint="eastAsia"/>
          <w:lang w:eastAsia="zh-CN"/>
        </w:rPr>
      </w:pPr>
      <w:bookmarkStart w:id="9" w:name="_Toc1631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抗辐射光学石英玻璃项目危机管理中，危机预警与识别是确保抗辐射光学石英玻璃项目稳健运行的核心步骤。通过建立全面的监测机制，抗辐射光学石英玻璃项目团队旨在及时发现和理解潜在的风险和危机因素，以便采取及时的预防和应对措施，确保抗辐射光学石英玻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抗辐射光学石英玻璃项目团队全面分析了整个抗辐射光学石英玻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抗辐射光学石英玻璃项目团队着重于明确定义抗辐射光学石英玻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辐射光学石英玻璃项目进展的持续监控，团队能够及时发现潜在问题并作出迅速反应。抗辐射光学石英玻璃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辐射光学石英玻璃项目得以更有序、可控地推进。</w:t>
      </w:r>
    </w:p>
    <w:p>
      <w:pPr>
        <w:pStyle w:val="Heading2"/>
        <w:ind w:firstLine="560" w:firstLineChars="200"/>
        <w:rPr>
          <w:rFonts w:ascii="仿宋" w:eastAsia="仿宋" w:hAnsi="仿宋" w:cs="仿宋" w:hint="eastAsia"/>
          <w:sz w:val="28"/>
          <w:lang w:eastAsia="zh-CN"/>
        </w:rPr>
      </w:pPr>
      <w:bookmarkStart w:id="10" w:name="_Toc17531"/>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在危机发生时，抗辐射光学石英玻璃项目团队立即行动，成立了应急小组。该小组的任务是迅速制定并实施紧急应对措施，以最小化潜在损失。以下是采取的主要措施：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暂停抗辐射光学石英玻璃项目进度：为遏制危机蔓延，抗辐射光学石英玻璃项目暂时停止进行，以便全面评估当前状况。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资源重新分配：重新评估抗辐射光学石英玻璃项目资源的分配，确保最大限度地减小损失。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实时沟通：与关键利益相关者建立实时沟通机制，向他们传递抗辐射光学石英玻璃项目危机的实际状况，保障抗辐射光学石英玻璃项目核心利益。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在紧急应对的同时，抗辐射光学石英玻璃项目团队强调了团队协作和有效沟通的重要性。以下是团队协作的关键举措：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信息共享机制：建立了信息共享平台，确保团队成员能够及时获取抗辐射光学石英玻璃项目危机的实时信息。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领导者沟通：抗辐射光学石英玻璃项目领导者通过定期会议和即时沟通工具，指导团队应对危机，保持团队稳定运行。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随着危机得到初步控制，抗辐射光学石英玻璃项目团队转向制定恢复计划，以确保抗辐射光学石英玻璃项目能够从中迅速恢复。主要恢复计划包括：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修复受损的进度计划：重新评估抗辐射光学石英玻璃项目进度，制定修复计划，确保抗辐射光学石英玻璃项目尽快回归正常进程。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重新调整资源分配：优化资源分配，确保抗辐射光学石英玻璃项目在有限资源下高效运转。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风险管理机制加强：对抗辐射光学石英玻璃项目风险进行全面评估，制定更强化的风险管理策略，以预防未来可能的危机。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4722"/>
      <w:r>
        <w:rPr>
          <w:rFonts w:ascii="仿宋" w:eastAsia="仿宋" w:hAnsi="仿宋" w:cs="仿宋" w:hint="eastAsia"/>
          <w:sz w:val="28"/>
          <w:lang w:eastAsia="zh-CN"/>
        </w:rPr>
        <w:t>三、抗辐射光学石英玻璃项目可持续发展</w:t>
      </w:r>
      <w:bookmarkEnd w:id="11"/>
    </w:p>
    <w:p>
      <w:pPr>
        <w:pStyle w:val="Heading2"/>
        <w:rPr>
          <w:rFonts w:ascii="仿宋" w:eastAsia="仿宋" w:hAnsi="仿宋" w:cs="仿宋" w:hint="eastAsia"/>
          <w:lang w:eastAsia="zh-CN"/>
        </w:rPr>
      </w:pPr>
      <w:bookmarkStart w:id="12" w:name="_Toc405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辐射光学石英玻璃项目中，抗辐射光学石英玻璃项目团队着眼于未来，明确了可持续发展的战略方向。制定的具体可持续发展目标包括降低资源使用、采用环保技术、最大化社会效益等。这一步骤不仅有助于抗辐射光学石英玻璃项目在环保和社会责任方面达到最高标准，也为未来提供了明确的指引，确保抗辐射光学石英玻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可持续实践的融入抗辐射光学石英玻璃项目管理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抗辐射光学石英玻璃项目管理周期。从抗辐射光学石英玻璃项目规划开始，抗辐射光学石英玻璃项目团队就考虑了环境和社会的因素。在执行阶段，抗辐射光学石英玻璃项目团队积极推动绿色技术的应用，优化资源利用。此外，关注员工的社会责任，通过培训和沟通活动提高员工对可持续发展的认知，使他们能够在日常工作中践行可持续实践。这些举措不仅为抗辐射光学石英玻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210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抗辐射光学石英玻璃项目的可持续发展理念，我们深信环保与社会责任是抗辐射光学石英玻璃项目成功的关键支柱。在抗辐射光学石英玻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抗辐射光学石英玻璃项目团队通过引入先进的环保技术、建立高效的废物处理系统以及推动能源节约措施，积极履行环保责任。定期的环保监测和评估确保抗辐射光学石英玻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辐射光学石英玻璃项目不仅致力于自身可持续发展，还注重对社会的回馈。通过支持社区抗辐射光学石英玻璃项目、参与慈善事业、提供培训机会等方式，抗辐射光学石英玻璃项目积极履行社会责任。与当地社区建立积极互动，关注员工的工作与生活平衡，以及员工的身心健康，是抗辐射光学石英玻璃项目在社会责任层面的关键举措。这样的实践不仅增强了抗辐射光学石英玻璃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4921"/>
      <w:r>
        <w:rPr>
          <w:rFonts w:ascii="仿宋" w:eastAsia="仿宋" w:hAnsi="仿宋" w:cs="仿宋" w:hint="eastAsia"/>
          <w:sz w:val="28"/>
          <w:lang w:eastAsia="zh-CN"/>
        </w:rPr>
        <w:t>四、抗辐射光学石英玻璃项目文档管理</w:t>
      </w:r>
      <w:bookmarkEnd w:id="14"/>
    </w:p>
    <w:p>
      <w:pPr>
        <w:pStyle w:val="Heading2"/>
        <w:rPr>
          <w:rFonts w:ascii="仿宋" w:eastAsia="仿宋" w:hAnsi="仿宋" w:cs="仿宋" w:hint="eastAsia"/>
          <w:lang w:eastAsia="zh-CN"/>
        </w:rPr>
      </w:pPr>
      <w:bookmarkStart w:id="15" w:name="_Toc449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抗辐射光学石英玻璃项目高度重视文档的质量和准确性，以支持抗辐射光学石英玻璃项目的各项活动和决策。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抗辐射光学石英玻璃项目文档的编制始于抗辐射光学石英玻璃项目计划的初期，我们制定了详细的文档编制计划，明确了每个文档的内容、格式和编写责任人。在抗辐射光学石英玻璃项目启动阶段，我们首先编制了抗辐射光学石英玻璃项目章程，明确定义了抗辐射光学石英玻璃项目的目标、范围、风险等关键要素。随后，抗辐射光学石英玻璃项目团队根据计划陆续编制了需求文档、设计文档、测试文档等各类文档，确保抗辐射光学石英玻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辐射光学石英玻璃项目管理中的重要环节，旨在确保抗辐射光学石英玻璃项目文档符合质量标准和抗辐射光学石英玻璃项目需求。在抗辐射光学石英玻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辐射光学石英玻璃项目相关利益方和专业领域的专家对文档进行独立审查。这有助于获取更全面、客观的反馈，确保抗辐射光学石英玻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辐射光学石英玻璃项目在文档编制与审查方面建立了严格的管理机制，通过规范的流程和多维度的审查，确保抗辐射光学石英玻璃项目文档的质量、准确性和可靠性，为抗辐射光学石英玻璃项目的顺利推进提供了有力支持。</w:t>
      </w:r>
    </w:p>
    <w:p>
      <w:pPr>
        <w:pStyle w:val="Heading2"/>
        <w:ind w:firstLine="560" w:firstLineChars="200"/>
        <w:rPr>
          <w:rFonts w:ascii="仿宋" w:eastAsia="仿宋" w:hAnsi="仿宋" w:cs="仿宋" w:hint="eastAsia"/>
          <w:sz w:val="28"/>
          <w:lang w:eastAsia="zh-CN"/>
        </w:rPr>
      </w:pPr>
      <w:bookmarkStart w:id="16" w:name="_Toc1884"/>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在抗辐射光学石英玻璃项目中，我们致力于优化文档发布与分发过程，以确保信息的高效传递和团队间协作的顺畅进行。以下是我们采取的关键优化策略：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我们通过多渠道发布文档，包括电子邮件、抗辐射光学石英玻璃项目管理平台、内部网站等，以满足不同团队成员的偏好和需求。多渠道发布确保了信息的全面覆盖。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我们采用了精细的权限控制，确保只有授权人员可以访问敏感信息。这种安全措施保护了抗辐射光学石英玻璃项目文档的机密性，防止了未经授权的信息泄露。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781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辐射光学石英玻璃项目生命周期中一个至关重要的环节，直接关系到抗辐射光学石英玻璃项目信息的长期保存和历史记录的完整性。在抗辐射光学石英玻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https://d.book118.com/347200055016006030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抗辐射光学石英玻璃项目规划设计方案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701BE"/>
    <w:rsid w:val="52B701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20005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2024-01-08T18:02:00Z</dcterms:created>
  <dcterms:modified xsi:type="dcterms:W3CDTF">2024-01-08T18:03:14Z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5CA44346C4204CB38531EE29DDEA763F_11</vt:lpwstr>
  </property>
  <property fmtid="{D5CDD505-2E9C-101B-9397-08002B2CF9AE}" pid="3" name="KSOProductBuildVer">
    <vt:lpwstr>2052-12.1.0.16120</vt:lpwstr>
  </property>
</Properties>
</file>