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压敏胶项目计划设计方案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392" w:history="1">
        <w:r>
          <w:rPr>
            <w:rFonts w:ascii="仿宋" w:eastAsia="仿宋" w:hAnsi="仿宋" w:cs="仿宋" w:hint="eastAsia"/>
            <w:lang w:eastAsia="zh-CN"/>
          </w:rPr>
          <w:t>概论</w:t>
        </w:r>
        <w:r>
          <w:tab/>
        </w:r>
        <w:r>
          <w:fldChar w:fldCharType="begin"/>
        </w:r>
        <w:r>
          <w:instrText xml:space="preserve"> PAGEREF _Toc6392 \h </w:instrText>
        </w:r>
        <w:r>
          <w:fldChar w:fldCharType="separate"/>
        </w:r>
        <w:r>
          <w:t>3</w:t>
        </w:r>
        <w:r>
          <w:fldChar w:fldCharType="end"/>
        </w:r>
      </w:hyperlink>
    </w:p>
    <w:p>
      <w:pPr>
        <w:pStyle w:val="TOC1"/>
        <w:tabs>
          <w:tab w:val="right" w:leader="dot" w:pos="8306"/>
        </w:tabs>
      </w:pPr>
      <w:hyperlink w:anchor="_Toc28294" w:history="1">
        <w:r>
          <w:rPr>
            <w:rFonts w:ascii="仿宋" w:eastAsia="仿宋" w:hAnsi="仿宋" w:cs="仿宋" w:hint="eastAsia"/>
            <w:lang w:eastAsia="zh-CN"/>
          </w:rPr>
          <w:t>一、压敏胶项目选址可行性分析</w:t>
        </w:r>
        <w:r>
          <w:tab/>
        </w:r>
        <w:r>
          <w:fldChar w:fldCharType="begin"/>
        </w:r>
        <w:r>
          <w:instrText xml:space="preserve"> PAGEREF _Toc28294 \h </w:instrText>
        </w:r>
        <w:r>
          <w:fldChar w:fldCharType="separate"/>
        </w:r>
        <w:r>
          <w:t>3</w:t>
        </w:r>
        <w:r>
          <w:fldChar w:fldCharType="end"/>
        </w:r>
      </w:hyperlink>
    </w:p>
    <w:p>
      <w:pPr>
        <w:pStyle w:val="TOC2"/>
        <w:tabs>
          <w:tab w:val="right" w:leader="dot" w:pos="8306"/>
        </w:tabs>
      </w:pPr>
      <w:hyperlink w:anchor="_Toc8863" w:history="1">
        <w:r>
          <w:rPr>
            <w:rFonts w:ascii="仿宋" w:eastAsia="仿宋" w:hAnsi="仿宋" w:cs="仿宋" w:hint="eastAsia"/>
            <w:lang w:eastAsia="zh-CN"/>
          </w:rPr>
          <w:t>(一)、压敏胶项目选址</w:t>
        </w:r>
        <w:r>
          <w:tab/>
        </w:r>
        <w:r>
          <w:fldChar w:fldCharType="begin"/>
        </w:r>
        <w:r>
          <w:instrText xml:space="preserve"> PAGEREF _Toc8863 \h </w:instrText>
        </w:r>
        <w:r>
          <w:fldChar w:fldCharType="separate"/>
        </w:r>
        <w:r>
          <w:t>3</w:t>
        </w:r>
        <w:r>
          <w:fldChar w:fldCharType="end"/>
        </w:r>
      </w:hyperlink>
    </w:p>
    <w:p>
      <w:pPr>
        <w:pStyle w:val="TOC2"/>
        <w:tabs>
          <w:tab w:val="right" w:leader="dot" w:pos="8306"/>
        </w:tabs>
      </w:pPr>
      <w:hyperlink w:anchor="_Toc9334" w:history="1">
        <w:r>
          <w:rPr>
            <w:rFonts w:ascii="仿宋" w:eastAsia="仿宋" w:hAnsi="仿宋" w:cs="仿宋" w:hint="eastAsia"/>
            <w:lang w:eastAsia="zh-CN"/>
          </w:rPr>
          <w:t>(二)、用地控制指标</w:t>
        </w:r>
        <w:r>
          <w:tab/>
        </w:r>
        <w:r>
          <w:fldChar w:fldCharType="begin"/>
        </w:r>
        <w:r>
          <w:instrText xml:space="preserve"> PAGEREF _Toc9334 \h </w:instrText>
        </w:r>
        <w:r>
          <w:fldChar w:fldCharType="separate"/>
        </w:r>
        <w:r>
          <w:t>3</w:t>
        </w:r>
        <w:r>
          <w:fldChar w:fldCharType="end"/>
        </w:r>
      </w:hyperlink>
    </w:p>
    <w:p>
      <w:pPr>
        <w:pStyle w:val="TOC2"/>
        <w:tabs>
          <w:tab w:val="right" w:leader="dot" w:pos="8306"/>
        </w:tabs>
      </w:pPr>
      <w:hyperlink w:anchor="_Toc20281" w:history="1">
        <w:r>
          <w:rPr>
            <w:rFonts w:ascii="仿宋" w:eastAsia="仿宋" w:hAnsi="仿宋" w:cs="仿宋" w:hint="eastAsia"/>
            <w:lang w:eastAsia="zh-CN"/>
          </w:rPr>
          <w:t>(三)、节约用地措施</w:t>
        </w:r>
        <w:r>
          <w:tab/>
        </w:r>
        <w:r>
          <w:fldChar w:fldCharType="begin"/>
        </w:r>
        <w:r>
          <w:instrText xml:space="preserve"> PAGEREF _Toc20281 \h </w:instrText>
        </w:r>
        <w:r>
          <w:fldChar w:fldCharType="separate"/>
        </w:r>
        <w:r>
          <w:t>5</w:t>
        </w:r>
        <w:r>
          <w:fldChar w:fldCharType="end"/>
        </w:r>
      </w:hyperlink>
    </w:p>
    <w:p>
      <w:pPr>
        <w:pStyle w:val="TOC2"/>
        <w:tabs>
          <w:tab w:val="right" w:leader="dot" w:pos="8306"/>
        </w:tabs>
      </w:pPr>
      <w:hyperlink w:anchor="_Toc24073" w:history="1">
        <w:r>
          <w:rPr>
            <w:rFonts w:ascii="仿宋" w:eastAsia="仿宋" w:hAnsi="仿宋" w:cs="仿宋" w:hint="eastAsia"/>
            <w:lang w:eastAsia="zh-CN"/>
          </w:rPr>
          <w:t>(四)、总图布置方案</w:t>
        </w:r>
        <w:r>
          <w:tab/>
        </w:r>
        <w:r>
          <w:fldChar w:fldCharType="begin"/>
        </w:r>
        <w:r>
          <w:instrText xml:space="preserve"> PAGEREF _Toc24073 \h </w:instrText>
        </w:r>
        <w:r>
          <w:fldChar w:fldCharType="separate"/>
        </w:r>
        <w:r>
          <w:t>6</w:t>
        </w:r>
        <w:r>
          <w:fldChar w:fldCharType="end"/>
        </w:r>
      </w:hyperlink>
    </w:p>
    <w:p>
      <w:pPr>
        <w:pStyle w:val="TOC2"/>
        <w:tabs>
          <w:tab w:val="right" w:leader="dot" w:pos="8306"/>
        </w:tabs>
      </w:pPr>
      <w:hyperlink w:anchor="_Toc25723" w:history="1">
        <w:r>
          <w:rPr>
            <w:rFonts w:ascii="仿宋" w:eastAsia="仿宋" w:hAnsi="仿宋" w:cs="仿宋" w:hint="eastAsia"/>
            <w:lang w:eastAsia="zh-CN"/>
          </w:rPr>
          <w:t>(五)、选址综合评价</w:t>
        </w:r>
        <w:r>
          <w:tab/>
        </w:r>
        <w:r>
          <w:fldChar w:fldCharType="begin"/>
        </w:r>
        <w:r>
          <w:instrText xml:space="preserve"> PAGEREF _Toc25723 \h </w:instrText>
        </w:r>
        <w:r>
          <w:fldChar w:fldCharType="separate"/>
        </w:r>
        <w:r>
          <w:t>7</w:t>
        </w:r>
        <w:r>
          <w:fldChar w:fldCharType="end"/>
        </w:r>
      </w:hyperlink>
    </w:p>
    <w:p>
      <w:pPr>
        <w:pStyle w:val="TOC1"/>
        <w:tabs>
          <w:tab w:val="right" w:leader="dot" w:pos="8306"/>
        </w:tabs>
      </w:pPr>
      <w:hyperlink w:anchor="_Toc22514" w:history="1">
        <w:r>
          <w:rPr>
            <w:rFonts w:ascii="仿宋" w:eastAsia="仿宋" w:hAnsi="仿宋" w:cs="仿宋" w:hint="eastAsia"/>
            <w:lang w:eastAsia="zh-CN"/>
          </w:rPr>
          <w:t>二、压敏胶项目绩效评估</w:t>
        </w:r>
        <w:r>
          <w:tab/>
        </w:r>
        <w:r>
          <w:fldChar w:fldCharType="begin"/>
        </w:r>
        <w:r>
          <w:instrText xml:space="preserve"> PAGEREF _Toc22514 \h </w:instrText>
        </w:r>
        <w:r>
          <w:fldChar w:fldCharType="separate"/>
        </w:r>
        <w:r>
          <w:t>8</w:t>
        </w:r>
        <w:r>
          <w:fldChar w:fldCharType="end"/>
        </w:r>
      </w:hyperlink>
    </w:p>
    <w:p>
      <w:pPr>
        <w:pStyle w:val="TOC2"/>
        <w:tabs>
          <w:tab w:val="right" w:leader="dot" w:pos="8306"/>
        </w:tabs>
      </w:pPr>
      <w:hyperlink w:anchor="_Toc19160" w:history="1">
        <w:r>
          <w:rPr>
            <w:rFonts w:ascii="仿宋" w:eastAsia="仿宋" w:hAnsi="仿宋" w:cs="仿宋" w:hint="eastAsia"/>
            <w:lang w:eastAsia="zh-CN"/>
          </w:rPr>
          <w:t>(一)、绩效评估指标</w:t>
        </w:r>
        <w:r>
          <w:tab/>
        </w:r>
        <w:r>
          <w:fldChar w:fldCharType="begin"/>
        </w:r>
        <w:r>
          <w:instrText xml:space="preserve"> PAGEREF _Toc19160 \h </w:instrText>
        </w:r>
        <w:r>
          <w:fldChar w:fldCharType="separate"/>
        </w:r>
        <w:r>
          <w:t>8</w:t>
        </w:r>
        <w:r>
          <w:fldChar w:fldCharType="end"/>
        </w:r>
      </w:hyperlink>
    </w:p>
    <w:p>
      <w:pPr>
        <w:pStyle w:val="TOC2"/>
        <w:tabs>
          <w:tab w:val="right" w:leader="dot" w:pos="8306"/>
        </w:tabs>
      </w:pPr>
      <w:hyperlink w:anchor="_Toc9526" w:history="1">
        <w:r>
          <w:rPr>
            <w:rFonts w:ascii="仿宋" w:eastAsia="仿宋" w:hAnsi="仿宋" w:cs="仿宋" w:hint="eastAsia"/>
            <w:lang w:eastAsia="zh-CN"/>
          </w:rPr>
          <w:t>(二)、绩效评估方法</w:t>
        </w:r>
        <w:r>
          <w:tab/>
        </w:r>
        <w:r>
          <w:fldChar w:fldCharType="begin"/>
        </w:r>
        <w:r>
          <w:instrText xml:space="preserve"> PAGEREF _Toc9526 \h </w:instrText>
        </w:r>
        <w:r>
          <w:fldChar w:fldCharType="separate"/>
        </w:r>
        <w:r>
          <w:t>9</w:t>
        </w:r>
        <w:r>
          <w:fldChar w:fldCharType="end"/>
        </w:r>
      </w:hyperlink>
    </w:p>
    <w:p>
      <w:pPr>
        <w:pStyle w:val="TOC2"/>
        <w:tabs>
          <w:tab w:val="right" w:leader="dot" w:pos="8306"/>
        </w:tabs>
      </w:pPr>
      <w:hyperlink w:anchor="_Toc27670" w:history="1">
        <w:r>
          <w:rPr>
            <w:rFonts w:ascii="仿宋" w:eastAsia="仿宋" w:hAnsi="仿宋" w:cs="仿宋" w:hint="eastAsia"/>
            <w:lang w:eastAsia="zh-CN"/>
          </w:rPr>
          <w:t>(三)、绩效评估周期</w:t>
        </w:r>
        <w:r>
          <w:tab/>
        </w:r>
        <w:r>
          <w:fldChar w:fldCharType="begin"/>
        </w:r>
        <w:r>
          <w:instrText xml:space="preserve"> PAGEREF _Toc27670 \h </w:instrText>
        </w:r>
        <w:r>
          <w:fldChar w:fldCharType="separate"/>
        </w:r>
        <w:r>
          <w:t>10</w:t>
        </w:r>
        <w:r>
          <w:fldChar w:fldCharType="end"/>
        </w:r>
      </w:hyperlink>
    </w:p>
    <w:p>
      <w:pPr>
        <w:pStyle w:val="TOC1"/>
        <w:tabs>
          <w:tab w:val="right" w:leader="dot" w:pos="8306"/>
        </w:tabs>
      </w:pPr>
      <w:hyperlink w:anchor="_Toc2042" w:history="1">
        <w:r>
          <w:rPr>
            <w:rFonts w:ascii="仿宋" w:eastAsia="仿宋" w:hAnsi="仿宋" w:cs="仿宋" w:hint="eastAsia"/>
            <w:lang w:eastAsia="zh-CN"/>
          </w:rPr>
          <w:t>三、压敏胶项目可持续发展</w:t>
        </w:r>
        <w:r>
          <w:tab/>
        </w:r>
        <w:r>
          <w:fldChar w:fldCharType="begin"/>
        </w:r>
        <w:r>
          <w:instrText xml:space="preserve"> PAGEREF _Toc2042 \h </w:instrText>
        </w:r>
        <w:r>
          <w:fldChar w:fldCharType="separate"/>
        </w:r>
        <w:r>
          <w:t>11</w:t>
        </w:r>
        <w:r>
          <w:fldChar w:fldCharType="end"/>
        </w:r>
      </w:hyperlink>
    </w:p>
    <w:p>
      <w:pPr>
        <w:pStyle w:val="TOC2"/>
        <w:tabs>
          <w:tab w:val="right" w:leader="dot" w:pos="8306"/>
        </w:tabs>
      </w:pPr>
      <w:hyperlink w:anchor="_Toc19319" w:history="1">
        <w:r>
          <w:rPr>
            <w:rFonts w:ascii="仿宋" w:eastAsia="仿宋" w:hAnsi="仿宋" w:cs="仿宋" w:hint="eastAsia"/>
            <w:lang w:eastAsia="zh-CN"/>
          </w:rPr>
          <w:t>(一)、可持续战略与实践</w:t>
        </w:r>
        <w:r>
          <w:tab/>
        </w:r>
        <w:r>
          <w:fldChar w:fldCharType="begin"/>
        </w:r>
        <w:r>
          <w:instrText xml:space="preserve"> PAGEREF _Toc19319 \h </w:instrText>
        </w:r>
        <w:r>
          <w:fldChar w:fldCharType="separate"/>
        </w:r>
        <w:r>
          <w:t>11</w:t>
        </w:r>
        <w:r>
          <w:fldChar w:fldCharType="end"/>
        </w:r>
      </w:hyperlink>
    </w:p>
    <w:p>
      <w:pPr>
        <w:pStyle w:val="TOC2"/>
        <w:tabs>
          <w:tab w:val="right" w:leader="dot" w:pos="8306"/>
        </w:tabs>
      </w:pPr>
      <w:hyperlink w:anchor="_Toc16757" w:history="1">
        <w:r>
          <w:rPr>
            <w:rFonts w:ascii="仿宋" w:eastAsia="仿宋" w:hAnsi="仿宋" w:cs="仿宋" w:hint="eastAsia"/>
            <w:lang w:eastAsia="zh-CN"/>
          </w:rPr>
          <w:t>(二)、环保与社会责任</w:t>
        </w:r>
        <w:r>
          <w:tab/>
        </w:r>
        <w:r>
          <w:fldChar w:fldCharType="begin"/>
        </w:r>
        <w:r>
          <w:instrText xml:space="preserve"> PAGEREF _Toc16757 \h </w:instrText>
        </w:r>
        <w:r>
          <w:fldChar w:fldCharType="separate"/>
        </w:r>
        <w:r>
          <w:t>12</w:t>
        </w:r>
        <w:r>
          <w:fldChar w:fldCharType="end"/>
        </w:r>
      </w:hyperlink>
    </w:p>
    <w:p>
      <w:pPr>
        <w:pStyle w:val="TOC1"/>
        <w:tabs>
          <w:tab w:val="right" w:leader="dot" w:pos="8306"/>
        </w:tabs>
      </w:pPr>
      <w:hyperlink w:anchor="_Toc19529" w:history="1">
        <w:r>
          <w:rPr>
            <w:rFonts w:ascii="仿宋" w:eastAsia="仿宋" w:hAnsi="仿宋" w:cs="仿宋" w:hint="eastAsia"/>
            <w:lang w:eastAsia="zh-CN"/>
          </w:rPr>
          <w:t>四、市场分析、调研</w:t>
        </w:r>
        <w:r>
          <w:tab/>
        </w:r>
        <w:r>
          <w:fldChar w:fldCharType="begin"/>
        </w:r>
        <w:r>
          <w:instrText xml:space="preserve"> PAGEREF _Toc19529 \h </w:instrText>
        </w:r>
        <w:r>
          <w:fldChar w:fldCharType="separate"/>
        </w:r>
        <w:r>
          <w:t>13</w:t>
        </w:r>
        <w:r>
          <w:fldChar w:fldCharType="end"/>
        </w:r>
      </w:hyperlink>
    </w:p>
    <w:p>
      <w:pPr>
        <w:pStyle w:val="TOC2"/>
        <w:tabs>
          <w:tab w:val="right" w:leader="dot" w:pos="8306"/>
        </w:tabs>
      </w:pPr>
      <w:hyperlink w:anchor="_Toc6866" w:history="1">
        <w:r>
          <w:rPr>
            <w:rFonts w:ascii="仿宋" w:eastAsia="仿宋" w:hAnsi="仿宋" w:cs="仿宋" w:hint="eastAsia"/>
            <w:lang w:eastAsia="zh-CN"/>
          </w:rPr>
          <w:t>(一)、压敏胶行业分析</w:t>
        </w:r>
        <w:r>
          <w:tab/>
        </w:r>
        <w:r>
          <w:fldChar w:fldCharType="begin"/>
        </w:r>
        <w:r>
          <w:instrText xml:space="preserve"> PAGEREF _Toc6866 \h </w:instrText>
        </w:r>
        <w:r>
          <w:fldChar w:fldCharType="separate"/>
        </w:r>
        <w:r>
          <w:t>13</w:t>
        </w:r>
        <w:r>
          <w:fldChar w:fldCharType="end"/>
        </w:r>
      </w:hyperlink>
    </w:p>
    <w:p>
      <w:pPr>
        <w:pStyle w:val="TOC2"/>
        <w:tabs>
          <w:tab w:val="right" w:leader="dot" w:pos="8306"/>
        </w:tabs>
      </w:pPr>
      <w:hyperlink w:anchor="_Toc475" w:history="1">
        <w:r>
          <w:rPr>
            <w:rFonts w:ascii="仿宋" w:eastAsia="仿宋" w:hAnsi="仿宋" w:cs="仿宋" w:hint="eastAsia"/>
            <w:lang w:eastAsia="zh-CN"/>
          </w:rPr>
          <w:t>(二)、压敏胶市场分析预测</w:t>
        </w:r>
        <w:r>
          <w:tab/>
        </w:r>
        <w:r>
          <w:fldChar w:fldCharType="begin"/>
        </w:r>
        <w:r>
          <w:instrText xml:space="preserve"> PAGEREF _Toc475 \h </w:instrText>
        </w:r>
        <w:r>
          <w:fldChar w:fldCharType="separate"/>
        </w:r>
        <w:r>
          <w:t>14</w:t>
        </w:r>
        <w:r>
          <w:fldChar w:fldCharType="end"/>
        </w:r>
      </w:hyperlink>
    </w:p>
    <w:p>
      <w:pPr>
        <w:pStyle w:val="TOC1"/>
        <w:tabs>
          <w:tab w:val="right" w:leader="dot" w:pos="8306"/>
        </w:tabs>
      </w:pPr>
      <w:hyperlink w:anchor="_Toc13766" w:history="1">
        <w:r>
          <w:rPr>
            <w:rFonts w:ascii="仿宋" w:eastAsia="仿宋" w:hAnsi="仿宋" w:cs="仿宋" w:hint="eastAsia"/>
            <w:lang w:eastAsia="zh-CN"/>
          </w:rPr>
          <w:t>五、工艺说明</w:t>
        </w:r>
        <w:r>
          <w:tab/>
        </w:r>
        <w:r>
          <w:fldChar w:fldCharType="begin"/>
        </w:r>
        <w:r>
          <w:instrText xml:space="preserve"> PAGEREF _Toc13766 \h </w:instrText>
        </w:r>
        <w:r>
          <w:fldChar w:fldCharType="separate"/>
        </w:r>
        <w:r>
          <w:t>14</w:t>
        </w:r>
        <w:r>
          <w:fldChar w:fldCharType="end"/>
        </w:r>
      </w:hyperlink>
    </w:p>
    <w:p>
      <w:pPr>
        <w:pStyle w:val="TOC2"/>
        <w:tabs>
          <w:tab w:val="right" w:leader="dot" w:pos="8306"/>
        </w:tabs>
      </w:pPr>
      <w:hyperlink w:anchor="_Toc31778" w:history="1">
        <w:r>
          <w:rPr>
            <w:rFonts w:ascii="仿宋" w:eastAsia="仿宋" w:hAnsi="仿宋" w:cs="仿宋" w:hint="eastAsia"/>
            <w:lang w:eastAsia="zh-CN"/>
          </w:rPr>
          <w:t>(一)、技术管理特点</w:t>
        </w:r>
        <w:r>
          <w:tab/>
        </w:r>
        <w:r>
          <w:fldChar w:fldCharType="begin"/>
        </w:r>
        <w:r>
          <w:instrText xml:space="preserve"> PAGEREF _Toc31778 \h </w:instrText>
        </w:r>
        <w:r>
          <w:fldChar w:fldCharType="separate"/>
        </w:r>
        <w:r>
          <w:t>14</w:t>
        </w:r>
        <w:r>
          <w:fldChar w:fldCharType="end"/>
        </w:r>
      </w:hyperlink>
    </w:p>
    <w:p>
      <w:pPr>
        <w:pStyle w:val="TOC2"/>
        <w:tabs>
          <w:tab w:val="right" w:leader="dot" w:pos="8306"/>
        </w:tabs>
      </w:pPr>
      <w:hyperlink w:anchor="_Toc27425" w:history="1">
        <w:r>
          <w:rPr>
            <w:rFonts w:ascii="仿宋" w:eastAsia="仿宋" w:hAnsi="仿宋" w:cs="仿宋" w:hint="eastAsia"/>
            <w:lang w:eastAsia="zh-CN"/>
          </w:rPr>
          <w:t>(二)、压敏胶项目工艺技术设计方案</w:t>
        </w:r>
        <w:r>
          <w:tab/>
        </w:r>
        <w:r>
          <w:fldChar w:fldCharType="begin"/>
        </w:r>
        <w:r>
          <w:instrText xml:space="preserve"> PAGEREF _Toc27425 \h </w:instrText>
        </w:r>
        <w:r>
          <w:fldChar w:fldCharType="separate"/>
        </w:r>
        <w:r>
          <w:t>16</w:t>
        </w:r>
        <w:r>
          <w:fldChar w:fldCharType="end"/>
        </w:r>
      </w:hyperlink>
    </w:p>
    <w:p>
      <w:pPr>
        <w:pStyle w:val="TOC2"/>
        <w:tabs>
          <w:tab w:val="right" w:leader="dot" w:pos="8306"/>
        </w:tabs>
      </w:pPr>
      <w:hyperlink w:anchor="_Toc24222" w:history="1">
        <w:r>
          <w:rPr>
            <w:rFonts w:ascii="仿宋" w:eastAsia="仿宋" w:hAnsi="仿宋" w:cs="仿宋" w:hint="eastAsia"/>
            <w:lang w:eastAsia="zh-CN"/>
          </w:rPr>
          <w:t>(三)、设备选型方案</w:t>
        </w:r>
        <w:r>
          <w:tab/>
        </w:r>
        <w:r>
          <w:fldChar w:fldCharType="begin"/>
        </w:r>
        <w:r>
          <w:instrText xml:space="preserve"> PAGEREF _Toc24222 \h </w:instrText>
        </w:r>
        <w:r>
          <w:fldChar w:fldCharType="separate"/>
        </w:r>
        <w:r>
          <w:t>17</w:t>
        </w:r>
        <w:r>
          <w:fldChar w:fldCharType="end"/>
        </w:r>
      </w:hyperlink>
    </w:p>
    <w:p>
      <w:pPr>
        <w:pStyle w:val="TOC1"/>
        <w:tabs>
          <w:tab w:val="right" w:leader="dot" w:pos="8306"/>
        </w:tabs>
      </w:pPr>
      <w:hyperlink w:anchor="_Toc28328" w:history="1">
        <w:r>
          <w:rPr>
            <w:rFonts w:ascii="仿宋" w:eastAsia="仿宋" w:hAnsi="仿宋" w:cs="仿宋" w:hint="eastAsia"/>
            <w:lang w:eastAsia="zh-CN"/>
          </w:rPr>
          <w:t>六、压敏胶项目危机管理</w:t>
        </w:r>
        <w:r>
          <w:tab/>
        </w:r>
        <w:r>
          <w:fldChar w:fldCharType="begin"/>
        </w:r>
        <w:r>
          <w:instrText xml:space="preserve"> PAGEREF _Toc28328 \h </w:instrText>
        </w:r>
        <w:r>
          <w:fldChar w:fldCharType="separate"/>
        </w:r>
        <w:r>
          <w:t>18</w:t>
        </w:r>
        <w:r>
          <w:fldChar w:fldCharType="end"/>
        </w:r>
      </w:hyperlink>
    </w:p>
    <w:p>
      <w:pPr>
        <w:pStyle w:val="TOC2"/>
        <w:tabs>
          <w:tab w:val="right" w:leader="dot" w:pos="8306"/>
        </w:tabs>
      </w:pPr>
      <w:hyperlink w:anchor="_Toc15159" w:history="1">
        <w:r>
          <w:rPr>
            <w:rFonts w:ascii="仿宋" w:eastAsia="仿宋" w:hAnsi="仿宋" w:cs="仿宋" w:hint="eastAsia"/>
            <w:lang w:eastAsia="zh-CN"/>
          </w:rPr>
          <w:t>(一)、危机预警与识别</w:t>
        </w:r>
        <w:r>
          <w:tab/>
        </w:r>
        <w:r>
          <w:fldChar w:fldCharType="begin"/>
        </w:r>
        <w:r>
          <w:instrText xml:space="preserve"> PAGEREF _Toc15159 \h </w:instrText>
        </w:r>
        <w:r>
          <w:fldChar w:fldCharType="separate"/>
        </w:r>
        <w:r>
          <w:t>18</w:t>
        </w:r>
        <w:r>
          <w:fldChar w:fldCharType="end"/>
        </w:r>
      </w:hyperlink>
    </w:p>
    <w:p>
      <w:pPr>
        <w:pStyle w:val="TOC2"/>
        <w:tabs>
          <w:tab w:val="right" w:leader="dot" w:pos="8306"/>
        </w:tabs>
      </w:pPr>
      <w:hyperlink w:anchor="_Toc27381" w:history="1">
        <w:r>
          <w:rPr>
            <w:rFonts w:ascii="仿宋" w:eastAsia="仿宋" w:hAnsi="仿宋" w:cs="仿宋" w:hint="eastAsia"/>
            <w:lang w:eastAsia="zh-CN"/>
          </w:rPr>
          <w:t>(二)、危机应对与恢复</w:t>
        </w:r>
        <w:r>
          <w:tab/>
        </w:r>
        <w:r>
          <w:fldChar w:fldCharType="begin"/>
        </w:r>
        <w:r>
          <w:instrText xml:space="preserve"> PAGEREF _Toc27381 \h </w:instrText>
        </w:r>
        <w:r>
          <w:fldChar w:fldCharType="separate"/>
        </w:r>
        <w:r>
          <w:t>19</w:t>
        </w:r>
        <w:r>
          <w:fldChar w:fldCharType="end"/>
        </w:r>
      </w:hyperlink>
    </w:p>
    <w:p>
      <w:pPr>
        <w:pStyle w:val="TOC1"/>
        <w:tabs>
          <w:tab w:val="right" w:leader="dot" w:pos="8306"/>
        </w:tabs>
      </w:pPr>
      <w:hyperlink w:anchor="_Toc14632" w:history="1">
        <w:r>
          <w:rPr>
            <w:rFonts w:ascii="仿宋" w:eastAsia="仿宋" w:hAnsi="仿宋" w:cs="仿宋" w:hint="eastAsia"/>
            <w:lang w:eastAsia="zh-CN"/>
          </w:rPr>
          <w:t>七、压敏胶项目技术管理</w:t>
        </w:r>
        <w:r>
          <w:tab/>
        </w:r>
        <w:r>
          <w:fldChar w:fldCharType="begin"/>
        </w:r>
        <w:r>
          <w:instrText xml:space="preserve"> PAGEREF _Toc14632 \h </w:instrText>
        </w:r>
        <w:r>
          <w:fldChar w:fldCharType="separate"/>
        </w:r>
        <w:r>
          <w:t>20</w:t>
        </w:r>
        <w:r>
          <w:fldChar w:fldCharType="end"/>
        </w:r>
      </w:hyperlink>
    </w:p>
    <w:p>
      <w:pPr>
        <w:pStyle w:val="TOC2"/>
        <w:tabs>
          <w:tab w:val="right" w:leader="dot" w:pos="8306"/>
        </w:tabs>
      </w:pPr>
      <w:hyperlink w:anchor="_Toc7481" w:history="1">
        <w:r>
          <w:rPr>
            <w:rFonts w:ascii="仿宋" w:eastAsia="仿宋" w:hAnsi="仿宋" w:cs="仿宋" w:hint="eastAsia"/>
            <w:lang w:eastAsia="zh-CN"/>
          </w:rPr>
          <w:t>(一)、技术方案选用方向</w:t>
        </w:r>
        <w:r>
          <w:tab/>
        </w:r>
        <w:r>
          <w:fldChar w:fldCharType="begin"/>
        </w:r>
        <w:r>
          <w:instrText xml:space="preserve"> PAGEREF _Toc7481 \h </w:instrText>
        </w:r>
        <w:r>
          <w:fldChar w:fldCharType="separate"/>
        </w:r>
        <w:r>
          <w:t>20</w:t>
        </w:r>
        <w:r>
          <w:fldChar w:fldCharType="end"/>
        </w:r>
      </w:hyperlink>
    </w:p>
    <w:p>
      <w:pPr>
        <w:pStyle w:val="TOC2"/>
        <w:tabs>
          <w:tab w:val="right" w:leader="dot" w:pos="8306"/>
        </w:tabs>
      </w:pPr>
      <w:hyperlink w:anchor="_Toc4154" w:history="1">
        <w:r>
          <w:rPr>
            <w:rFonts w:ascii="仿宋" w:eastAsia="仿宋" w:hAnsi="仿宋" w:cs="仿宋" w:hint="eastAsia"/>
            <w:lang w:eastAsia="zh-CN"/>
          </w:rPr>
          <w:t>(二)、工艺技术方案选用原则</w:t>
        </w:r>
        <w:r>
          <w:tab/>
        </w:r>
        <w:r>
          <w:fldChar w:fldCharType="begin"/>
        </w:r>
        <w:r>
          <w:instrText xml:space="preserve"> PAGEREF _Toc4154 \h </w:instrText>
        </w:r>
        <w:r>
          <w:fldChar w:fldCharType="separate"/>
        </w:r>
        <w:r>
          <w:t>22</w:t>
        </w:r>
        <w:r>
          <w:fldChar w:fldCharType="end"/>
        </w:r>
      </w:hyperlink>
    </w:p>
    <w:p>
      <w:pPr>
        <w:pStyle w:val="TOC2"/>
        <w:tabs>
          <w:tab w:val="right" w:leader="dot" w:pos="8306"/>
        </w:tabs>
      </w:pPr>
      <w:hyperlink w:anchor="_Toc30728" w:history="1">
        <w:r>
          <w:rPr>
            <w:rFonts w:ascii="仿宋" w:eastAsia="仿宋" w:hAnsi="仿宋" w:cs="仿宋" w:hint="eastAsia"/>
            <w:lang w:eastAsia="zh-CN"/>
          </w:rPr>
          <w:t>(三)、工艺技术方案要求</w:t>
        </w:r>
        <w:r>
          <w:tab/>
        </w:r>
        <w:r>
          <w:fldChar w:fldCharType="begin"/>
        </w:r>
        <w:r>
          <w:instrText xml:space="preserve"> PAGEREF _Toc30728 \h </w:instrText>
        </w:r>
        <w:r>
          <w:fldChar w:fldCharType="separate"/>
        </w:r>
        <w:r>
          <w:t>24</w:t>
        </w:r>
        <w:r>
          <w:fldChar w:fldCharType="end"/>
        </w:r>
      </w:hyperlink>
    </w:p>
    <w:p>
      <w:pPr>
        <w:pStyle w:val="TOC1"/>
        <w:tabs>
          <w:tab w:val="right" w:leader="dot" w:pos="8306"/>
        </w:tabs>
      </w:pPr>
      <w:hyperlink w:anchor="_Toc25307" w:history="1">
        <w:r>
          <w:rPr>
            <w:rFonts w:ascii="仿宋" w:eastAsia="仿宋" w:hAnsi="仿宋" w:cs="仿宋" w:hint="eastAsia"/>
            <w:lang w:eastAsia="zh-CN"/>
          </w:rPr>
          <w:t>八、生产安全保护</w:t>
        </w:r>
        <w:r>
          <w:tab/>
        </w:r>
        <w:r>
          <w:fldChar w:fldCharType="begin"/>
        </w:r>
        <w:r>
          <w:instrText xml:space="preserve"> PAGEREF _Toc25307 \h </w:instrText>
        </w:r>
        <w:r>
          <w:fldChar w:fldCharType="separate"/>
        </w:r>
        <w:r>
          <w:t>26</w:t>
        </w:r>
        <w:r>
          <w:fldChar w:fldCharType="end"/>
        </w:r>
      </w:hyperlink>
    </w:p>
    <w:p>
      <w:pPr>
        <w:pStyle w:val="TOC2"/>
        <w:tabs>
          <w:tab w:val="right" w:leader="dot" w:pos="8306"/>
        </w:tabs>
      </w:pPr>
      <w:hyperlink w:anchor="_Toc19870" w:history="1">
        <w:r>
          <w:rPr>
            <w:rFonts w:ascii="仿宋" w:eastAsia="仿宋" w:hAnsi="仿宋" w:cs="仿宋" w:hint="eastAsia"/>
            <w:lang w:eastAsia="zh-CN"/>
          </w:rPr>
          <w:t>(一)、消防安全</w:t>
        </w:r>
        <w:r>
          <w:tab/>
        </w:r>
        <w:r>
          <w:fldChar w:fldCharType="begin"/>
        </w:r>
        <w:r>
          <w:instrText xml:space="preserve"> PAGEREF _Toc19870 \h </w:instrText>
        </w:r>
        <w:r>
          <w:fldChar w:fldCharType="separate"/>
        </w:r>
        <w:r>
          <w:t>26</w:t>
        </w:r>
        <w:r>
          <w:fldChar w:fldCharType="end"/>
        </w:r>
      </w:hyperlink>
    </w:p>
    <w:p>
      <w:pPr>
        <w:pStyle w:val="TOC2"/>
        <w:tabs>
          <w:tab w:val="right" w:leader="dot" w:pos="8306"/>
        </w:tabs>
      </w:pPr>
      <w:hyperlink w:anchor="_Toc5582" w:history="1">
        <w:r>
          <w:rPr>
            <w:rFonts w:ascii="仿宋" w:eastAsia="仿宋" w:hAnsi="仿宋" w:cs="仿宋" w:hint="eastAsia"/>
            <w:lang w:eastAsia="zh-CN"/>
          </w:rPr>
          <w:t>(二)、防火防爆总图布置措施</w:t>
        </w:r>
        <w:r>
          <w:tab/>
        </w:r>
        <w:r>
          <w:fldChar w:fldCharType="begin"/>
        </w:r>
        <w:r>
          <w:instrText xml:space="preserve"> PAGEREF _Toc5582 \h </w:instrText>
        </w:r>
        <w:r>
          <w:fldChar w:fldCharType="separate"/>
        </w:r>
        <w:r>
          <w:t>28</w:t>
        </w:r>
        <w:r>
          <w:fldChar w:fldCharType="end"/>
        </w:r>
      </w:hyperlink>
    </w:p>
    <w:p>
      <w:pPr>
        <w:pStyle w:val="TOC2"/>
        <w:tabs>
          <w:tab w:val="right" w:leader="dot" w:pos="8306"/>
        </w:tabs>
      </w:pPr>
      <w:hyperlink w:anchor="_Toc17730" w:history="1">
        <w:r>
          <w:rPr>
            <w:rFonts w:ascii="仿宋" w:eastAsia="仿宋" w:hAnsi="仿宋" w:cs="仿宋" w:hint="eastAsia"/>
            <w:lang w:eastAsia="zh-CN"/>
          </w:rPr>
          <w:t>(三)、自然灾害防范措施</w:t>
        </w:r>
        <w:r>
          <w:tab/>
        </w:r>
        <w:r>
          <w:fldChar w:fldCharType="begin"/>
        </w:r>
        <w:r>
          <w:instrText xml:space="preserve"> PAGEREF _Toc17730 \h </w:instrText>
        </w:r>
        <w:r>
          <w:fldChar w:fldCharType="separate"/>
        </w:r>
        <w:r>
          <w:t>29</w:t>
        </w:r>
        <w:r>
          <w:fldChar w:fldCharType="end"/>
        </w:r>
      </w:hyperlink>
    </w:p>
    <w:p>
      <w:pPr>
        <w:pStyle w:val="TOC2"/>
        <w:tabs>
          <w:tab w:val="right" w:leader="dot" w:pos="8306"/>
        </w:tabs>
      </w:pPr>
      <w:hyperlink w:anchor="_Toc31374" w:history="1">
        <w:r>
          <w:rPr>
            <w:rFonts w:ascii="仿宋" w:eastAsia="仿宋" w:hAnsi="仿宋" w:cs="仿宋" w:hint="eastAsia"/>
            <w:lang w:eastAsia="zh-CN"/>
          </w:rPr>
          <w:t>(四)、安全色及安全标志使用要求</w:t>
        </w:r>
        <w:r>
          <w:tab/>
        </w:r>
        <w:r>
          <w:fldChar w:fldCharType="begin"/>
        </w:r>
        <w:r>
          <w:instrText xml:space="preserve"> PAGEREF _Toc31374 \h </w:instrText>
        </w:r>
        <w:r>
          <w:fldChar w:fldCharType="separate"/>
        </w:r>
        <w:r>
          <w:t>30</w:t>
        </w:r>
        <w:r>
          <w:fldChar w:fldCharType="end"/>
        </w:r>
      </w:hyperlink>
    </w:p>
    <w:p>
      <w:pPr>
        <w:pStyle w:val="TOC2"/>
        <w:tabs>
          <w:tab w:val="right" w:leader="dot" w:pos="8306"/>
        </w:tabs>
      </w:pPr>
      <w:hyperlink w:anchor="_Toc15525" w:history="1">
        <w:r>
          <w:rPr>
            <w:rFonts w:ascii="仿宋" w:eastAsia="仿宋" w:hAnsi="仿宋" w:cs="仿宋" w:hint="eastAsia"/>
            <w:lang w:eastAsia="zh-CN"/>
          </w:rPr>
          <w:t>(五)、防尘防毒措施</w:t>
        </w:r>
        <w:r>
          <w:tab/>
        </w:r>
        <w:r>
          <w:fldChar w:fldCharType="begin"/>
        </w:r>
        <w:r>
          <w:instrText xml:space="preserve"> PAGEREF _Toc15525 \h </w:instrText>
        </w:r>
        <w:r>
          <w:fldChar w:fldCharType="separate"/>
        </w:r>
        <w:r>
          <w:t>31</w:t>
        </w:r>
        <w:r>
          <w:fldChar w:fldCharType="end"/>
        </w:r>
      </w:hyperlink>
    </w:p>
    <w:p>
      <w:pPr>
        <w:pStyle w:val="TOC2"/>
        <w:tabs>
          <w:tab w:val="right" w:leader="dot" w:pos="8306"/>
        </w:tabs>
      </w:pPr>
      <w:hyperlink w:anchor="_Toc2457" w:history="1">
        <w:r>
          <w:rPr>
            <w:rFonts w:ascii="仿宋" w:eastAsia="仿宋" w:hAnsi="仿宋" w:cs="仿宋" w:hint="eastAsia"/>
            <w:lang w:eastAsia="zh-CN"/>
          </w:rPr>
          <w:t>(六)、防静电、触电防护及防雷措施</w:t>
        </w:r>
        <w:r>
          <w:tab/>
        </w:r>
        <w:r>
          <w:fldChar w:fldCharType="begin"/>
        </w:r>
        <w:r>
          <w:instrText xml:space="preserve"> PAGEREF _Toc2457 \h </w:instrText>
        </w:r>
        <w:r>
          <w:fldChar w:fldCharType="separate"/>
        </w:r>
        <w:r>
          <w:t>31</w:t>
        </w:r>
        <w:r>
          <w:fldChar w:fldCharType="end"/>
        </w:r>
      </w:hyperlink>
    </w:p>
    <w:p>
      <w:pPr>
        <w:pStyle w:val="TOC2"/>
        <w:tabs>
          <w:tab w:val="right" w:leader="dot" w:pos="8306"/>
        </w:tabs>
      </w:pPr>
      <w:hyperlink w:anchor="_Toc32126" w:history="1">
        <w:r>
          <w:rPr>
            <w:rFonts w:ascii="仿宋" w:eastAsia="仿宋" w:hAnsi="仿宋" w:cs="仿宋" w:hint="eastAsia"/>
            <w:lang w:eastAsia="zh-CN"/>
          </w:rPr>
          <w:t>(七)、机械设备安全保障措施</w:t>
        </w:r>
        <w:r>
          <w:tab/>
        </w:r>
        <w:r>
          <w:fldChar w:fldCharType="begin"/>
        </w:r>
        <w:r>
          <w:instrText xml:space="preserve"> PAGEREF _Toc32126 \h </w:instrText>
        </w:r>
        <w:r>
          <w:fldChar w:fldCharType="separate"/>
        </w:r>
        <w:r>
          <w:t>33</w:t>
        </w:r>
        <w:r>
          <w:fldChar w:fldCharType="end"/>
        </w:r>
      </w:hyperlink>
    </w:p>
    <w:p>
      <w:pPr>
        <w:pStyle w:val="TOC1"/>
        <w:tabs>
          <w:tab w:val="right" w:leader="dot" w:pos="8306"/>
        </w:tabs>
      </w:pPr>
      <w:hyperlink w:anchor="_Toc5181" w:history="1">
        <w:r>
          <w:rPr>
            <w:rFonts w:ascii="仿宋" w:eastAsia="仿宋" w:hAnsi="仿宋" w:cs="仿宋" w:hint="eastAsia"/>
            <w:lang w:eastAsia="zh-CN"/>
          </w:rPr>
          <w:t>九、压敏胶项目社会影响</w:t>
        </w:r>
        <w:r>
          <w:tab/>
        </w:r>
        <w:r>
          <w:fldChar w:fldCharType="begin"/>
        </w:r>
        <w:r>
          <w:instrText xml:space="preserve"> PAGEREF _Toc5181 \h </w:instrText>
        </w:r>
        <w:r>
          <w:fldChar w:fldCharType="separate"/>
        </w:r>
        <w:r>
          <w:t>34</w:t>
        </w:r>
        <w:r>
          <w:fldChar w:fldCharType="end"/>
        </w:r>
      </w:hyperlink>
    </w:p>
    <w:p>
      <w:pPr>
        <w:pStyle w:val="TOC2"/>
        <w:tabs>
          <w:tab w:val="right" w:leader="dot" w:pos="8306"/>
        </w:tabs>
      </w:pPr>
      <w:hyperlink w:anchor="_Toc12457" w:history="1">
        <w:r>
          <w:rPr>
            <w:rFonts w:ascii="仿宋" w:eastAsia="仿宋" w:hAnsi="仿宋" w:cs="仿宋" w:hint="eastAsia"/>
            <w:lang w:eastAsia="zh-CN"/>
          </w:rPr>
          <w:t>(一)、社会责任与义务</w:t>
        </w:r>
        <w:r>
          <w:tab/>
        </w:r>
        <w:r>
          <w:fldChar w:fldCharType="begin"/>
        </w:r>
        <w:r>
          <w:instrText xml:space="preserve"> PAGEREF _Toc12457 \h </w:instrText>
        </w:r>
        <w:r>
          <w:fldChar w:fldCharType="separate"/>
        </w:r>
        <w:r>
          <w:t>34</w:t>
        </w:r>
        <w:r>
          <w:fldChar w:fldCharType="end"/>
        </w:r>
      </w:hyperlink>
    </w:p>
    <w:p>
      <w:pPr>
        <w:pStyle w:val="TOC2"/>
        <w:tabs>
          <w:tab w:val="right" w:leader="dot" w:pos="8306"/>
        </w:tabs>
      </w:pPr>
      <w:hyperlink w:anchor="_Toc20891" w:history="1">
        <w:r>
          <w:rPr>
            <w:rFonts w:ascii="仿宋" w:eastAsia="仿宋" w:hAnsi="仿宋" w:cs="仿宋" w:hint="eastAsia"/>
            <w:lang w:eastAsia="zh-CN"/>
          </w:rPr>
          <w:t>(二)、社会参与与沟通</w:t>
        </w:r>
        <w:r>
          <w:tab/>
        </w:r>
        <w:r>
          <w:fldChar w:fldCharType="begin"/>
        </w:r>
        <w:r>
          <w:instrText xml:space="preserve"> PAGEREF _Toc20891 \h </w:instrText>
        </w:r>
        <w:r>
          <w:fldChar w:fldCharType="separate"/>
        </w:r>
        <w:r>
          <w:t>35</w:t>
        </w:r>
        <w:r>
          <w:fldChar w:fldCharType="end"/>
        </w:r>
      </w:hyperlink>
    </w:p>
    <w:p>
      <w:pPr>
        <w:pStyle w:val="TOC1"/>
        <w:tabs>
          <w:tab w:val="right" w:leader="dot" w:pos="8306"/>
        </w:tabs>
      </w:pPr>
      <w:hyperlink w:anchor="_Toc913" w:history="1">
        <w:r>
          <w:rPr>
            <w:rFonts w:ascii="仿宋" w:eastAsia="仿宋" w:hAnsi="仿宋" w:cs="仿宋" w:hint="eastAsia"/>
            <w:lang w:eastAsia="zh-CN"/>
          </w:rPr>
          <w:t>十、压敏胶项目人力资源培养与发展</w:t>
        </w:r>
        <w:r>
          <w:tab/>
        </w:r>
        <w:r>
          <w:fldChar w:fldCharType="begin"/>
        </w:r>
        <w:r>
          <w:instrText xml:space="preserve"> PAGEREF _Toc913 \h </w:instrText>
        </w:r>
        <w:r>
          <w:fldChar w:fldCharType="separate"/>
        </w:r>
        <w:r>
          <w:t>36</w:t>
        </w:r>
        <w:r>
          <w:fldChar w:fldCharType="end"/>
        </w:r>
      </w:hyperlink>
    </w:p>
    <w:p>
      <w:pPr>
        <w:pStyle w:val="TOC2"/>
        <w:tabs>
          <w:tab w:val="right" w:leader="dot" w:pos="8306"/>
        </w:tabs>
      </w:pPr>
      <w:hyperlink w:anchor="_Toc2302" w:history="1">
        <w:r>
          <w:rPr>
            <w:rFonts w:ascii="仿宋" w:eastAsia="仿宋" w:hAnsi="仿宋" w:cs="仿宋" w:hint="eastAsia"/>
            <w:lang w:eastAsia="zh-CN"/>
          </w:rPr>
          <w:t>(一)、人才需求与规划</w:t>
        </w:r>
        <w:r>
          <w:tab/>
        </w:r>
        <w:r>
          <w:fldChar w:fldCharType="begin"/>
        </w:r>
        <w:r>
          <w:instrText xml:space="preserve"> PAGEREF _Toc2302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967" w:history="1">
        <w:r>
          <w:rPr>
            <w:rFonts w:ascii="仿宋" w:eastAsia="仿宋" w:hAnsi="仿宋" w:cs="仿宋" w:hint="eastAsia"/>
            <w:lang w:eastAsia="zh-CN"/>
          </w:rPr>
          <w:t>(二)、培训与发展计划</w:t>
        </w:r>
        <w:r>
          <w:tab/>
        </w:r>
        <w:r>
          <w:fldChar w:fldCharType="begin"/>
        </w:r>
        <w:r>
          <w:instrText xml:space="preserve"> PAGEREF _Toc22967 \h </w:instrText>
        </w:r>
        <w:r>
          <w:fldChar w:fldCharType="separate"/>
        </w:r>
        <w:r>
          <w:t>36</w:t>
        </w:r>
        <w:r>
          <w:fldChar w:fldCharType="end"/>
        </w:r>
      </w:hyperlink>
    </w:p>
    <w:p>
      <w:pPr>
        <w:pStyle w:val="TOC1"/>
        <w:tabs>
          <w:tab w:val="right" w:leader="dot" w:pos="8306"/>
        </w:tabs>
      </w:pPr>
      <w:hyperlink w:anchor="_Toc27582" w:history="1">
        <w:r>
          <w:rPr>
            <w:rFonts w:ascii="仿宋" w:eastAsia="仿宋" w:hAnsi="仿宋" w:cs="仿宋" w:hint="eastAsia"/>
            <w:lang w:eastAsia="zh-CN"/>
          </w:rPr>
          <w:t>十一、压敏胶项目风险管理</w:t>
        </w:r>
        <w:r>
          <w:tab/>
        </w:r>
        <w:r>
          <w:fldChar w:fldCharType="begin"/>
        </w:r>
        <w:r>
          <w:instrText xml:space="preserve"> PAGEREF _Toc27582 \h </w:instrText>
        </w:r>
        <w:r>
          <w:fldChar w:fldCharType="separate"/>
        </w:r>
        <w:r>
          <w:t>37</w:t>
        </w:r>
        <w:r>
          <w:fldChar w:fldCharType="end"/>
        </w:r>
      </w:hyperlink>
    </w:p>
    <w:p>
      <w:pPr>
        <w:pStyle w:val="TOC2"/>
        <w:tabs>
          <w:tab w:val="right" w:leader="dot" w:pos="8306"/>
        </w:tabs>
      </w:pPr>
      <w:hyperlink w:anchor="_Toc29576" w:history="1">
        <w:r>
          <w:rPr>
            <w:rFonts w:ascii="仿宋" w:eastAsia="仿宋" w:hAnsi="仿宋" w:cs="仿宋" w:hint="eastAsia"/>
            <w:lang w:eastAsia="zh-CN"/>
          </w:rPr>
          <w:t>(一)、风险识别与评估</w:t>
        </w:r>
        <w:r>
          <w:tab/>
        </w:r>
        <w:r>
          <w:fldChar w:fldCharType="begin"/>
        </w:r>
        <w:r>
          <w:instrText xml:space="preserve"> PAGEREF _Toc29576 \h </w:instrText>
        </w:r>
        <w:r>
          <w:fldChar w:fldCharType="separate"/>
        </w:r>
        <w:r>
          <w:t>37</w:t>
        </w:r>
        <w:r>
          <w:fldChar w:fldCharType="end"/>
        </w:r>
      </w:hyperlink>
    </w:p>
    <w:p>
      <w:pPr>
        <w:pStyle w:val="TOC2"/>
        <w:tabs>
          <w:tab w:val="right" w:leader="dot" w:pos="8306"/>
        </w:tabs>
      </w:pPr>
      <w:hyperlink w:anchor="_Toc823" w:history="1">
        <w:r>
          <w:rPr>
            <w:rFonts w:ascii="仿宋" w:eastAsia="仿宋" w:hAnsi="仿宋" w:cs="仿宋" w:hint="eastAsia"/>
            <w:lang w:eastAsia="zh-CN"/>
          </w:rPr>
          <w:t>(二)、风险应对策略</w:t>
        </w:r>
        <w:r>
          <w:tab/>
        </w:r>
        <w:r>
          <w:fldChar w:fldCharType="begin"/>
        </w:r>
        <w:r>
          <w:instrText xml:space="preserve"> PAGEREF _Toc823 \h </w:instrText>
        </w:r>
        <w:r>
          <w:fldChar w:fldCharType="separate"/>
        </w:r>
        <w:r>
          <w:t>38</w:t>
        </w:r>
        <w:r>
          <w:fldChar w:fldCharType="end"/>
        </w:r>
      </w:hyperlink>
    </w:p>
    <w:p>
      <w:pPr>
        <w:pStyle w:val="TOC2"/>
        <w:tabs>
          <w:tab w:val="right" w:leader="dot" w:pos="8306"/>
        </w:tabs>
      </w:pPr>
      <w:hyperlink w:anchor="_Toc31982" w:history="1">
        <w:r>
          <w:rPr>
            <w:rFonts w:ascii="仿宋" w:eastAsia="仿宋" w:hAnsi="仿宋" w:cs="仿宋" w:hint="eastAsia"/>
            <w:lang w:eastAsia="zh-CN"/>
          </w:rPr>
          <w:t>(三)、风险监控与控制</w:t>
        </w:r>
        <w:r>
          <w:tab/>
        </w:r>
        <w:r>
          <w:fldChar w:fldCharType="begin"/>
        </w:r>
        <w:r>
          <w:instrText xml:space="preserve"> PAGEREF _Toc31982 \h </w:instrText>
        </w:r>
        <w:r>
          <w:fldChar w:fldCharType="separate"/>
        </w:r>
        <w:r>
          <w:t>40</w:t>
        </w:r>
        <w:r>
          <w:fldChar w:fldCharType="end"/>
        </w:r>
      </w:hyperlink>
    </w:p>
    <w:p>
      <w:pPr>
        <w:pStyle w:val="TOC1"/>
        <w:tabs>
          <w:tab w:val="right" w:leader="dot" w:pos="8306"/>
        </w:tabs>
      </w:pPr>
      <w:hyperlink w:anchor="_Toc31662" w:history="1">
        <w:r>
          <w:rPr>
            <w:rFonts w:ascii="仿宋" w:eastAsia="仿宋" w:hAnsi="仿宋" w:cs="仿宋" w:hint="eastAsia"/>
            <w:lang w:eastAsia="zh-CN"/>
          </w:rPr>
          <w:t>十二、压敏胶项目经营效益</w:t>
        </w:r>
        <w:r>
          <w:tab/>
        </w:r>
        <w:r>
          <w:fldChar w:fldCharType="begin"/>
        </w:r>
        <w:r>
          <w:instrText xml:space="preserve"> PAGEREF _Toc31662 \h </w:instrText>
        </w:r>
        <w:r>
          <w:fldChar w:fldCharType="separate"/>
        </w:r>
        <w:r>
          <w:t>41</w:t>
        </w:r>
        <w:r>
          <w:fldChar w:fldCharType="end"/>
        </w:r>
      </w:hyperlink>
    </w:p>
    <w:p>
      <w:pPr>
        <w:pStyle w:val="TOC2"/>
        <w:tabs>
          <w:tab w:val="right" w:leader="dot" w:pos="8306"/>
        </w:tabs>
      </w:pPr>
      <w:hyperlink w:anchor="_Toc18738" w:history="1">
        <w:r>
          <w:rPr>
            <w:rFonts w:ascii="仿宋" w:eastAsia="仿宋" w:hAnsi="仿宋" w:cs="仿宋" w:hint="eastAsia"/>
            <w:lang w:eastAsia="zh-CN"/>
          </w:rPr>
          <w:t>(一)、经济评价财务测算</w:t>
        </w:r>
        <w:r>
          <w:tab/>
        </w:r>
        <w:r>
          <w:fldChar w:fldCharType="begin"/>
        </w:r>
        <w:r>
          <w:instrText xml:space="preserve"> PAGEREF _Toc18738 \h </w:instrText>
        </w:r>
        <w:r>
          <w:fldChar w:fldCharType="separate"/>
        </w:r>
        <w:r>
          <w:t>41</w:t>
        </w:r>
        <w:r>
          <w:fldChar w:fldCharType="end"/>
        </w:r>
      </w:hyperlink>
    </w:p>
    <w:p>
      <w:pPr>
        <w:pStyle w:val="TOC2"/>
        <w:tabs>
          <w:tab w:val="right" w:leader="dot" w:pos="8306"/>
        </w:tabs>
      </w:pPr>
      <w:hyperlink w:anchor="_Toc6927" w:history="1">
        <w:r>
          <w:rPr>
            <w:rFonts w:ascii="仿宋" w:eastAsia="仿宋" w:hAnsi="仿宋" w:cs="仿宋" w:hint="eastAsia"/>
            <w:lang w:eastAsia="zh-CN"/>
          </w:rPr>
          <w:t>(二)、压敏胶项目盈利能力分析</w:t>
        </w:r>
        <w:r>
          <w:tab/>
        </w:r>
        <w:r>
          <w:fldChar w:fldCharType="begin"/>
        </w:r>
        <w:r>
          <w:instrText xml:space="preserve"> PAGEREF _Toc6927 \h </w:instrText>
        </w:r>
        <w:r>
          <w:fldChar w:fldCharType="separate"/>
        </w:r>
        <w:r>
          <w:t>42</w:t>
        </w:r>
        <w:r>
          <w:fldChar w:fldCharType="end"/>
        </w:r>
      </w:hyperlink>
    </w:p>
    <w:p>
      <w:pPr>
        <w:pStyle w:val="TOC1"/>
        <w:tabs>
          <w:tab w:val="right" w:leader="dot" w:pos="8306"/>
        </w:tabs>
      </w:pPr>
      <w:hyperlink w:anchor="_Toc28460" w:history="1">
        <w:r>
          <w:rPr>
            <w:rFonts w:ascii="仿宋" w:eastAsia="仿宋" w:hAnsi="仿宋" w:cs="仿宋" w:hint="eastAsia"/>
            <w:lang w:eastAsia="zh-CN"/>
          </w:rPr>
          <w:t>十三、营销与推广策略</w:t>
        </w:r>
        <w:r>
          <w:tab/>
        </w:r>
        <w:r>
          <w:fldChar w:fldCharType="begin"/>
        </w:r>
        <w:r>
          <w:instrText xml:space="preserve"> PAGEREF _Toc28460 \h </w:instrText>
        </w:r>
        <w:r>
          <w:fldChar w:fldCharType="separate"/>
        </w:r>
        <w:r>
          <w:t>43</w:t>
        </w:r>
        <w:r>
          <w:fldChar w:fldCharType="end"/>
        </w:r>
      </w:hyperlink>
    </w:p>
    <w:p>
      <w:pPr>
        <w:pStyle w:val="TOC2"/>
        <w:tabs>
          <w:tab w:val="right" w:leader="dot" w:pos="8306"/>
        </w:tabs>
      </w:pPr>
      <w:hyperlink w:anchor="_Toc27370" w:history="1">
        <w:r>
          <w:rPr>
            <w:rFonts w:ascii="仿宋" w:eastAsia="仿宋" w:hAnsi="仿宋" w:cs="仿宋" w:hint="eastAsia"/>
            <w:lang w:eastAsia="zh-CN"/>
          </w:rPr>
          <w:t>(一)、产品/服务定位与特点</w:t>
        </w:r>
        <w:r>
          <w:tab/>
        </w:r>
        <w:r>
          <w:fldChar w:fldCharType="begin"/>
        </w:r>
        <w:r>
          <w:instrText xml:space="preserve"> PAGEREF _Toc27370 \h </w:instrText>
        </w:r>
        <w:r>
          <w:fldChar w:fldCharType="separate"/>
        </w:r>
        <w:r>
          <w:t>43</w:t>
        </w:r>
        <w:r>
          <w:fldChar w:fldCharType="end"/>
        </w:r>
      </w:hyperlink>
    </w:p>
    <w:p>
      <w:pPr>
        <w:pStyle w:val="TOC2"/>
        <w:tabs>
          <w:tab w:val="right" w:leader="dot" w:pos="8306"/>
        </w:tabs>
      </w:pPr>
      <w:hyperlink w:anchor="_Toc20447" w:history="1">
        <w:r>
          <w:rPr>
            <w:rFonts w:ascii="仿宋" w:eastAsia="仿宋" w:hAnsi="仿宋" w:cs="仿宋" w:hint="eastAsia"/>
            <w:lang w:eastAsia="zh-CN"/>
          </w:rPr>
          <w:t>(二)、市场定位与竞争分析</w:t>
        </w:r>
        <w:r>
          <w:tab/>
        </w:r>
        <w:r>
          <w:fldChar w:fldCharType="begin"/>
        </w:r>
        <w:r>
          <w:instrText xml:space="preserve"> PAGEREF _Toc20447 \h </w:instrText>
        </w:r>
        <w:r>
          <w:fldChar w:fldCharType="separate"/>
        </w:r>
        <w:r>
          <w:t>44</w:t>
        </w:r>
        <w:r>
          <w:fldChar w:fldCharType="end"/>
        </w:r>
      </w:hyperlink>
    </w:p>
    <w:p>
      <w:pPr>
        <w:pStyle w:val="TOC2"/>
        <w:tabs>
          <w:tab w:val="right" w:leader="dot" w:pos="8306"/>
        </w:tabs>
      </w:pPr>
      <w:hyperlink w:anchor="_Toc5922" w:history="1">
        <w:r>
          <w:rPr>
            <w:rFonts w:ascii="仿宋" w:eastAsia="仿宋" w:hAnsi="仿宋" w:cs="仿宋" w:hint="eastAsia"/>
            <w:lang w:eastAsia="zh-CN"/>
          </w:rPr>
          <w:t>(三)、营销渠道与策略</w:t>
        </w:r>
        <w:r>
          <w:tab/>
        </w:r>
        <w:r>
          <w:fldChar w:fldCharType="begin"/>
        </w:r>
        <w:r>
          <w:instrText xml:space="preserve"> PAGEREF _Toc5922 \h </w:instrText>
        </w:r>
        <w:r>
          <w:fldChar w:fldCharType="separate"/>
        </w:r>
        <w:r>
          <w:t>46</w:t>
        </w:r>
        <w:r>
          <w:fldChar w:fldCharType="end"/>
        </w:r>
      </w:hyperlink>
    </w:p>
    <w:p>
      <w:pPr>
        <w:pStyle w:val="TOC2"/>
        <w:tabs>
          <w:tab w:val="right" w:leader="dot" w:pos="8306"/>
        </w:tabs>
      </w:pPr>
      <w:hyperlink w:anchor="_Toc8935" w:history="1">
        <w:r>
          <w:rPr>
            <w:rFonts w:ascii="仿宋" w:eastAsia="仿宋" w:hAnsi="仿宋" w:cs="仿宋" w:hint="eastAsia"/>
            <w:lang w:eastAsia="zh-CN"/>
          </w:rPr>
          <w:t>(四)、推广与宣传活动</w:t>
        </w:r>
        <w:r>
          <w:tab/>
        </w:r>
        <w:r>
          <w:fldChar w:fldCharType="begin"/>
        </w:r>
        <w:r>
          <w:instrText xml:space="preserve"> PAGEREF _Toc8935 \h </w:instrText>
        </w:r>
        <w:r>
          <w:fldChar w:fldCharType="separate"/>
        </w:r>
        <w:r>
          <w:t>47</w:t>
        </w:r>
        <w:r>
          <w:fldChar w:fldCharType="end"/>
        </w:r>
      </w:hyperlink>
    </w:p>
    <w:p>
      <w:pPr>
        <w:pStyle w:val="TOC1"/>
        <w:tabs>
          <w:tab w:val="right" w:leader="dot" w:pos="8306"/>
        </w:tabs>
      </w:pPr>
      <w:hyperlink w:anchor="_Toc20252" w:history="1">
        <w:r>
          <w:rPr>
            <w:rFonts w:ascii="仿宋" w:eastAsia="仿宋" w:hAnsi="仿宋" w:cs="仿宋" w:hint="eastAsia"/>
            <w:lang w:eastAsia="zh-CN"/>
          </w:rPr>
          <w:t>十四、压敏胶项目实施时间节点</w:t>
        </w:r>
        <w:r>
          <w:tab/>
        </w:r>
        <w:r>
          <w:fldChar w:fldCharType="begin"/>
        </w:r>
        <w:r>
          <w:instrText xml:space="preserve"> PAGEREF _Toc20252 \h </w:instrText>
        </w:r>
        <w:r>
          <w:fldChar w:fldCharType="separate"/>
        </w:r>
        <w:r>
          <w:t>52</w:t>
        </w:r>
        <w:r>
          <w:fldChar w:fldCharType="end"/>
        </w:r>
      </w:hyperlink>
    </w:p>
    <w:p>
      <w:pPr>
        <w:pStyle w:val="TOC2"/>
        <w:tabs>
          <w:tab w:val="right" w:leader="dot" w:pos="8306"/>
        </w:tabs>
      </w:pPr>
      <w:hyperlink w:anchor="_Toc16230" w:history="1">
        <w:r>
          <w:rPr>
            <w:rFonts w:ascii="仿宋" w:eastAsia="仿宋" w:hAnsi="仿宋" w:cs="仿宋" w:hint="eastAsia"/>
            <w:lang w:eastAsia="zh-CN"/>
          </w:rPr>
          <w:t>(一)、压敏胶项目启动阶段时间节点</w:t>
        </w:r>
        <w:r>
          <w:tab/>
        </w:r>
        <w:r>
          <w:fldChar w:fldCharType="begin"/>
        </w:r>
        <w:r>
          <w:instrText xml:space="preserve"> PAGEREF _Toc16230 \h </w:instrText>
        </w:r>
        <w:r>
          <w:fldChar w:fldCharType="separate"/>
        </w:r>
        <w:r>
          <w:t>52</w:t>
        </w:r>
        <w:r>
          <w:fldChar w:fldCharType="end"/>
        </w:r>
      </w:hyperlink>
    </w:p>
    <w:p>
      <w:pPr>
        <w:pStyle w:val="TOC2"/>
        <w:tabs>
          <w:tab w:val="right" w:leader="dot" w:pos="8306"/>
        </w:tabs>
      </w:pPr>
      <w:hyperlink w:anchor="_Toc9593" w:history="1">
        <w:r>
          <w:rPr>
            <w:rFonts w:ascii="仿宋" w:eastAsia="仿宋" w:hAnsi="仿宋" w:cs="仿宋" w:hint="eastAsia"/>
            <w:lang w:eastAsia="zh-CN"/>
          </w:rPr>
          <w:t>(二)、压敏胶项目执行阶段时间节点</w:t>
        </w:r>
        <w:r>
          <w:tab/>
        </w:r>
        <w:r>
          <w:fldChar w:fldCharType="begin"/>
        </w:r>
        <w:r>
          <w:instrText xml:space="preserve"> PAGEREF _Toc9593 \h </w:instrText>
        </w:r>
        <w:r>
          <w:fldChar w:fldCharType="separate"/>
        </w:r>
        <w:r>
          <w:t>53</w:t>
        </w:r>
        <w:r>
          <w:fldChar w:fldCharType="end"/>
        </w:r>
      </w:hyperlink>
    </w:p>
    <w:p>
      <w:pPr>
        <w:pStyle w:val="TOC2"/>
        <w:tabs>
          <w:tab w:val="right" w:leader="dot" w:pos="8306"/>
        </w:tabs>
      </w:pPr>
      <w:hyperlink w:anchor="_Toc19800" w:history="1">
        <w:r>
          <w:rPr>
            <w:rFonts w:ascii="仿宋" w:eastAsia="仿宋" w:hAnsi="仿宋" w:cs="仿宋" w:hint="eastAsia"/>
            <w:lang w:eastAsia="zh-CN"/>
          </w:rPr>
          <w:t>(三)、压敏胶项目完成阶段时间节点</w:t>
        </w:r>
        <w:r>
          <w:tab/>
        </w:r>
        <w:r>
          <w:fldChar w:fldCharType="begin"/>
        </w:r>
        <w:r>
          <w:instrText xml:space="preserve"> PAGEREF _Toc19800 \h </w:instrText>
        </w:r>
        <w:r>
          <w:fldChar w:fldCharType="separate"/>
        </w:r>
        <w:r>
          <w:t>54</w:t>
        </w:r>
        <w:r>
          <w:fldChar w:fldCharType="end"/>
        </w:r>
      </w:hyperlink>
    </w:p>
    <w:p>
      <w:pPr>
        <w:pStyle w:val="TOC1"/>
        <w:tabs>
          <w:tab w:val="right" w:leader="dot" w:pos="8306"/>
        </w:tabs>
      </w:pPr>
      <w:hyperlink w:anchor="_Toc2726" w:history="1">
        <w:r>
          <w:rPr>
            <w:rFonts w:ascii="仿宋" w:eastAsia="仿宋" w:hAnsi="仿宋" w:cs="仿宋" w:hint="eastAsia"/>
            <w:lang w:eastAsia="zh-CN"/>
          </w:rPr>
          <w:t>十五、压敏胶项目工程方案分析</w:t>
        </w:r>
        <w:r>
          <w:tab/>
        </w:r>
        <w:r>
          <w:fldChar w:fldCharType="begin"/>
        </w:r>
        <w:r>
          <w:instrText xml:space="preserve"> PAGEREF _Toc2726 \h </w:instrText>
        </w:r>
        <w:r>
          <w:fldChar w:fldCharType="separate"/>
        </w:r>
        <w:r>
          <w:t>55</w:t>
        </w:r>
        <w:r>
          <w:fldChar w:fldCharType="end"/>
        </w:r>
      </w:hyperlink>
    </w:p>
    <w:p>
      <w:pPr>
        <w:pStyle w:val="TOC2"/>
        <w:tabs>
          <w:tab w:val="right" w:leader="dot" w:pos="8306"/>
        </w:tabs>
      </w:pPr>
      <w:hyperlink w:anchor="_Toc10861" w:history="1">
        <w:r>
          <w:rPr>
            <w:rFonts w:ascii="仿宋" w:eastAsia="仿宋" w:hAnsi="仿宋" w:cs="仿宋" w:hint="eastAsia"/>
            <w:lang w:eastAsia="zh-CN"/>
          </w:rPr>
          <w:t>(一)、建筑工程设计原则</w:t>
        </w:r>
        <w:r>
          <w:tab/>
        </w:r>
        <w:r>
          <w:fldChar w:fldCharType="begin"/>
        </w:r>
        <w:r>
          <w:instrText xml:space="preserve"> PAGEREF _Toc10861 \h </w:instrText>
        </w:r>
        <w:r>
          <w:fldChar w:fldCharType="separate"/>
        </w:r>
        <w:r>
          <w:t>55</w:t>
        </w:r>
        <w:r>
          <w:fldChar w:fldCharType="end"/>
        </w:r>
      </w:hyperlink>
    </w:p>
    <w:p>
      <w:pPr>
        <w:pStyle w:val="TOC2"/>
        <w:tabs>
          <w:tab w:val="right" w:leader="dot" w:pos="8306"/>
        </w:tabs>
      </w:pPr>
      <w:hyperlink w:anchor="_Toc8377" w:history="1">
        <w:r>
          <w:rPr>
            <w:rFonts w:ascii="仿宋" w:eastAsia="仿宋" w:hAnsi="仿宋" w:cs="仿宋" w:hint="eastAsia"/>
            <w:lang w:eastAsia="zh-CN"/>
          </w:rPr>
          <w:t>(二)、土建工程建设指标</w:t>
        </w:r>
        <w:r>
          <w:tab/>
        </w:r>
        <w:r>
          <w:fldChar w:fldCharType="begin"/>
        </w:r>
        <w:r>
          <w:instrText xml:space="preserve"> PAGEREF _Toc8377 \h </w:instrText>
        </w:r>
        <w:r>
          <w:fldChar w:fldCharType="separate"/>
        </w:r>
        <w:r>
          <w:t>58</w:t>
        </w:r>
        <w:r>
          <w:fldChar w:fldCharType="end"/>
        </w:r>
      </w:hyperlink>
    </w:p>
    <w:p>
      <w:pPr>
        <w:pStyle w:val="TOC1"/>
        <w:tabs>
          <w:tab w:val="right" w:leader="dot" w:pos="8306"/>
        </w:tabs>
      </w:pPr>
      <w:hyperlink w:anchor="_Toc26335" w:history="1">
        <w:r>
          <w:rPr>
            <w:rFonts w:ascii="仿宋" w:eastAsia="仿宋" w:hAnsi="仿宋" w:cs="仿宋" w:hint="eastAsia"/>
            <w:lang w:eastAsia="zh-CN"/>
          </w:rPr>
          <w:t>十六、供应链管理</w:t>
        </w:r>
        <w:r>
          <w:tab/>
        </w:r>
        <w:r>
          <w:fldChar w:fldCharType="begin"/>
        </w:r>
        <w:r>
          <w:instrText xml:space="preserve"> PAGEREF _Toc26335 \h </w:instrText>
        </w:r>
        <w:r>
          <w:fldChar w:fldCharType="separate"/>
        </w:r>
        <w:r>
          <w:t>60</w:t>
        </w:r>
        <w:r>
          <w:fldChar w:fldCharType="end"/>
        </w:r>
      </w:hyperlink>
    </w:p>
    <w:p>
      <w:pPr>
        <w:pStyle w:val="TOC2"/>
        <w:tabs>
          <w:tab w:val="right" w:leader="dot" w:pos="8306"/>
        </w:tabs>
      </w:pPr>
      <w:hyperlink w:anchor="_Toc23421" w:history="1">
        <w:r>
          <w:rPr>
            <w:rFonts w:ascii="仿宋" w:eastAsia="仿宋" w:hAnsi="仿宋" w:cs="仿宋" w:hint="eastAsia"/>
            <w:lang w:eastAsia="zh-CN"/>
          </w:rPr>
          <w:t>(一)、供应链战略规划</w:t>
        </w:r>
        <w:r>
          <w:tab/>
        </w:r>
        <w:r>
          <w:fldChar w:fldCharType="begin"/>
        </w:r>
        <w:r>
          <w:instrText xml:space="preserve"> PAGEREF _Toc23421 \h </w:instrText>
        </w:r>
        <w:r>
          <w:fldChar w:fldCharType="separate"/>
        </w:r>
        <w:r>
          <w:t>60</w:t>
        </w:r>
        <w:r>
          <w:fldChar w:fldCharType="end"/>
        </w:r>
      </w:hyperlink>
    </w:p>
    <w:p>
      <w:pPr>
        <w:pStyle w:val="TOC2"/>
        <w:tabs>
          <w:tab w:val="right" w:leader="dot" w:pos="8306"/>
        </w:tabs>
      </w:pPr>
      <w:hyperlink w:anchor="_Toc8676" w:history="1">
        <w:r>
          <w:rPr>
            <w:rFonts w:ascii="仿宋" w:eastAsia="仿宋" w:hAnsi="仿宋" w:cs="仿宋" w:hint="eastAsia"/>
            <w:lang w:eastAsia="zh-CN"/>
          </w:rPr>
          <w:t>(二)、供应商选择与合作</w:t>
        </w:r>
        <w:r>
          <w:tab/>
        </w:r>
        <w:r>
          <w:fldChar w:fldCharType="begin"/>
        </w:r>
        <w:r>
          <w:instrText xml:space="preserve"> PAGEREF _Toc8676 \h </w:instrText>
        </w:r>
        <w:r>
          <w:fldChar w:fldCharType="separate"/>
        </w:r>
        <w:r>
          <w:t>61</w:t>
        </w:r>
        <w:r>
          <w:fldChar w:fldCharType="end"/>
        </w:r>
      </w:hyperlink>
    </w:p>
    <w:p>
      <w:pPr>
        <w:pStyle w:val="TOC2"/>
        <w:tabs>
          <w:tab w:val="right" w:leader="dot" w:pos="8306"/>
        </w:tabs>
      </w:pPr>
      <w:hyperlink w:anchor="_Toc13722" w:history="1">
        <w:r>
          <w:rPr>
            <w:rFonts w:ascii="仿宋" w:eastAsia="仿宋" w:hAnsi="仿宋" w:cs="仿宋" w:hint="eastAsia"/>
            <w:lang w:eastAsia="zh-CN"/>
          </w:rPr>
          <w:t>(三)、物流与库存管理</w:t>
        </w:r>
        <w:r>
          <w:tab/>
        </w:r>
        <w:r>
          <w:fldChar w:fldCharType="begin"/>
        </w:r>
        <w:r>
          <w:instrText xml:space="preserve"> PAGEREF _Toc13722 \h </w:instrText>
        </w:r>
        <w:r>
          <w:fldChar w:fldCharType="separate"/>
        </w:r>
        <w:r>
          <w:t>63</w:t>
        </w:r>
        <w:r>
          <w:fldChar w:fldCharType="end"/>
        </w:r>
      </w:hyperlink>
    </w:p>
    <w:p>
      <w:pPr>
        <w:pStyle w:val="TOC1"/>
        <w:tabs>
          <w:tab w:val="right" w:leader="dot" w:pos="8306"/>
        </w:tabs>
      </w:pPr>
      <w:hyperlink w:anchor="_Toc2723" w:history="1">
        <w:r>
          <w:rPr>
            <w:rFonts w:ascii="仿宋" w:eastAsia="仿宋" w:hAnsi="仿宋" w:cs="仿宋" w:hint="eastAsia"/>
            <w:lang w:eastAsia="zh-CN"/>
          </w:rPr>
          <w:t>十七、压敏胶项目实施保障措施</w:t>
        </w:r>
        <w:r>
          <w:tab/>
        </w:r>
        <w:r>
          <w:fldChar w:fldCharType="begin"/>
        </w:r>
        <w:r>
          <w:instrText xml:space="preserve"> PAGEREF _Toc2723 \h </w:instrText>
        </w:r>
        <w:r>
          <w:fldChar w:fldCharType="separate"/>
        </w:r>
        <w:r>
          <w:t>64</w:t>
        </w:r>
        <w:r>
          <w:fldChar w:fldCharType="end"/>
        </w:r>
      </w:hyperlink>
    </w:p>
    <w:p>
      <w:pPr>
        <w:pStyle w:val="TOC2"/>
        <w:tabs>
          <w:tab w:val="right" w:leader="dot" w:pos="8306"/>
        </w:tabs>
      </w:pPr>
      <w:hyperlink w:anchor="_Toc19514" w:history="1">
        <w:r>
          <w:rPr>
            <w:rFonts w:ascii="仿宋" w:eastAsia="仿宋" w:hAnsi="仿宋" w:cs="仿宋" w:hint="eastAsia"/>
            <w:lang w:eastAsia="zh-CN"/>
          </w:rPr>
          <w:t>(一)、压敏胶项目实施保障机制</w:t>
        </w:r>
        <w:r>
          <w:tab/>
        </w:r>
        <w:r>
          <w:fldChar w:fldCharType="begin"/>
        </w:r>
        <w:r>
          <w:instrText xml:space="preserve"> PAGEREF _Toc19514 \h </w:instrText>
        </w:r>
        <w:r>
          <w:fldChar w:fldCharType="separate"/>
        </w:r>
        <w:r>
          <w:t>64</w:t>
        </w:r>
        <w:r>
          <w:fldChar w:fldCharType="end"/>
        </w:r>
      </w:hyperlink>
    </w:p>
    <w:p>
      <w:pPr>
        <w:pStyle w:val="TOC2"/>
        <w:tabs>
          <w:tab w:val="right" w:leader="dot" w:pos="8306"/>
        </w:tabs>
      </w:pPr>
      <w:hyperlink w:anchor="_Toc12755" w:history="1">
        <w:r>
          <w:rPr>
            <w:rFonts w:ascii="仿宋" w:eastAsia="仿宋" w:hAnsi="仿宋" w:cs="仿宋" w:hint="eastAsia"/>
            <w:lang w:eastAsia="zh-CN"/>
          </w:rPr>
          <w:t>(二)、压敏胶项目法律合规要求</w:t>
        </w:r>
        <w:r>
          <w:tab/>
        </w:r>
        <w:r>
          <w:fldChar w:fldCharType="begin"/>
        </w:r>
        <w:r>
          <w:instrText xml:space="preserve"> PAGEREF _Toc12755 \h </w:instrText>
        </w:r>
        <w:r>
          <w:fldChar w:fldCharType="separate"/>
        </w:r>
        <w:r>
          <w:t>67</w:t>
        </w:r>
        <w:r>
          <w:fldChar w:fldCharType="end"/>
        </w:r>
      </w:hyperlink>
    </w:p>
    <w:p>
      <w:pPr>
        <w:pStyle w:val="TOC2"/>
        <w:tabs>
          <w:tab w:val="right" w:leader="dot" w:pos="8306"/>
        </w:tabs>
      </w:pPr>
      <w:hyperlink w:anchor="_Toc31899" w:history="1">
        <w:r>
          <w:rPr>
            <w:rFonts w:ascii="仿宋" w:eastAsia="仿宋" w:hAnsi="仿宋" w:cs="仿宋" w:hint="eastAsia"/>
            <w:lang w:eastAsia="zh-CN"/>
          </w:rPr>
          <w:t>(三)、压敏胶项目合同管理与法律事务</w:t>
        </w:r>
        <w:r>
          <w:tab/>
        </w:r>
        <w:r>
          <w:fldChar w:fldCharType="begin"/>
        </w:r>
        <w:r>
          <w:instrText xml:space="preserve"> PAGEREF _Toc31899 \h </w:instrText>
        </w:r>
        <w:r>
          <w:fldChar w:fldCharType="separate"/>
        </w:r>
        <w:r>
          <w:t>71</w:t>
        </w:r>
        <w:r>
          <w:fldChar w:fldCharType="end"/>
        </w:r>
      </w:hyperlink>
    </w:p>
    <w:p>
      <w:pPr>
        <w:pStyle w:val="TOC2"/>
        <w:tabs>
          <w:tab w:val="right" w:leader="dot" w:pos="8306"/>
        </w:tabs>
      </w:pPr>
      <w:hyperlink w:anchor="_Toc31097" w:history="1">
        <w:r>
          <w:rPr>
            <w:rFonts w:ascii="仿宋" w:eastAsia="仿宋" w:hAnsi="仿宋" w:cs="仿宋" w:hint="eastAsia"/>
            <w:lang w:eastAsia="zh-CN"/>
          </w:rPr>
          <w:t>(四)、压敏胶项目知识产权保护策略</w:t>
        </w:r>
        <w:r>
          <w:tab/>
        </w:r>
        <w:r>
          <w:fldChar w:fldCharType="begin"/>
        </w:r>
        <w:r>
          <w:instrText xml:space="preserve"> PAGEREF _Toc31097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39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8294"/>
      <w:r>
        <w:rPr>
          <w:rFonts w:ascii="仿宋" w:eastAsia="仿宋" w:hAnsi="仿宋" w:cs="仿宋" w:hint="eastAsia"/>
          <w:sz w:val="28"/>
          <w:lang w:eastAsia="zh-CN"/>
        </w:rPr>
        <w:t>一、压敏胶项目选址可行性分析</w:t>
      </w:r>
      <w:bookmarkEnd w:id="2"/>
    </w:p>
    <w:p>
      <w:pPr>
        <w:pStyle w:val="Heading2"/>
        <w:rPr>
          <w:rFonts w:ascii="仿宋" w:eastAsia="仿宋" w:hAnsi="仿宋" w:cs="仿宋" w:hint="eastAsia"/>
          <w:lang w:eastAsia="zh-CN"/>
        </w:rPr>
      </w:pPr>
      <w:bookmarkStart w:id="3" w:name="_Toc8863"/>
      <w:r>
        <w:rPr>
          <w:rFonts w:ascii="仿宋" w:eastAsia="仿宋" w:hAnsi="仿宋" w:cs="仿宋" w:hint="eastAsia"/>
          <w:lang w:eastAsia="zh-CN"/>
        </w:rPr>
        <w:t>(一)、压敏胶项目选址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该压敏胶项目选址位于XX省XX市XX区XXX街道</w:t>
      </w:r>
    </w:p>
    <w:p>
      <w:pPr>
        <w:pStyle w:val="Heading2"/>
        <w:ind w:firstLine="560" w:firstLineChars="200"/>
        <w:rPr>
          <w:rFonts w:ascii="仿宋" w:eastAsia="仿宋" w:hAnsi="仿宋" w:cs="仿宋" w:hint="eastAsia"/>
          <w:sz w:val="28"/>
          <w:lang w:eastAsia="zh-CN"/>
        </w:rPr>
      </w:pPr>
      <w:bookmarkStart w:id="4" w:name="_Toc9334"/>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压敏胶项目的征地面积将根据压敏胶项目的实际规模和需求进行精确规划。具体面积XXX平方米，旨在确保压敏胶项目不仅能够满足当前的发展需求，还能够预留空间以适应未来的扩展。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净用地面积是在征地面积基础上去除不可利用面积后的实际可开发用地。具体面积XXX平方米，考虑到环保、交通、安全等多方面因素，以确保压敏胶项目在整体利用效率上达到最优。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压敏胶项目计划建设的建筑总规模具体面积XXX平方米。这一规模的确定综合考虑了压敏胶项目的性质、规模，以及城市规划的相关要求，确保建筑布局与周边环境协调一致。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绿地率是压敏胶项目用地中被规划为绿地的比例。具体面积XXX平方米，旨在通过合理规划绿地，改善压敏胶项目周边环境，提升居民生活质量，并符合城市整体绿化规划。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容积率是用地上可以建设的建筑总体积与用地面积之比。具体面积XXX，通过合理的容积率规划，确保压敏胶项目建筑规模与周边环境和谐共生。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确保压敏胶项目选址与当地城市规划相一致，具体面积XXX平方米。通过与城市规划部门深入沟通，确保压敏胶项目不仅符合城市的整体发展方向，还能够融入城市的发展布局，为城市的长远发展贡献力量。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充分了解并确保压敏胶项目选址符合当地产业政策，具体面积XXX平方米。这包括压敏胶项目对当地经济的促进作用，以及对相关产业的带动效应，确保压敏胶项目与地方政府的产业政策保持一致，促进共赢合作。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用地总体要求必须符合环保和可持续发展的原则，具体面积XXX平方米。通过采用绿色建筑设计、节能减排等措施，确保压敏胶项目在建设和运营过程中对环境的影响最小化，达到可持续发展的要求。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确保压敏胶项目选址具备必要的公共设施配套，具体面积XXX平方米。这包括交通便利性、教育、医疗等基础设施，以提高居民生活品质，使得压敏胶项目选址更具吸引力。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考虑用地总体要求对当地社会稳定性的影响，具体面积XXX平方米。通过深入了解当地社区反馈，确保压敏胶项目的选址和建设过程对当地社会和谐稳定产生积极作用。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压敏胶项目选址不仅符合法规和规划，还在实际操作中具有可行性。这一全面规划将为压敏胶项目的成功实施提供坚实的基础，确保压敏胶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0281"/>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压敏胶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压敏胶项目的设备规划和空间设计中，我们将采取灵活设备布局的措施。设备布局将根据实际需求进行灵活设计，避免不必要的浪费。通过合理规划设备摆放位置，我们将提高设备的利用率，减少设备间距，以确保压敏胶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压敏胶项目内部引入共享设施的概念，例如共享会议室、办公区等。通过这种方式，我们可以减少对资源的重复建设，提高资源共享效率，从而减小压敏胶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4073"/>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压敏胶项目的总图布置中，我们将不同功能区域进行明确的规划，以最大程度满足压敏胶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5723"/>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我们首先关注市场因素，包括潜在客户分布、竞争对手位置、市场需求等。通过深入的市场调研，我们能够更准确地评估选址对于市场开拓和产品销售的影响，确保压敏胶项目能够在有利的市场环境中蓬勃发展。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压敏胶项目对环境的影响是综合评价的重要因素之一。我们将详细考虑选址周边的自然环境、生态保护区、水源地等情况，确保压敏胶项目的建设和运营对环境影响最小化，并符合当地的环保法规标准。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对选址的评价还需充分考虑当地政府的产业政策和法规。我们将详细了解压敏胶项目所在地的相关政策，确保压敏胶项目的规划和运营与当地法规相符，降低不必要的法律风险。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考虑到社会稳定性对企业运营的重要性，我们将评估选址地区的社会安全情况、劳工关系、社区反馈等方面，以确保压敏胶项目的建设和运营不会受到社会稳定性的负面影响。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最后，我们将综合考虑用地成本，包括土地购置费用、土地开发成本等。通过对用地成本的详细评估，我们能够做出更为精确的经济效益分析，为压敏胶项目的投资决策提供有力支持。</w:t>
      </w:r>
    </w:p>
    <w:p>
      <w:pPr>
        <w:pStyle w:val="Heading1"/>
        <w:ind w:firstLine="560" w:firstLineChars="200"/>
        <w:rPr>
          <w:rFonts w:ascii="仿宋" w:eastAsia="仿宋" w:hAnsi="仿宋" w:cs="仿宋" w:hint="eastAsia"/>
          <w:sz w:val="28"/>
          <w:lang w:eastAsia="zh-CN"/>
        </w:rPr>
      </w:pPr>
      <w:bookmarkStart w:id="8" w:name="_Toc22514"/>
      <w:r>
        <w:rPr>
          <w:rFonts w:ascii="仿宋" w:eastAsia="仿宋" w:hAnsi="仿宋" w:cs="仿宋" w:hint="eastAsia"/>
          <w:sz w:val="28"/>
          <w:lang w:eastAsia="zh-CN"/>
        </w:rPr>
        <w:t>二、压敏胶项目绩效评估</w:t>
      </w:r>
      <w:bookmarkEnd w:id="8"/>
    </w:p>
    <w:p>
      <w:pPr>
        <w:pStyle w:val="Heading2"/>
        <w:rPr>
          <w:rFonts w:ascii="仿宋" w:eastAsia="仿宋" w:hAnsi="仿宋" w:cs="仿宋" w:hint="eastAsia"/>
          <w:lang w:eastAsia="zh-CN"/>
        </w:rPr>
      </w:pPr>
      <w:bookmarkStart w:id="9" w:name="_Toc19160"/>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在压敏胶项目中，我们设计了一套全面的绩效评估指标，以确保压敏胶项目的可控和成功交付。这些指标跨足压敏胶项目目标、成本、进度和质量等多个维度，为我们提供了全面洞察压敏胶项目的健康状况。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压敏胶项目目标达成率是我们关注的首要指标。我们设定了明确的目标，并通过定期监测和评估，迅速发现并应对潜在的目标偏差。这为压敏胶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成本绩效是另一个核心关注点。通过实际成本与预算成本的对比分析，我们深入了解成本差异的原因，及时调整资源分配，保持压敏胶项目在经济效益方面的合理水平。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压敏胶项目进度作为关键的绩效指标之一，得到了精心的关注。我们制定了详细的压敏胶项目进度计划，并设立了进度符合度指标，确保实际进度与计划进度保持一致。这使我们能够快速发现和解决潜在的进度问题，保持压敏胶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压敏胶项目绩效的不可或缺的一环。我们引入了一系列的质量标准和客户满意度指标，以确保压敏胶项目交付的成果在质量上达到或超越预期水平。通过持续监测这些指标，我们努力提升压敏胶项目整体质量水平，为压敏胶项目的成功交付提供有力保障。通过这些科学且全面的绩效评估，我们能够更好地引导压敏胶项目的持续改进，确保压敏胶项目目标的顺利达成。</w:t>
      </w:r>
    </w:p>
    <w:p>
      <w:pPr>
        <w:pStyle w:val="Heading2"/>
        <w:ind w:firstLine="560" w:firstLineChars="200"/>
        <w:rPr>
          <w:rFonts w:ascii="仿宋" w:eastAsia="仿宋" w:hAnsi="仿宋" w:cs="仿宋" w:hint="eastAsia"/>
          <w:sz w:val="28"/>
          <w:lang w:eastAsia="zh-CN"/>
        </w:rPr>
      </w:pPr>
      <w:bookmarkStart w:id="10" w:name="_Toc9526"/>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绩效评估是压敏胶项目中的关键环节，为确保压敏胶项目达到预期目标，我们采用了多层次、多维度的绩效评估方法。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压敏胶项目的战略目标对齐，确保每个决策和行动都与压敏胶项目整体目标保持一致。团队会定期召开战略对齐会议，审视当前工作与压敏胶项目战略是否保持一致，以及是否需要调整战略方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压敏胶项目进度、质量、成本和风险等方面。这些指标通过数据收集和分析，为压敏胶项目管理团队提供了客观的评估依据。例如，我们通过压敏胶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绩效评估不仅仅停留在压敏胶项目内部，还考虑了压敏胶项目对外部环境的影响。我们定期进行干系人满意度调查，以了解各利益相关方对压敏胶项目的期望和满意度，并及时做出调整。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这种多层次、多角度的绩效评估方法，使得我们能够全面了解压敏胶项目的运行状态，及时做出调整，确保压敏胶项目在不断变化的环境中保持稳健前行。</w:t>
      </w:r>
    </w:p>
    <w:p>
      <w:pPr>
        <w:pStyle w:val="Heading2"/>
        <w:ind w:firstLine="560" w:firstLineChars="200"/>
        <w:rPr>
          <w:rFonts w:ascii="仿宋" w:eastAsia="仿宋" w:hAnsi="仿宋" w:cs="仿宋" w:hint="eastAsia"/>
          <w:sz w:val="28"/>
          <w:lang w:eastAsia="zh-CN"/>
        </w:rPr>
      </w:pPr>
      <w:bookmarkStart w:id="11" w:name="_Toc27670"/>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为了确保压敏胶项目的有效管理和不断优化，我们采用了精心设计的绩效评估周期。这个周期旨在实现灵活、实时和全面的评估，以适应压敏胶项目执行中的各种挑战。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压敏胶项目的不同需求，分为短期、中期和长期。短期评估关注每个迭代或工作周期，以及时发现和解决当前任务中的问题。中期评估涵盖几个迭代，深入了解整体压敏胶项目的趋势和性能。长期评估则着眼于整个压敏胶项目阶段，确保压敏胶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压敏胶项目管理工具和协作平台，团队成员能够随时更新和分享压敏胶项目数据。这种实时性的反馈机制使我们能够及时察觉潜在问题，快速调整，保持压敏胶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压敏胶项目的决策制定密不可分。每个周期的压敏胶项目回顾会议成为集体总结经验、识别问题深层次原因并找到创新解决方案的平台。这种定期的反思与调整机制使压敏胶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2042"/>
      <w:r>
        <w:rPr>
          <w:rFonts w:ascii="仿宋" w:eastAsia="仿宋" w:hAnsi="仿宋" w:cs="仿宋" w:hint="eastAsia"/>
          <w:sz w:val="28"/>
          <w:lang w:eastAsia="zh-CN"/>
        </w:rPr>
        <w:t>三、压敏胶项目可持续发展</w:t>
      </w:r>
      <w:bookmarkEnd w:id="12"/>
    </w:p>
    <w:p>
      <w:pPr>
        <w:pStyle w:val="Heading2"/>
        <w:rPr>
          <w:rFonts w:ascii="仿宋" w:eastAsia="仿宋" w:hAnsi="仿宋" w:cs="仿宋" w:hint="eastAsia"/>
          <w:lang w:eastAsia="zh-CN"/>
        </w:rPr>
      </w:pPr>
      <w:bookmarkStart w:id="13" w:name="_Toc19319"/>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压敏胶项目中，压敏胶项目团队着眼于未来，明确了可持续发展的战略方向。制定的具体可持续发展目标包括降低资源使用、采用环保技术、最大化社会效益等。这一步骤不仅有助于压敏胶项目在环保和社会责任方面达到最高标准，也为未来提供了明确的指引，确保压敏胶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可持续实践的融入压敏胶项目管理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压敏胶项目管理周期。从压敏胶项目规划开始，压敏胶项目团队就考虑了环境和社会的因素。在执行阶段，压敏胶项目团队积极推动绿色技术的应用，优化资源利用。此外，关注员工的社会责任，通过培训和沟通活动提高员工对可持续发展的认知，使他们能够在日常工作中践行可持续实践。这些举措不仅为压敏胶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16757"/>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扎根于压敏胶项目的可持续发展理念，我们深信环保与社会责任是压敏胶项目成功的关键支柱。在压敏胶项目的每一步，我们都致力于通过创新和实践，履行对环境和社会的坚定责任。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压敏胶项目团队通过引入先进的环保技术、建立高效的废物处理系统以及推动能源节约措施，积极履行环保责任。定期的环保监测和评估确保压敏胶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压敏胶项目不仅致力于自身可持续发展，还注重对社会的回馈。通过支持社区压敏胶项目、参与慈善事业、提供培训机会等方式，压敏胶项目积极履行社会责任。与当地社区建立积极互动，关注员工的工作与生活平衡，以及员工的身心健康，是压敏胶项目在社会责任层面的关键举措。这样的实践不仅增强了压敏胶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19529"/>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6866"/>
      <w:r>
        <w:rPr>
          <w:rFonts w:ascii="仿宋" w:eastAsia="仿宋" w:hAnsi="仿宋" w:cs="仿宋" w:hint="eastAsia"/>
          <w:lang w:eastAsia="zh-CN"/>
        </w:rPr>
        <w:t>(一)、压敏胶行业分析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压敏胶行业一直以来都是市场的关注焦点。行业内的发展趋势、竞争态势以及潜在机会都对压敏胶项目的推进产生深远的影响。通过深入研究行业的整体概貌，我们将更好地理解行业的核心特征，为压敏胶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压敏胶行业，技术一直是推动创新和发展的关键因素。我们将对当前技术趋势进行详尽分析，包括但不限于人工智能、大数据应用、先进制造技术等。这有助于压敏胶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了解行业内的竞争格局是压敏胶项目成功的基础。我们将对主要竞争对手进行深入研究，包括其市场份额、产品特点、市场定位等。通过全面了解竞争对手的优势和劣势，压敏胶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475"/>
      <w:r>
        <w:rPr>
          <w:rFonts w:ascii="仿宋" w:eastAsia="仿宋" w:hAnsi="仿宋" w:cs="仿宋" w:hint="eastAsia"/>
          <w:sz w:val="28"/>
          <w:lang w:eastAsia="zh-CN"/>
        </w:rPr>
        <w:t>(二)、压敏胶市场分析预测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通过对市场规模的深入调研，我们将预测压敏胶市场未来的增长趋势。这包括市场的整体规模、各细分领域的发展趋势等。压敏胶项目可以根据市场的扩张速度和潜在机会，制定更符合市场需求的发展策略。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了解消费者的需求是市场分析的核心。我们将通过调查研究，深入挖掘目标消费者的需求特点、购买习惯以及对产品和服务的期望。这有助于压敏胶项目更好地定位目标市场，提供更符合消费者期待的解决方案。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压敏胶项目实施过程中需要充分考虑的因素。我们将对市场风险进行全面评估，包括但不限于政策法规风险、市场竞争风险、技术变革风险等。通过对潜在风险的深入分析，压敏胶项目可以制定相应的风险缓解策略，降低不确定性对压敏胶项目的影响。</w:t>
      </w:r>
    </w:p>
    <w:p>
      <w:pPr>
        <w:pStyle w:val="Heading1"/>
        <w:ind w:firstLine="560" w:firstLineChars="200"/>
        <w:rPr>
          <w:rFonts w:ascii="仿宋" w:eastAsia="仿宋" w:hAnsi="仿宋" w:cs="仿宋" w:hint="eastAsia"/>
          <w:sz w:val="28"/>
          <w:lang w:eastAsia="zh-CN"/>
        </w:rPr>
      </w:pPr>
      <w:bookmarkStart w:id="18" w:name="_Toc13766"/>
      <w:r>
        <w:rPr>
          <w:rFonts w:ascii="仿宋" w:eastAsia="仿宋" w:hAnsi="仿宋" w:cs="仿宋" w:hint="eastAsia"/>
          <w:sz w:val="28"/>
          <w:lang w:eastAsia="zh-CN"/>
        </w:rPr>
        <w:t>五、工艺说明</w:t>
      </w:r>
      <w:bookmarkEnd w:id="18"/>
    </w:p>
    <w:p>
      <w:pPr>
        <w:pStyle w:val="Heading2"/>
        <w:rPr>
          <w:rFonts w:ascii="仿宋" w:eastAsia="仿宋" w:hAnsi="仿宋" w:cs="仿宋" w:hint="eastAsia"/>
          <w:lang w:eastAsia="zh-CN"/>
        </w:rPr>
      </w:pPr>
      <w:bookmarkStart w:id="19" w:name="_Toc31778"/>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压敏胶项目的技术管理特点体现在其创新导向。通过引入最先进的技术趋势和解决方案，压敏胶项目致力于提升科技含量、提高质量和效率水平。这意味着我们将采用最新的工具和方法，确保压敏胶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压敏胶项目技术管理的显著特征。通过整合不同领域的技术资源，我们实现了跨学科的协同工作。这有助于优化技术架构，提高整体效能。此外，整合性策略还促进了不同技术团队之间的紧密沟通和高效合作，确保压敏胶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压敏胶项目所采用的技术。通过不断优化技术方案，压敏胶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压敏胶项目团队将在压敏胶项目初期识别可能的技术风险，并采取相应的预防和应对措施。通过建立健全的风险评估机制，压敏胶项目能够在实施过程中及时发现并解决潜在的技术问题，保障压敏胶项目技术实施的平稳进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通过这些独特的技术管理特点，我们确信在压敏胶项目中，技术将成为压敏胶项目成功的有力支持。这一深度剖析揭示了技术管理在压敏胶项目实施中的关键作用，为压敏胶项目的技术基础奠定了坚实的基础。</w:t>
      </w:r>
    </w:p>
    <w:p>
      <w:pPr>
        <w:pStyle w:val="Heading2"/>
        <w:ind w:firstLine="560" w:firstLineChars="200"/>
        <w:rPr>
          <w:rFonts w:ascii="仿宋" w:eastAsia="仿宋" w:hAnsi="仿宋" w:cs="仿宋" w:hint="eastAsia"/>
          <w:sz w:val="28"/>
          <w:lang w:eastAsia="zh-CN"/>
        </w:rPr>
      </w:pPr>
      <w:bookmarkStart w:id="20" w:name="_Toc27425"/>
      <w:r>
        <w:rPr>
          <w:rFonts w:ascii="仿宋" w:eastAsia="仿宋" w:hAnsi="仿宋" w:cs="仿宋" w:hint="eastAsia"/>
          <w:sz w:val="28"/>
          <w:lang w:eastAsia="zh-CN"/>
        </w:rPr>
        <w:t>(二)、压敏胶项目工艺技术设计方案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压敏胶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压敏胶项目将严格按照相关行业规范要求进行组织。通过有效控制产品质量，压敏胶项目将致力于为顾客提供优质的压敏胶项目产品和良好的服务。这体现了压敏胶项目对于生产活动合规性和质量标准的高度重视，为压敏胶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压敏胶项目注重生态效益和清洁生产原则。压敏胶项目建设将紧密结合地方特色经济发展，与社会经济发展规划和区域环境保护规划方案相协调一致。通过与当地区域自然生态系统的结合，压敏胶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压敏胶项目产品具有多样化的客户需求和个性化的特点。因此，压敏胶项目产品规格品种多样，且单批生产数量较小。为满足这一特点，压敏胶项目承办单位将建设先进的柔性制造生产线。通过广泛应用柔性制造技术，压敏胶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https://d.book118.com/348010050113006045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压敏胶项目计划设计方案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压敏胶项目计划设计方案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压敏胶项目计划设计方案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压敏胶项目计划设计方案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压敏胶项目计划设计方案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压敏胶项目计划设计方案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压敏胶项目计划设计方案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压敏胶项目计划设计方案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压敏胶项目计划设计方案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压敏胶项目计划设计方案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压敏胶项目计划设计方案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压敏胶项目计划设计方案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压敏胶项目计划设计方案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压敏胶项目计划设计方案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压敏胶项目计划设计方案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压敏胶项目计划设计方案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压敏胶项目计划设计方案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F6E2816"/>
    <w:rsid w:val="1F6E28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48010050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2024-03-02T04:55:00Z</dcterms:created>
  <dcterms:modified xsi:type="dcterms:W3CDTF">2024-03-02T04:55:21Z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A12AE66059B84AE4BEFD9FEBDCFB2B9F_11</vt:lpwstr>
  </property>
  <property fmtid="{D5CDD505-2E9C-101B-9397-08002B2CF9AE}" pid="3" name="KSOProductBuildVer">
    <vt:lpwstr>2052-12.1.0.16388</vt:lpwstr>
  </property>
</Properties>
</file>