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绿色照明项目规划设计蓝图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59" w:history="1">
        <w:r>
          <w:rPr>
            <w:rFonts w:ascii="仿宋" w:eastAsia="仿宋" w:hAnsi="仿宋" w:cs="仿宋" w:hint="eastAsia"/>
            <w:lang w:eastAsia="zh-CN"/>
          </w:rPr>
          <w:t>前言</w:t>
        </w:r>
        <w:r>
          <w:tab/>
        </w:r>
        <w:r>
          <w:fldChar w:fldCharType="begin"/>
        </w:r>
        <w:r>
          <w:instrText xml:space="preserve"> PAGEREF _Toc20359 \h </w:instrText>
        </w:r>
        <w:r>
          <w:fldChar w:fldCharType="separate"/>
        </w:r>
        <w:r>
          <w:t>3</w:t>
        </w:r>
        <w:r>
          <w:fldChar w:fldCharType="end"/>
        </w:r>
      </w:hyperlink>
    </w:p>
    <w:p>
      <w:pPr>
        <w:pStyle w:val="TOC1"/>
        <w:tabs>
          <w:tab w:val="right" w:leader="dot" w:pos="8306"/>
        </w:tabs>
      </w:pPr>
      <w:hyperlink w:anchor="_Toc24105" w:history="1">
        <w:r>
          <w:rPr>
            <w:rFonts w:ascii="仿宋" w:eastAsia="仿宋" w:hAnsi="仿宋" w:cs="仿宋" w:hint="eastAsia"/>
            <w:lang w:eastAsia="zh-CN"/>
          </w:rPr>
          <w:t>一、市场分析、调研</w:t>
        </w:r>
        <w:r>
          <w:tab/>
        </w:r>
        <w:r>
          <w:fldChar w:fldCharType="begin"/>
        </w:r>
        <w:r>
          <w:instrText xml:space="preserve"> PAGEREF _Toc24105 \h </w:instrText>
        </w:r>
        <w:r>
          <w:fldChar w:fldCharType="separate"/>
        </w:r>
        <w:r>
          <w:t>3</w:t>
        </w:r>
        <w:r>
          <w:fldChar w:fldCharType="end"/>
        </w:r>
      </w:hyperlink>
    </w:p>
    <w:p>
      <w:pPr>
        <w:pStyle w:val="TOC2"/>
        <w:tabs>
          <w:tab w:val="right" w:leader="dot" w:pos="8306"/>
        </w:tabs>
      </w:pPr>
      <w:hyperlink w:anchor="_Toc14992" w:history="1">
        <w:r>
          <w:rPr>
            <w:rFonts w:ascii="仿宋" w:eastAsia="仿宋" w:hAnsi="仿宋" w:cs="仿宋" w:hint="eastAsia"/>
            <w:lang w:eastAsia="zh-CN"/>
          </w:rPr>
          <w:t>(一)、绿色照明行业分析</w:t>
        </w:r>
        <w:r>
          <w:tab/>
        </w:r>
        <w:r>
          <w:fldChar w:fldCharType="begin"/>
        </w:r>
        <w:r>
          <w:instrText xml:space="preserve"> PAGEREF _Toc14992 \h </w:instrText>
        </w:r>
        <w:r>
          <w:fldChar w:fldCharType="separate"/>
        </w:r>
        <w:r>
          <w:t>3</w:t>
        </w:r>
        <w:r>
          <w:fldChar w:fldCharType="end"/>
        </w:r>
      </w:hyperlink>
    </w:p>
    <w:p>
      <w:pPr>
        <w:pStyle w:val="TOC2"/>
        <w:tabs>
          <w:tab w:val="right" w:leader="dot" w:pos="8306"/>
        </w:tabs>
      </w:pPr>
      <w:hyperlink w:anchor="_Toc1444" w:history="1">
        <w:r>
          <w:rPr>
            <w:rFonts w:ascii="仿宋" w:eastAsia="仿宋" w:hAnsi="仿宋" w:cs="仿宋" w:hint="eastAsia"/>
            <w:lang w:eastAsia="zh-CN"/>
          </w:rPr>
          <w:t>(二)、绿色照明市场分析预测</w:t>
        </w:r>
        <w:r>
          <w:tab/>
        </w:r>
        <w:r>
          <w:fldChar w:fldCharType="begin"/>
        </w:r>
        <w:r>
          <w:instrText xml:space="preserve"> PAGEREF _Toc1444 \h </w:instrText>
        </w:r>
        <w:r>
          <w:fldChar w:fldCharType="separate"/>
        </w:r>
        <w:r>
          <w:t>4</w:t>
        </w:r>
        <w:r>
          <w:fldChar w:fldCharType="end"/>
        </w:r>
      </w:hyperlink>
    </w:p>
    <w:p>
      <w:pPr>
        <w:pStyle w:val="TOC1"/>
        <w:tabs>
          <w:tab w:val="right" w:leader="dot" w:pos="8306"/>
        </w:tabs>
      </w:pPr>
      <w:hyperlink w:anchor="_Toc22521" w:history="1">
        <w:r>
          <w:rPr>
            <w:rFonts w:ascii="仿宋" w:eastAsia="仿宋" w:hAnsi="仿宋" w:cs="仿宋" w:hint="eastAsia"/>
            <w:lang w:eastAsia="zh-CN"/>
          </w:rPr>
          <w:t>二、绿色照明项目危机管理</w:t>
        </w:r>
        <w:r>
          <w:tab/>
        </w:r>
        <w:r>
          <w:fldChar w:fldCharType="begin"/>
        </w:r>
        <w:r>
          <w:instrText xml:space="preserve"> PAGEREF _Toc22521 \h </w:instrText>
        </w:r>
        <w:r>
          <w:fldChar w:fldCharType="separate"/>
        </w:r>
        <w:r>
          <w:t>5</w:t>
        </w:r>
        <w:r>
          <w:fldChar w:fldCharType="end"/>
        </w:r>
      </w:hyperlink>
    </w:p>
    <w:p>
      <w:pPr>
        <w:pStyle w:val="TOC2"/>
        <w:tabs>
          <w:tab w:val="right" w:leader="dot" w:pos="8306"/>
        </w:tabs>
      </w:pPr>
      <w:hyperlink w:anchor="_Toc2296" w:history="1">
        <w:r>
          <w:rPr>
            <w:rFonts w:ascii="仿宋" w:eastAsia="仿宋" w:hAnsi="仿宋" w:cs="仿宋" w:hint="eastAsia"/>
            <w:lang w:eastAsia="zh-CN"/>
          </w:rPr>
          <w:t>(一)、危机预警与识别</w:t>
        </w:r>
        <w:r>
          <w:tab/>
        </w:r>
        <w:r>
          <w:fldChar w:fldCharType="begin"/>
        </w:r>
        <w:r>
          <w:instrText xml:space="preserve"> PAGEREF _Toc2296 \h </w:instrText>
        </w:r>
        <w:r>
          <w:fldChar w:fldCharType="separate"/>
        </w:r>
        <w:r>
          <w:t>5</w:t>
        </w:r>
        <w:r>
          <w:fldChar w:fldCharType="end"/>
        </w:r>
      </w:hyperlink>
    </w:p>
    <w:p>
      <w:pPr>
        <w:pStyle w:val="TOC2"/>
        <w:tabs>
          <w:tab w:val="right" w:leader="dot" w:pos="8306"/>
        </w:tabs>
      </w:pPr>
      <w:hyperlink w:anchor="_Toc30197" w:history="1">
        <w:r>
          <w:rPr>
            <w:rFonts w:ascii="仿宋" w:eastAsia="仿宋" w:hAnsi="仿宋" w:cs="仿宋" w:hint="eastAsia"/>
            <w:lang w:eastAsia="zh-CN"/>
          </w:rPr>
          <w:t>(二)、危机应对与恢复</w:t>
        </w:r>
        <w:r>
          <w:tab/>
        </w:r>
        <w:r>
          <w:fldChar w:fldCharType="begin"/>
        </w:r>
        <w:r>
          <w:instrText xml:space="preserve"> PAGEREF _Toc30197 \h </w:instrText>
        </w:r>
        <w:r>
          <w:fldChar w:fldCharType="separate"/>
        </w:r>
        <w:r>
          <w:t>6</w:t>
        </w:r>
        <w:r>
          <w:fldChar w:fldCharType="end"/>
        </w:r>
      </w:hyperlink>
    </w:p>
    <w:p>
      <w:pPr>
        <w:pStyle w:val="TOC1"/>
        <w:tabs>
          <w:tab w:val="right" w:leader="dot" w:pos="8306"/>
        </w:tabs>
      </w:pPr>
      <w:hyperlink w:anchor="_Toc1859" w:history="1">
        <w:r>
          <w:rPr>
            <w:rFonts w:ascii="仿宋" w:eastAsia="仿宋" w:hAnsi="仿宋" w:cs="仿宋" w:hint="eastAsia"/>
            <w:lang w:eastAsia="zh-CN"/>
          </w:rPr>
          <w:t>三、绿色照明项目文档管理</w:t>
        </w:r>
        <w:r>
          <w:tab/>
        </w:r>
        <w:r>
          <w:fldChar w:fldCharType="begin"/>
        </w:r>
        <w:r>
          <w:instrText xml:space="preserve"> PAGEREF _Toc1859 \h </w:instrText>
        </w:r>
        <w:r>
          <w:fldChar w:fldCharType="separate"/>
        </w:r>
        <w:r>
          <w:t>7</w:t>
        </w:r>
        <w:r>
          <w:fldChar w:fldCharType="end"/>
        </w:r>
      </w:hyperlink>
    </w:p>
    <w:p>
      <w:pPr>
        <w:pStyle w:val="TOC2"/>
        <w:tabs>
          <w:tab w:val="right" w:leader="dot" w:pos="8306"/>
        </w:tabs>
      </w:pPr>
      <w:hyperlink w:anchor="_Toc501" w:history="1">
        <w:r>
          <w:rPr>
            <w:rFonts w:ascii="仿宋" w:eastAsia="仿宋" w:hAnsi="仿宋" w:cs="仿宋" w:hint="eastAsia"/>
            <w:lang w:eastAsia="zh-CN"/>
          </w:rPr>
          <w:t>(一)、文档编制与审查</w:t>
        </w:r>
        <w:r>
          <w:tab/>
        </w:r>
        <w:r>
          <w:fldChar w:fldCharType="begin"/>
        </w:r>
        <w:r>
          <w:instrText xml:space="preserve"> PAGEREF _Toc501 \h </w:instrText>
        </w:r>
        <w:r>
          <w:fldChar w:fldCharType="separate"/>
        </w:r>
        <w:r>
          <w:t>7</w:t>
        </w:r>
        <w:r>
          <w:fldChar w:fldCharType="end"/>
        </w:r>
      </w:hyperlink>
    </w:p>
    <w:p>
      <w:pPr>
        <w:pStyle w:val="TOC2"/>
        <w:tabs>
          <w:tab w:val="right" w:leader="dot" w:pos="8306"/>
        </w:tabs>
      </w:pPr>
      <w:hyperlink w:anchor="_Toc8128" w:history="1">
        <w:r>
          <w:rPr>
            <w:rFonts w:ascii="仿宋" w:eastAsia="仿宋" w:hAnsi="仿宋" w:cs="仿宋" w:hint="eastAsia"/>
            <w:lang w:eastAsia="zh-CN"/>
          </w:rPr>
          <w:t>(二)、文档发布与分发</w:t>
        </w:r>
        <w:r>
          <w:tab/>
        </w:r>
        <w:r>
          <w:fldChar w:fldCharType="begin"/>
        </w:r>
        <w:r>
          <w:instrText xml:space="preserve"> PAGEREF _Toc8128 \h </w:instrText>
        </w:r>
        <w:r>
          <w:fldChar w:fldCharType="separate"/>
        </w:r>
        <w:r>
          <w:t>8</w:t>
        </w:r>
        <w:r>
          <w:fldChar w:fldCharType="end"/>
        </w:r>
      </w:hyperlink>
    </w:p>
    <w:p>
      <w:pPr>
        <w:pStyle w:val="TOC2"/>
        <w:tabs>
          <w:tab w:val="right" w:leader="dot" w:pos="8306"/>
        </w:tabs>
      </w:pPr>
      <w:hyperlink w:anchor="_Toc4014" w:history="1">
        <w:r>
          <w:rPr>
            <w:rFonts w:ascii="仿宋" w:eastAsia="仿宋" w:hAnsi="仿宋" w:cs="仿宋" w:hint="eastAsia"/>
            <w:lang w:eastAsia="zh-CN"/>
          </w:rPr>
          <w:t>(三)、文档存档与归档</w:t>
        </w:r>
        <w:r>
          <w:tab/>
        </w:r>
        <w:r>
          <w:fldChar w:fldCharType="begin"/>
        </w:r>
        <w:r>
          <w:instrText xml:space="preserve"> PAGEREF _Toc4014 \h </w:instrText>
        </w:r>
        <w:r>
          <w:fldChar w:fldCharType="separate"/>
        </w:r>
        <w:r>
          <w:t>9</w:t>
        </w:r>
        <w:r>
          <w:fldChar w:fldCharType="end"/>
        </w:r>
      </w:hyperlink>
    </w:p>
    <w:p>
      <w:pPr>
        <w:pStyle w:val="TOC1"/>
        <w:tabs>
          <w:tab w:val="right" w:leader="dot" w:pos="8306"/>
        </w:tabs>
      </w:pPr>
      <w:hyperlink w:anchor="_Toc19234" w:history="1">
        <w:r>
          <w:rPr>
            <w:rFonts w:ascii="仿宋" w:eastAsia="仿宋" w:hAnsi="仿宋" w:cs="仿宋" w:hint="eastAsia"/>
            <w:lang w:eastAsia="zh-CN"/>
          </w:rPr>
          <w:t>四、绿色照明项目概论</w:t>
        </w:r>
        <w:r>
          <w:tab/>
        </w:r>
        <w:r>
          <w:fldChar w:fldCharType="begin"/>
        </w:r>
        <w:r>
          <w:instrText xml:space="preserve"> PAGEREF _Toc19234 \h </w:instrText>
        </w:r>
        <w:r>
          <w:fldChar w:fldCharType="separate"/>
        </w:r>
        <w:r>
          <w:t>10</w:t>
        </w:r>
        <w:r>
          <w:fldChar w:fldCharType="end"/>
        </w:r>
      </w:hyperlink>
    </w:p>
    <w:p>
      <w:pPr>
        <w:pStyle w:val="TOC2"/>
        <w:tabs>
          <w:tab w:val="right" w:leader="dot" w:pos="8306"/>
        </w:tabs>
      </w:pPr>
      <w:hyperlink w:anchor="_Toc375" w:history="1">
        <w:r>
          <w:rPr>
            <w:rFonts w:ascii="仿宋" w:eastAsia="仿宋" w:hAnsi="仿宋" w:cs="仿宋" w:hint="eastAsia"/>
            <w:lang w:eastAsia="zh-CN"/>
          </w:rPr>
          <w:t>(一)、绿色照明项目概况</w:t>
        </w:r>
        <w:r>
          <w:tab/>
        </w:r>
        <w:r>
          <w:fldChar w:fldCharType="begin"/>
        </w:r>
        <w:r>
          <w:instrText xml:space="preserve"> PAGEREF _Toc375 \h </w:instrText>
        </w:r>
        <w:r>
          <w:fldChar w:fldCharType="separate"/>
        </w:r>
        <w:r>
          <w:t>10</w:t>
        </w:r>
        <w:r>
          <w:fldChar w:fldCharType="end"/>
        </w:r>
      </w:hyperlink>
    </w:p>
    <w:p>
      <w:pPr>
        <w:pStyle w:val="TOC2"/>
        <w:tabs>
          <w:tab w:val="right" w:leader="dot" w:pos="8306"/>
        </w:tabs>
      </w:pPr>
      <w:hyperlink w:anchor="_Toc17686" w:history="1">
        <w:r>
          <w:rPr>
            <w:rFonts w:ascii="仿宋" w:eastAsia="仿宋" w:hAnsi="仿宋" w:cs="仿宋" w:hint="eastAsia"/>
            <w:lang w:eastAsia="zh-CN"/>
          </w:rPr>
          <w:t>(二)、绿色照明项目目标</w:t>
        </w:r>
        <w:r>
          <w:tab/>
        </w:r>
        <w:r>
          <w:fldChar w:fldCharType="begin"/>
        </w:r>
        <w:r>
          <w:instrText xml:space="preserve"> PAGEREF _Toc17686 \h </w:instrText>
        </w:r>
        <w:r>
          <w:fldChar w:fldCharType="separate"/>
        </w:r>
        <w:r>
          <w:t>13</w:t>
        </w:r>
        <w:r>
          <w:fldChar w:fldCharType="end"/>
        </w:r>
      </w:hyperlink>
    </w:p>
    <w:p>
      <w:pPr>
        <w:pStyle w:val="TOC2"/>
        <w:tabs>
          <w:tab w:val="right" w:leader="dot" w:pos="8306"/>
        </w:tabs>
      </w:pPr>
      <w:hyperlink w:anchor="_Toc9293" w:history="1">
        <w:r>
          <w:rPr>
            <w:rFonts w:ascii="仿宋" w:eastAsia="仿宋" w:hAnsi="仿宋" w:cs="仿宋" w:hint="eastAsia"/>
            <w:lang w:eastAsia="zh-CN"/>
          </w:rPr>
          <w:t>(三)、绿色照明项目提出的理由</w:t>
        </w:r>
        <w:r>
          <w:tab/>
        </w:r>
        <w:r>
          <w:fldChar w:fldCharType="begin"/>
        </w:r>
        <w:r>
          <w:instrText xml:space="preserve"> PAGEREF _Toc9293 \h </w:instrText>
        </w:r>
        <w:r>
          <w:fldChar w:fldCharType="separate"/>
        </w:r>
        <w:r>
          <w:t>13</w:t>
        </w:r>
        <w:r>
          <w:fldChar w:fldCharType="end"/>
        </w:r>
      </w:hyperlink>
    </w:p>
    <w:p>
      <w:pPr>
        <w:pStyle w:val="TOC2"/>
        <w:tabs>
          <w:tab w:val="right" w:leader="dot" w:pos="8306"/>
        </w:tabs>
      </w:pPr>
      <w:hyperlink w:anchor="_Toc11933" w:history="1">
        <w:r>
          <w:rPr>
            <w:rFonts w:ascii="仿宋" w:eastAsia="仿宋" w:hAnsi="仿宋" w:cs="仿宋" w:hint="eastAsia"/>
            <w:lang w:eastAsia="zh-CN"/>
          </w:rPr>
          <w:t>(四)、绿色照明项目意义</w:t>
        </w:r>
        <w:r>
          <w:tab/>
        </w:r>
        <w:r>
          <w:fldChar w:fldCharType="begin"/>
        </w:r>
        <w:r>
          <w:instrText xml:space="preserve"> PAGEREF _Toc11933 \h </w:instrText>
        </w:r>
        <w:r>
          <w:fldChar w:fldCharType="separate"/>
        </w:r>
        <w:r>
          <w:t>15</w:t>
        </w:r>
        <w:r>
          <w:fldChar w:fldCharType="end"/>
        </w:r>
      </w:hyperlink>
    </w:p>
    <w:p>
      <w:pPr>
        <w:pStyle w:val="TOC2"/>
        <w:tabs>
          <w:tab w:val="right" w:leader="dot" w:pos="8306"/>
        </w:tabs>
      </w:pPr>
      <w:hyperlink w:anchor="_Toc25919" w:history="1">
        <w:r>
          <w:rPr>
            <w:rFonts w:ascii="仿宋" w:eastAsia="仿宋" w:hAnsi="仿宋" w:cs="仿宋" w:hint="eastAsia"/>
            <w:lang w:eastAsia="zh-CN"/>
          </w:rPr>
          <w:t>(五)、绿色照明项目背景</w:t>
        </w:r>
        <w:r>
          <w:tab/>
        </w:r>
        <w:r>
          <w:fldChar w:fldCharType="begin"/>
        </w:r>
        <w:r>
          <w:instrText xml:space="preserve"> PAGEREF _Toc25919 \h </w:instrText>
        </w:r>
        <w:r>
          <w:fldChar w:fldCharType="separate"/>
        </w:r>
        <w:r>
          <w:t>16</w:t>
        </w:r>
        <w:r>
          <w:fldChar w:fldCharType="end"/>
        </w:r>
      </w:hyperlink>
    </w:p>
    <w:p>
      <w:pPr>
        <w:pStyle w:val="TOC1"/>
        <w:tabs>
          <w:tab w:val="right" w:leader="dot" w:pos="8306"/>
        </w:tabs>
      </w:pPr>
      <w:hyperlink w:anchor="_Toc6227" w:history="1">
        <w:r>
          <w:rPr>
            <w:rFonts w:ascii="仿宋" w:eastAsia="仿宋" w:hAnsi="仿宋" w:cs="仿宋" w:hint="eastAsia"/>
            <w:lang w:eastAsia="zh-CN"/>
          </w:rPr>
          <w:t>五、绿色照明项目选址可行性分析</w:t>
        </w:r>
        <w:r>
          <w:tab/>
        </w:r>
        <w:r>
          <w:fldChar w:fldCharType="begin"/>
        </w:r>
        <w:r>
          <w:instrText xml:space="preserve"> PAGEREF _Toc6227 \h </w:instrText>
        </w:r>
        <w:r>
          <w:fldChar w:fldCharType="separate"/>
        </w:r>
        <w:r>
          <w:t>17</w:t>
        </w:r>
        <w:r>
          <w:fldChar w:fldCharType="end"/>
        </w:r>
      </w:hyperlink>
    </w:p>
    <w:p>
      <w:pPr>
        <w:pStyle w:val="TOC2"/>
        <w:tabs>
          <w:tab w:val="right" w:leader="dot" w:pos="8306"/>
        </w:tabs>
      </w:pPr>
      <w:hyperlink w:anchor="_Toc13085" w:history="1">
        <w:r>
          <w:rPr>
            <w:rFonts w:ascii="仿宋" w:eastAsia="仿宋" w:hAnsi="仿宋" w:cs="仿宋" w:hint="eastAsia"/>
            <w:lang w:eastAsia="zh-CN"/>
          </w:rPr>
          <w:t>(一)、绿色照明项目选址</w:t>
        </w:r>
        <w:r>
          <w:tab/>
        </w:r>
        <w:r>
          <w:fldChar w:fldCharType="begin"/>
        </w:r>
        <w:r>
          <w:instrText xml:space="preserve"> PAGEREF _Toc13085 \h </w:instrText>
        </w:r>
        <w:r>
          <w:fldChar w:fldCharType="separate"/>
        </w:r>
        <w:r>
          <w:t>17</w:t>
        </w:r>
        <w:r>
          <w:fldChar w:fldCharType="end"/>
        </w:r>
      </w:hyperlink>
    </w:p>
    <w:p>
      <w:pPr>
        <w:pStyle w:val="TOC2"/>
        <w:tabs>
          <w:tab w:val="right" w:leader="dot" w:pos="8306"/>
        </w:tabs>
      </w:pPr>
      <w:hyperlink w:anchor="_Toc23524" w:history="1">
        <w:r>
          <w:rPr>
            <w:rFonts w:ascii="仿宋" w:eastAsia="仿宋" w:hAnsi="仿宋" w:cs="仿宋" w:hint="eastAsia"/>
            <w:lang w:eastAsia="zh-CN"/>
          </w:rPr>
          <w:t>(二)、用地控制指标</w:t>
        </w:r>
        <w:r>
          <w:tab/>
        </w:r>
        <w:r>
          <w:fldChar w:fldCharType="begin"/>
        </w:r>
        <w:r>
          <w:instrText xml:space="preserve"> PAGEREF _Toc23524 \h </w:instrText>
        </w:r>
        <w:r>
          <w:fldChar w:fldCharType="separate"/>
        </w:r>
        <w:r>
          <w:t>17</w:t>
        </w:r>
        <w:r>
          <w:fldChar w:fldCharType="end"/>
        </w:r>
      </w:hyperlink>
    </w:p>
    <w:p>
      <w:pPr>
        <w:pStyle w:val="TOC2"/>
        <w:tabs>
          <w:tab w:val="right" w:leader="dot" w:pos="8306"/>
        </w:tabs>
      </w:pPr>
      <w:hyperlink w:anchor="_Toc30349" w:history="1">
        <w:r>
          <w:rPr>
            <w:rFonts w:ascii="仿宋" w:eastAsia="仿宋" w:hAnsi="仿宋" w:cs="仿宋" w:hint="eastAsia"/>
            <w:lang w:eastAsia="zh-CN"/>
          </w:rPr>
          <w:t>(三)、节约用地措施</w:t>
        </w:r>
        <w:r>
          <w:tab/>
        </w:r>
        <w:r>
          <w:fldChar w:fldCharType="begin"/>
        </w:r>
        <w:r>
          <w:instrText xml:space="preserve"> PAGEREF _Toc30349 \h </w:instrText>
        </w:r>
        <w:r>
          <w:fldChar w:fldCharType="separate"/>
        </w:r>
        <w:r>
          <w:t>19</w:t>
        </w:r>
        <w:r>
          <w:fldChar w:fldCharType="end"/>
        </w:r>
      </w:hyperlink>
    </w:p>
    <w:p>
      <w:pPr>
        <w:pStyle w:val="TOC2"/>
        <w:tabs>
          <w:tab w:val="right" w:leader="dot" w:pos="8306"/>
        </w:tabs>
      </w:pPr>
      <w:hyperlink w:anchor="_Toc9794" w:history="1">
        <w:r>
          <w:rPr>
            <w:rFonts w:ascii="仿宋" w:eastAsia="仿宋" w:hAnsi="仿宋" w:cs="仿宋" w:hint="eastAsia"/>
            <w:lang w:eastAsia="zh-CN"/>
          </w:rPr>
          <w:t>(四)、总图布置方案</w:t>
        </w:r>
        <w:r>
          <w:tab/>
        </w:r>
        <w:r>
          <w:fldChar w:fldCharType="begin"/>
        </w:r>
        <w:r>
          <w:instrText xml:space="preserve"> PAGEREF _Toc9794 \h </w:instrText>
        </w:r>
        <w:r>
          <w:fldChar w:fldCharType="separate"/>
        </w:r>
        <w:r>
          <w:t>20</w:t>
        </w:r>
        <w:r>
          <w:fldChar w:fldCharType="end"/>
        </w:r>
      </w:hyperlink>
    </w:p>
    <w:p>
      <w:pPr>
        <w:pStyle w:val="TOC2"/>
        <w:tabs>
          <w:tab w:val="right" w:leader="dot" w:pos="8306"/>
        </w:tabs>
      </w:pPr>
      <w:hyperlink w:anchor="_Toc7172" w:history="1">
        <w:r>
          <w:rPr>
            <w:rFonts w:ascii="仿宋" w:eastAsia="仿宋" w:hAnsi="仿宋" w:cs="仿宋" w:hint="eastAsia"/>
            <w:lang w:eastAsia="zh-CN"/>
          </w:rPr>
          <w:t>(五)、选址综合评价</w:t>
        </w:r>
        <w:r>
          <w:tab/>
        </w:r>
        <w:r>
          <w:fldChar w:fldCharType="begin"/>
        </w:r>
        <w:r>
          <w:instrText xml:space="preserve"> PAGEREF _Toc7172 \h </w:instrText>
        </w:r>
        <w:r>
          <w:fldChar w:fldCharType="separate"/>
        </w:r>
        <w:r>
          <w:t>21</w:t>
        </w:r>
        <w:r>
          <w:fldChar w:fldCharType="end"/>
        </w:r>
      </w:hyperlink>
    </w:p>
    <w:p>
      <w:pPr>
        <w:pStyle w:val="TOC1"/>
        <w:tabs>
          <w:tab w:val="right" w:leader="dot" w:pos="8306"/>
        </w:tabs>
      </w:pPr>
      <w:hyperlink w:anchor="_Toc24654" w:history="1">
        <w:r>
          <w:rPr>
            <w:rFonts w:ascii="仿宋" w:eastAsia="仿宋" w:hAnsi="仿宋" w:cs="仿宋" w:hint="eastAsia"/>
            <w:lang w:eastAsia="zh-CN"/>
          </w:rPr>
          <w:t>六、绿色照明项目建设背景及必要性分析</w:t>
        </w:r>
        <w:r>
          <w:tab/>
        </w:r>
        <w:r>
          <w:fldChar w:fldCharType="begin"/>
        </w:r>
        <w:r>
          <w:instrText xml:space="preserve"> PAGEREF _Toc24654 \h </w:instrText>
        </w:r>
        <w:r>
          <w:fldChar w:fldCharType="separate"/>
        </w:r>
        <w:r>
          <w:t>22</w:t>
        </w:r>
        <w:r>
          <w:fldChar w:fldCharType="end"/>
        </w:r>
      </w:hyperlink>
    </w:p>
    <w:p>
      <w:pPr>
        <w:pStyle w:val="TOC2"/>
        <w:tabs>
          <w:tab w:val="right" w:leader="dot" w:pos="8306"/>
        </w:tabs>
      </w:pPr>
      <w:hyperlink w:anchor="_Toc17962" w:history="1">
        <w:r>
          <w:rPr>
            <w:rFonts w:ascii="仿宋" w:eastAsia="仿宋" w:hAnsi="仿宋" w:cs="仿宋" w:hint="eastAsia"/>
            <w:lang w:eastAsia="zh-CN"/>
          </w:rPr>
          <w:t>(一)、绿色照明项目背景分析</w:t>
        </w:r>
        <w:r>
          <w:tab/>
        </w:r>
        <w:r>
          <w:fldChar w:fldCharType="begin"/>
        </w:r>
        <w:r>
          <w:instrText xml:space="preserve"> PAGEREF _Toc17962 \h </w:instrText>
        </w:r>
        <w:r>
          <w:fldChar w:fldCharType="separate"/>
        </w:r>
        <w:r>
          <w:t>22</w:t>
        </w:r>
        <w:r>
          <w:fldChar w:fldCharType="end"/>
        </w:r>
      </w:hyperlink>
    </w:p>
    <w:p>
      <w:pPr>
        <w:pStyle w:val="TOC2"/>
        <w:tabs>
          <w:tab w:val="right" w:leader="dot" w:pos="8306"/>
        </w:tabs>
      </w:pPr>
      <w:hyperlink w:anchor="_Toc21019" w:history="1">
        <w:r>
          <w:rPr>
            <w:rFonts w:ascii="仿宋" w:eastAsia="仿宋" w:hAnsi="仿宋" w:cs="仿宋" w:hint="eastAsia"/>
            <w:lang w:eastAsia="zh-CN"/>
          </w:rPr>
          <w:t>(二)、绿色照明项目建设必要性分析</w:t>
        </w:r>
        <w:r>
          <w:tab/>
        </w:r>
        <w:r>
          <w:fldChar w:fldCharType="begin"/>
        </w:r>
        <w:r>
          <w:instrText xml:space="preserve"> PAGEREF _Toc21019 \h </w:instrText>
        </w:r>
        <w:r>
          <w:fldChar w:fldCharType="separate"/>
        </w:r>
        <w:r>
          <w:t>24</w:t>
        </w:r>
        <w:r>
          <w:fldChar w:fldCharType="end"/>
        </w:r>
      </w:hyperlink>
    </w:p>
    <w:p>
      <w:pPr>
        <w:pStyle w:val="TOC1"/>
        <w:tabs>
          <w:tab w:val="right" w:leader="dot" w:pos="8306"/>
        </w:tabs>
      </w:pPr>
      <w:hyperlink w:anchor="_Toc13486" w:history="1">
        <w:r>
          <w:rPr>
            <w:rFonts w:ascii="仿宋" w:eastAsia="仿宋" w:hAnsi="仿宋" w:cs="仿宋" w:hint="eastAsia"/>
            <w:lang w:eastAsia="zh-CN"/>
          </w:rPr>
          <w:t>七、绿色照明项目投资规划</w:t>
        </w:r>
        <w:r>
          <w:tab/>
        </w:r>
        <w:r>
          <w:fldChar w:fldCharType="begin"/>
        </w:r>
        <w:r>
          <w:instrText xml:space="preserve"> PAGEREF _Toc13486 \h </w:instrText>
        </w:r>
        <w:r>
          <w:fldChar w:fldCharType="separate"/>
        </w:r>
        <w:r>
          <w:t>25</w:t>
        </w:r>
        <w:r>
          <w:fldChar w:fldCharType="end"/>
        </w:r>
      </w:hyperlink>
    </w:p>
    <w:p>
      <w:pPr>
        <w:pStyle w:val="TOC2"/>
        <w:tabs>
          <w:tab w:val="right" w:leader="dot" w:pos="8306"/>
        </w:tabs>
      </w:pPr>
      <w:hyperlink w:anchor="_Toc31985" w:history="1">
        <w:r>
          <w:rPr>
            <w:rFonts w:ascii="仿宋" w:eastAsia="仿宋" w:hAnsi="仿宋" w:cs="仿宋" w:hint="eastAsia"/>
            <w:lang w:eastAsia="zh-CN"/>
          </w:rPr>
          <w:t>(一)、绿色照明项目总投资估算</w:t>
        </w:r>
        <w:r>
          <w:tab/>
        </w:r>
        <w:r>
          <w:fldChar w:fldCharType="begin"/>
        </w:r>
        <w:r>
          <w:instrText xml:space="preserve"> PAGEREF _Toc31985 \h </w:instrText>
        </w:r>
        <w:r>
          <w:fldChar w:fldCharType="separate"/>
        </w:r>
        <w:r>
          <w:t>25</w:t>
        </w:r>
        <w:r>
          <w:fldChar w:fldCharType="end"/>
        </w:r>
      </w:hyperlink>
    </w:p>
    <w:p>
      <w:pPr>
        <w:pStyle w:val="TOC2"/>
        <w:tabs>
          <w:tab w:val="right" w:leader="dot" w:pos="8306"/>
        </w:tabs>
      </w:pPr>
      <w:hyperlink w:anchor="_Toc2727" w:history="1">
        <w:r>
          <w:rPr>
            <w:rFonts w:ascii="仿宋" w:eastAsia="仿宋" w:hAnsi="仿宋" w:cs="仿宋" w:hint="eastAsia"/>
            <w:lang w:eastAsia="zh-CN"/>
          </w:rPr>
          <w:t>(二)、资金筹措</w:t>
        </w:r>
        <w:r>
          <w:tab/>
        </w:r>
        <w:r>
          <w:fldChar w:fldCharType="begin"/>
        </w:r>
        <w:r>
          <w:instrText xml:space="preserve"> PAGEREF _Toc2727 \h </w:instrText>
        </w:r>
        <w:r>
          <w:fldChar w:fldCharType="separate"/>
        </w:r>
        <w:r>
          <w:t>26</w:t>
        </w:r>
        <w:r>
          <w:fldChar w:fldCharType="end"/>
        </w:r>
      </w:hyperlink>
    </w:p>
    <w:p>
      <w:pPr>
        <w:pStyle w:val="TOC1"/>
        <w:tabs>
          <w:tab w:val="right" w:leader="dot" w:pos="8306"/>
        </w:tabs>
      </w:pPr>
      <w:hyperlink w:anchor="_Toc19125" w:history="1">
        <w:r>
          <w:rPr>
            <w:rFonts w:ascii="仿宋" w:eastAsia="仿宋" w:hAnsi="仿宋" w:cs="仿宋" w:hint="eastAsia"/>
            <w:lang w:eastAsia="zh-CN"/>
          </w:rPr>
          <w:t>八、绿色照明项目技术管理</w:t>
        </w:r>
        <w:r>
          <w:tab/>
        </w:r>
        <w:r>
          <w:fldChar w:fldCharType="begin"/>
        </w:r>
        <w:r>
          <w:instrText xml:space="preserve"> PAGEREF _Toc19125 \h </w:instrText>
        </w:r>
        <w:r>
          <w:fldChar w:fldCharType="separate"/>
        </w:r>
        <w:r>
          <w:t>27</w:t>
        </w:r>
        <w:r>
          <w:fldChar w:fldCharType="end"/>
        </w:r>
      </w:hyperlink>
    </w:p>
    <w:p>
      <w:pPr>
        <w:pStyle w:val="TOC2"/>
        <w:tabs>
          <w:tab w:val="right" w:leader="dot" w:pos="8306"/>
        </w:tabs>
      </w:pPr>
      <w:hyperlink w:anchor="_Toc14567" w:history="1">
        <w:r>
          <w:rPr>
            <w:rFonts w:ascii="仿宋" w:eastAsia="仿宋" w:hAnsi="仿宋" w:cs="仿宋" w:hint="eastAsia"/>
            <w:lang w:eastAsia="zh-CN"/>
          </w:rPr>
          <w:t>(一)、技术方案选用方向</w:t>
        </w:r>
        <w:r>
          <w:tab/>
        </w:r>
        <w:r>
          <w:fldChar w:fldCharType="begin"/>
        </w:r>
        <w:r>
          <w:instrText xml:space="preserve"> PAGEREF _Toc14567 \h </w:instrText>
        </w:r>
        <w:r>
          <w:fldChar w:fldCharType="separate"/>
        </w:r>
        <w:r>
          <w:t>27</w:t>
        </w:r>
        <w:r>
          <w:fldChar w:fldCharType="end"/>
        </w:r>
      </w:hyperlink>
    </w:p>
    <w:p>
      <w:pPr>
        <w:pStyle w:val="TOC2"/>
        <w:tabs>
          <w:tab w:val="right" w:leader="dot" w:pos="8306"/>
        </w:tabs>
      </w:pPr>
      <w:hyperlink w:anchor="_Toc25967" w:history="1">
        <w:r>
          <w:rPr>
            <w:rFonts w:ascii="仿宋" w:eastAsia="仿宋" w:hAnsi="仿宋" w:cs="仿宋" w:hint="eastAsia"/>
            <w:lang w:eastAsia="zh-CN"/>
          </w:rPr>
          <w:t>(二)、工艺技术方案选用原则</w:t>
        </w:r>
        <w:r>
          <w:tab/>
        </w:r>
        <w:r>
          <w:fldChar w:fldCharType="begin"/>
        </w:r>
        <w:r>
          <w:instrText xml:space="preserve"> PAGEREF _Toc25967 \h </w:instrText>
        </w:r>
        <w:r>
          <w:fldChar w:fldCharType="separate"/>
        </w:r>
        <w:r>
          <w:t>29</w:t>
        </w:r>
        <w:r>
          <w:fldChar w:fldCharType="end"/>
        </w:r>
      </w:hyperlink>
    </w:p>
    <w:p>
      <w:pPr>
        <w:pStyle w:val="TOC2"/>
        <w:tabs>
          <w:tab w:val="right" w:leader="dot" w:pos="8306"/>
        </w:tabs>
      </w:pPr>
      <w:hyperlink w:anchor="_Toc13289" w:history="1">
        <w:r>
          <w:rPr>
            <w:rFonts w:ascii="仿宋" w:eastAsia="仿宋" w:hAnsi="仿宋" w:cs="仿宋" w:hint="eastAsia"/>
            <w:lang w:eastAsia="zh-CN"/>
          </w:rPr>
          <w:t>(三)、工艺技术方案要求</w:t>
        </w:r>
        <w:r>
          <w:tab/>
        </w:r>
        <w:r>
          <w:fldChar w:fldCharType="begin"/>
        </w:r>
        <w:r>
          <w:instrText xml:space="preserve"> PAGEREF _Toc13289 \h </w:instrText>
        </w:r>
        <w:r>
          <w:fldChar w:fldCharType="separate"/>
        </w:r>
        <w:r>
          <w:t>31</w:t>
        </w:r>
        <w:r>
          <w:fldChar w:fldCharType="end"/>
        </w:r>
      </w:hyperlink>
    </w:p>
    <w:p>
      <w:pPr>
        <w:pStyle w:val="TOC1"/>
        <w:tabs>
          <w:tab w:val="right" w:leader="dot" w:pos="8306"/>
        </w:tabs>
      </w:pPr>
      <w:hyperlink w:anchor="_Toc24567" w:history="1">
        <w:r>
          <w:rPr>
            <w:rFonts w:ascii="仿宋" w:eastAsia="仿宋" w:hAnsi="仿宋" w:cs="仿宋" w:hint="eastAsia"/>
            <w:lang w:eastAsia="zh-CN"/>
          </w:rPr>
          <w:t>九、绿色照明项目计划安排</w:t>
        </w:r>
        <w:r>
          <w:tab/>
        </w:r>
        <w:r>
          <w:fldChar w:fldCharType="begin"/>
        </w:r>
        <w:r>
          <w:instrText xml:space="preserve"> PAGEREF _Toc24567 \h </w:instrText>
        </w:r>
        <w:r>
          <w:fldChar w:fldCharType="separate"/>
        </w:r>
        <w:r>
          <w:t>33</w:t>
        </w:r>
        <w:r>
          <w:fldChar w:fldCharType="end"/>
        </w:r>
      </w:hyperlink>
    </w:p>
    <w:p>
      <w:pPr>
        <w:pStyle w:val="TOC2"/>
        <w:tabs>
          <w:tab w:val="right" w:leader="dot" w:pos="8306"/>
        </w:tabs>
      </w:pPr>
      <w:hyperlink w:anchor="_Toc6729" w:history="1">
        <w:r>
          <w:rPr>
            <w:rFonts w:ascii="仿宋" w:eastAsia="仿宋" w:hAnsi="仿宋" w:cs="仿宋" w:hint="eastAsia"/>
            <w:lang w:eastAsia="zh-CN"/>
          </w:rPr>
          <w:t>(一)、建设周期</w:t>
        </w:r>
        <w:r>
          <w:tab/>
        </w:r>
        <w:r>
          <w:fldChar w:fldCharType="begin"/>
        </w:r>
        <w:r>
          <w:instrText xml:space="preserve"> PAGEREF _Toc6729 \h </w:instrText>
        </w:r>
        <w:r>
          <w:fldChar w:fldCharType="separate"/>
        </w:r>
        <w:r>
          <w:t>33</w:t>
        </w:r>
        <w:r>
          <w:fldChar w:fldCharType="end"/>
        </w:r>
      </w:hyperlink>
    </w:p>
    <w:p>
      <w:pPr>
        <w:pStyle w:val="TOC2"/>
        <w:tabs>
          <w:tab w:val="right" w:leader="dot" w:pos="8306"/>
        </w:tabs>
      </w:pPr>
      <w:hyperlink w:anchor="_Toc24850" w:history="1">
        <w:r>
          <w:rPr>
            <w:rFonts w:ascii="仿宋" w:eastAsia="仿宋" w:hAnsi="仿宋" w:cs="仿宋" w:hint="eastAsia"/>
            <w:lang w:eastAsia="zh-CN"/>
          </w:rPr>
          <w:t>(二)、建设进度</w:t>
        </w:r>
        <w:r>
          <w:tab/>
        </w:r>
        <w:r>
          <w:fldChar w:fldCharType="begin"/>
        </w:r>
        <w:r>
          <w:instrText xml:space="preserve"> PAGEREF _Toc24850 \h </w:instrText>
        </w:r>
        <w:r>
          <w:fldChar w:fldCharType="separate"/>
        </w:r>
        <w:r>
          <w:t>34</w:t>
        </w:r>
        <w:r>
          <w:fldChar w:fldCharType="end"/>
        </w:r>
      </w:hyperlink>
    </w:p>
    <w:p>
      <w:pPr>
        <w:pStyle w:val="TOC2"/>
        <w:tabs>
          <w:tab w:val="right" w:leader="dot" w:pos="8306"/>
        </w:tabs>
      </w:pPr>
      <w:hyperlink w:anchor="_Toc22502" w:history="1">
        <w:r>
          <w:rPr>
            <w:rFonts w:ascii="仿宋" w:eastAsia="仿宋" w:hAnsi="仿宋" w:cs="仿宋" w:hint="eastAsia"/>
            <w:lang w:eastAsia="zh-CN"/>
          </w:rPr>
          <w:t>(三)、进度安排注意事项</w:t>
        </w:r>
        <w:r>
          <w:tab/>
        </w:r>
        <w:r>
          <w:fldChar w:fldCharType="begin"/>
        </w:r>
        <w:r>
          <w:instrText xml:space="preserve"> PAGEREF _Toc22502 \h </w:instrText>
        </w:r>
        <w:r>
          <w:fldChar w:fldCharType="separate"/>
        </w:r>
        <w:r>
          <w:t>35</w:t>
        </w:r>
        <w:r>
          <w:fldChar w:fldCharType="end"/>
        </w:r>
      </w:hyperlink>
    </w:p>
    <w:p>
      <w:pPr>
        <w:pStyle w:val="TOC2"/>
        <w:tabs>
          <w:tab w:val="right" w:leader="dot" w:pos="8306"/>
        </w:tabs>
      </w:pPr>
      <w:hyperlink w:anchor="_Toc19600" w:history="1">
        <w:r>
          <w:rPr>
            <w:rFonts w:ascii="仿宋" w:eastAsia="仿宋" w:hAnsi="仿宋" w:cs="仿宋" w:hint="eastAsia"/>
            <w:lang w:eastAsia="zh-CN"/>
          </w:rPr>
          <w:t>(四)、人力资源配置</w:t>
        </w:r>
        <w:r>
          <w:tab/>
        </w:r>
        <w:r>
          <w:fldChar w:fldCharType="begin"/>
        </w:r>
        <w:r>
          <w:instrText xml:space="preserve"> PAGEREF _Toc19600 \h </w:instrText>
        </w:r>
        <w:r>
          <w:fldChar w:fldCharType="separate"/>
        </w:r>
        <w:r>
          <w:t>36</w:t>
        </w:r>
        <w:r>
          <w:fldChar w:fldCharType="end"/>
        </w:r>
      </w:hyperlink>
    </w:p>
    <w:p>
      <w:pPr>
        <w:pStyle w:val="TOC1"/>
        <w:tabs>
          <w:tab w:val="right" w:leader="dot" w:pos="8306"/>
        </w:tabs>
      </w:pPr>
      <w:hyperlink w:anchor="_Toc29464" w:history="1">
        <w:r>
          <w:rPr>
            <w:rFonts w:ascii="仿宋" w:eastAsia="仿宋" w:hAnsi="仿宋" w:cs="仿宋" w:hint="eastAsia"/>
            <w:lang w:eastAsia="zh-CN"/>
          </w:rPr>
          <w:t>十、绿色照明项目环境影响分析</w:t>
        </w:r>
        <w:r>
          <w:tab/>
        </w:r>
        <w:r>
          <w:fldChar w:fldCharType="begin"/>
        </w:r>
        <w:r>
          <w:instrText xml:space="preserve"> PAGEREF _Toc29464 \h </w:instrText>
        </w:r>
        <w:r>
          <w:fldChar w:fldCharType="separate"/>
        </w:r>
        <w:r>
          <w:t>37</w:t>
        </w:r>
        <w:r>
          <w:fldChar w:fldCharType="end"/>
        </w:r>
      </w:hyperlink>
    </w:p>
    <w:p>
      <w:pPr>
        <w:pStyle w:val="TOC2"/>
        <w:tabs>
          <w:tab w:val="right" w:leader="dot" w:pos="8306"/>
        </w:tabs>
      </w:pPr>
      <w:hyperlink w:anchor="_Toc540" w:history="1">
        <w:r>
          <w:rPr>
            <w:rFonts w:ascii="仿宋" w:eastAsia="仿宋" w:hAnsi="仿宋" w:cs="仿宋" w:hint="eastAsia"/>
            <w:lang w:eastAsia="zh-CN"/>
          </w:rPr>
          <w:t>(一)、建设区域环境质量现状</w:t>
        </w:r>
        <w:r>
          <w:tab/>
        </w:r>
        <w:r>
          <w:fldChar w:fldCharType="begin"/>
        </w:r>
        <w:r>
          <w:instrText xml:space="preserve"> PAGEREF _Toc540 \h </w:instrText>
        </w:r>
        <w:r>
          <w:fldChar w:fldCharType="separate"/>
        </w:r>
        <w:r>
          <w:t>37</w:t>
        </w:r>
        <w:r>
          <w:fldChar w:fldCharType="end"/>
        </w:r>
      </w:hyperlink>
    </w:p>
    <w:p>
      <w:pPr>
        <w:pStyle w:val="TOC2"/>
        <w:tabs>
          <w:tab w:val="right" w:leader="dot" w:pos="8306"/>
        </w:tabs>
      </w:pPr>
      <w:hyperlink w:anchor="_Toc23721" w:history="1">
        <w:r>
          <w:rPr>
            <w:rFonts w:ascii="仿宋" w:eastAsia="仿宋" w:hAnsi="仿宋" w:cs="仿宋" w:hint="eastAsia"/>
            <w:lang w:eastAsia="zh-CN"/>
          </w:rPr>
          <w:t>(二)、建设期环境保护</w:t>
        </w:r>
        <w:r>
          <w:tab/>
        </w:r>
        <w:r>
          <w:fldChar w:fldCharType="begin"/>
        </w:r>
        <w:r>
          <w:instrText xml:space="preserve"> PAGEREF _Toc23721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07" w:history="1">
        <w:r>
          <w:rPr>
            <w:rFonts w:ascii="仿宋" w:eastAsia="仿宋" w:hAnsi="仿宋" w:cs="仿宋" w:hint="eastAsia"/>
            <w:lang w:eastAsia="zh-CN"/>
          </w:rPr>
          <w:t>(三)、运营期环境保护</w:t>
        </w:r>
        <w:r>
          <w:tab/>
        </w:r>
        <w:r>
          <w:fldChar w:fldCharType="begin"/>
        </w:r>
        <w:r>
          <w:instrText xml:space="preserve"> PAGEREF _Toc18407 \h </w:instrText>
        </w:r>
        <w:r>
          <w:fldChar w:fldCharType="separate"/>
        </w:r>
        <w:r>
          <w:t>40</w:t>
        </w:r>
        <w:r>
          <w:fldChar w:fldCharType="end"/>
        </w:r>
      </w:hyperlink>
    </w:p>
    <w:p>
      <w:pPr>
        <w:pStyle w:val="TOC2"/>
        <w:tabs>
          <w:tab w:val="right" w:leader="dot" w:pos="8306"/>
        </w:tabs>
      </w:pPr>
      <w:hyperlink w:anchor="_Toc8298" w:history="1">
        <w:r>
          <w:rPr>
            <w:rFonts w:ascii="仿宋" w:eastAsia="仿宋" w:hAnsi="仿宋" w:cs="仿宋" w:hint="eastAsia"/>
            <w:lang w:eastAsia="zh-CN"/>
          </w:rPr>
          <w:t>(四)、绿色照明项目建设对区域经济的影响</w:t>
        </w:r>
        <w:r>
          <w:tab/>
        </w:r>
        <w:r>
          <w:fldChar w:fldCharType="begin"/>
        </w:r>
        <w:r>
          <w:instrText xml:space="preserve"> PAGEREF _Toc8298 \h </w:instrText>
        </w:r>
        <w:r>
          <w:fldChar w:fldCharType="separate"/>
        </w:r>
        <w:r>
          <w:t>41</w:t>
        </w:r>
        <w:r>
          <w:fldChar w:fldCharType="end"/>
        </w:r>
      </w:hyperlink>
    </w:p>
    <w:p>
      <w:pPr>
        <w:pStyle w:val="TOC2"/>
        <w:tabs>
          <w:tab w:val="right" w:leader="dot" w:pos="8306"/>
        </w:tabs>
      </w:pPr>
      <w:hyperlink w:anchor="_Toc26456" w:history="1">
        <w:r>
          <w:rPr>
            <w:rFonts w:ascii="仿宋" w:eastAsia="仿宋" w:hAnsi="仿宋" w:cs="仿宋" w:hint="eastAsia"/>
            <w:lang w:eastAsia="zh-CN"/>
          </w:rPr>
          <w:t>(五)、废弃物处理</w:t>
        </w:r>
        <w:r>
          <w:tab/>
        </w:r>
        <w:r>
          <w:fldChar w:fldCharType="begin"/>
        </w:r>
        <w:r>
          <w:instrText xml:space="preserve"> PAGEREF _Toc26456 \h </w:instrText>
        </w:r>
        <w:r>
          <w:fldChar w:fldCharType="separate"/>
        </w:r>
        <w:r>
          <w:t>43</w:t>
        </w:r>
        <w:r>
          <w:fldChar w:fldCharType="end"/>
        </w:r>
      </w:hyperlink>
    </w:p>
    <w:p>
      <w:pPr>
        <w:pStyle w:val="TOC2"/>
        <w:tabs>
          <w:tab w:val="right" w:leader="dot" w:pos="8306"/>
        </w:tabs>
      </w:pPr>
      <w:hyperlink w:anchor="_Toc924" w:history="1">
        <w:r>
          <w:rPr>
            <w:rFonts w:ascii="仿宋" w:eastAsia="仿宋" w:hAnsi="仿宋" w:cs="仿宋" w:hint="eastAsia"/>
            <w:lang w:eastAsia="zh-CN"/>
          </w:rPr>
          <w:t>(六)、特殊环境影响分析</w:t>
        </w:r>
        <w:r>
          <w:tab/>
        </w:r>
        <w:r>
          <w:fldChar w:fldCharType="begin"/>
        </w:r>
        <w:r>
          <w:instrText xml:space="preserve"> PAGEREF _Toc924 \h </w:instrText>
        </w:r>
        <w:r>
          <w:fldChar w:fldCharType="separate"/>
        </w:r>
        <w:r>
          <w:t>44</w:t>
        </w:r>
        <w:r>
          <w:fldChar w:fldCharType="end"/>
        </w:r>
      </w:hyperlink>
    </w:p>
    <w:p>
      <w:pPr>
        <w:pStyle w:val="TOC2"/>
        <w:tabs>
          <w:tab w:val="right" w:leader="dot" w:pos="8306"/>
        </w:tabs>
      </w:pPr>
      <w:hyperlink w:anchor="_Toc29781" w:history="1">
        <w:r>
          <w:rPr>
            <w:rFonts w:ascii="仿宋" w:eastAsia="仿宋" w:hAnsi="仿宋" w:cs="仿宋" w:hint="eastAsia"/>
            <w:lang w:eastAsia="zh-CN"/>
          </w:rPr>
          <w:t>(七)、清洁生产</w:t>
        </w:r>
        <w:r>
          <w:tab/>
        </w:r>
        <w:r>
          <w:fldChar w:fldCharType="begin"/>
        </w:r>
        <w:r>
          <w:instrText xml:space="preserve"> PAGEREF _Toc29781 \h </w:instrText>
        </w:r>
        <w:r>
          <w:fldChar w:fldCharType="separate"/>
        </w:r>
        <w:r>
          <w:t>45</w:t>
        </w:r>
        <w:r>
          <w:fldChar w:fldCharType="end"/>
        </w:r>
      </w:hyperlink>
    </w:p>
    <w:p>
      <w:pPr>
        <w:pStyle w:val="TOC2"/>
        <w:tabs>
          <w:tab w:val="right" w:leader="dot" w:pos="8306"/>
        </w:tabs>
      </w:pPr>
      <w:hyperlink w:anchor="_Toc18315" w:history="1">
        <w:r>
          <w:rPr>
            <w:rFonts w:ascii="仿宋" w:eastAsia="仿宋" w:hAnsi="仿宋" w:cs="仿宋" w:hint="eastAsia"/>
            <w:lang w:eastAsia="zh-CN"/>
          </w:rPr>
          <w:t>(八)、环境保护综合评价</w:t>
        </w:r>
        <w:r>
          <w:tab/>
        </w:r>
        <w:r>
          <w:fldChar w:fldCharType="begin"/>
        </w:r>
        <w:r>
          <w:instrText xml:space="preserve"> PAGEREF _Toc18315 \h </w:instrText>
        </w:r>
        <w:r>
          <w:fldChar w:fldCharType="separate"/>
        </w:r>
        <w:r>
          <w:t>46</w:t>
        </w:r>
        <w:r>
          <w:fldChar w:fldCharType="end"/>
        </w:r>
      </w:hyperlink>
    </w:p>
    <w:p>
      <w:pPr>
        <w:pStyle w:val="TOC1"/>
        <w:tabs>
          <w:tab w:val="right" w:leader="dot" w:pos="8306"/>
        </w:tabs>
      </w:pPr>
      <w:hyperlink w:anchor="_Toc15349" w:history="1">
        <w:r>
          <w:rPr>
            <w:rFonts w:ascii="仿宋" w:eastAsia="仿宋" w:hAnsi="仿宋" w:cs="仿宋" w:hint="eastAsia"/>
            <w:lang w:eastAsia="zh-CN"/>
          </w:rPr>
          <w:t>十一、绿色照明项目人力资源培养与发展</w:t>
        </w:r>
        <w:r>
          <w:tab/>
        </w:r>
        <w:r>
          <w:fldChar w:fldCharType="begin"/>
        </w:r>
        <w:r>
          <w:instrText xml:space="preserve"> PAGEREF _Toc15349 \h </w:instrText>
        </w:r>
        <w:r>
          <w:fldChar w:fldCharType="separate"/>
        </w:r>
        <w:r>
          <w:t>48</w:t>
        </w:r>
        <w:r>
          <w:fldChar w:fldCharType="end"/>
        </w:r>
      </w:hyperlink>
    </w:p>
    <w:p>
      <w:pPr>
        <w:pStyle w:val="TOC2"/>
        <w:tabs>
          <w:tab w:val="right" w:leader="dot" w:pos="8306"/>
        </w:tabs>
      </w:pPr>
      <w:hyperlink w:anchor="_Toc14854" w:history="1">
        <w:r>
          <w:rPr>
            <w:rFonts w:ascii="仿宋" w:eastAsia="仿宋" w:hAnsi="仿宋" w:cs="仿宋" w:hint="eastAsia"/>
            <w:lang w:eastAsia="zh-CN"/>
          </w:rPr>
          <w:t>(一)、人才需求与规划</w:t>
        </w:r>
        <w:r>
          <w:tab/>
        </w:r>
        <w:r>
          <w:fldChar w:fldCharType="begin"/>
        </w:r>
        <w:r>
          <w:instrText xml:space="preserve"> PAGEREF _Toc14854 \h </w:instrText>
        </w:r>
        <w:r>
          <w:fldChar w:fldCharType="separate"/>
        </w:r>
        <w:r>
          <w:t>48</w:t>
        </w:r>
        <w:r>
          <w:fldChar w:fldCharType="end"/>
        </w:r>
      </w:hyperlink>
    </w:p>
    <w:p>
      <w:pPr>
        <w:pStyle w:val="TOC2"/>
        <w:tabs>
          <w:tab w:val="right" w:leader="dot" w:pos="8306"/>
        </w:tabs>
      </w:pPr>
      <w:hyperlink w:anchor="_Toc32147" w:history="1">
        <w:r>
          <w:rPr>
            <w:rFonts w:ascii="仿宋" w:eastAsia="仿宋" w:hAnsi="仿宋" w:cs="仿宋" w:hint="eastAsia"/>
            <w:lang w:eastAsia="zh-CN"/>
          </w:rPr>
          <w:t>(二)、培训与发展计划</w:t>
        </w:r>
        <w:r>
          <w:tab/>
        </w:r>
        <w:r>
          <w:fldChar w:fldCharType="begin"/>
        </w:r>
        <w:r>
          <w:instrText xml:space="preserve"> PAGEREF _Toc32147 \h </w:instrText>
        </w:r>
        <w:r>
          <w:fldChar w:fldCharType="separate"/>
        </w:r>
        <w:r>
          <w:t>48</w:t>
        </w:r>
        <w:r>
          <w:fldChar w:fldCharType="end"/>
        </w:r>
      </w:hyperlink>
    </w:p>
    <w:p>
      <w:pPr>
        <w:pStyle w:val="TOC1"/>
        <w:tabs>
          <w:tab w:val="right" w:leader="dot" w:pos="8306"/>
        </w:tabs>
      </w:pPr>
      <w:hyperlink w:anchor="_Toc19103" w:history="1">
        <w:r>
          <w:rPr>
            <w:rFonts w:ascii="仿宋" w:eastAsia="仿宋" w:hAnsi="仿宋" w:cs="仿宋" w:hint="eastAsia"/>
            <w:lang w:eastAsia="zh-CN"/>
          </w:rPr>
          <w:t>十二、绿色照明项目创新与研发</w:t>
        </w:r>
        <w:r>
          <w:tab/>
        </w:r>
        <w:r>
          <w:fldChar w:fldCharType="begin"/>
        </w:r>
        <w:r>
          <w:instrText xml:space="preserve"> PAGEREF _Toc19103 \h </w:instrText>
        </w:r>
        <w:r>
          <w:fldChar w:fldCharType="separate"/>
        </w:r>
        <w:r>
          <w:t>49</w:t>
        </w:r>
        <w:r>
          <w:fldChar w:fldCharType="end"/>
        </w:r>
      </w:hyperlink>
    </w:p>
    <w:p>
      <w:pPr>
        <w:pStyle w:val="TOC2"/>
        <w:tabs>
          <w:tab w:val="right" w:leader="dot" w:pos="8306"/>
        </w:tabs>
      </w:pPr>
      <w:hyperlink w:anchor="_Toc27028" w:history="1">
        <w:r>
          <w:rPr>
            <w:rFonts w:ascii="仿宋" w:eastAsia="仿宋" w:hAnsi="仿宋" w:cs="仿宋" w:hint="eastAsia"/>
            <w:lang w:eastAsia="zh-CN"/>
          </w:rPr>
          <w:t>(一)、创新策略与方向</w:t>
        </w:r>
        <w:r>
          <w:tab/>
        </w:r>
        <w:r>
          <w:fldChar w:fldCharType="begin"/>
        </w:r>
        <w:r>
          <w:instrText xml:space="preserve"> PAGEREF _Toc27028 \h </w:instrText>
        </w:r>
        <w:r>
          <w:fldChar w:fldCharType="separate"/>
        </w:r>
        <w:r>
          <w:t>49</w:t>
        </w:r>
        <w:r>
          <w:fldChar w:fldCharType="end"/>
        </w:r>
      </w:hyperlink>
    </w:p>
    <w:p>
      <w:pPr>
        <w:pStyle w:val="TOC2"/>
        <w:tabs>
          <w:tab w:val="right" w:leader="dot" w:pos="8306"/>
        </w:tabs>
      </w:pPr>
      <w:hyperlink w:anchor="_Toc21203" w:history="1">
        <w:r>
          <w:rPr>
            <w:rFonts w:ascii="仿宋" w:eastAsia="仿宋" w:hAnsi="仿宋" w:cs="仿宋" w:hint="eastAsia"/>
            <w:lang w:eastAsia="zh-CN"/>
          </w:rPr>
          <w:t>(二)、研发规划与投入</w:t>
        </w:r>
        <w:r>
          <w:tab/>
        </w:r>
        <w:r>
          <w:fldChar w:fldCharType="begin"/>
        </w:r>
        <w:r>
          <w:instrText xml:space="preserve"> PAGEREF _Toc21203 \h </w:instrText>
        </w:r>
        <w:r>
          <w:fldChar w:fldCharType="separate"/>
        </w:r>
        <w:r>
          <w:t>50</w:t>
        </w:r>
        <w:r>
          <w:fldChar w:fldCharType="end"/>
        </w:r>
      </w:hyperlink>
    </w:p>
    <w:p>
      <w:pPr>
        <w:pStyle w:val="TOC1"/>
        <w:tabs>
          <w:tab w:val="right" w:leader="dot" w:pos="8306"/>
        </w:tabs>
      </w:pPr>
      <w:hyperlink w:anchor="_Toc31598" w:history="1">
        <w:r>
          <w:rPr>
            <w:rFonts w:ascii="仿宋" w:eastAsia="仿宋" w:hAnsi="仿宋" w:cs="仿宋" w:hint="eastAsia"/>
            <w:lang w:eastAsia="zh-CN"/>
          </w:rPr>
          <w:t>十三、绿色照明项目实施保障措施</w:t>
        </w:r>
        <w:r>
          <w:tab/>
        </w:r>
        <w:r>
          <w:fldChar w:fldCharType="begin"/>
        </w:r>
        <w:r>
          <w:instrText xml:space="preserve"> PAGEREF _Toc31598 \h </w:instrText>
        </w:r>
        <w:r>
          <w:fldChar w:fldCharType="separate"/>
        </w:r>
        <w:r>
          <w:t>52</w:t>
        </w:r>
        <w:r>
          <w:fldChar w:fldCharType="end"/>
        </w:r>
      </w:hyperlink>
    </w:p>
    <w:p>
      <w:pPr>
        <w:pStyle w:val="TOC2"/>
        <w:tabs>
          <w:tab w:val="right" w:leader="dot" w:pos="8306"/>
        </w:tabs>
      </w:pPr>
      <w:hyperlink w:anchor="_Toc28809" w:history="1">
        <w:r>
          <w:rPr>
            <w:rFonts w:ascii="仿宋" w:eastAsia="仿宋" w:hAnsi="仿宋" w:cs="仿宋" w:hint="eastAsia"/>
            <w:lang w:eastAsia="zh-CN"/>
          </w:rPr>
          <w:t>(一)、绿色照明项目实施保障机制</w:t>
        </w:r>
        <w:r>
          <w:tab/>
        </w:r>
        <w:r>
          <w:fldChar w:fldCharType="begin"/>
        </w:r>
        <w:r>
          <w:instrText xml:space="preserve"> PAGEREF _Toc28809 \h </w:instrText>
        </w:r>
        <w:r>
          <w:fldChar w:fldCharType="separate"/>
        </w:r>
        <w:r>
          <w:t>52</w:t>
        </w:r>
        <w:r>
          <w:fldChar w:fldCharType="end"/>
        </w:r>
      </w:hyperlink>
    </w:p>
    <w:p>
      <w:pPr>
        <w:pStyle w:val="TOC2"/>
        <w:tabs>
          <w:tab w:val="right" w:leader="dot" w:pos="8306"/>
        </w:tabs>
      </w:pPr>
      <w:hyperlink w:anchor="_Toc12448" w:history="1">
        <w:r>
          <w:rPr>
            <w:rFonts w:ascii="仿宋" w:eastAsia="仿宋" w:hAnsi="仿宋" w:cs="仿宋" w:hint="eastAsia"/>
            <w:lang w:eastAsia="zh-CN"/>
          </w:rPr>
          <w:t>(二)、绿色照明项目法律合规要求</w:t>
        </w:r>
        <w:r>
          <w:tab/>
        </w:r>
        <w:r>
          <w:fldChar w:fldCharType="begin"/>
        </w:r>
        <w:r>
          <w:instrText xml:space="preserve"> PAGEREF _Toc12448 \h </w:instrText>
        </w:r>
        <w:r>
          <w:fldChar w:fldCharType="separate"/>
        </w:r>
        <w:r>
          <w:t>55</w:t>
        </w:r>
        <w:r>
          <w:fldChar w:fldCharType="end"/>
        </w:r>
      </w:hyperlink>
    </w:p>
    <w:p>
      <w:pPr>
        <w:pStyle w:val="TOC2"/>
        <w:tabs>
          <w:tab w:val="right" w:leader="dot" w:pos="8306"/>
        </w:tabs>
      </w:pPr>
      <w:hyperlink w:anchor="_Toc3476" w:history="1">
        <w:r>
          <w:rPr>
            <w:rFonts w:ascii="仿宋" w:eastAsia="仿宋" w:hAnsi="仿宋" w:cs="仿宋" w:hint="eastAsia"/>
            <w:lang w:eastAsia="zh-CN"/>
          </w:rPr>
          <w:t>(三)、绿色照明项目合同管理与法律事务</w:t>
        </w:r>
        <w:r>
          <w:tab/>
        </w:r>
        <w:r>
          <w:fldChar w:fldCharType="begin"/>
        </w:r>
        <w:r>
          <w:instrText xml:space="preserve"> PAGEREF _Toc3476 \h </w:instrText>
        </w:r>
        <w:r>
          <w:fldChar w:fldCharType="separate"/>
        </w:r>
        <w:r>
          <w:t>59</w:t>
        </w:r>
        <w:r>
          <w:fldChar w:fldCharType="end"/>
        </w:r>
      </w:hyperlink>
    </w:p>
    <w:p>
      <w:pPr>
        <w:pStyle w:val="TOC2"/>
        <w:tabs>
          <w:tab w:val="right" w:leader="dot" w:pos="8306"/>
        </w:tabs>
      </w:pPr>
      <w:hyperlink w:anchor="_Toc27842" w:history="1">
        <w:r>
          <w:rPr>
            <w:rFonts w:ascii="仿宋" w:eastAsia="仿宋" w:hAnsi="仿宋" w:cs="仿宋" w:hint="eastAsia"/>
            <w:lang w:eastAsia="zh-CN"/>
          </w:rPr>
          <w:t>(四)、绿色照明项目知识产权保护策略</w:t>
        </w:r>
        <w:r>
          <w:tab/>
        </w:r>
        <w:r>
          <w:fldChar w:fldCharType="begin"/>
        </w:r>
        <w:r>
          <w:instrText xml:space="preserve"> PAGEREF _Toc27842 \h </w:instrText>
        </w:r>
        <w:r>
          <w:fldChar w:fldCharType="separate"/>
        </w:r>
        <w:r>
          <w:t>66</w:t>
        </w:r>
        <w:r>
          <w:fldChar w:fldCharType="end"/>
        </w:r>
      </w:hyperlink>
    </w:p>
    <w:p>
      <w:pPr>
        <w:pStyle w:val="TOC1"/>
        <w:tabs>
          <w:tab w:val="right" w:leader="dot" w:pos="8306"/>
        </w:tabs>
      </w:pPr>
      <w:hyperlink w:anchor="_Toc17420" w:history="1">
        <w:r>
          <w:rPr>
            <w:rFonts w:ascii="仿宋" w:eastAsia="仿宋" w:hAnsi="仿宋" w:cs="仿宋" w:hint="eastAsia"/>
            <w:lang w:eastAsia="zh-CN"/>
          </w:rPr>
          <w:t>十四、绿色照明项目实施时间节点</w:t>
        </w:r>
        <w:r>
          <w:tab/>
        </w:r>
        <w:r>
          <w:fldChar w:fldCharType="begin"/>
        </w:r>
        <w:r>
          <w:instrText xml:space="preserve"> PAGEREF _Toc17420 \h </w:instrText>
        </w:r>
        <w:r>
          <w:fldChar w:fldCharType="separate"/>
        </w:r>
        <w:r>
          <w:t>68</w:t>
        </w:r>
        <w:r>
          <w:fldChar w:fldCharType="end"/>
        </w:r>
      </w:hyperlink>
    </w:p>
    <w:p>
      <w:pPr>
        <w:pStyle w:val="TOC2"/>
        <w:tabs>
          <w:tab w:val="right" w:leader="dot" w:pos="8306"/>
        </w:tabs>
      </w:pPr>
      <w:hyperlink w:anchor="_Toc6878" w:history="1">
        <w:r>
          <w:rPr>
            <w:rFonts w:ascii="仿宋" w:eastAsia="仿宋" w:hAnsi="仿宋" w:cs="仿宋" w:hint="eastAsia"/>
            <w:lang w:eastAsia="zh-CN"/>
          </w:rPr>
          <w:t>(一)、绿色照明项目启动阶段时间节点</w:t>
        </w:r>
        <w:r>
          <w:tab/>
        </w:r>
        <w:r>
          <w:fldChar w:fldCharType="begin"/>
        </w:r>
        <w:r>
          <w:instrText xml:space="preserve"> PAGEREF _Toc6878 \h </w:instrText>
        </w:r>
        <w:r>
          <w:fldChar w:fldCharType="separate"/>
        </w:r>
        <w:r>
          <w:t>68</w:t>
        </w:r>
        <w:r>
          <w:fldChar w:fldCharType="end"/>
        </w:r>
      </w:hyperlink>
    </w:p>
    <w:p>
      <w:pPr>
        <w:pStyle w:val="TOC2"/>
        <w:tabs>
          <w:tab w:val="right" w:leader="dot" w:pos="8306"/>
        </w:tabs>
      </w:pPr>
      <w:hyperlink w:anchor="_Toc3782" w:history="1">
        <w:r>
          <w:rPr>
            <w:rFonts w:ascii="仿宋" w:eastAsia="仿宋" w:hAnsi="仿宋" w:cs="仿宋" w:hint="eastAsia"/>
            <w:lang w:eastAsia="zh-CN"/>
          </w:rPr>
          <w:t>(二)、绿色照明项目执行阶段时间节点</w:t>
        </w:r>
        <w:r>
          <w:tab/>
        </w:r>
        <w:r>
          <w:fldChar w:fldCharType="begin"/>
        </w:r>
        <w:r>
          <w:instrText xml:space="preserve"> PAGEREF _Toc3782 \h </w:instrText>
        </w:r>
        <w:r>
          <w:fldChar w:fldCharType="separate"/>
        </w:r>
        <w:r>
          <w:t>69</w:t>
        </w:r>
        <w:r>
          <w:fldChar w:fldCharType="end"/>
        </w:r>
      </w:hyperlink>
    </w:p>
    <w:p>
      <w:pPr>
        <w:pStyle w:val="TOC2"/>
        <w:tabs>
          <w:tab w:val="right" w:leader="dot" w:pos="8306"/>
        </w:tabs>
      </w:pPr>
      <w:hyperlink w:anchor="_Toc24229" w:history="1">
        <w:r>
          <w:rPr>
            <w:rFonts w:ascii="仿宋" w:eastAsia="仿宋" w:hAnsi="仿宋" w:cs="仿宋" w:hint="eastAsia"/>
            <w:lang w:eastAsia="zh-CN"/>
          </w:rPr>
          <w:t>(三)、绿色照明项目完成阶段时间节点</w:t>
        </w:r>
        <w:r>
          <w:tab/>
        </w:r>
        <w:r>
          <w:fldChar w:fldCharType="begin"/>
        </w:r>
        <w:r>
          <w:instrText xml:space="preserve"> PAGEREF _Toc24229 \h </w:instrText>
        </w:r>
        <w:r>
          <w:fldChar w:fldCharType="separate"/>
        </w:r>
        <w:r>
          <w:t>70</w:t>
        </w:r>
        <w:r>
          <w:fldChar w:fldCharType="end"/>
        </w:r>
      </w:hyperlink>
    </w:p>
    <w:p>
      <w:pPr>
        <w:pStyle w:val="TOC1"/>
        <w:tabs>
          <w:tab w:val="right" w:leader="dot" w:pos="8306"/>
        </w:tabs>
      </w:pPr>
      <w:hyperlink w:anchor="_Toc28208" w:history="1">
        <w:r>
          <w:rPr>
            <w:rFonts w:ascii="仿宋" w:eastAsia="仿宋" w:hAnsi="仿宋" w:cs="仿宋" w:hint="eastAsia"/>
            <w:lang w:eastAsia="zh-CN"/>
          </w:rPr>
          <w:t>十五、绿色照明项目工程方案分析</w:t>
        </w:r>
        <w:r>
          <w:tab/>
        </w:r>
        <w:r>
          <w:fldChar w:fldCharType="begin"/>
        </w:r>
        <w:r>
          <w:instrText xml:space="preserve"> PAGEREF _Toc28208 \h </w:instrText>
        </w:r>
        <w:r>
          <w:fldChar w:fldCharType="separate"/>
        </w:r>
        <w:r>
          <w:t>71</w:t>
        </w:r>
        <w:r>
          <w:fldChar w:fldCharType="end"/>
        </w:r>
      </w:hyperlink>
    </w:p>
    <w:p>
      <w:pPr>
        <w:pStyle w:val="TOC2"/>
        <w:tabs>
          <w:tab w:val="right" w:leader="dot" w:pos="8306"/>
        </w:tabs>
      </w:pPr>
      <w:hyperlink w:anchor="_Toc31813" w:history="1">
        <w:r>
          <w:rPr>
            <w:rFonts w:ascii="仿宋" w:eastAsia="仿宋" w:hAnsi="仿宋" w:cs="仿宋" w:hint="eastAsia"/>
            <w:lang w:eastAsia="zh-CN"/>
          </w:rPr>
          <w:t>(一)、建筑工程设计原则</w:t>
        </w:r>
        <w:r>
          <w:tab/>
        </w:r>
        <w:r>
          <w:fldChar w:fldCharType="begin"/>
        </w:r>
        <w:r>
          <w:instrText xml:space="preserve"> PAGEREF _Toc31813 \h </w:instrText>
        </w:r>
        <w:r>
          <w:fldChar w:fldCharType="separate"/>
        </w:r>
        <w:r>
          <w:t>71</w:t>
        </w:r>
        <w:r>
          <w:fldChar w:fldCharType="end"/>
        </w:r>
      </w:hyperlink>
    </w:p>
    <w:p>
      <w:pPr>
        <w:pStyle w:val="TOC2"/>
        <w:tabs>
          <w:tab w:val="right" w:leader="dot" w:pos="8306"/>
        </w:tabs>
      </w:pPr>
      <w:hyperlink w:anchor="_Toc11607" w:history="1">
        <w:r>
          <w:rPr>
            <w:rFonts w:ascii="仿宋" w:eastAsia="仿宋" w:hAnsi="仿宋" w:cs="仿宋" w:hint="eastAsia"/>
            <w:lang w:eastAsia="zh-CN"/>
          </w:rPr>
          <w:t>(二)、土建工程建设指标</w:t>
        </w:r>
        <w:r>
          <w:tab/>
        </w:r>
        <w:r>
          <w:fldChar w:fldCharType="begin"/>
        </w:r>
        <w:r>
          <w:instrText xml:space="preserve"> PAGEREF _Toc11607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992"/>
      <w:r>
        <w:rPr>
          <w:rFonts w:ascii="仿宋" w:eastAsia="仿宋" w:hAnsi="仿宋" w:cs="仿宋" w:hint="eastAsia"/>
          <w:lang w:eastAsia="zh-CN"/>
        </w:rPr>
        <w:t>(一)、绿色照明行业分析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行业一直以来都是市场的关注焦点。行业内的发展趋势、竞争态势以及潜在机会都对绿色照明项目的推进产生深远的影响。通过深入研究行业的整体概貌，我们将更好地理解行业的核心特征，为绿色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行业，技术一直是推动创新和发展的关键因素。我们将对当前技术趋势进行详尽分析，包括但不限于人工智能、大数据应用、先进制造技术等。这有助于绿色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绿色照明项目成功的基础。我们将对主要竞争对手进行深入研究，包括其市场份额、产品特点、市场定位等。通过全面了解竞争对手的优势和劣势，绿色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44"/>
      <w:r>
        <w:rPr>
          <w:rFonts w:ascii="仿宋" w:eastAsia="仿宋" w:hAnsi="仿宋" w:cs="仿宋" w:hint="eastAsia"/>
          <w:sz w:val="28"/>
          <w:lang w:eastAsia="zh-CN"/>
        </w:rPr>
        <w:t>(二)、绿色照明市场分析预测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通过对市场规模的深入调研，我们将预测绿色照明市场未来的增长趋势。这包括市场的整体规模、各细分领域的发展趋势等。绿色照明项目可以根据市场的扩张速度和潜在机会，制定更符合市场需求的发展策略。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绿色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绿色照明项目实施过程中需要充分考虑的因素。我们将对市场风险进行全面评估，包括但不限于政策法规风险、市场竞争风险、技术变革风险等。通过对潜在风险的深入分析，绿色照明项目可以制定相应的风险缓解策略，降低不确定性对绿色照明项目的影响。</w:t>
      </w:r>
    </w:p>
    <w:p>
      <w:pPr>
        <w:pStyle w:val="Heading1"/>
        <w:ind w:firstLine="560" w:firstLineChars="200"/>
        <w:rPr>
          <w:rFonts w:ascii="仿宋" w:eastAsia="仿宋" w:hAnsi="仿宋" w:cs="仿宋" w:hint="eastAsia"/>
          <w:sz w:val="28"/>
          <w:lang w:eastAsia="zh-CN"/>
        </w:rPr>
      </w:pPr>
      <w:bookmarkStart w:id="5" w:name="_Toc22521"/>
      <w:r>
        <w:rPr>
          <w:rFonts w:ascii="仿宋" w:eastAsia="仿宋" w:hAnsi="仿宋" w:cs="仿宋" w:hint="eastAsia"/>
          <w:sz w:val="28"/>
          <w:lang w:eastAsia="zh-CN"/>
        </w:rPr>
        <w:t>二、绿色照明项目危机管理</w:t>
      </w:r>
      <w:bookmarkEnd w:id="5"/>
    </w:p>
    <w:p>
      <w:pPr>
        <w:pStyle w:val="Heading2"/>
        <w:rPr>
          <w:rFonts w:ascii="仿宋" w:eastAsia="仿宋" w:hAnsi="仿宋" w:cs="仿宋" w:hint="eastAsia"/>
          <w:lang w:eastAsia="zh-CN"/>
        </w:rPr>
      </w:pPr>
      <w:bookmarkStart w:id="6" w:name="_Toc229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危机管理中，危机预警与识别是确保绿色照明项目稳健运行的核心步骤。通过建立全面的监测机制，绿色照明项目团队旨在及时发现和理解潜在的风险和危机因素，以便采取及时的预防和应对措施，确保绿色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首先，通过深入的风险评估，绿色照明项目团队全面分析了整个绿色照明项目和各个阶段可能存在的威胁。这包括准确评估每个潜在风险的发生概率和可能影响的程度，为后续危机预警提供了有力支持。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绿色照明项目团队着重于明确定义绿色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绿色照明项目进展的持续监控，团队能够及时发现潜在问题并作出迅速反应。绿色照明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在这一阶段，团队的专业素养和反应速度将发挥至关重要的作用，以确保潜在危机能够在初期得到有效的处理，最大程度地减轻负面影响。通过危机预警与识别，绿色照明项目得以更有序、可控地推进。</w:t>
      </w:r>
    </w:p>
    <w:p>
      <w:pPr>
        <w:pStyle w:val="Heading2"/>
        <w:ind w:firstLine="560" w:firstLineChars="200"/>
        <w:rPr>
          <w:rFonts w:ascii="仿宋" w:eastAsia="仿宋" w:hAnsi="仿宋" w:cs="仿宋" w:hint="eastAsia"/>
          <w:sz w:val="28"/>
          <w:lang w:eastAsia="zh-CN"/>
        </w:rPr>
      </w:pPr>
      <w:bookmarkStart w:id="7" w:name="_Toc3019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在危机发生时，绿色照明项目团队立即行动，成立了应急小组。该小组的任务是迅速制定并实施紧急应对措施，以最小化潜在损失。以下是采取的主要措施：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暂停绿色照明项目进度：为遏制危机蔓延，绿色照明项目暂时停止进行，以便全面评估当前状况。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资源重新分配：重新评估绿色照明项目资源的分配，确保最大限度地减小损失。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实时沟通：与关键利益相关者建立实时沟通机制，向他们传递绿色照明项目危机的实际状况，保障绿色照明项目核心利益。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在紧急应对的同时，绿色照明项目团队强调了团队协作和有效沟通的重要性。以下是团队协作的关键举措：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信息共享机制：建立了信息共享平台，确保团队成员能够及时获取绿色照明项目危机的实时信息。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领导者沟通：绿色照明项目领导者通过定期会议和即时沟通工具，指导团队应对危机，保持团队稳定运行。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随着危机得到初步控制，绿色照明项目团队转向制定恢复计划，以确保绿色照明项目能够从中迅速恢复。主要恢复计划包括：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修复受损的进度计划：重新评估绿色照明项目进度，制定修复计划，确保绿色照明项目尽快回归正常进程。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重新调整资源分配：优化资源分配，确保绿色照明项目在有限资源下高效运转。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风险管理机制加强：对绿色照明项目风险进行全面评估，制定更强化的风险管理策略，以预防未来可能的危机。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59"/>
      <w:r>
        <w:rPr>
          <w:rFonts w:ascii="仿宋" w:eastAsia="仿宋" w:hAnsi="仿宋" w:cs="仿宋" w:hint="eastAsia"/>
          <w:sz w:val="28"/>
          <w:lang w:eastAsia="zh-CN"/>
        </w:rPr>
        <w:t>三、绿色照明项目文档管理</w:t>
      </w:r>
      <w:bookmarkEnd w:id="8"/>
    </w:p>
    <w:p>
      <w:pPr>
        <w:pStyle w:val="Heading2"/>
        <w:rPr>
          <w:rFonts w:ascii="仿宋" w:eastAsia="仿宋" w:hAnsi="仿宋" w:cs="仿宋" w:hint="eastAsia"/>
          <w:lang w:eastAsia="zh-CN"/>
        </w:rPr>
      </w:pPr>
      <w:bookmarkStart w:id="9" w:name="_Toc5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绿色照明项目高度重视文档的质量和准确性，以支持绿色照明项目的各项活动和决策。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文档的编制始于绿色照明项目计划的初期，我们制定了详细的文档编制计划，明确了每个文档的内容、格式和编写责任人。在绿色照明项目启动阶段，我们首先编制了绿色照明项目章程，明确定义了绿色照明项目的目标、范围、风险等关键要素。随后，绿色照明项目团队根据计划陆续编制了需求文档、设计文档、测试文档等各类文档，确保绿色照明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绿色照明项目管理中的重要环节，旨在确保绿色照明项目文档符合质量标准和绿色照明项目需求。在绿色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除了内部审查，我们还进行了外部审查，邀请绿色照明项目相关利益方和专业领域的专家对文档进行独立审查。这有助于获取更全面、客观的反馈，确保绿色照明项目文档不仅符合内部标准，也满足外部需求。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绿色照明项目在文档编制与审查方面建立了严格的管理机制，通过规范的流程和多维度的审查，确保绿色照明项目文档的质量、准确性和可靠性，为绿色照明项目的顺利推进提供了有力支持。</w:t>
      </w:r>
    </w:p>
    <w:p>
      <w:pPr>
        <w:pStyle w:val="Heading2"/>
        <w:ind w:firstLine="560" w:firstLineChars="200"/>
        <w:rPr>
          <w:rFonts w:ascii="仿宋" w:eastAsia="仿宋" w:hAnsi="仿宋" w:cs="仿宋" w:hint="eastAsia"/>
          <w:sz w:val="28"/>
          <w:lang w:eastAsia="zh-CN"/>
        </w:rPr>
      </w:pPr>
      <w:bookmarkStart w:id="10" w:name="_Toc812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在绿色照明项目中，我们致力于优化文档发布与分发过程，以确保信息的高效传递和团队间协作的顺畅进行。以下是我们采取的关键优化策略：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我们通过多渠道发布文档，包括电子邮件、绿色照明项目管理平台、内部网站等，以满足不同团队成员的偏好和需求。多渠道发布确保了信息的全面覆盖。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我们采用了精细的权限控制，确保只有授权人员可以访问敏感信息。这种安全措施保护了绿色照明项目文档的机密性，防止了未经授权的信息泄露。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01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文档存档与归档是绿色照明项目生命周期中一个至关重要的环节，直接关系到绿色照明项目信息的长期保存和历史记录的完整性。在绿色照明项目中，我们实施了一系列有效的文档存档与归档管理策略：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234"/>
      <w:r>
        <w:rPr>
          <w:rFonts w:ascii="仿宋" w:eastAsia="仿宋" w:hAnsi="仿宋" w:cs="仿宋" w:hint="eastAsia"/>
          <w:sz w:val="28"/>
          <w:lang w:eastAsia="zh-CN"/>
        </w:rPr>
        <w:t>四、绿色照明项目概论</w:t>
      </w:r>
      <w:bookmarkEnd w:id="12"/>
    </w:p>
    <w:p>
      <w:pPr>
        <w:pStyle w:val="Heading2"/>
        <w:rPr>
          <w:rFonts w:ascii="仿宋" w:eastAsia="仿宋" w:hAnsi="仿宋" w:cs="仿宋" w:hint="eastAsia"/>
          <w:lang w:eastAsia="zh-CN"/>
        </w:rPr>
      </w:pPr>
      <w:bookmarkStart w:id="13" w:name="_Toc375"/>
      <w:r>
        <w:rPr>
          <w:rFonts w:ascii="仿宋" w:eastAsia="仿宋" w:hAnsi="仿宋" w:cs="仿宋" w:hint="eastAsia"/>
          <w:lang w:eastAsia="zh-CN"/>
        </w:rPr>
        <w:t>(一)、绿色照明项目概况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起源追溯至对市场的深入洞察。市场的不断演变与变革为绿色照明项目提供了难得的机遇。当前市场存在的需求缺口和变革的大环境共同构成了绿色照明项目的背景。这个绿色照明项目旨在充分利用市场机遇，填补行业中尚未满足的需求，为客户提供全新的解决方案。市场的变革和需求的增长使得这个绿色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绿色照明项目名称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正式命名为绿色照明。这个名称不仅仅是一个标识，更代表了绿色照明项目的核心理念和愿景。它蕴含着绿色照明项目所要解决问题的关键字，具有强烈的表达和辨识度，为绿色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绿色照明项目目标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核心目标是提供一种全新、高效的解决方案，满足客户日益增长的需求。绿色照明项目追求的不仅仅是满足市场需求，更是在市场中获得卓越的竞争优势。通过不断提升产品或服务的质量和创新水平，绿色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绿色照明项目范围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全面涵盖了产品研发、制造、市场推广和售后服务，确保从产品设计到最终用户体验的全方位关注。这一全面的绿色照明项目范围是为了确保绿色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绿色照明项目时间表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绿色照明项目计划在未来18个月内完成，包括研发、测试、市场试点和正式推出等不同阶段。这个时间表的合理设计是为了确保绿色照明项目各个阶段的顺利推进，以便按时交付高质量的成果。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绿色照明项目预算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绿色照明项目总预算估算为XX百万美元，主要分配在研发、市场推广、人员培训和运营等方面。这一充足的预算为绿色照明项目提供了充足的资源，确保绿色照明项目在各个方面都能取得优异的表现。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绿色照明项目风险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绿色照明项目可能面临的风险包括市场接受度低、技术难题、竞争激烈等。绿色照明项目团队已经制定了相应的风险应对计划，通过前瞻性的风险管理，确保绿色照明项目在面对不确定性时能够迅速做出应对。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绿色照明项目团队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绿色照明项目汇聚了一支经验丰富、多领域专业素养的核心团队，确保绿色照明项目在各个方面都能拥有高水平的执行力。团队的协同作战是绿色照明项目成功的关键因素之一。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绿色照明项目背景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绿色照明项目的背景根植于市场对更高效、创新产品的渴望，同时也受到科技发展对行业格局的深刻改变的影响。这为绿色照明项目提供了广阔的发展空间和市场需求。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绿色照明项目现状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截至目前，绿色照明项目已完成市场调研和技术验证，取得了初步的成功。这为绿色照明项目在未来的发展奠定了坚实的基础，为更远大的目标打下了坚实的基石。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686"/>
      <w:r>
        <w:rPr>
          <w:rFonts w:ascii="仿宋" w:eastAsia="仿宋" w:hAnsi="仿宋" w:cs="仿宋" w:hint="eastAsia"/>
          <w:sz w:val="28"/>
          <w:lang w:eastAsia="zh-CN"/>
        </w:rPr>
        <w:t>(二)、绿色照明项目目标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keyword》绿色照明项目首要业务目标是在市场中占据有利地位，实现产品/服务的成功推广和销售。通过不断提升产品质量、创新性，绿色照明项目追求成为行业中的领导者，赢得更多客户的青睐。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在科技迅速发展的时代，绿色照明项目着眼于技术创新。通过持续的研发和技术升级，绿色照明项目旨在推出更具创新性的产品或服务，以满足市场对新鲜、先进解决方案的需求。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为了建立可持续的客户关系，绿色照明项目设定了客户满意度目标。通过提供卓越的产品质量和优质的客户服务，绿色照明项目追求赢得客户的信任和忠诚度，确保他们的满意度达到行业领先水平。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绿色照明项目注重社会责任和可持续发展。通过实施环保、社会责任绿色照明项目，绿色照明项目致力于在经济发展的同时保护环境，促进社会公平，实现可持续经营。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绿色照明项目的团队是实现目标的核心驱动力。因此，绿色照明项目设定了团队发展目标，包括提升团队成员的专业技能、培养领导力，以及搭建协同高效的团队工作氛围。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293"/>
      <w:r>
        <w:rPr>
          <w:rFonts w:ascii="仿宋" w:eastAsia="仿宋" w:hAnsi="仿宋" w:cs="仿宋" w:hint="eastAsia"/>
          <w:sz w:val="28"/>
          <w:lang w:eastAsia="zh-CN"/>
        </w:rPr>
        <w:t>(三)、绿色照明项目提出的理由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绿色照明项目提出的理由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源于对市场机遇的深刻洞察。当前市场中存在的需求缺口和行业发展趋势表明，有巨大的商业机会等待被开发。通过准确捕捉市场机遇，绿色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理念基于对技术创新的信仰。通过持续的研发和技术投入，绿色照明项目有望推出更具创新性的产品或服务。在科技飞速发展的当下，绿色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是为了增强企业的行业竞争力。通过提升产品或服务的质量和独特性，绿色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响应了消费者需求的变化。随着社会和科技的不断发展，消费者对产品和服务的需求也在发生变化。通过深入了解并及时回应消费者的新需求，绿色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绿色照明项目的提出是企业战略发展规划的一部分。在面对日益激烈的市场竞争和不断变化的商业环境中，绿色照明项目作为企业战略的一环，旨在为企业开辟新的增长领域，巩固企业在行业中的地位。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不仅仅是基于商业考量，还注重社会责任。通过推出环保、社会责任等方面的绿色照明项目，绿色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绿色照明项目的提出反映了对利益相关者期望的关注。包括客户、员工、投资者等利益相关者在企业发展中都有着各自的期望，绿色照明项目力求在满足这些期望的同时，取得更大的共赢。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933"/>
      <w:r>
        <w:rPr>
          <w:rFonts w:ascii="仿宋" w:eastAsia="仿宋" w:hAnsi="仿宋" w:cs="仿宋" w:hint="eastAsia"/>
          <w:sz w:val="28"/>
          <w:lang w:eastAsia="zh-CN"/>
        </w:rPr>
        <w:t>(四)、绿色照明项目意义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在实施绿色照明项目的过程中，我们不仅仅是在追逐商业成功，更是为企业和社会的多个层面创造了深远的意义。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绿色照明项目的首要意义在于提升企业的市场竞争力。通过持续的创新和对产品质量的高标准要求，绿色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绿色照明项目的推进将促使行业技术水平的提升。通过引入先进技术和创新性解决方案，绿色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绿色照明项目不仅创造了大量就业机会，提高了就业水平，还注重社会责任和环保。通过参与社会公益事业和推动环保绿色照明项目，绿色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综合而言，绿色照明项目意义重大，不仅推动了企业的发展，也为行业和社会的进步贡献了积极力量。这是一个全面而深刻的影响，将在未来产生可持续的正面效应。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5919"/>
      <w:r>
        <w:rPr>
          <w:rFonts w:ascii="仿宋" w:eastAsia="仿宋" w:hAnsi="仿宋" w:cs="仿宋" w:hint="eastAsia"/>
          <w:sz w:val="28"/>
          <w:lang w:eastAsia="zh-CN"/>
        </w:rPr>
        <w:t>(五)、绿色照明项目背景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在当今迅猛发展的商业环境中，绿色照明项目的动因根植于对多方面因素的审慎考量。这个绿色照明项目的提出并非孤立的决策，而是对企业所处背景深入思考的产物。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市场的不断演变是绿色照明项目背后的首要原因。科技的迅速发展和全球市场的快速变化使得企业必须灵活应对。绿色照明项目应运而生，旨在通过创新性的解决方案迎合市场的多变需求，赢得竞争中的先机。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竞争的激烈程度也是绿色照明项目背景中不可忽视的一环。企业需要在激烈竞争中脱颖而出，为此，绿色照明项目致力于打破常规，提供独特的价值主张，以吸引客户并确保市场份额的增长。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技术的迅速发展为企业带来了机遇与挑战。作为绿色照明项目启动的背景之一，对新兴技术的应用将有助于提升企业的技术水平，使其在不断演进的商业环境中保持竞争优势。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https://d.book118.com/348016036033006030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绿色照明项目规划设计蓝图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848EC"/>
    <w:rsid w:val="07E848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1603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2024-01-20T07:52:00Z</dcterms:created>
  <dcterms:modified xsi:type="dcterms:W3CDTF">2024-01-20T07:53:12Z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D39D0DC392E84E27A73672848831ADEB_11</vt:lpwstr>
  </property>
  <property fmtid="{D5CDD505-2E9C-101B-9397-08002B2CF9AE}" pid="3" name="KSOProductBuildVer">
    <vt:lpwstr>2052-12.1.0.16120</vt:lpwstr>
  </property>
</Properties>
</file>