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113" w:lineRule="exact"/>
      </w:pPr>
      <w:bookmarkStart w:id="0" w:name="1"/>
      <w:bookmarkEnd w:id="0"/>
    </w:p>
    <w:p>
      <w:pPr>
        <w:widowControl/>
        <w:jc w:val="left"/>
        <w:sectPr>
          <w:type w:val="continuous"/>
          <w:pgSz w:w="11906" w:h="16839"/>
          <w:pgMar w:top="588" w:right="141" w:bottom="348" w:left="501" w:header="0" w:footer="0" w:gutter="0"/>
          <w:cols w:num="1" w:space="720"/>
          <w:docGrid w:type="lines" w:linePitch="312" w:charSpace="0"/>
        </w:sectPr>
      </w:pPr>
    </w:p>
    <w:p>
      <w:pPr>
        <w:spacing w:before="0" w:after="0" w:line="240" w:lineRule="exact"/>
      </w:pPr>
    </w:p>
    <w:p>
      <w:pPr>
        <w:spacing w:before="0" w:after="0" w:line="240" w:lineRule="exact"/>
      </w:pPr>
    </w:p>
    <w:p>
      <w:pPr>
        <w:spacing w:before="0" w:after="0" w:line="492" w:lineRule="exact"/>
        <w:ind w:left="60" w:firstLine="0"/>
        <w:jc w:val="left"/>
      </w:pPr>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064" o:spid="_x0000_s1039" type="#_x0000_t12" style="width:539.6pt;height:2.55pt;margin-top:203.95pt;margin-left:27.8pt;mso-height-relative:page;mso-position-horizontal-relative:page;mso-position-vertical-relative:page;mso-width-relative:page;position:absolute;z-index:251658240" coordsize="21600,21600" stroked="t" strokecolor="#231f20">
            <v:fill opacity="0"/>
            <v:stroke joinstyle="miter"/>
          </v:shape>
        </w:pict>
      </w:r>
      <w:r>
        <w:pict>
          <v:shape id="WS_polygon31" o:spid="_x0000_s1040" type="#_x0000_t12" style="width:539.6pt;height:2.55pt;margin-top:752.5pt;margin-left:27.8pt;mso-height-relative:page;mso-position-horizontal-relative:page;mso-position-vertical-relative:page;mso-width-relative:page;position:absolute;z-index:251659264" coordsize="21600,21600" stroked="t" strokecolor="#231f20">
            <v:fill opacity="0"/>
            <v:stroke joinstyle="miter"/>
          </v:shape>
        </w:pict>
      </w:r>
      <w:r>
        <w:rPr>
          <w:rFonts w:ascii="Microsoft YaHei UI" w:eastAsia="Microsoft YaHei UI" w:hAnsi="Microsoft YaHei UI" w:cs="Microsoft YaHei UI"/>
          <w:color w:val="000000"/>
          <w:spacing w:val="0"/>
          <w:w w:val="72"/>
          <w:position w:val="0"/>
          <w:sz w:val="27"/>
          <w:u w:val="none"/>
        </w:rPr>
        <w:t>ＵＤＣ</w:t>
      </w:r>
    </w:p>
    <w:p>
      <w:pPr>
        <w:spacing w:before="0" w:after="0" w:line="240" w:lineRule="exact"/>
        <w:ind w:left="60" w:firstLine="0"/>
      </w:pPr>
      <w:r>
        <w:br w:type="column"/>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563" w:lineRule="exact"/>
        <w:ind w:firstLine="0"/>
        <w:jc w:val="left"/>
      </w:pPr>
      <w:r>
        <w:rPr>
          <w:rFonts w:ascii="Malgun Gothic Semilight" w:eastAsia="Malgun Gothic Semilight" w:hAnsi="Malgun Gothic Semilight" w:cs="Malgun Gothic Semilight"/>
          <w:color w:val="000000"/>
          <w:spacing w:val="6"/>
          <w:w w:val="100"/>
          <w:position w:val="0"/>
          <w:sz w:val="39"/>
          <w:u w:val="none"/>
        </w:rPr>
        <w:t>中华人民共和国行业标准</w:t>
      </w:r>
    </w:p>
    <w:p>
      <w:pPr>
        <w:spacing w:before="0" w:after="0" w:line="1898" w:lineRule="exact"/>
        <w:ind w:firstLine="0"/>
        <w:jc w:val="left"/>
      </w:pPr>
      <w:r>
        <w:br w:type="column"/>
      </w:r>
      <w:r>
        <w:rPr>
          <w:rFonts w:ascii="Microsoft YaHei UI" w:eastAsia="Microsoft YaHei UI" w:hAnsi="Microsoft YaHei UI" w:cs="Microsoft YaHei UI"/>
          <w:color w:val="000000"/>
          <w:spacing w:val="0"/>
          <w:w w:val="86"/>
          <w:position w:val="0"/>
          <w:sz w:val="122"/>
          <w:u w:val="none"/>
        </w:rPr>
        <w:t>ＭＨ</w:t>
      </w:r>
    </w:p>
    <w:p>
      <w:pPr>
        <w:widowControl/>
        <w:jc w:val="left"/>
        <w:sectPr>
          <w:type w:val="continuous"/>
          <w:pgSz w:w="11906" w:h="16839"/>
          <w:pgMar w:top="588" w:right="141" w:bottom="348" w:left="501" w:header="0" w:footer="0" w:gutter="0"/>
          <w:pgNumType w:start="2"/>
          <w:cols w:num="3" w:space="708" w:equalWidth="0">
            <w:col w:w="3157" w:space="0"/>
            <w:col w:w="5176" w:space="0"/>
            <w:col w:w="2929" w:space="0"/>
          </w:cols>
          <w:docGrid w:type="lines" w:linePitch="312" w:charSpace="0"/>
        </w:sectPr>
      </w:pPr>
    </w:p>
    <w:p>
      <w:pPr>
        <w:spacing w:before="0" w:after="0" w:line="194" w:lineRule="exact"/>
        <w:ind w:firstLine="0"/>
      </w:pPr>
    </w:p>
    <w:p>
      <w:pPr>
        <w:widowControl/>
        <w:jc w:val="left"/>
        <w:sectPr>
          <w:type w:val="continuous"/>
          <w:pgSz w:w="11906" w:h="16839"/>
          <w:pgMar w:top="588" w:right="141" w:bottom="348" w:left="501" w:header="0" w:footer="0" w:gutter="0"/>
          <w:pgNumType w:start="3"/>
          <w:cols w:num="1" w:space="720"/>
          <w:docGrid w:type="lines" w:linePitch="312" w:charSpace="0"/>
        </w:sectPr>
      </w:pPr>
    </w:p>
    <w:p>
      <w:pPr>
        <w:tabs>
          <w:tab w:val="left" w:pos="7745"/>
        </w:tabs>
        <w:spacing w:before="0" w:after="0" w:line="539" w:lineRule="exact"/>
        <w:ind w:left="60" w:firstLine="0"/>
        <w:jc w:val="left"/>
      </w:pPr>
      <w:r>
        <w:rPr>
          <w:rFonts w:ascii="Microsoft YaHei UI" w:eastAsia="Microsoft YaHei UI" w:hAnsi="Microsoft YaHei UI" w:cs="Microsoft YaHei UI"/>
          <w:color w:val="000000"/>
          <w:spacing w:val="0"/>
          <w:w w:val="61"/>
          <w:position w:val="0"/>
          <w:sz w:val="27"/>
          <w:u w:val="none"/>
        </w:rPr>
        <w:t>Ｐ</w:t>
      </w:r>
      <w:r>
        <w:rPr>
          <w:rFonts w:cs="Calibri"/>
          <w:color w:val="000000"/>
          <w:spacing w:val="0"/>
          <w:w w:val="100"/>
          <w:u w:val="none"/>
        </w:rPr>
        <w:tab/>
      </w:r>
      <w:r>
        <w:rPr>
          <w:rFonts w:ascii="Microsoft YaHei UI" w:eastAsia="Microsoft YaHei UI" w:hAnsi="Microsoft YaHei UI" w:cs="Microsoft YaHei UI"/>
          <w:color w:val="000000"/>
          <w:spacing w:val="0"/>
          <w:w w:val="85"/>
          <w:position w:val="0"/>
          <w:sz w:val="34"/>
          <w:u w:val="none"/>
        </w:rPr>
        <w:t>ＭＨ</w:t>
      </w:r>
      <w:r>
        <w:rPr>
          <w:rFonts w:ascii="Calibri" w:hAnsi="Calibri" w:cs="Calibri"/>
          <w:color w:val="000000"/>
          <w:spacing w:val="-22"/>
          <w:w w:val="100"/>
          <w:sz w:val="34"/>
          <w:u w:val="none"/>
        </w:rPr>
        <w:t> </w:t>
      </w:r>
      <w:r>
        <w:rPr>
          <w:rFonts w:ascii="Microsoft YaHei UI" w:hAnsi="Microsoft YaHei UI" w:cs="Microsoft YaHei UI"/>
          <w:color w:val="000000"/>
          <w:spacing w:val="0"/>
          <w:w w:val="38"/>
          <w:position w:val="0"/>
          <w:sz w:val="34"/>
          <w:u w:val="none"/>
        </w:rPr>
        <w:t>/</w:t>
      </w:r>
      <w:r>
        <w:rPr>
          <w:rFonts w:ascii="Calibri" w:hAnsi="Calibri" w:cs="Calibri"/>
          <w:color w:val="000000"/>
          <w:spacing w:val="2"/>
          <w:w w:val="100"/>
          <w:sz w:val="34"/>
          <w:u w:val="none"/>
        </w:rPr>
        <w:t> </w:t>
      </w:r>
      <w:r>
        <w:rPr>
          <w:rFonts w:ascii="Microsoft YaHei UI" w:eastAsia="Microsoft YaHei UI" w:hAnsi="Microsoft YaHei UI" w:cs="Microsoft YaHei UI"/>
          <w:color w:val="000000"/>
          <w:spacing w:val="0"/>
          <w:w w:val="66"/>
          <w:position w:val="0"/>
          <w:sz w:val="34"/>
          <w:u w:val="none"/>
        </w:rPr>
        <w:t>Ｔ</w:t>
      </w:r>
      <w:r>
        <w:rPr>
          <w:rFonts w:ascii="Calibri" w:hAnsi="Calibri" w:cs="Calibri"/>
          <w:b/>
          <w:color w:val="000000"/>
          <w:spacing w:val="0"/>
          <w:w w:val="156"/>
          <w:sz w:val="34"/>
          <w:u w:val="none"/>
        </w:rPr>
        <w:t> </w:t>
      </w:r>
      <w:r>
        <w:rPr>
          <w:rFonts w:ascii="Times New Roman" w:hAnsi="Times New Roman" w:cs="Times New Roman"/>
          <w:b/>
          <w:color w:val="000000"/>
          <w:spacing w:val="1"/>
          <w:w w:val="95"/>
          <w:position w:val="0"/>
          <w:sz w:val="34"/>
          <w:u w:val="none"/>
        </w:rPr>
        <w:t>5079—2024</w:t>
      </w:r>
    </w:p>
    <w:p>
      <w:pPr>
        <w:widowControl/>
        <w:jc w:val="left"/>
        <w:sectPr>
          <w:type w:val="continuous"/>
          <w:pgSz w:w="11906" w:h="16839"/>
          <w:pgMar w:top="588" w:right="141" w:bottom="348" w:left="501" w:header="0" w:footer="0" w:gutter="0"/>
          <w:pgNumType w:start="4"/>
          <w:cols w:num="1" w:space="708" w:equalWidth="0">
            <w:col w:w="11263"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82" w:lineRule="exact"/>
        <w:ind w:left="60" w:firstLine="0"/>
      </w:pPr>
    </w:p>
    <w:p>
      <w:pPr>
        <w:widowControl/>
        <w:jc w:val="left"/>
        <w:sectPr>
          <w:type w:val="continuous"/>
          <w:pgSz w:w="11906" w:h="16839"/>
          <w:pgMar w:top="588" w:right="141" w:bottom="348" w:left="501" w:header="0" w:footer="0" w:gutter="0"/>
          <w:pgNumType w:start="5"/>
          <w:cols w:num="1" w:space="720"/>
          <w:docGrid w:type="lines" w:linePitch="312" w:charSpace="0"/>
        </w:sectPr>
      </w:pPr>
    </w:p>
    <w:p>
      <w:pPr>
        <w:spacing w:before="0" w:after="0" w:line="666" w:lineRule="exact"/>
        <w:ind w:left="1914" w:firstLine="0"/>
        <w:jc w:val="left"/>
      </w:pPr>
      <w:r>
        <w:rPr>
          <w:rFonts w:ascii="Malgun Gothic Semilight" w:eastAsia="Malgun Gothic Semilight" w:hAnsi="Malgun Gothic Semilight" w:cs="Malgun Gothic Semilight"/>
          <w:color w:val="000000"/>
          <w:spacing w:val="-22"/>
          <w:w w:val="100"/>
          <w:position w:val="0"/>
          <w:sz w:val="59"/>
          <w:u w:val="none"/>
        </w:rPr>
        <w:t>助航灯光系统规划设计指南</w:t>
      </w:r>
    </w:p>
    <w:p>
      <w:pPr>
        <w:spacing w:before="0" w:after="0" w:line="702" w:lineRule="exact"/>
        <w:ind w:left="1914" w:firstLine="1009"/>
        <w:jc w:val="left"/>
      </w:pPr>
      <w:r>
        <w:rPr>
          <w:rFonts w:ascii="Times New Roman" w:hAnsi="Times New Roman" w:cs="Times New Roman"/>
          <w:b/>
          <w:color w:val="000000"/>
          <w:spacing w:val="-1"/>
          <w:w w:val="95"/>
          <w:position w:val="0"/>
          <w:sz w:val="34"/>
          <w:u w:val="none"/>
        </w:rPr>
        <w:t>Planning</w:t>
      </w:r>
      <w:r>
        <w:rPr>
          <w:rFonts w:ascii="Calibri" w:hAnsi="Calibri" w:cs="Calibri"/>
          <w:b/>
          <w:color w:val="000000"/>
          <w:spacing w:val="7"/>
          <w:w w:val="100"/>
          <w:sz w:val="34"/>
          <w:u w:val="none"/>
        </w:rPr>
        <w:t> </w:t>
      </w:r>
      <w:r>
        <w:rPr>
          <w:rFonts w:ascii="Times New Roman" w:hAnsi="Times New Roman" w:cs="Times New Roman"/>
          <w:b/>
          <w:color w:val="000000"/>
          <w:spacing w:val="-1"/>
          <w:w w:val="95"/>
          <w:position w:val="0"/>
          <w:sz w:val="34"/>
          <w:u w:val="none"/>
        </w:rPr>
        <w:t>and</w:t>
      </w:r>
      <w:r>
        <w:rPr>
          <w:rFonts w:ascii="Calibri" w:hAnsi="Calibri" w:cs="Calibri"/>
          <w:b/>
          <w:color w:val="000000"/>
          <w:spacing w:val="7"/>
          <w:w w:val="100"/>
          <w:sz w:val="34"/>
          <w:u w:val="none"/>
        </w:rPr>
        <w:t> </w:t>
      </w:r>
      <w:r>
        <w:rPr>
          <w:rFonts w:ascii="Times New Roman" w:hAnsi="Times New Roman" w:cs="Times New Roman"/>
          <w:b/>
          <w:color w:val="000000"/>
          <w:spacing w:val="-1"/>
          <w:w w:val="95"/>
          <w:position w:val="0"/>
          <w:sz w:val="34"/>
          <w:u w:val="none"/>
        </w:rPr>
        <w:t>Design</w:t>
      </w:r>
      <w:r>
        <w:rPr>
          <w:rFonts w:ascii="Calibri" w:hAnsi="Calibri" w:cs="Calibri"/>
          <w:b/>
          <w:color w:val="000000"/>
          <w:spacing w:val="7"/>
          <w:w w:val="100"/>
          <w:sz w:val="34"/>
          <w:u w:val="none"/>
        </w:rPr>
        <w:t> </w:t>
      </w:r>
      <w:r>
        <w:rPr>
          <w:rFonts w:ascii="Times New Roman" w:hAnsi="Times New Roman" w:cs="Times New Roman"/>
          <w:b/>
          <w:color w:val="000000"/>
          <w:spacing w:val="-1"/>
          <w:w w:val="95"/>
          <w:position w:val="0"/>
          <w:sz w:val="34"/>
          <w:u w:val="none"/>
        </w:rPr>
        <w:t>Guidelines</w:t>
      </w:r>
      <w:r>
        <w:rPr>
          <w:rFonts w:ascii="Calibri" w:hAnsi="Calibri" w:cs="Calibri"/>
          <w:b/>
          <w:color w:val="000000"/>
          <w:spacing w:val="7"/>
          <w:w w:val="100"/>
          <w:sz w:val="34"/>
          <w:u w:val="none"/>
        </w:rPr>
        <w:t> </w:t>
      </w:r>
      <w:r>
        <w:rPr>
          <w:rFonts w:ascii="Times New Roman" w:hAnsi="Times New Roman" w:cs="Times New Roman"/>
          <w:b/>
          <w:color w:val="000000"/>
          <w:spacing w:val="-1"/>
          <w:w w:val="95"/>
          <w:position w:val="0"/>
          <w:sz w:val="34"/>
          <w:u w:val="none"/>
        </w:rPr>
        <w:t>for</w:t>
      </w:r>
    </w:p>
    <w:p>
      <w:pPr>
        <w:spacing w:before="0" w:after="0" w:line="466" w:lineRule="exact"/>
        <w:ind w:left="1914" w:firstLine="1962"/>
        <w:jc w:val="left"/>
      </w:pPr>
      <w:r>
        <w:rPr>
          <w:rFonts w:ascii="Times New Roman" w:hAnsi="Times New Roman" w:cs="Times New Roman"/>
          <w:b/>
          <w:color w:val="000000"/>
          <w:spacing w:val="-1"/>
          <w:w w:val="95"/>
          <w:position w:val="0"/>
          <w:sz w:val="34"/>
          <w:u w:val="none"/>
        </w:rPr>
        <w:t>Aids</w:t>
      </w:r>
      <w:r>
        <w:rPr>
          <w:rFonts w:ascii="Calibri" w:hAnsi="Calibri" w:cs="Calibri"/>
          <w:b/>
          <w:color w:val="000000"/>
          <w:spacing w:val="7"/>
          <w:w w:val="100"/>
          <w:sz w:val="34"/>
          <w:u w:val="none"/>
        </w:rPr>
        <w:t> </w:t>
      </w:r>
      <w:r>
        <w:rPr>
          <w:rFonts w:ascii="Times New Roman" w:hAnsi="Times New Roman" w:cs="Times New Roman"/>
          <w:b/>
          <w:color w:val="000000"/>
          <w:spacing w:val="-1"/>
          <w:w w:val="95"/>
          <w:position w:val="0"/>
          <w:sz w:val="34"/>
          <w:u w:val="none"/>
        </w:rPr>
        <w:t>Lighting</w:t>
      </w:r>
      <w:r>
        <w:rPr>
          <w:rFonts w:ascii="Calibri" w:hAnsi="Calibri" w:cs="Calibri"/>
          <w:b/>
          <w:color w:val="000000"/>
          <w:spacing w:val="7"/>
          <w:w w:val="100"/>
          <w:sz w:val="34"/>
          <w:u w:val="none"/>
        </w:rPr>
        <w:t> </w:t>
      </w:r>
      <w:r>
        <w:rPr>
          <w:rFonts w:ascii="Times New Roman" w:hAnsi="Times New Roman" w:cs="Times New Roman"/>
          <w:b/>
          <w:color w:val="000000"/>
          <w:spacing w:val="-1"/>
          <w:w w:val="95"/>
          <w:position w:val="0"/>
          <w:sz w:val="34"/>
          <w:u w:val="none"/>
        </w:rPr>
        <w:t>Systems</w:t>
      </w:r>
    </w:p>
    <w:p>
      <w:pPr>
        <w:widowControl/>
        <w:jc w:val="left"/>
        <w:sectPr>
          <w:type w:val="continuous"/>
          <w:pgSz w:w="11906" w:h="16839"/>
          <w:pgMar w:top="588" w:right="141" w:bottom="348" w:left="501" w:header="0" w:footer="0" w:gutter="0"/>
          <w:pgNumType w:start="6"/>
          <w:cols w:num="1" w:space="708" w:equalWidth="0">
            <w:col w:w="11263" w:space="0"/>
          </w:cols>
          <w:docGrid w:type="lines" w:linePitch="312" w:charSpace="0"/>
        </w:sectPr>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240" w:lineRule="exact"/>
        <w:ind w:left="1914" w:firstLine="1962"/>
      </w:pPr>
    </w:p>
    <w:p>
      <w:pPr>
        <w:spacing w:before="0" w:after="0" w:line="412" w:lineRule="exact"/>
        <w:ind w:left="1914" w:firstLine="1962"/>
      </w:pPr>
    </w:p>
    <w:p>
      <w:pPr>
        <w:widowControl/>
        <w:jc w:val="left"/>
        <w:sectPr>
          <w:type w:val="continuous"/>
          <w:pgSz w:w="11906" w:h="16839"/>
          <w:pgMar w:top="588" w:right="141" w:bottom="348" w:left="501" w:header="0" w:footer="0" w:gutter="0"/>
          <w:pgNumType w:start="7"/>
          <w:cols w:num="1" w:space="720"/>
          <w:docGrid w:type="lines" w:linePitch="312" w:charSpace="0"/>
        </w:sectPr>
      </w:pPr>
    </w:p>
    <w:p>
      <w:pPr>
        <w:tabs>
          <w:tab w:val="left" w:pos="8133"/>
        </w:tabs>
        <w:spacing w:before="0" w:after="0" w:line="473" w:lineRule="exact"/>
        <w:ind w:left="444" w:firstLine="0"/>
        <w:jc w:val="left"/>
      </w:pPr>
      <w:r>
        <w:rPr>
          <w:rFonts w:ascii="Times New Roman" w:hAnsi="Times New Roman" w:cs="Times New Roman"/>
          <w:b/>
          <w:color w:val="000000"/>
          <w:spacing w:val="1"/>
          <w:w w:val="95"/>
          <w:position w:val="0"/>
          <w:sz w:val="29"/>
          <w:u w:val="none"/>
        </w:rPr>
        <w:t>2024</w:t>
      </w:r>
      <w:r>
        <w:rPr>
          <w:rFonts w:ascii="Times New Roman" w:hAnsi="Times New Roman" w:cs="Times New Roman"/>
          <w:color w:val="000000"/>
          <w:spacing w:val="0"/>
          <w:w w:val="100"/>
          <w:position w:val="2"/>
          <w:sz w:val="29"/>
          <w:u w:val="none"/>
        </w:rPr>
        <w:t>-</w:t>
      </w:r>
      <w:r>
        <w:rPr>
          <w:rFonts w:ascii="Times New Roman" w:hAnsi="Times New Roman" w:cs="Times New Roman"/>
          <w:b/>
          <w:color w:val="000000"/>
          <w:spacing w:val="1"/>
          <w:w w:val="95"/>
          <w:position w:val="0"/>
          <w:sz w:val="29"/>
          <w:u w:val="none"/>
        </w:rPr>
        <w:t>02</w:t>
      </w:r>
      <w:r>
        <w:rPr>
          <w:rFonts w:ascii="Times New Roman" w:hAnsi="Times New Roman" w:cs="Times New Roman"/>
          <w:color w:val="000000"/>
          <w:spacing w:val="0"/>
          <w:w w:val="100"/>
          <w:position w:val="2"/>
          <w:sz w:val="29"/>
          <w:u w:val="none"/>
        </w:rPr>
        <w:t>-</w:t>
      </w:r>
      <w:r>
        <w:rPr>
          <w:rFonts w:ascii="Times New Roman" w:hAnsi="Times New Roman" w:cs="Times New Roman"/>
          <w:b/>
          <w:color w:val="000000"/>
          <w:spacing w:val="1"/>
          <w:w w:val="95"/>
          <w:position w:val="0"/>
          <w:sz w:val="29"/>
          <w:u w:val="none"/>
        </w:rPr>
        <w:t>19</w:t>
      </w:r>
      <w:r>
        <w:rPr>
          <w:rFonts w:ascii="Calibri" w:hAnsi="Calibri" w:cs="Calibri"/>
          <w:color w:val="000000"/>
          <w:spacing w:val="0"/>
          <w:w w:val="181"/>
          <w:sz w:val="29"/>
          <w:u w:val="none"/>
        </w:rPr>
        <w:t> </w:t>
      </w:r>
      <w:r>
        <w:rPr>
          <w:rFonts w:ascii="宋体" w:eastAsia="宋体" w:hAnsi="宋体" w:cs="宋体"/>
          <w:color w:val="000000"/>
          <w:spacing w:val="3"/>
          <w:w w:val="100"/>
          <w:position w:val="0"/>
          <w:sz w:val="29"/>
          <w:u w:val="none"/>
        </w:rPr>
        <w:t>发布</w:t>
      </w:r>
      <w:r>
        <w:rPr>
          <w:rFonts w:ascii="Microsoft YaHei UI" w:hAnsi="Microsoft YaHei UI" w:cs="Microsoft YaHei UI"/>
          <w:color w:val="000000"/>
          <w:spacing w:val="0"/>
          <w:w w:val="25"/>
          <w:position w:val="0"/>
          <w:sz w:val="29"/>
          <w:u w:val="none"/>
        </w:rPr>
        <w:t>　</w:t>
      </w:r>
      <w:r>
        <w:rPr>
          <w:rFonts w:cs="Calibri"/>
          <w:color w:val="000000"/>
          <w:spacing w:val="-22"/>
          <w:w w:val="100"/>
          <w:u w:val="none"/>
        </w:rPr>
        <w:tab/>
      </w:r>
      <w:r>
        <w:rPr>
          <w:rFonts w:ascii="Times New Roman" w:hAnsi="Times New Roman" w:cs="Times New Roman"/>
          <w:b/>
          <w:color w:val="000000"/>
          <w:spacing w:val="1"/>
          <w:w w:val="95"/>
          <w:position w:val="0"/>
          <w:sz w:val="29"/>
          <w:u w:val="none"/>
        </w:rPr>
        <w:t>2024-03-01</w:t>
      </w:r>
      <w:r>
        <w:rPr>
          <w:rFonts w:ascii="Calibri" w:hAnsi="Calibri" w:cs="Calibri"/>
          <w:color w:val="000000"/>
          <w:spacing w:val="0"/>
          <w:w w:val="171"/>
          <w:sz w:val="29"/>
          <w:u w:val="none"/>
        </w:rPr>
        <w:t> </w:t>
      </w:r>
      <w:r>
        <w:rPr>
          <w:rFonts w:ascii="Malgun Gothic Semilight" w:eastAsia="Malgun Gothic Semilight" w:hAnsi="Malgun Gothic Semilight" w:cs="Malgun Gothic Semilight"/>
          <w:color w:val="000000"/>
          <w:spacing w:val="-10"/>
          <w:w w:val="100"/>
          <w:position w:val="2"/>
          <w:sz w:val="29"/>
          <w:u w:val="none"/>
        </w:rPr>
        <w:t>施行</w:t>
      </w:r>
      <w:r>
        <w:rPr>
          <w:rFonts w:ascii="Microsoft YaHei UI" w:hAnsi="Microsoft YaHei UI" w:cs="Microsoft YaHei UI"/>
          <w:color w:val="000000"/>
          <w:spacing w:val="0"/>
          <w:w w:val="25"/>
          <w:position w:val="0"/>
          <w:sz w:val="29"/>
          <w:u w:val="none"/>
        </w:rPr>
        <w:t>　</w:t>
      </w:r>
    </w:p>
    <w:p>
      <w:pPr>
        <w:spacing w:before="0" w:after="0" w:line="240" w:lineRule="exact"/>
        <w:ind w:left="444" w:firstLine="0"/>
      </w:pPr>
    </w:p>
    <w:p>
      <w:pPr>
        <w:spacing w:before="0" w:after="0" w:line="240" w:lineRule="exact"/>
        <w:ind w:left="444" w:firstLine="0"/>
      </w:pPr>
    </w:p>
    <w:p>
      <w:pPr>
        <w:spacing w:before="0" w:after="0" w:line="771" w:lineRule="exact"/>
        <w:ind w:left="444" w:firstLine="2923"/>
        <w:jc w:val="left"/>
      </w:pPr>
      <w:r>
        <w:rPr>
          <w:rFonts w:ascii="Malgun Gothic Semilight" w:eastAsia="Malgun Gothic Semilight" w:hAnsi="Malgun Gothic Semilight" w:cs="Malgun Gothic Semilight"/>
          <w:color w:val="000000"/>
          <w:spacing w:val="5"/>
          <w:w w:val="100"/>
          <w:position w:val="2"/>
          <w:sz w:val="39"/>
          <w:u w:val="none"/>
        </w:rPr>
        <w:t>中国民用航空局</w:t>
      </w:r>
      <w:r>
        <w:rPr>
          <w:rFonts w:ascii="Calibri" w:hAnsi="Calibri" w:cs="Calibri"/>
          <w:color w:val="000000"/>
          <w:spacing w:val="0"/>
          <w:w w:val="28"/>
          <w:sz w:val="39"/>
          <w:u w:val="none"/>
        </w:rPr>
        <w:t> </w:t>
      </w:r>
      <w:r>
        <w:rPr>
          <w:rFonts w:ascii="Microsoft YaHei UI" w:hAnsi="Microsoft YaHei UI" w:cs="Microsoft YaHei UI"/>
          <w:color w:val="000000"/>
          <w:spacing w:val="0"/>
          <w:w w:val="25"/>
          <w:position w:val="0"/>
          <w:sz w:val="39"/>
          <w:u w:val="none"/>
        </w:rPr>
        <w:t>　</w:t>
      </w:r>
      <w:r>
        <w:rPr>
          <w:rFonts w:ascii="Calibri" w:hAnsi="Calibri" w:cs="Calibri"/>
          <w:color w:val="000000"/>
          <w:spacing w:val="0"/>
          <w:w w:val="363"/>
          <w:sz w:val="39"/>
          <w:u w:val="none"/>
        </w:rPr>
        <w:t> </w:t>
      </w:r>
      <w:r>
        <w:rPr>
          <w:rFonts w:ascii="Malgun Gothic Semilight" w:eastAsia="Malgun Gothic Semilight" w:hAnsi="Malgun Gothic Semilight" w:cs="Malgun Gothic Semilight"/>
          <w:color w:val="000000"/>
          <w:spacing w:val="-3"/>
          <w:w w:val="100"/>
          <w:position w:val="2"/>
          <w:sz w:val="39"/>
          <w:u w:val="none"/>
        </w:rPr>
        <w:t>发布</w:t>
      </w:r>
    </w:p>
    <w:p>
      <w:pPr>
        <w:widowControl/>
        <w:jc w:val="left"/>
        <w:sectPr>
          <w:type w:val="continuous"/>
          <w:pgSz w:w="11906" w:h="16839"/>
          <w:pgMar w:top="588" w:right="141" w:bottom="348" w:left="501" w:header="0" w:footer="0" w:gutter="0"/>
          <w:pgNumType w:start="8"/>
          <w:cols w:num="1" w:space="708" w:equalWidth="0">
            <w:col w:w="11263" w:space="0"/>
          </w:cols>
          <w:docGrid w:type="lines" w:linePitch="312" w:charSpace="0"/>
        </w:sectPr>
      </w:pPr>
    </w:p>
    <w:p>
      <w:pPr>
        <w:spacing w:before="0" w:after="0" w:line="240" w:lineRule="exact"/>
        <w:sectPr>
          <w:type w:val="continuous"/>
          <w:pgSz w:w="11906" w:h="16839"/>
          <w:pgMar w:top="1440" w:right="1440" w:bottom="1200" w:left="1800" w:header="0" w:footer="0" w:gutter="0"/>
          <w:pgNumType w:start="9"/>
          <w:cols w:num="1" w:space="720"/>
          <w:docGrid w:type="lines" w:linePitch="312" w:charSpace="0"/>
        </w:sectPr>
      </w:pPr>
      <w:bookmarkStart w:id="1" w:name="2"/>
      <w:bookmarkEnd w:id="1"/>
      <w:bookmarkStart w:id="2" w:name="3"/>
      <w:bookmarkEnd w:id="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4" w:lineRule="exact"/>
      </w:pPr>
    </w:p>
    <w:p>
      <w:pPr>
        <w:widowControl/>
        <w:jc w:val="left"/>
        <w:sectPr>
          <w:type w:val="nextPage"/>
          <w:pgSz w:w="11906" w:h="16839"/>
          <w:pgMar w:top="1440" w:right="1440" w:bottom="1200" w:left="1800" w:header="0" w:footer="0" w:gutter="0"/>
          <w:pgNumType w:start="10"/>
          <w:cols w:num="1" w:space="720"/>
          <w:titlePg w:val="0"/>
          <w:docGrid w:type="lines" w:linePitch="312" w:charSpace="0"/>
        </w:sectPr>
      </w:pPr>
    </w:p>
    <w:p>
      <w:pPr>
        <w:spacing w:before="0" w:after="0" w:line="307" w:lineRule="exact"/>
        <w:ind w:left="1213" w:firstLine="1452"/>
        <w:jc w:val="left"/>
      </w:pPr>
      <w:r>
        <w:pict>
          <v:shape id="_x0000_s2066" o:spid="_x0000_s1041" type="#_x0000_t202" style="width:68.2pt;height:39.55pt;margin-top:648.1pt;margin-left:26.2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7" o:spid="_x0000_s1042" type="#_x0000_t202" style="width:68.2pt;height:39.55pt;margin-top:613.55pt;margin-left:59.8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8" o:spid="_x0000_s1043" type="#_x0000_t202" style="width:68.2pt;height:39.55pt;margin-top:579pt;margin-left:93.4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76.6pt;height:30.9pt;margin-top:553.05pt;margin-left:127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3.95pt;margin-left:185.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pt;margin-left:219.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48" type="#_x0000_t202" style="width:85pt;height:39.55pt;margin-top:414.85pt;margin-left:253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25pt;margin-left:286.6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pt;margin-left:320.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pt;margin-left:353.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7.95pt;margin-left:395.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233.4pt;margin-left:429.4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79" o:spid="_x0000_s1054" type="#_x0000_t202" style="width:68.2pt;height:39.55pt;margin-top:198.85pt;margin-left:463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algun Gothic Semilight" w:eastAsia="Malgun Gothic Semilight" w:hAnsi="Malgun Gothic Semilight" w:cs="Malgun Gothic Semilight"/>
          <w:color w:val="000000"/>
          <w:spacing w:val="-10"/>
          <w:w w:val="100"/>
          <w:position w:val="0"/>
          <w:sz w:val="27"/>
          <w:u w:val="none"/>
        </w:rPr>
        <w:t>中华人民共和国行业标准</w:t>
      </w:r>
    </w:p>
    <w:p>
      <w:pPr>
        <w:spacing w:before="0" w:after="0" w:line="240" w:lineRule="exact"/>
        <w:ind w:left="1213" w:firstLine="1452"/>
      </w:pPr>
    </w:p>
    <w:p>
      <w:pPr>
        <w:spacing w:before="0" w:after="0" w:line="240" w:lineRule="exact"/>
        <w:ind w:left="1213" w:firstLine="1452"/>
      </w:pPr>
    </w:p>
    <w:p>
      <w:pPr>
        <w:spacing w:before="0" w:after="0" w:line="677" w:lineRule="exact"/>
        <w:ind w:left="1213" w:firstLine="255"/>
        <w:jc w:val="left"/>
      </w:pPr>
      <w:r>
        <w:rPr>
          <w:rFonts w:ascii="Malgun Gothic Semilight" w:eastAsia="Malgun Gothic Semilight" w:hAnsi="Malgun Gothic Semilight" w:cs="Malgun Gothic Semilight"/>
          <w:color w:val="000000"/>
          <w:spacing w:val="-23"/>
          <w:w w:val="100"/>
          <w:position w:val="0"/>
          <w:sz w:val="45"/>
          <w:u w:val="none"/>
        </w:rPr>
        <w:t>助航灯光系统规划设计指南</w:t>
      </w:r>
    </w:p>
    <w:p>
      <w:pPr>
        <w:spacing w:before="0" w:after="0" w:line="491" w:lineRule="exact"/>
        <w:ind w:left="1213" w:firstLine="0"/>
        <w:jc w:val="left"/>
      </w:pPr>
      <w:r>
        <w:rPr>
          <w:rFonts w:ascii="Times New Roman" w:hAnsi="Times New Roman" w:cs="Times New Roman"/>
          <w:b/>
          <w:color w:val="000000"/>
          <w:spacing w:val="-2"/>
          <w:w w:val="95"/>
          <w:position w:val="0"/>
          <w:sz w:val="24"/>
          <w:u w:val="none"/>
        </w:rPr>
        <w:t>Planning</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and</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Design</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Guidelines</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for</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Aids</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Lighting</w:t>
      </w:r>
      <w:r>
        <w:rPr>
          <w:rFonts w:ascii="Calibri" w:hAnsi="Calibri" w:cs="Calibri"/>
          <w:b/>
          <w:color w:val="000000"/>
          <w:spacing w:val="3"/>
          <w:w w:val="100"/>
          <w:sz w:val="24"/>
          <w:u w:val="none"/>
        </w:rPr>
        <w:t> </w:t>
      </w:r>
      <w:r>
        <w:rPr>
          <w:rFonts w:ascii="Times New Roman" w:hAnsi="Times New Roman" w:cs="Times New Roman"/>
          <w:b/>
          <w:color w:val="000000"/>
          <w:spacing w:val="-2"/>
          <w:w w:val="95"/>
          <w:position w:val="0"/>
          <w:sz w:val="24"/>
          <w:u w:val="none"/>
        </w:rPr>
        <w:t>Systems</w:t>
      </w:r>
    </w:p>
    <w:p>
      <w:pPr>
        <w:spacing w:before="0" w:after="0" w:line="240" w:lineRule="exact"/>
        <w:ind w:left="1213" w:firstLine="0"/>
      </w:pPr>
    </w:p>
    <w:p>
      <w:pPr>
        <w:spacing w:before="0" w:after="0" w:line="319" w:lineRule="exact"/>
        <w:ind w:left="1213" w:firstLine="2143"/>
        <w:jc w:val="left"/>
      </w:pPr>
      <w:r>
        <w:rPr>
          <w:rFonts w:ascii="Times New Roman" w:hAnsi="Times New Roman" w:cs="Times New Roman"/>
          <w:b/>
          <w:color w:val="000000"/>
          <w:spacing w:val="-3"/>
          <w:w w:val="95"/>
          <w:position w:val="0"/>
          <w:sz w:val="21"/>
          <w:u w:val="none"/>
        </w:rPr>
        <w:t>MH/T</w:t>
      </w:r>
      <w:r>
        <w:rPr>
          <w:rFonts w:ascii="Calibri" w:hAnsi="Calibri" w:cs="Calibri"/>
          <w:b/>
          <w:color w:val="000000"/>
          <w:spacing w:val="2"/>
          <w:w w:val="100"/>
          <w:sz w:val="21"/>
          <w:u w:val="none"/>
        </w:rPr>
        <w:t> </w:t>
      </w:r>
      <w:r>
        <w:rPr>
          <w:rFonts w:ascii="Times New Roman" w:hAnsi="Times New Roman" w:cs="Times New Roman"/>
          <w:b/>
          <w:color w:val="000000"/>
          <w:spacing w:val="-3"/>
          <w:w w:val="95"/>
          <w:position w:val="0"/>
          <w:sz w:val="21"/>
          <w:u w:val="none"/>
        </w:rPr>
        <w:t>5079—2024</w:t>
      </w:r>
    </w:p>
    <w:p>
      <w:pPr>
        <w:spacing w:before="0" w:after="0" w:line="240" w:lineRule="exact"/>
        <w:ind w:left="1213" w:firstLine="2143"/>
      </w:pPr>
    </w:p>
    <w:p>
      <w:pPr>
        <w:spacing w:before="0" w:after="0" w:line="508" w:lineRule="exact"/>
        <w:ind w:left="1213" w:firstLine="1346"/>
        <w:jc w:val="left"/>
      </w:pPr>
      <w:r>
        <w:rPr>
          <w:rFonts w:ascii="宋体" w:eastAsia="宋体" w:hAnsi="宋体" w:cs="宋体"/>
          <w:color w:val="000000"/>
          <w:spacing w:val="-1"/>
          <w:w w:val="100"/>
          <w:position w:val="0"/>
          <w:sz w:val="24"/>
          <w:u w:val="none"/>
        </w:rPr>
        <w:t>主编单位</w:t>
      </w:r>
      <w:r>
        <w:rPr>
          <w:rFonts w:ascii="Microsoft YaHei UI" w:hAnsi="Microsoft YaHei UI" w:cs="Microsoft YaHei UI"/>
          <w:color w:val="000000"/>
          <w:spacing w:val="0"/>
          <w:w w:val="204"/>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4"/>
          <w:w w:val="100"/>
          <w:position w:val="5"/>
          <w:sz w:val="24"/>
          <w:u w:val="none"/>
        </w:rPr>
        <w:t>民航机场规划设计研究总院有限公司</w:t>
      </w:r>
    </w:p>
    <w:p>
      <w:pPr>
        <w:spacing w:before="0" w:after="0" w:line="466" w:lineRule="exact"/>
        <w:ind w:left="1213" w:firstLine="1346"/>
        <w:jc w:val="left"/>
      </w:pPr>
      <w:r>
        <w:rPr>
          <w:rFonts w:ascii="宋体" w:eastAsia="宋体" w:hAnsi="宋体" w:cs="宋体"/>
          <w:color w:val="000000"/>
          <w:spacing w:val="-1"/>
          <w:w w:val="100"/>
          <w:position w:val="0"/>
          <w:sz w:val="24"/>
          <w:u w:val="none"/>
        </w:rPr>
        <w:t>批准部门</w:t>
      </w:r>
      <w:r>
        <w:rPr>
          <w:rFonts w:ascii="Microsoft YaHei UI" w:hAnsi="Microsoft YaHei UI" w:cs="Microsoft YaHei UI"/>
          <w:color w:val="000000"/>
          <w:spacing w:val="0"/>
          <w:w w:val="204"/>
          <w:position w:val="0"/>
          <w:sz w:val="24"/>
          <w:u w:val="none"/>
        </w:rPr>
        <w:t>:</w:t>
      </w:r>
      <w:r>
        <w:rPr>
          <w:rFonts w:ascii="Calibri" w:hAnsi="Calibri" w:cs="Calibri"/>
          <w:color w:val="000000"/>
          <w:spacing w:val="0"/>
          <w:w w:val="219"/>
          <w:sz w:val="24"/>
          <w:u w:val="none"/>
        </w:rPr>
        <w:t> </w:t>
      </w:r>
      <w:r>
        <w:rPr>
          <w:rFonts w:ascii="宋体" w:eastAsia="宋体" w:hAnsi="宋体" w:cs="宋体"/>
          <w:color w:val="000000"/>
          <w:spacing w:val="-4"/>
          <w:w w:val="100"/>
          <w:position w:val="2"/>
          <w:sz w:val="24"/>
          <w:u w:val="none"/>
        </w:rPr>
        <w:t>中国民用航空局</w:t>
      </w:r>
    </w:p>
    <w:p>
      <w:pPr>
        <w:spacing w:before="0" w:after="0" w:line="461" w:lineRule="exact"/>
        <w:ind w:left="1213" w:firstLine="1346"/>
        <w:jc w:val="left"/>
      </w:pPr>
      <w:r>
        <w:rPr>
          <w:rFonts w:ascii="宋体" w:eastAsia="宋体" w:hAnsi="宋体" w:cs="宋体"/>
          <w:color w:val="000000"/>
          <w:spacing w:val="-1"/>
          <w:w w:val="100"/>
          <w:position w:val="0"/>
          <w:sz w:val="24"/>
          <w:u w:val="none"/>
        </w:rPr>
        <w:t>施行日期</w:t>
      </w:r>
      <w:r>
        <w:rPr>
          <w:rFonts w:ascii="Microsoft YaHei UI" w:hAnsi="Microsoft YaHei UI" w:cs="Microsoft YaHei UI"/>
          <w:color w:val="000000"/>
          <w:spacing w:val="0"/>
          <w:w w:val="204"/>
          <w:position w:val="0"/>
          <w:sz w:val="24"/>
          <w:u w:val="none"/>
        </w:rPr>
        <w:t>:</w:t>
      </w:r>
      <w:r>
        <w:rPr>
          <w:rFonts w:ascii="Calibri" w:hAnsi="Calibri" w:cs="Calibri"/>
          <w:color w:val="000000"/>
          <w:spacing w:val="0"/>
          <w:w w:val="214"/>
          <w:sz w:val="24"/>
          <w:u w:val="none"/>
        </w:rPr>
        <w:t> </w:t>
      </w:r>
      <w:r>
        <w:rPr>
          <w:rFonts w:ascii="Microsoft YaHei UI" w:eastAsia="Microsoft YaHei UI" w:hAnsi="Microsoft YaHei UI" w:cs="Microsoft YaHei UI"/>
          <w:color w:val="000000"/>
          <w:spacing w:val="0"/>
          <w:w w:val="49"/>
          <w:position w:val="0"/>
          <w:sz w:val="24"/>
          <w:u w:val="none"/>
        </w:rPr>
        <w:t>２０２</w:t>
      </w:r>
      <w:r>
        <w:rPr>
          <w:rFonts w:ascii="Times New Roman" w:hAnsi="Times New Roman" w:cs="Times New Roman"/>
          <w:color w:val="000000"/>
          <w:spacing w:val="-2"/>
          <w:w w:val="100"/>
          <w:position w:val="0"/>
          <w:sz w:val="24"/>
          <w:u w:val="none"/>
        </w:rPr>
        <w:t>4</w:t>
      </w:r>
      <w:r>
        <w:rPr>
          <w:rFonts w:ascii="Calibri" w:hAnsi="Calibri" w:cs="Calibri"/>
          <w:color w:val="000000"/>
          <w:spacing w:val="16"/>
          <w:w w:val="100"/>
          <w:sz w:val="24"/>
          <w:u w:val="none"/>
        </w:rPr>
        <w:t> </w:t>
      </w:r>
      <w:r>
        <w:rPr>
          <w:rFonts w:ascii="宋体" w:eastAsia="宋体" w:hAnsi="宋体" w:cs="宋体"/>
          <w:color w:val="000000"/>
          <w:spacing w:val="-4"/>
          <w:w w:val="100"/>
          <w:position w:val="0"/>
          <w:sz w:val="24"/>
          <w:u w:val="none"/>
        </w:rPr>
        <w:t>年</w:t>
      </w:r>
      <w:r>
        <w:rPr>
          <w:rFonts w:ascii="Calibri" w:hAnsi="Calibri" w:cs="Calibri"/>
          <w:color w:val="000000"/>
          <w:spacing w:val="8"/>
          <w:w w:val="100"/>
          <w:sz w:val="24"/>
          <w:u w:val="none"/>
        </w:rPr>
        <w:t> </w:t>
      </w:r>
      <w:r>
        <w:rPr>
          <w:rFonts w:ascii="Microsoft YaHei UI" w:eastAsia="Microsoft YaHei UI" w:hAnsi="Microsoft YaHei UI" w:cs="Microsoft YaHei UI"/>
          <w:color w:val="000000"/>
          <w:spacing w:val="0"/>
          <w:w w:val="49"/>
          <w:position w:val="0"/>
          <w:sz w:val="24"/>
          <w:u w:val="none"/>
        </w:rPr>
        <w:t>３</w:t>
      </w:r>
      <w:r>
        <w:rPr>
          <w:rFonts w:ascii="Calibri" w:hAnsi="Calibri" w:cs="Calibri"/>
          <w:color w:val="000000"/>
          <w:spacing w:val="16"/>
          <w:w w:val="100"/>
          <w:sz w:val="24"/>
          <w:u w:val="none"/>
        </w:rPr>
        <w:t> </w:t>
      </w:r>
      <w:r>
        <w:rPr>
          <w:rFonts w:ascii="宋体" w:eastAsia="宋体" w:hAnsi="宋体" w:cs="宋体"/>
          <w:color w:val="000000"/>
          <w:spacing w:val="-4"/>
          <w:w w:val="100"/>
          <w:position w:val="0"/>
          <w:sz w:val="24"/>
          <w:u w:val="none"/>
        </w:rPr>
        <w:t>月</w:t>
      </w:r>
      <w:r>
        <w:rPr>
          <w:rFonts w:ascii="Calibri" w:hAnsi="Calibri" w:cs="Calibri"/>
          <w:color w:val="000000"/>
          <w:spacing w:val="8"/>
          <w:w w:val="100"/>
          <w:sz w:val="24"/>
          <w:u w:val="none"/>
        </w:rPr>
        <w:t> </w:t>
      </w:r>
      <w:r>
        <w:rPr>
          <w:rFonts w:ascii="Times New Roman" w:hAnsi="Times New Roman" w:cs="Times New Roman"/>
          <w:color w:val="000000"/>
          <w:spacing w:val="-2"/>
          <w:w w:val="100"/>
          <w:position w:val="0"/>
          <w:sz w:val="24"/>
          <w:u w:val="none"/>
        </w:rPr>
        <w:t>1</w:t>
      </w:r>
      <w:r>
        <w:rPr>
          <w:rFonts w:ascii="宋体" w:eastAsia="宋体" w:hAnsi="宋体" w:cs="宋体"/>
          <w:color w:val="000000"/>
          <w:spacing w:val="-4"/>
          <w:w w:val="100"/>
          <w:position w:val="0"/>
          <w:sz w:val="24"/>
          <w:u w:val="none"/>
        </w:rPr>
        <w:t>日</w:t>
      </w:r>
    </w:p>
    <w:p>
      <w:pPr>
        <w:widowControl/>
        <w:jc w:val="left"/>
        <w:sectPr>
          <w:type w:val="continuous"/>
          <w:pgSz w:w="11906" w:h="16839"/>
          <w:pgMar w:top="1440" w:right="1440" w:bottom="1200" w:left="1800" w:header="0" w:footer="0" w:gutter="0"/>
          <w:pgNumType w:start="11"/>
          <w:cols w:num="1" w:space="708" w:equalWidth="0">
            <w:col w:w="8666" w:space="0"/>
          </w:cols>
          <w:docGrid w:type="lines" w:linePitch="312" w:charSpace="0"/>
        </w:sectPr>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240" w:lineRule="exact"/>
        <w:ind w:left="1213" w:firstLine="1346"/>
      </w:pPr>
    </w:p>
    <w:p>
      <w:pPr>
        <w:spacing w:before="0" w:after="0" w:line="337" w:lineRule="exact"/>
        <w:ind w:left="1213" w:firstLine="1346"/>
      </w:pPr>
    </w:p>
    <w:p>
      <w:pPr>
        <w:widowControl/>
        <w:jc w:val="left"/>
        <w:sectPr>
          <w:type w:val="continuous"/>
          <w:pgSz w:w="11906" w:h="16839"/>
          <w:pgMar w:top="1440" w:right="1440" w:bottom="1200" w:left="1800" w:header="0" w:footer="0" w:gutter="0"/>
          <w:pgNumType w:start="12"/>
          <w:cols w:num="1" w:space="720"/>
          <w:docGrid w:type="lines" w:linePitch="312" w:charSpace="0"/>
        </w:sectPr>
      </w:pPr>
    </w:p>
    <w:p>
      <w:pPr>
        <w:spacing w:before="0" w:after="0" w:line="266" w:lineRule="exact"/>
        <w:ind w:left="2830" w:firstLine="0"/>
        <w:jc w:val="left"/>
      </w:pPr>
      <w:r>
        <w:rPr>
          <w:rFonts w:ascii="Malgun Gothic Semilight" w:eastAsia="Malgun Gothic Semilight" w:hAnsi="Malgun Gothic Semilight" w:cs="Malgun Gothic Semilight"/>
          <w:color w:val="000000"/>
          <w:spacing w:val="-16"/>
          <w:w w:val="100"/>
          <w:position w:val="0"/>
          <w:sz w:val="24"/>
          <w:u w:val="none"/>
        </w:rPr>
        <w:t>中国民航出版社有限公司</w:t>
      </w:r>
    </w:p>
    <w:p>
      <w:pPr>
        <w:spacing w:before="0" w:after="0" w:line="553" w:lineRule="exact"/>
        <w:ind w:left="2830" w:firstLine="607"/>
        <w:jc w:val="left"/>
      </w:pPr>
      <w:r>
        <w:rPr>
          <w:rFonts w:ascii="Microsoft YaHei UI" w:eastAsia="Microsoft YaHei UI" w:hAnsi="Microsoft YaHei UI" w:cs="Microsoft YaHei UI"/>
          <w:color w:val="000000"/>
          <w:spacing w:val="0"/>
          <w:w w:val="49"/>
          <w:position w:val="0"/>
          <w:sz w:val="24"/>
          <w:u w:val="none"/>
        </w:rPr>
        <w:t>２０２</w:t>
      </w:r>
      <w:r>
        <w:rPr>
          <w:rFonts w:ascii="Times New Roman" w:hAnsi="Times New Roman" w:cs="Times New Roman"/>
          <w:color w:val="000000"/>
          <w:spacing w:val="-2"/>
          <w:w w:val="100"/>
          <w:position w:val="0"/>
          <w:sz w:val="24"/>
          <w:u w:val="none"/>
        </w:rPr>
        <w:t>4</w:t>
      </w:r>
      <w:r>
        <w:rPr>
          <w:rFonts w:ascii="Microsoft YaHei UI" w:hAnsi="Microsoft YaHei UI" w:cs="Microsoft YaHei UI"/>
          <w:color w:val="000000"/>
          <w:spacing w:val="0"/>
          <w:w w:val="24"/>
          <w:position w:val="0"/>
          <w:sz w:val="24"/>
          <w:u w:val="none"/>
        </w:rPr>
        <w:t>　</w:t>
      </w:r>
      <w:r>
        <w:rPr>
          <w:rFonts w:ascii="Calibri" w:hAnsi="Calibri" w:cs="Calibri"/>
          <w:color w:val="000000"/>
          <w:spacing w:val="0"/>
          <w:w w:val="334"/>
          <w:sz w:val="24"/>
          <w:u w:val="none"/>
        </w:rPr>
        <w:t> </w:t>
      </w:r>
      <w:r>
        <w:rPr>
          <w:rFonts w:ascii="宋体" w:eastAsia="宋体" w:hAnsi="宋体" w:cs="宋体"/>
          <w:color w:val="000000"/>
          <w:spacing w:val="-4"/>
          <w:w w:val="100"/>
          <w:position w:val="0"/>
          <w:sz w:val="24"/>
          <w:u w:val="none"/>
        </w:rPr>
        <w:t>北</w:t>
      </w:r>
      <w:r>
        <w:rPr>
          <w:rFonts w:ascii="Microsoft YaHei UI" w:hAnsi="Microsoft YaHei UI" w:cs="Microsoft YaHei UI"/>
          <w:color w:val="000000"/>
          <w:spacing w:val="0"/>
          <w:w w:val="24"/>
          <w:position w:val="0"/>
          <w:sz w:val="24"/>
          <w:u w:val="none"/>
        </w:rPr>
        <w:t>　</w:t>
      </w:r>
      <w:r>
        <w:rPr>
          <w:rFonts w:ascii="Calibri" w:hAnsi="Calibri" w:cs="Calibri"/>
          <w:color w:val="000000"/>
          <w:spacing w:val="0"/>
          <w:w w:val="334"/>
          <w:sz w:val="24"/>
          <w:u w:val="none"/>
        </w:rPr>
        <w:t> </w:t>
      </w:r>
      <w:r>
        <w:rPr>
          <w:rFonts w:ascii="宋体" w:eastAsia="宋体" w:hAnsi="宋体" w:cs="宋体"/>
          <w:color w:val="000000"/>
          <w:spacing w:val="-4"/>
          <w:w w:val="100"/>
          <w:position w:val="0"/>
          <w:sz w:val="24"/>
          <w:u w:val="none"/>
        </w:rPr>
        <w:t>京</w:t>
      </w:r>
    </w:p>
    <w:p>
      <w:pPr>
        <w:widowControl/>
        <w:jc w:val="left"/>
        <w:sectPr>
          <w:type w:val="continuous"/>
          <w:pgSz w:w="11906" w:h="16839"/>
          <w:pgMar w:top="1440" w:right="1440" w:bottom="1200" w:left="1800" w:header="0" w:footer="0" w:gutter="0"/>
          <w:pgNumType w:start="13"/>
          <w:cols w:num="1" w:space="708" w:equalWidth="0">
            <w:col w:w="8666" w:space="0"/>
          </w:cols>
          <w:docGrid w:type="lines" w:linePitch="312" w:charSpace="0"/>
        </w:sectPr>
      </w:pPr>
    </w:p>
    <w:p>
      <w:pPr>
        <w:spacing w:after="0" w:line="20" w:lineRule="exact"/>
      </w:pPr>
      <w:bookmarkStart w:id="3" w:name="4"/>
      <w:bookmarkEnd w:id="3"/>
      <w:r>
        <w:pict>
          <v:shape id="_x0000_s2080" o:spid="_x0000_s1055" type="#_x0000_t202" style="width:68.2pt;height:39.55pt;margin-top:648.1pt;margin-left:26.2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1" o:spid="_x0000_s1056" type="#_x0000_t202" style="width:85pt;height:39.55pt;margin-top:518.5pt;margin-left:152.2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2" o:spid="_x0000_s1057" type="#_x0000_t202" style="width:85pt;height:39.55pt;margin-top:483.95pt;margin-left:185.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3" o:spid="_x0000_s1058" type="#_x0000_t202" style="width:85pt;height:39.55pt;margin-top:449.4pt;margin-left:219.4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4" o:spid="_x0000_s1059" type="#_x0000_t202" style="width:85pt;height:39.55pt;margin-top:414.85pt;margin-left:253.0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5" o:spid="_x0000_s1060" type="#_x0000_t202" style="width:85pt;height:39.55pt;margin-top:380.3pt;margin-left:286.6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6" o:spid="_x0000_s1061" type="#_x0000_t202" style="width:85pt;height:39.55pt;margin-top:345.7pt;margin-left:320.2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87" o:spid="_x0000_s1062" type="#_x0000_t202" style="width:76.6pt;height:48.2pt;margin-top:302.5pt;margin-left:353.8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8" o:spid="_x0000_s1063" type="#_x0000_t202" style="width:68.2pt;height:39.55pt;margin-top:267.95pt;margin-left:395.8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9" o:spid="_x0000_s1064" type="#_x0000_t202" style="width:68.2pt;height:39.55pt;margin-top:613.55pt;margin-left:59.8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0" o:spid="_x0000_s1065" type="#_x0000_t202" style="width:68.2pt;height:39.55pt;margin-top:579pt;margin-left:93.4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1" o:spid="_x0000_s1066" type="#_x0000_t202" style="width:76.6pt;height:30.9pt;margin-top:553.1pt;margin-left:127.0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2" o:spid="_x0000_s1067" type="#_x0000_t202" style="width:68.2pt;height:39.55pt;margin-top:233.4pt;margin-left:429.4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3" o:spid="_x0000_s1068" type="#_x0000_t202" style="width:68.2pt;height:39.55pt;margin-top:198.85pt;margin-left:463.0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after="0" w:line="20" w:lineRule="exact"/>
      </w:pPr>
      <w:bookmarkStart w:id="4" w:name="5"/>
      <w:bookmarkEnd w:id="4"/>
      <w:r>
        <w:pict>
          <v:shape id="_x0000_s2094" o:spid="_x0000_s1069" type="#_x0000_t202" style="width:68.2pt;height:39.55pt;margin-top:648.15pt;margin-left:26.2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5" o:spid="_x0000_s1070" type="#_x0000_t202" style="width:85pt;height:39.55pt;margin-top:518.55pt;margin-left:152.2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6" o:spid="_x0000_s1071" type="#_x0000_t202" style="width:85pt;height:39.55pt;margin-top:484pt;margin-left:185.8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7" o:spid="_x0000_s1072" type="#_x0000_t202" style="width:85pt;height:39.55pt;margin-top:449.45pt;margin-left:219.4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8" o:spid="_x0000_s1073" type="#_x0000_t202" style="width:85pt;height:39.55pt;margin-top:414.9pt;margin-left:253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9" o:spid="_x0000_s1074" type="#_x0000_t202" style="width:85pt;height:39.55pt;margin-top:380.3pt;margin-left:286.6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0" o:spid="_x0000_s1075" type="#_x0000_t202" style="width:85pt;height:39.55pt;margin-top:345.75pt;margin-left:320.2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1" o:spid="_x0000_s1076" type="#_x0000_t202" style="width:76.6pt;height:48.2pt;margin-top:302.55pt;margin-left:353.8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2" o:spid="_x0000_s1077" type="#_x0000_t202" style="width:68.2pt;height:39.55pt;margin-top:268pt;margin-left:395.8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3" o:spid="_x0000_s1078" type="#_x0000_t202" style="width:68.2pt;height:39.55pt;margin-top:613.6pt;margin-left:59.8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4" o:spid="_x0000_s1079" type="#_x0000_t202" style="width:68.2pt;height:39.55pt;margin-top:579.05pt;margin-left:93.4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5" o:spid="_x0000_s1080" type="#_x0000_t202" style="width:76.6pt;height:30.9pt;margin-top:553.1pt;margin-left:127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6" o:spid="_x0000_s1081" type="#_x0000_t202" style="width:68.2pt;height:39.55pt;margin-top:233.45pt;margin-left:429.4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7" o:spid="_x0000_s1082" type="#_x0000_t202" style="width:68.2pt;height:39.55pt;margin-top:198.9pt;margin-left:463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83" type="#_x0000_t75" style="width:38pt;height:41pt;margin-top:152pt;margin-left:125pt;mso-height-relative:page;mso-position-horizontal-relative:page;mso-position-vertical-relative:page;mso-width-relative:page;position:absolute;z-index:-251625472" coordsize="21600,21600" filled="f">
            <v:imagedata r:id="rId5" o:title=""/>
            <o:lock v:ext="edit" aspectratio="t"/>
          </v:shape>
        </w:pict>
      </w:r>
      <w:r>
        <w:pict>
          <v:shape id="imagerId9" o:spid="_x0000_s1084" type="#_x0000_t75" style="width:38pt;height:40pt;margin-top:153pt;margin-left:177pt;mso-height-relative:page;mso-position-horizontal-relative:page;mso-position-vertical-relative:page;mso-width-relative:page;position:absolute;z-index:-251624448" coordsize="21600,21600" filled="f">
            <v:imagedata r:id="rId6" o:title=""/>
            <o:lock v:ext="edit" aspectratio="t"/>
          </v:shape>
        </w:pict>
      </w:r>
      <w:r>
        <w:pict>
          <v:shape id="imagerId10" o:spid="_x0000_s1085" type="#_x0000_t75" style="width:38pt;height:40pt;margin-top:153pt;margin-left:229pt;mso-height-relative:page;mso-position-horizontal-relative:page;mso-position-vertical-relative:page;mso-width-relative:page;position:absolute;z-index:-251623424" coordsize="21600,21600" filled="f">
            <v:imagedata r:id="rId7" o:title=""/>
            <o:lock v:ext="edit" aspectratio="t"/>
          </v:shape>
        </w:pict>
      </w:r>
      <w:r>
        <w:pict>
          <v:shape id="imagerId11" o:spid="_x0000_s1086" type="#_x0000_t75" style="width:37pt;height:38pt;margin-top:154pt;margin-left:280pt;mso-height-relative:page;mso-position-horizontal-relative:page;mso-position-vertical-relative:page;mso-width-relative:page;position:absolute;z-index:-251622400" coordsize="21600,21600" filled="f">
            <v:imagedata r:id="rId8" o:title=""/>
            <o:lock v:ext="edit" aspectratio="t"/>
          </v:shape>
        </w:pict>
      </w:r>
      <w:r>
        <w:pict>
          <v:shape id="imagerId12" o:spid="_x0000_s1087" type="#_x0000_t75" style="width:41pt;height:40pt;margin-top:153pt;margin-left:330pt;mso-height-relative:page;mso-position-horizontal-relative:page;mso-position-vertical-relative:page;mso-width-relative:page;position:absolute;z-index:-251621376" coordsize="21600,21600" filled="f">
            <v:imagedata r:id="rId9" o:title=""/>
            <o:lock v:ext="edit" aspectratio="t"/>
          </v:shape>
        </w:pict>
      </w:r>
      <w:r>
        <w:pict>
          <v:shape id="imagerId13" o:spid="_x0000_s1088" type="#_x0000_t75" style="width:38pt;height:39pt;margin-top:154pt;margin-left:435pt;mso-height-relative:page;mso-position-horizontal-relative:page;mso-position-vertical-relative:page;mso-width-relative:page;position:absolute;z-index:-251620352" coordsize="21600,21600" filled="f">
            <v:imagedata r:id="rId10" o:title=""/>
            <o:lock v:ext="edit" aspectratio="t"/>
          </v:shape>
        </w:pict>
      </w:r>
      <w:r>
        <w:pict>
          <v:shape id="imagerId14" o:spid="_x0000_s1089" type="#_x0000_t75" style="width:40pt;height:39pt;margin-top:227pt;margin-left:219pt;mso-height-relative:page;mso-position-horizontal-relative:page;mso-position-vertical-relative:page;mso-width-relative:page;position:absolute;z-index:-251619328" coordsize="21600,21600" filled="f">
            <v:imagedata r:id="rId11" o:title=""/>
            <o:lock v:ext="edit" aspectratio="t"/>
          </v:shape>
        </w:pict>
      </w:r>
      <w:r>
        <w:pict>
          <v:shape id="imagerId15" o:spid="_x0000_s1090" type="#_x0000_t75" style="width:41pt;height:41pt;margin-top:226pt;margin-left:338pt;mso-height-relative:page;mso-position-horizontal-relative:page;mso-position-vertical-relative:page;mso-width-relative:page;position:absolute;z-index:-251618304" coordsize="21600,21600" filled="f">
            <v:imagedata r:id="rId12" o:title=""/>
            <o:lock v:ext="edit" aspectratio="t"/>
          </v:shape>
        </w:pict>
      </w:r>
      <w:r>
        <w:pict>
          <v:shape id="imagerId16" o:spid="_x0000_s1091" type="#_x0000_t75" style="width:8pt;height:12pt;margin-top:301pt;margin-left:259pt;mso-height-relative:page;mso-position-horizontal-relative:page;mso-position-vertical-relative:page;mso-width-relative:page;position:absolute;z-index:-251617280" coordsize="21600,21600" filled="f">
            <v:imagedata r:id="rId13" o:title=""/>
            <o:lock v:ext="edit" aspectratio="t"/>
          </v:shape>
        </w:pict>
      </w:r>
      <w:r>
        <w:pict>
          <v:shape id="imagerId17" o:spid="_x0000_s1092" type="#_x0000_t75" style="width:8pt;height:12pt;margin-top:301pt;margin-left:275pt;mso-height-relative:page;mso-position-horizontal-relative:page;mso-position-vertical-relative:page;mso-width-relative:page;position:absolute;z-index:-251616256" coordsize="21600,21600" filled="f">
            <v:imagedata r:id="rId14" o:title=""/>
            <o:lock v:ext="edit" aspectratio="t"/>
          </v:shape>
        </w:pict>
      </w:r>
      <w:r>
        <w:pict>
          <v:shape id="imagerId18" o:spid="_x0000_s1093" type="#_x0000_t75" style="width:15pt;height:16pt;margin-top:299pt;margin-left:287pt;mso-height-relative:page;mso-position-horizontal-relative:page;mso-position-vertical-relative:page;mso-width-relative:page;position:absolute;z-index:-251615232" coordsize="21600,21600" filled="f">
            <v:imagedata r:id="rId15" o:title=""/>
            <o:lock v:ext="edit" aspectratio="t"/>
          </v:shape>
        </w:pict>
      </w:r>
      <w:r>
        <w:pict>
          <v:shape id="imagerId19" o:spid="_x0000_s1094" type="#_x0000_t75" style="width:15pt;height:16pt;margin-top:299pt;margin-left:303pt;mso-height-relative:page;mso-position-horizontal-relative:page;mso-position-vertical-relative:page;mso-width-relative:page;position:absolute;z-index:-251614208" coordsize="21600,21600" filled="f">
            <v:imagedata r:id="rId16" o:title=""/>
            <o:lock v:ext="edit" aspectratio="t"/>
          </v:shape>
        </w:pict>
      </w:r>
      <w:r>
        <w:pict>
          <v:shape id="imagerId20" o:spid="_x0000_s1095" type="#_x0000_t75" style="width:8pt;height:12pt;margin-top:301pt;margin-left:323pt;mso-height-relative:page;mso-position-horizontal-relative:page;mso-position-vertical-relative:page;mso-width-relative:page;position:absolute;z-index:-251613184" coordsize="21600,21600" filled="f">
            <v:imagedata r:id="rId17" o:title=""/>
            <o:lock v:ext="edit" aspectratio="t"/>
          </v:shape>
        </w:pict>
      </w:r>
      <w:r>
        <w:pict>
          <v:shape id="imagerId21" o:spid="_x0000_s1096" type="#_x0000_t75" style="width:14pt;height:16pt;margin-top:299pt;margin-left:336pt;mso-height-relative:page;mso-position-horizontal-relative:page;mso-position-vertical-relative:page;mso-width-relative:page;position:absolute;z-index:-251612160" coordsize="21600,21600" filled="f">
            <v:imagedata r:id="rId18" o:title=""/>
            <o:lock v:ext="edit" aspectratio="t"/>
          </v:shape>
        </w:pict>
      </w:r>
      <w:r>
        <w:pict>
          <v:shape id="imagerId22" o:spid="_x0000_s1097" type="#_x0000_t75" style="width:19pt;height:21pt;margin-top:372pt;margin-left:186pt;mso-height-relative:page;mso-position-horizontal-relative:page;mso-position-vertical-relative:page;mso-width-relative:page;position:absolute;z-index:-251611136" coordsize="21600,21600" filled="f">
            <v:imagedata r:id="rId19" o:title=""/>
            <o:lock v:ext="edit" aspectratio="t"/>
          </v:shape>
        </w:pict>
      </w:r>
      <w:r>
        <w:pict>
          <v:shape id="imagerId23" o:spid="_x0000_s1098" type="#_x0000_t75" style="width:19pt;height:20pt;margin-top:373pt;margin-left:207pt;mso-height-relative:page;mso-position-horizontal-relative:page;mso-position-vertical-relative:page;mso-width-relative:page;position:absolute;z-index:-251610112" coordsize="21600,21600" filled="f">
            <v:imagedata r:id="rId20" o:title=""/>
            <o:lock v:ext="edit" aspectratio="t"/>
          </v:shape>
        </w:pict>
      </w:r>
      <w:r>
        <w:pict>
          <v:shape id="imagerId24" o:spid="_x0000_s1099" type="#_x0000_t75" style="width:20pt;height:20pt;margin-top:373pt;margin-left:227pt;mso-height-relative:page;mso-position-horizontal-relative:page;mso-position-vertical-relative:page;mso-width-relative:page;position:absolute;z-index:-251609088" coordsize="21600,21600" filled="f">
            <v:imagedata r:id="rId21" o:title=""/>
            <o:lock v:ext="edit" aspectratio="t"/>
          </v:shape>
        </w:pict>
      </w:r>
      <w:r>
        <w:pict>
          <v:shape id="imagerId25" o:spid="_x0000_s1100" type="#_x0000_t75" style="width:19pt;height:20pt;margin-top:373pt;margin-left:248pt;mso-height-relative:page;mso-position-horizontal-relative:page;mso-position-vertical-relative:page;mso-width-relative:page;position:absolute;z-index:-251608064" coordsize="21600,21600" filled="f">
            <v:imagedata r:id="rId22" o:title=""/>
            <o:lock v:ext="edit" aspectratio="t"/>
          </v:shape>
        </w:pict>
      </w:r>
      <w:r>
        <w:pict>
          <v:shape id="imagerId26" o:spid="_x0000_s1101" type="#_x0000_t75" style="width:21pt;height:21pt;margin-top:372pt;margin-left:268pt;mso-height-relative:page;mso-position-horizontal-relative:page;mso-position-vertical-relative:page;mso-width-relative:page;position:absolute;z-index:-251607040" coordsize="21600,21600" filled="f">
            <v:imagedata r:id="rId23" o:title=""/>
            <o:lock v:ext="edit" aspectratio="t"/>
          </v:shape>
        </w:pict>
      </w:r>
      <w:r>
        <w:pict>
          <v:shape id="imagerId27" o:spid="_x0000_s1102" type="#_x0000_t75" style="width:20pt;height:20pt;margin-top:373pt;margin-left:310pt;mso-height-relative:page;mso-position-horizontal-relative:page;mso-position-vertical-relative:page;mso-width-relative:page;position:absolute;z-index:-251606016" coordsize="21600,21600" filled="f">
            <v:imagedata r:id="rId24" o:title=""/>
            <o:lock v:ext="edit" aspectratio="t"/>
          </v:shape>
        </w:pict>
      </w:r>
      <w:r>
        <w:pict>
          <v:shape id="imagerId28" o:spid="_x0000_s1103" type="#_x0000_t75" style="width:21pt;height:21pt;margin-top:372pt;margin-left:331pt;mso-height-relative:page;mso-position-horizontal-relative:page;mso-position-vertical-relative:page;mso-width-relative:page;position:absolute;z-index:-251604992" coordsize="21600,21600" filled="f">
            <v:imagedata r:id="rId25" o:title=""/>
            <o:lock v:ext="edit" aspectratio="t"/>
          </v:shape>
        </w:pict>
      </w:r>
      <w:r>
        <w:pict>
          <v:shape id="imagerId29" o:spid="_x0000_s1104" type="#_x0000_t75" style="width:21pt;height:21pt;margin-top:372pt;margin-left:372pt;mso-height-relative:page;mso-position-horizontal-relative:page;mso-position-vertical-relative:page;mso-width-relative:page;position:absolute;z-index:-251603968" coordsize="21600,21600" filled="f">
            <v:imagedata r:id="rId26" o:title=""/>
            <o:lock v:ext="edit" aspectratio="t"/>
          </v:shape>
        </w:pict>
      </w:r>
      <w:r>
        <w:pict>
          <v:shape id="imagerId30" o:spid="_x0000_s1105" type="#_x0000_t75" style="width:9pt;height:18pt;margin-top:409pt;margin-left:127pt;mso-height-relative:page;mso-position-horizontal-relative:page;mso-position-vertical-relative:page;mso-width-relative:page;position:absolute;z-index:-251602944" coordsize="21600,21600" filled="f">
            <v:imagedata r:id="rId27" o:title=""/>
            <o:lock v:ext="edit" aspectratio="t"/>
          </v:shape>
        </w:pict>
      </w:r>
      <w:r>
        <w:pict>
          <v:shape id="imagerId31" o:spid="_x0000_s1106" type="#_x0000_t75" style="width:20pt;height:21pt;margin-top:407pt;margin-left:138pt;mso-height-relative:page;mso-position-horizontal-relative:page;mso-position-vertical-relative:page;mso-width-relative:page;position:absolute;z-index:-251601920" coordsize="21600,21600" filled="f">
            <v:imagedata r:id="rId28" o:title=""/>
            <o:lock v:ext="edit" aspectratio="t"/>
          </v:shape>
        </w:pict>
      </w:r>
      <w:r>
        <w:pict>
          <v:shape id="imagerId32" o:spid="_x0000_s1107" type="#_x0000_t75" style="width:21pt;height:21pt;margin-top:407pt;margin-left:158pt;mso-height-relative:page;mso-position-horizontal-relative:page;mso-position-vertical-relative:page;mso-width-relative:page;position:absolute;z-index:-251600896" coordsize="21600,21600" filled="f">
            <v:imagedata r:id="rId29" o:title=""/>
            <o:lock v:ext="edit" aspectratio="t"/>
          </v:shape>
        </w:pict>
      </w:r>
      <w:r>
        <w:pict>
          <v:shape id="imagerId33" o:spid="_x0000_s1108" type="#_x0000_t75" style="width:42pt;height:21pt;margin-top:407pt;margin-left:179pt;mso-height-relative:page;mso-position-horizontal-relative:page;mso-position-vertical-relative:page;mso-width-relative:page;position:absolute;z-index:-251599872" coordsize="21600,21600" filled="f">
            <v:imagedata r:id="rId30" o:title=""/>
            <o:lock v:ext="edit" aspectratio="t"/>
          </v:shape>
        </w:pict>
      </w:r>
      <w:r>
        <w:pict>
          <v:shape id="imagerId34" o:spid="_x0000_s1109" type="#_x0000_t75" style="width:19pt;height:21pt;margin-top:407pt;margin-left:222pt;mso-height-relative:page;mso-position-horizontal-relative:page;mso-position-vertical-relative:page;mso-width-relative:page;position:absolute;z-index:-251598848" coordsize="21600,21600" filled="f">
            <v:imagedata r:id="rId31" o:title=""/>
            <o:lock v:ext="edit" aspectratio="t"/>
          </v:shape>
        </w:pict>
      </w:r>
      <w:r>
        <w:pict>
          <v:shape id="imagerId35" o:spid="_x0000_s1110" type="#_x0000_t75" style="width:21pt;height:21pt;margin-top:407pt;margin-left:242pt;mso-height-relative:page;mso-position-horizontal-relative:page;mso-position-vertical-relative:page;mso-width-relative:page;position:absolute;z-index:-251597824" coordsize="21600,21600" filled="f">
            <v:imagedata r:id="rId32" o:title=""/>
            <o:lock v:ext="edit" aspectratio="t"/>
          </v:shape>
        </w:pict>
      </w:r>
      <w:r>
        <w:pict>
          <v:shape id="imagerId36" o:spid="_x0000_s1111" type="#_x0000_t75" style="width:63pt;height:21pt;margin-top:407pt;margin-left:263pt;mso-height-relative:page;mso-position-horizontal-relative:page;mso-position-vertical-relative:page;mso-width-relative:page;position:absolute;z-index:-251596800" coordsize="21600,21600" filled="f">
            <v:imagedata r:id="rId33" o:title=""/>
            <o:lock v:ext="edit" aspectratio="t"/>
          </v:shape>
        </w:pict>
      </w:r>
      <w:r>
        <w:pict>
          <v:shape id="imagerId37" o:spid="_x0000_s1112" type="#_x0000_t75" style="width:21pt;height:21pt;margin-top:407pt;margin-left:326pt;mso-height-relative:page;mso-position-horizontal-relative:page;mso-position-vertical-relative:page;mso-width-relative:page;position:absolute;z-index:-251595776" coordsize="21600,21600" filled="f">
            <v:imagedata r:id="rId34" o:title=""/>
            <o:lock v:ext="edit" aspectratio="t"/>
          </v:shape>
        </w:pict>
      </w:r>
      <w:r>
        <w:pict>
          <v:shape id="imagerId38" o:spid="_x0000_s1113" type="#_x0000_t75" style="width:20pt;height:21pt;margin-top:407pt;margin-left:347pt;mso-height-relative:page;mso-position-horizontal-relative:page;mso-position-vertical-relative:page;mso-width-relative:page;position:absolute;z-index:-251594752" coordsize="21600,21600" filled="f">
            <v:imagedata r:id="rId35" o:title=""/>
            <o:lock v:ext="edit" aspectratio="t"/>
          </v:shape>
        </w:pict>
      </w:r>
      <w:r>
        <w:pict>
          <v:shape id="imagerId39" o:spid="_x0000_s1114" type="#_x0000_t75" style="width:21pt;height:21pt;margin-top:407pt;margin-left:367pt;mso-height-relative:page;mso-position-horizontal-relative:page;mso-position-vertical-relative:page;mso-width-relative:page;position:absolute;z-index:-251593728" coordsize="21600,21600" filled="f">
            <v:imagedata r:id="rId36" o:title=""/>
            <o:lock v:ext="edit" aspectratio="t"/>
          </v:shape>
        </w:pict>
      </w:r>
      <w:r>
        <w:pict>
          <v:shape id="imagerId40" o:spid="_x0000_s1115" type="#_x0000_t75" style="width:9pt;height:18pt;margin-top:408pt;margin-left:390pt;mso-height-relative:page;mso-position-horizontal-relative:page;mso-position-vertical-relative:page;mso-width-relative:page;position:absolute;z-index:-251592704" coordsize="21600,21600" filled="f">
            <v:imagedata r:id="rId37" o:title=""/>
            <o:lock v:ext="edit" aspectratio="t"/>
          </v:shape>
        </w:pict>
      </w:r>
      <w:r>
        <w:pict>
          <v:shape id="imagerId41" o:spid="_x0000_s1116" type="#_x0000_t75" style="width:20pt;height:20pt;margin-top:407pt;margin-left:410pt;mso-height-relative:page;mso-position-horizontal-relative:page;mso-position-vertical-relative:page;mso-width-relative:page;position:absolute;z-index:-251591680" coordsize="21600,21600" filled="f">
            <v:imagedata r:id="rId38" o:title=""/>
            <o:lock v:ext="edit" aspectratio="t"/>
          </v:shape>
        </w:pict>
      </w:r>
      <w:r>
        <w:pict>
          <v:shape id="imagerId42" o:spid="_x0000_s1117" type="#_x0000_t75" style="width:21pt;height:20pt;margin-top:407pt;margin-left:430pt;mso-height-relative:page;mso-position-horizontal-relative:page;mso-position-vertical-relative:page;mso-width-relative:page;position:absolute;z-index:-251590656" coordsize="21600,21600" filled="f">
            <v:imagedata r:id="rId39" o:title=""/>
            <o:lock v:ext="edit" aspectratio="t"/>
          </v:shape>
        </w:pict>
      </w:r>
      <w:r>
        <w:pict>
          <v:shape id="imagerId43" o:spid="_x0000_s1118" type="#_x0000_t75" style="width:21pt;height:21pt;margin-top:407pt;margin-left:451pt;mso-height-relative:page;mso-position-horizontal-relative:page;mso-position-vertical-relative:page;mso-width-relative:page;position:absolute;z-index:-251589632" coordsize="21600,21600" filled="f">
            <v:imagedata r:id="rId40" o:title=""/>
            <o:lock v:ext="edit" aspectratio="t"/>
          </v:shape>
        </w:pict>
      </w:r>
      <w:r>
        <w:pict>
          <v:shape id="imagerId44" o:spid="_x0000_s1119" type="#_x0000_t75" style="width:16pt;height:15pt;margin-top:459pt;margin-left:110pt;mso-height-relative:page;mso-position-horizontal-relative:page;mso-position-vertical-relative:page;mso-width-relative:page;position:absolute;z-index:-251588608" coordsize="21600,21600" filled="f">
            <v:imagedata r:id="rId41" o:title=""/>
            <o:lock v:ext="edit" aspectratio="t"/>
          </v:shape>
        </w:pict>
      </w:r>
      <w:r>
        <w:pict>
          <v:shape id="imagerId45" o:spid="_x0000_s1120" type="#_x0000_t75" style="width:15pt;height:17pt;margin-top:458pt;margin-left:126pt;mso-height-relative:page;mso-position-horizontal-relative:page;mso-position-vertical-relative:page;mso-width-relative:page;position:absolute;z-index:-251587584" coordsize="21600,21600" filled="f">
            <v:imagedata r:id="rId42" o:title=""/>
            <o:lock v:ext="edit" aspectratio="t"/>
          </v:shape>
        </w:pict>
      </w:r>
      <w:r>
        <w:pict>
          <v:shape id="imagerId46" o:spid="_x0000_s1121" type="#_x0000_t75" style="width:15pt;height:17pt;margin-top:458pt;margin-left:141pt;mso-height-relative:page;mso-position-horizontal-relative:page;mso-position-vertical-relative:page;mso-width-relative:page;position:absolute;z-index:-251586560" coordsize="21600,21600" filled="f">
            <v:imagedata r:id="rId43" o:title=""/>
            <o:lock v:ext="edit" aspectratio="t"/>
          </v:shape>
        </w:pict>
      </w:r>
      <w:r>
        <w:pict>
          <v:shape id="imagerId47" o:spid="_x0000_s1122" type="#_x0000_t75" style="width:7pt;height:14pt;margin-top:459pt;margin-left:164pt;mso-height-relative:page;mso-position-horizontal-relative:page;mso-position-vertical-relative:page;mso-width-relative:page;position:absolute;z-index:-251585536" coordsize="21600,21600" filled="f">
            <v:imagedata r:id="rId44" o:title=""/>
            <o:lock v:ext="edit" aspectratio="t"/>
          </v:shape>
        </w:pict>
      </w:r>
      <w:r>
        <w:pict>
          <v:shape id="imagerId48" o:spid="_x0000_s1123" type="#_x0000_t75" style="width:15pt;height:17pt;margin-top:458pt;margin-left:171pt;mso-height-relative:page;mso-position-horizontal-relative:page;mso-position-vertical-relative:page;mso-width-relative:page;position:absolute;z-index:-251584512" coordsize="21600,21600" filled="f">
            <v:imagedata r:id="rId45" o:title=""/>
            <o:lock v:ext="edit" aspectratio="t"/>
          </v:shape>
        </w:pict>
      </w:r>
      <w:r>
        <w:pict>
          <v:shape id="imagerId49" o:spid="_x0000_s1124" type="#_x0000_t75" style="width:15pt;height:17pt;margin-top:458pt;margin-left:187pt;mso-height-relative:page;mso-position-horizontal-relative:page;mso-position-vertical-relative:page;mso-width-relative:page;position:absolute;z-index:-251583488" coordsize="21600,21600" filled="f">
            <v:imagedata r:id="rId46" o:title=""/>
            <o:lock v:ext="edit" aspectratio="t"/>
          </v:shape>
        </w:pict>
      </w:r>
      <w:r>
        <w:pict>
          <v:shape id="imagerId50" o:spid="_x0000_s1125" type="#_x0000_t75" style="width:15pt;height:15pt;margin-top:459pt;margin-left:203pt;mso-height-relative:page;mso-position-horizontal-relative:page;mso-position-vertical-relative:page;mso-width-relative:page;position:absolute;z-index:-251582464" coordsize="21600,21600" filled="f">
            <v:imagedata r:id="rId47" o:title=""/>
            <o:lock v:ext="edit" aspectratio="t"/>
          </v:shape>
        </w:pict>
      </w:r>
      <w:r>
        <w:pict>
          <v:shape id="imagerId51" o:spid="_x0000_s1126" type="#_x0000_t75" style="width:15pt;height:16pt;margin-top:458pt;margin-left:218pt;mso-height-relative:page;mso-position-horizontal-relative:page;mso-position-vertical-relative:page;mso-width-relative:page;position:absolute;z-index:-251581440" coordsize="21600,21600" filled="f">
            <v:imagedata r:id="rId48" o:title=""/>
            <o:lock v:ext="edit" aspectratio="t"/>
          </v:shape>
        </w:pict>
      </w:r>
      <w:r>
        <w:pict>
          <v:shape id="imagerId52" o:spid="_x0000_s1127" type="#_x0000_t75" style="width:13pt;height:16pt;margin-top:458pt;margin-left:234pt;mso-height-relative:page;mso-position-horizontal-relative:page;mso-position-vertical-relative:page;mso-width-relative:page;position:absolute;z-index:-251580416" coordsize="21600,21600" filled="f">
            <v:imagedata r:id="rId49" o:title=""/>
            <o:lock v:ext="edit" aspectratio="t"/>
          </v:shape>
        </w:pict>
      </w:r>
      <w:r>
        <w:pict>
          <v:shape id="imagerId53" o:spid="_x0000_s1128" type="#_x0000_t75" style="width:14pt;height:17pt;margin-top:458pt;margin-left:249pt;mso-height-relative:page;mso-position-horizontal-relative:page;mso-position-vertical-relative:page;mso-width-relative:page;position:absolute;z-index:-251579392" coordsize="21600,21600" filled="f">
            <v:imagedata r:id="rId50" o:title=""/>
            <o:lock v:ext="edit" aspectratio="t"/>
          </v:shape>
        </w:pict>
      </w:r>
      <w:r>
        <w:pict>
          <v:shape id="imagerId54" o:spid="_x0000_s1129" type="#_x0000_t75" style="width:15pt;height:16pt;margin-top:458pt;margin-left:264pt;mso-height-relative:page;mso-position-horizontal-relative:page;mso-position-vertical-relative:page;mso-width-relative:page;position:absolute;z-index:-251578368" coordsize="21600,21600" filled="f">
            <v:imagedata r:id="rId51" o:title=""/>
            <o:lock v:ext="edit" aspectratio="t"/>
          </v:shape>
        </w:pict>
      </w:r>
      <w:r>
        <w:pict>
          <v:shape id="imagerId55" o:spid="_x0000_s1130" type="#_x0000_t75" style="width:14pt;height:17pt;margin-top:458pt;margin-left:279pt;mso-height-relative:page;mso-position-horizontal-relative:page;mso-position-vertical-relative:page;mso-width-relative:page;position:absolute;z-index:-251577344" coordsize="21600,21600" filled="f">
            <v:imagedata r:id="rId52" o:title=""/>
            <o:lock v:ext="edit" aspectratio="t"/>
          </v:shape>
        </w:pict>
      </w:r>
      <w:r>
        <w:pict>
          <v:shape id="imagerId56" o:spid="_x0000_s1131" type="#_x0000_t75" style="width:16pt;height:15pt;margin-top:459pt;margin-left:294pt;mso-height-relative:page;mso-position-horizontal-relative:page;mso-position-vertical-relative:page;mso-width-relative:page;position:absolute;z-index:-251576320" coordsize="21600,21600" filled="f">
            <v:imagedata r:id="rId53" o:title=""/>
            <o:lock v:ext="edit" aspectratio="t"/>
          </v:shape>
        </w:pict>
      </w:r>
      <w:r>
        <w:pict>
          <v:shape id="imagerId57" o:spid="_x0000_s1132" type="#_x0000_t75" style="width:15pt;height:17pt;margin-top:458pt;margin-left:310pt;mso-height-relative:page;mso-position-horizontal-relative:page;mso-position-vertical-relative:page;mso-width-relative:page;position:absolute;z-index:-251575296" coordsize="21600,21600" filled="f">
            <v:imagedata r:id="rId54" o:title=""/>
            <o:lock v:ext="edit" aspectratio="t"/>
          </v:shape>
        </w:pict>
      </w:r>
      <w:r>
        <w:pict>
          <v:shape id="imagerId58" o:spid="_x0000_s1133" type="#_x0000_t75" style="width:15pt;height:16pt;margin-top:458pt;margin-left:325pt;mso-height-relative:page;mso-position-horizontal-relative:page;mso-position-vertical-relative:page;mso-width-relative:page;position:absolute;z-index:-251574272" coordsize="21600,21600" filled="f">
            <v:imagedata r:id="rId55" o:title=""/>
            <o:lock v:ext="edit" aspectratio="t"/>
          </v:shape>
        </w:pict>
      </w:r>
      <w:r>
        <w:pict>
          <v:shape id="imagerId59" o:spid="_x0000_s1134" type="#_x0000_t75" style="width:14pt;height:16pt;margin-top:458pt;margin-left:341pt;mso-height-relative:page;mso-position-horizontal-relative:page;mso-position-vertical-relative:page;mso-width-relative:page;position:absolute;z-index:-251573248" coordsize="21600,21600" filled="f">
            <v:imagedata r:id="rId56" o:title=""/>
            <o:lock v:ext="edit" aspectratio="t"/>
          </v:shape>
        </w:pict>
      </w:r>
      <w:r>
        <w:pict>
          <v:shape id="imagerId60" o:spid="_x0000_s1135" type="#_x0000_t75" style="width:7pt;height:14pt;margin-top:459pt;margin-left:357pt;mso-height-relative:page;mso-position-horizontal-relative:page;mso-position-vertical-relative:page;mso-width-relative:page;position:absolute;z-index:-251572224" coordsize="21600,21600" filled="f">
            <v:imagedata r:id="rId57" o:title=""/>
            <o:lock v:ext="edit" aspectratio="t"/>
          </v:shape>
        </w:pict>
      </w:r>
      <w:r>
        <w:pict>
          <v:shape id="imagerId61" o:spid="_x0000_s1136" type="#_x0000_t75" style="width:9pt;height:12pt;margin-top:461pt;margin-left:437pt;mso-height-relative:page;mso-position-horizontal-relative:page;mso-position-vertical-relative:page;mso-width-relative:page;position:absolute;z-index:-251571200" coordsize="21600,21600" filled="f">
            <v:imagedata r:id="rId58" o:title=""/>
            <o:lock v:ext="edit" aspectratio="t"/>
          </v:shape>
        </w:pict>
      </w:r>
      <w:r>
        <w:pict>
          <v:shape id="imagerId62" o:spid="_x0000_s1137" type="#_x0000_t75" style="width:7pt;height:12pt;margin-top:461pt;margin-left:453pt;mso-height-relative:page;mso-position-horizontal-relative:page;mso-position-vertical-relative:page;mso-width-relative:page;position:absolute;z-index:-251570176" coordsize="21600,21600" filled="f">
            <v:imagedata r:id="rId59" o:title=""/>
            <o:lock v:ext="edit" aspectratio="t"/>
          </v:shape>
        </w:pict>
      </w:r>
      <w:r>
        <w:pict>
          <v:shape id="imagerId63" o:spid="_x0000_s1138" type="#_x0000_t75" style="width:8pt;height:12pt;margin-top:461pt;margin-left:483pt;mso-height-relative:page;mso-position-horizontal-relative:page;mso-position-vertical-relative:page;mso-width-relative:page;position:absolute;z-index:-251569152" coordsize="21600,21600" filled="f">
            <v:imagedata r:id="rId60" o:title=""/>
            <o:lock v:ext="edit" aspectratio="t"/>
          </v:shape>
        </w:pict>
      </w:r>
      <w:r>
        <w:pict>
          <v:shape id="imagerId64" o:spid="_x0000_s1139" type="#_x0000_t75" style="width:9pt;height:12pt;margin-top:461pt;margin-left:497pt;mso-height-relative:page;mso-position-horizontal-relative:page;mso-position-vertical-relative:page;mso-width-relative:page;position:absolute;z-index:-251568128" coordsize="21600,21600" filled="f">
            <v:imagedata r:id="rId61" o:title=""/>
            <o:lock v:ext="edit" aspectratio="t"/>
          </v:shape>
        </w:pict>
      </w:r>
      <w:r>
        <w:pict>
          <v:shape id="imagerId65" o:spid="_x0000_s1140" type="#_x0000_t75" style="width:10pt;height:16pt;margin-top:488pt;margin-left:82pt;mso-height-relative:page;mso-position-horizontal-relative:page;mso-position-vertical-relative:page;mso-width-relative:page;position:absolute;z-index:-251567104" coordsize="21600,21600" filled="f">
            <v:imagedata r:id="rId62" o:title=""/>
            <o:lock v:ext="edit" aspectratio="t"/>
          </v:shape>
        </w:pict>
      </w:r>
      <w:r>
        <w:pict>
          <v:shape id="imagerId66" o:spid="_x0000_s1141" type="#_x0000_t75" style="width:9pt;height:12pt;margin-top:490pt;margin-left:106pt;mso-height-relative:page;mso-position-horizontal-relative:page;mso-position-vertical-relative:page;mso-width-relative:page;position:absolute;z-index:-251566080" coordsize="21600,21600" filled="f">
            <v:imagedata r:id="rId63" o:title=""/>
            <o:lock v:ext="edit" aspectratio="t"/>
          </v:shape>
        </w:pict>
      </w:r>
      <w:r>
        <w:pict>
          <v:shape id="imagerId67" o:spid="_x0000_s1142" type="#_x0000_t75" style="width:8pt;height:12pt;margin-top:490pt;margin-left:122pt;mso-height-relative:page;mso-position-horizontal-relative:page;mso-position-vertical-relative:page;mso-width-relative:page;position:absolute;z-index:-251565056" coordsize="21600,21600" filled="f">
            <v:imagedata r:id="rId64" o:title=""/>
            <o:lock v:ext="edit" aspectratio="t"/>
          </v:shape>
        </w:pict>
      </w:r>
      <w:r>
        <w:pict>
          <v:shape id="imagerId68" o:spid="_x0000_s1143" type="#_x0000_t75" style="width:15pt;height:16pt;margin-top:488pt;margin-left:135pt;mso-height-relative:page;mso-position-horizontal-relative:page;mso-position-vertical-relative:page;mso-width-relative:page;position:absolute;z-index:-251564032" coordsize="21600,21600" filled="f">
            <v:imagedata r:id="rId65" o:title=""/>
            <o:lock v:ext="edit" aspectratio="t"/>
          </v:shape>
        </w:pict>
      </w:r>
      <w:r>
        <w:pict>
          <v:shape id="imagerId69" o:spid="_x0000_s1144" type="#_x0000_t75" style="width:9pt;height:14pt;margin-top:489pt;margin-left:202pt;mso-height-relative:page;mso-position-horizontal-relative:page;mso-position-vertical-relative:page;mso-width-relative:page;position:absolute;z-index:-251563008" coordsize="21600,21600" filled="f">
            <v:imagedata r:id="rId66" o:title=""/>
            <o:lock v:ext="edit" aspectratio="t"/>
          </v:shape>
        </w:pict>
      </w:r>
      <w:r>
        <w:pict>
          <v:shape id="imagerId70" o:spid="_x0000_s1145" type="#_x0000_t75" style="width:14pt;height:16pt;margin-top:488pt;margin-left:231pt;mso-height-relative:page;mso-position-horizontal-relative:page;mso-position-vertical-relative:page;mso-width-relative:page;position:absolute;z-index:-251561984" coordsize="21600,21600" filled="f">
            <v:imagedata r:id="rId67" o:title=""/>
            <o:lock v:ext="edit" aspectratio="t"/>
          </v:shape>
        </w:pict>
      </w:r>
      <w:r>
        <w:pict>
          <v:shape id="imagerId71" o:spid="_x0000_s1146" type="#_x0000_t75" style="width:16pt;height:16pt;margin-top:488pt;margin-left:246pt;mso-height-relative:page;mso-position-horizontal-relative:page;mso-position-vertical-relative:page;mso-width-relative:page;position:absolute;z-index:-251560960" coordsize="21600,21600" filled="f">
            <v:imagedata r:id="rId68" o:title=""/>
            <o:lock v:ext="edit" aspectratio="t"/>
          </v:shape>
        </w:pict>
      </w:r>
      <w:r>
        <w:pict>
          <v:shape id="imagerId72" o:spid="_x0000_s1147" type="#_x0000_t75" style="width:6pt;height:5pt;margin-top:498pt;margin-left:263pt;mso-height-relative:page;mso-position-horizontal-relative:page;mso-position-vertical-relative:page;mso-width-relative:page;position:absolute;z-index:-251559936" coordsize="21600,21600" filled="f">
            <v:imagedata r:id="rId69" o:title=""/>
            <o:lock v:ext="edit" aspectratio="t"/>
          </v:shape>
        </w:pict>
      </w:r>
      <w:r>
        <w:pict>
          <v:shape id="imagerId73" o:spid="_x0000_s1148" type="#_x0000_t75" style="width:15pt;height:16pt;margin-top:517pt;margin-left:126pt;mso-height-relative:page;mso-position-horizontal-relative:page;mso-position-vertical-relative:page;mso-width-relative:page;position:absolute;z-index:-251558912" coordsize="21600,21600" filled="f">
            <v:imagedata r:id="rId70" o:title=""/>
            <o:lock v:ext="edit" aspectratio="t"/>
          </v:shape>
        </w:pict>
      </w:r>
      <w:r>
        <w:pict>
          <v:shape id="imagerId74" o:spid="_x0000_s1149" type="#_x0000_t75" style="width:15pt;height:16pt;margin-top:517pt;margin-left:142pt;mso-height-relative:page;mso-position-horizontal-relative:page;mso-position-vertical-relative:page;mso-width-relative:page;position:absolute;z-index:-251557888" coordsize="21600,21600" filled="f">
            <v:imagedata r:id="rId71" o:title=""/>
            <o:lock v:ext="edit" aspectratio="t"/>
          </v:shape>
        </w:pict>
      </w:r>
      <w:r>
        <w:pict>
          <v:shape id="imagerId75" o:spid="_x0000_s1150" type="#_x0000_t75" style="width:12pt;height:16pt;margin-top:517pt;margin-left:159pt;mso-height-relative:page;mso-position-horizontal-relative:page;mso-position-vertical-relative:page;mso-width-relative:page;position:absolute;z-index:-251556864" coordsize="21600,21600" filled="f">
            <v:imagedata r:id="rId72" o:title=""/>
            <o:lock v:ext="edit" aspectratio="t"/>
          </v:shape>
        </w:pict>
      </w:r>
      <w:r>
        <w:pict>
          <v:shape id="imagerId76" o:spid="_x0000_s1151" type="#_x0000_t75" style="width:12pt;height:16pt;margin-top:517pt;margin-left:175pt;mso-height-relative:page;mso-position-horizontal-relative:page;mso-position-vertical-relative:page;mso-width-relative:page;position:absolute;z-index:-251555840" coordsize="21600,21600" filled="f">
            <v:imagedata r:id="rId73" o:title=""/>
            <o:lock v:ext="edit" aspectratio="t"/>
          </v:shape>
        </w:pict>
      </w:r>
      <w:r>
        <w:pict>
          <v:shape id="imagerId77" o:spid="_x0000_s1152" type="#_x0000_t75" style="width:13pt;height:15pt;margin-top:518pt;margin-left:190pt;mso-height-relative:page;mso-position-horizontal-relative:page;mso-position-vertical-relative:page;mso-width-relative:page;position:absolute;z-index:-251554816" coordsize="21600,21600" filled="f">
            <v:imagedata r:id="rId74" o:title=""/>
            <o:lock v:ext="edit" aspectratio="t"/>
          </v:shape>
        </w:pict>
      </w:r>
      <w:r>
        <w:pict>
          <v:shape id="imagerId78" o:spid="_x0000_s1153" type="#_x0000_t75" style="width:13pt;height:15pt;margin-top:518pt;margin-left:206pt;mso-height-relative:page;mso-position-horizontal-relative:page;mso-position-vertical-relative:page;mso-width-relative:page;position:absolute;z-index:-251553792" coordsize="21600,21600" filled="f">
            <v:imagedata r:id="rId75" o:title=""/>
            <o:lock v:ext="edit" aspectratio="t"/>
          </v:shape>
        </w:pict>
      </w:r>
      <w:r>
        <w:pict>
          <v:shape id="imagerId79" o:spid="_x0000_s1154" type="#_x0000_t75" style="width:15pt;height:16pt;margin-top:517pt;margin-left:236pt;mso-height-relative:page;mso-position-horizontal-relative:page;mso-position-vertical-relative:page;mso-width-relative:page;position:absolute;z-index:-251552768" coordsize="21600,21600" filled="f">
            <v:imagedata r:id="rId76" o:title=""/>
            <o:lock v:ext="edit" aspectratio="t"/>
          </v:shape>
        </w:pict>
      </w:r>
      <w:r>
        <w:pict>
          <v:shape id="imagerId80" o:spid="_x0000_s1155" type="#_x0000_t75" style="width:14pt;height:16pt;margin-top:517pt;margin-left:252pt;mso-height-relative:page;mso-position-horizontal-relative:page;mso-position-vertical-relative:page;mso-width-relative:page;position:absolute;z-index:-251551744" coordsize="21600,21600" filled="f">
            <v:imagedata r:id="rId77" o:title=""/>
            <o:lock v:ext="edit" aspectratio="t"/>
          </v:shape>
        </w:pict>
      </w:r>
      <w:r>
        <w:pict>
          <v:shape id="imagerId81" o:spid="_x0000_s1156" type="#_x0000_t75" style="width:14pt;height:16pt;margin-top:517pt;margin-left:267pt;mso-height-relative:page;mso-position-horizontal-relative:page;mso-position-vertical-relative:page;mso-width-relative:page;position:absolute;z-index:-251550720" coordsize="21600,21600" filled="f">
            <v:imagedata r:id="rId78" o:title=""/>
            <o:lock v:ext="edit" aspectratio="t"/>
          </v:shape>
        </w:pict>
      </w:r>
      <w:r>
        <w:pict>
          <v:shape id="imagerId82" o:spid="_x0000_s1157" type="#_x0000_t75" style="width:16pt;height:16pt;margin-top:517pt;margin-left:283pt;mso-height-relative:page;mso-position-horizontal-relative:page;mso-position-vertical-relative:page;mso-width-relative:page;position:absolute;z-index:-251549696" coordsize="21600,21600" filled="f">
            <v:imagedata r:id="rId79" o:title=""/>
            <o:lock v:ext="edit" aspectratio="t"/>
          </v:shape>
        </w:pict>
      </w:r>
      <w:r>
        <w:pict>
          <v:shape id="imagerId83" o:spid="_x0000_s1158" type="#_x0000_t75" style="width:14pt;height:16pt;margin-top:517pt;margin-left:299pt;mso-height-relative:page;mso-position-horizontal-relative:page;mso-position-vertical-relative:page;mso-width-relative:page;position:absolute;z-index:-251548672" coordsize="21600,21600" filled="f">
            <v:imagedata r:id="rId80" o:title=""/>
            <o:lock v:ext="edit" aspectratio="t"/>
          </v:shape>
        </w:pict>
      </w:r>
      <w:r>
        <w:pict>
          <v:shape id="imagerId84" o:spid="_x0000_s1159" type="#_x0000_t75" style="width:12pt;height:15pt;margin-top:518pt;margin-left:315pt;mso-height-relative:page;mso-position-horizontal-relative:page;mso-position-vertical-relative:page;mso-width-relative:page;position:absolute;z-index:-251547648" coordsize="21600,21600" filled="f">
            <v:imagedata r:id="rId81" o:title=""/>
            <o:lock v:ext="edit" aspectratio="t"/>
          </v:shape>
        </w:pict>
      </w:r>
      <w:r>
        <w:pict>
          <v:shape id="imagerId85" o:spid="_x0000_s1160" type="#_x0000_t75" style="width:12pt;height:16pt;margin-top:517pt;margin-left:331pt;mso-height-relative:page;mso-position-horizontal-relative:page;mso-position-vertical-relative:page;mso-width-relative:page;position:absolute;z-index:-251546624" coordsize="21600,21600" filled="f">
            <v:imagedata r:id="rId82" o:title=""/>
            <o:lock v:ext="edit" aspectratio="t"/>
          </v:shape>
        </w:pict>
      </w:r>
      <w:r>
        <w:pict>
          <v:shape id="imagerId86" o:spid="_x0000_s1161" type="#_x0000_t75" style="width:15pt;height:16pt;margin-top:517pt;margin-left:346pt;mso-height-relative:page;mso-position-horizontal-relative:page;mso-position-vertical-relative:page;mso-width-relative:page;position:absolute;z-index:-251545600" coordsize="21600,21600" filled="f">
            <v:imagedata r:id="rId83" o:title=""/>
            <o:lock v:ext="edit" aspectratio="t"/>
          </v:shape>
        </w:pict>
      </w:r>
      <w:r>
        <w:pict>
          <v:shape id="imagerId87" o:spid="_x0000_s1162" type="#_x0000_t75" style="width:14pt;height:16pt;margin-top:517pt;margin-left:362pt;mso-height-relative:page;mso-position-horizontal-relative:page;mso-position-vertical-relative:page;mso-width-relative:page;position:absolute;z-index:-251544576" coordsize="21600,21600" filled="f">
            <v:imagedata r:id="rId84" o:title=""/>
            <o:lock v:ext="edit" aspectratio="t"/>
          </v:shape>
        </w:pict>
      </w:r>
      <w:r>
        <w:pict>
          <v:shape id="imagerId88" o:spid="_x0000_s1163" type="#_x0000_t75" style="width:15pt;height:15pt;margin-top:518pt;margin-left:377pt;mso-height-relative:page;mso-position-horizontal-relative:page;mso-position-vertical-relative:page;mso-width-relative:page;position:absolute;z-index:-251543552" coordsize="21600,21600" filled="f">
            <v:imagedata r:id="rId85" o:title=""/>
            <o:lock v:ext="edit" aspectratio="t"/>
          </v:shape>
        </w:pict>
      </w:r>
      <w:r>
        <w:pict>
          <v:shape id="imagerId89" o:spid="_x0000_s1164" type="#_x0000_t75" style="width:14pt;height:16pt;margin-top:517pt;margin-left:393pt;mso-height-relative:page;mso-position-horizontal-relative:page;mso-position-vertical-relative:page;mso-width-relative:page;position:absolute;z-index:-251542528" coordsize="21600,21600" filled="f">
            <v:imagedata r:id="rId86" o:title=""/>
            <o:lock v:ext="edit" aspectratio="t"/>
          </v:shape>
        </w:pict>
      </w:r>
      <w:r>
        <w:pict>
          <v:shape id="imagerId90" o:spid="_x0000_s1165" type="#_x0000_t75" style="width:15pt;height:16pt;margin-top:517pt;margin-left:409pt;mso-height-relative:page;mso-position-horizontal-relative:page;mso-position-vertical-relative:page;mso-width-relative:page;position:absolute;z-index:-251541504" coordsize="21600,21600" filled="f">
            <v:imagedata r:id="rId87" o:title=""/>
            <o:lock v:ext="edit" aspectratio="t"/>
          </v:shape>
        </w:pict>
      </w:r>
      <w:r>
        <w:pict>
          <v:shape id="imagerId91" o:spid="_x0000_s1166" type="#_x0000_t75" style="width:16pt;height:15pt;margin-top:518pt;margin-left:424pt;mso-height-relative:page;mso-position-horizontal-relative:page;mso-position-vertical-relative:page;mso-width-relative:page;position:absolute;z-index:-251540480" coordsize="21600,21600" filled="f">
            <v:imagedata r:id="rId88" o:title=""/>
            <o:lock v:ext="edit" aspectratio="t"/>
          </v:shape>
        </w:pict>
      </w:r>
      <w:r>
        <w:pict>
          <v:shape id="imagerId92" o:spid="_x0000_s1167" type="#_x0000_t75" style="width:5pt;height:6pt;margin-top:527pt;margin-left:441pt;mso-height-relative:page;mso-position-horizontal-relative:page;mso-position-vertical-relative:page;mso-width-relative:page;position:absolute;z-index:-251539456" coordsize="21600,21600" filled="f">
            <v:imagedata r:id="rId89" o:title=""/>
            <o:lock v:ext="edit" aspectratio="t"/>
          </v:shape>
        </w:pict>
      </w:r>
      <w:r>
        <w:pict>
          <v:shape id="imagerId93" o:spid="_x0000_s1168" type="#_x0000_t75" style="width:12pt;height:16pt;margin-top:635pt;margin-left:336pt;mso-height-relative:page;mso-position-horizontal-relative:page;mso-position-vertical-relative:page;mso-width-relative:page;position:absolute;z-index:-251538432" coordsize="21600,21600" filled="f">
            <v:imagedata r:id="rId90" o:title=""/>
            <o:lock v:ext="edit" aspectratio="t"/>
          </v:shape>
        </w:pict>
      </w:r>
      <w:r>
        <w:pict>
          <v:shape id="imagerId94" o:spid="_x0000_s1169" type="#_x0000_t75" style="width:12pt;height:15pt;margin-top:636pt;margin-left:352pt;mso-height-relative:page;mso-position-horizontal-relative:page;mso-position-vertical-relative:page;mso-width-relative:page;position:absolute;z-index:-251537408" coordsize="21600,21600" filled="f">
            <v:imagedata r:id="rId91" o:title=""/>
            <o:lock v:ext="edit" aspectratio="t"/>
          </v:shape>
        </w:pict>
      </w:r>
      <w:r>
        <w:pict>
          <v:shape id="imagerId95" o:spid="_x0000_s1170" type="#_x0000_t75" style="width:13pt;height:15pt;margin-top:636pt;margin-left:367pt;mso-height-relative:page;mso-position-horizontal-relative:page;mso-position-vertical-relative:page;mso-width-relative:page;position:absolute;z-index:-251536384" coordsize="21600,21600" filled="f">
            <v:imagedata r:id="rId92" o:title=""/>
            <o:lock v:ext="edit" aspectratio="t"/>
          </v:shape>
        </w:pict>
      </w:r>
      <w:r>
        <w:pict>
          <v:shape id="imagerId96" o:spid="_x0000_s1171" type="#_x0000_t75" style="width:16pt;height:16pt;margin-top:635pt;margin-left:397pt;mso-height-relative:page;mso-position-horizontal-relative:page;mso-position-vertical-relative:page;mso-width-relative:page;position:absolute;z-index:-251535360" coordsize="21600,21600" filled="f">
            <v:imagedata r:id="rId93" o:title=""/>
            <o:lock v:ext="edit" aspectratio="t"/>
          </v:shape>
        </w:pict>
      </w:r>
      <w:r>
        <w:pict>
          <v:shape id="imagerId97" o:spid="_x0000_s1172" type="#_x0000_t75" style="width:13pt;height:16pt;margin-top:635pt;margin-left:414pt;mso-height-relative:page;mso-position-horizontal-relative:page;mso-position-vertical-relative:page;mso-width-relative:page;position:absolute;z-index:-251534336" coordsize="21600,21600" filled="f">
            <v:imagedata r:id="rId94" o:title=""/>
            <o:lock v:ext="edit" aspectratio="t"/>
          </v:shape>
        </w:pict>
      </w:r>
      <w:r>
        <w:pict>
          <v:shape id="imagerId98" o:spid="_x0000_s1173" type="#_x0000_t75" style="width:14pt;height:16pt;margin-top:635pt;margin-left:429pt;mso-height-relative:page;mso-position-horizontal-relative:page;mso-position-vertical-relative:page;mso-width-relative:page;position:absolute;z-index:-251533312" coordsize="21600,21600" filled="f">
            <v:imagedata r:id="rId95" o:title=""/>
            <o:lock v:ext="edit" aspectratio="t"/>
          </v:shape>
        </w:pict>
      </w:r>
      <w:r>
        <w:pict>
          <v:shape id="imagerId99" o:spid="_x0000_s1174" type="#_x0000_t75" style="width:8pt;height:12pt;margin-top:667pt;margin-left:334pt;mso-height-relative:page;mso-position-horizontal-relative:page;mso-position-vertical-relative:page;mso-width-relative:page;position:absolute;z-index:-251532288" coordsize="21600,21600" filled="f">
            <v:imagedata r:id="rId96" o:title=""/>
            <o:lock v:ext="edit" aspectratio="t"/>
          </v:shape>
        </w:pict>
      </w:r>
      <w:r>
        <w:pict>
          <v:shape id="imagerId100" o:spid="_x0000_s1175" type="#_x0000_t75" style="width:9pt;height:12pt;margin-top:667pt;margin-left:349pt;mso-height-relative:page;mso-position-horizontal-relative:page;mso-position-vertical-relative:page;mso-width-relative:page;position:absolute;z-index:-251531264" coordsize="21600,21600" filled="f">
            <v:imagedata r:id="rId97" o:title=""/>
            <o:lock v:ext="edit" aspectratio="t"/>
          </v:shape>
        </w:pict>
      </w:r>
      <w:r>
        <w:pict>
          <v:shape id="imagerId101" o:spid="_x0000_s1176" type="#_x0000_t75" style="width:15pt;height:17pt;margin-top:664pt;margin-left:362pt;mso-height-relative:page;mso-position-horizontal-relative:page;mso-position-vertical-relative:page;mso-width-relative:page;position:absolute;z-index:-251530240" coordsize="21600,21600" filled="f">
            <v:imagedata r:id="rId98" o:title=""/>
            <o:lock v:ext="edit" aspectratio="t"/>
          </v:shape>
        </w:pict>
      </w:r>
      <w:r>
        <w:pict>
          <v:shape id="imagerId102" o:spid="_x0000_s1177" type="#_x0000_t75" style="width:8pt;height:12pt;margin-top:667pt;margin-left:422pt;mso-height-relative:page;mso-position-horizontal-relative:page;mso-position-vertical-relative:page;mso-width-relative:page;position:absolute;z-index:-251529216" coordsize="21600,21600" filled="f">
            <v:imagedata r:id="rId99" o:title=""/>
            <o:lock v:ext="edit" aspectratio="t"/>
          </v:shape>
        </w:pict>
      </w:r>
      <w:r>
        <w:pict>
          <v:shape id="imagerId103" o:spid="_x0000_s1178" type="#_x0000_t75" style="width:9pt;height:13pt;margin-top:666pt;margin-left:437pt;mso-height-relative:page;mso-position-horizontal-relative:page;mso-position-vertical-relative:page;mso-width-relative:page;position:absolute;z-index:-251528192" coordsize="21600,21600" filled="f">
            <v:imagedata r:id="rId100" o:title=""/>
            <o:lock v:ext="edit" aspectratio="t"/>
          </v:shape>
        </w:pict>
      </w:r>
      <w:r>
        <w:pict>
          <v:shape id="WS_polygon12" o:spid="_x0000_s1179" type="#_x0000_t12" style="width:38.25pt;height:37.1pt;margin-top:153.7pt;margin-left:383.45pt;mso-height-relative:page;mso-position-horizontal-relative:page;mso-position-vertical-relative:page;mso-width-relative:page;position:absolute;z-index:-251527168" coordsize="21600,21600" fillcolor="black" stroked="f">
            <v:stroke joinstyle="miter"/>
          </v:shape>
        </w:pict>
      </w:r>
      <w:r>
        <w:pict>
          <v:shape id="WS_polygon20" o:spid="_x0000_s1180" type="#_x0000_t12" style="width:5.9pt;height:10.2pt;margin-top:301.9pt;margin-left:252.3pt;mso-height-relative:page;mso-position-horizontal-relative:page;mso-position-vertical-relative:page;mso-width-relative:page;position:absolute;z-index:-251526144" coordsize="21600,21600" fillcolor="black" stroked="f">
            <v:stroke joinstyle="miter"/>
          </v:shape>
        </w:pict>
      </w:r>
      <w:r>
        <w:pict>
          <v:shape id="WS_polygon23" o:spid="_x0000_s1181" type="#_x0000_t12" style="width:5.9pt;height:10.2pt;margin-top:301.9pt;margin-left:267.9pt;mso-height-relative:page;mso-position-horizontal-relative:page;mso-position-vertical-relative:page;mso-width-relative:page;position:absolute;z-index:-251525120" coordsize="21600,21600" fillcolor="black" stroked="f">
            <v:stroke joinstyle="miter"/>
          </v:shape>
        </w:pict>
      </w:r>
      <w:r>
        <w:pict>
          <v:shape id="WS_polygon34" o:spid="_x0000_s1182" type="#_x0000_t12" style="width:440.4pt;height:2.85pt;margin-top:328.5pt;margin-left:77.2pt;mso-height-relative:page;mso-position-horizontal-relative:page;mso-position-vertical-relative:page;mso-width-relative:page;position:absolute;z-index:251688960" coordsize="21600,21600" stroked="t" strokecolor="#4c4c4c">
            <v:fill opacity="0"/>
            <v:stroke joinstyle="miter"/>
          </v:shape>
        </w:pict>
      </w:r>
      <w:r>
        <w:pict>
          <v:shape id="WS_polygon45" o:spid="_x0000_s1183" type="#_x0000_t12" style="width:18.65pt;height:18.05pt;margin-top:373.3pt;margin-left:290.15pt;mso-height-relative:page;mso-position-horizontal-relative:page;mso-position-vertical-relative:page;mso-width-relative:page;position:absolute;z-index:-251524096" coordsize="21600,21600" fillcolor="black" stroked="f">
            <v:stroke joinstyle="miter"/>
          </v:shape>
        </w:pict>
      </w:r>
      <w:r>
        <w:pict>
          <v:shape id="WS_polygon50" o:spid="_x0000_s1184" type="#_x0000_t12" style="width:19.1pt;height:18pt;margin-top:373.65pt;margin-left:352.3pt;mso-height-relative:page;mso-position-horizontal-relative:page;mso-position-vertical-relative:page;mso-width-relative:page;position:absolute;z-index:-251523072" coordsize="21600,21600" fillcolor="black" stroked="f">
            <v:stroke joinstyle="miter"/>
          </v:shape>
        </w:pict>
      </w:r>
      <w:r>
        <w:pict>
          <v:shape id="WS_polygon53" o:spid="_x0000_s1185" type="#_x0000_t12" style="width:19.05pt;height:18.4pt;margin-top:373.4pt;margin-left:394.3pt;mso-height-relative:page;mso-position-horizontal-relative:page;mso-position-vertical-relative:page;mso-width-relative:page;position:absolute;z-index:-251522048" coordsize="21600,21600" fillcolor="black" stroked="f">
            <v:stroke joinstyle="miter"/>
          </v:shape>
        </w:pict>
      </w:r>
      <w:r>
        <w:pict>
          <v:shape id="WS_polygon126" o:spid="_x0000_s1186" type="#_x0000_t12" style="width:4.55pt;height:11.9pt;margin-top:460.4pt;margin-left:372.95pt;mso-height-relative:page;mso-position-horizontal-relative:page;mso-position-vertical-relative:page;mso-width-relative:page;position:absolute;z-index:-251521024" coordsize="21600,21600" fillcolor="black" stroked="f">
            <v:stroke joinstyle="miter"/>
          </v:shape>
        </w:pict>
      </w:r>
      <w:r>
        <w:pict>
          <v:shape id="WS_polygon127" o:spid="_x0000_s1187" type="#_x0000_t12" style="width:13.35pt;height:10.9pt;margin-top:461.1pt;margin-left:379.1pt;mso-height-relative:page;mso-position-horizontal-relative:page;mso-position-vertical-relative:page;mso-width-relative:page;position:absolute;z-index:-251520000" coordsize="21600,21600" fillcolor="black" stroked="f">
            <v:stroke joinstyle="miter"/>
          </v:shape>
        </w:pict>
      </w:r>
      <w:r>
        <w:pict>
          <v:shape id="WS_polygon128" o:spid="_x0000_s1188" type="#_x0000_t12" style="width:11.2pt;height:10.4pt;margin-top:461.2pt;margin-left:394.2pt;mso-height-relative:page;mso-position-horizontal-relative:page;mso-position-vertical-relative:page;mso-width-relative:page;position:absolute;z-index:-251518976" coordsize="21600,21600" fillcolor="black" stroked="f">
            <v:stroke joinstyle="miter"/>
          </v:shape>
        </w:pict>
      </w:r>
      <w:r>
        <w:pict>
          <v:shape id="WS_polygon129" o:spid="_x0000_s1189" type="#_x0000_t12" style="width:6.35pt;height:13.5pt;margin-top:459.6pt;margin-left:406.9pt;mso-height-relative:page;mso-position-horizontal-relative:page;mso-position-vertical-relative:page;mso-width-relative:page;position:absolute;z-index:-251517952" coordsize="21600,21600" fillcolor="black" stroked="f">
            <v:stroke joinstyle="miter"/>
          </v:shape>
        </w:pict>
      </w:r>
      <w:r>
        <w:pict>
          <v:shape id="WS_polygon130" o:spid="_x0000_s1190" type="#_x0000_t12" style="width:10.55pt;height:10.4pt;margin-top:461.2pt;margin-left:414.2pt;mso-height-relative:page;mso-position-horizontal-relative:page;mso-position-vertical-relative:page;mso-width-relative:page;position:absolute;z-index:-251516928" coordsize="21600,21600" fillcolor="black" stroked="f">
            <v:stroke joinstyle="miter"/>
          </v:shape>
        </w:pict>
      </w:r>
      <w:r>
        <w:pict>
          <v:shape id="WS_polygon131" o:spid="_x0000_s1191" type="#_x0000_t12" style="width:5.55pt;height:10.35pt;margin-top:461.5pt;margin-left:431.2pt;mso-height-relative:page;mso-position-horizontal-relative:page;mso-position-vertical-relative:page;mso-width-relative:page;position:absolute;z-index:-251515904" coordsize="21600,21600" fillcolor="black" stroked="f">
            <v:stroke joinstyle="miter"/>
          </v:shape>
        </w:pict>
      </w:r>
      <w:r>
        <w:pict>
          <v:shape id="WS_polygon134" o:spid="_x0000_s1192" type="#_x0000_t12" style="width:5.75pt;height:10.1pt;margin-top:461.7pt;margin-left:446.1pt;mso-height-relative:page;mso-position-horizontal-relative:page;mso-position-vertical-relative:page;mso-width-relative:page;position:absolute;z-index:-251514880" coordsize="21600,21600" fillcolor="black" stroked="f">
            <v:stroke joinstyle="miter"/>
          </v:shape>
        </w:pict>
      </w:r>
      <w:r>
        <w:pict>
          <v:shape id="WS_polygon137" o:spid="_x0000_s1193" type="#_x0000_t12" style="width:11.7pt;height:0.8pt;margin-top:465.7pt;margin-left:461.9pt;mso-height-relative:page;mso-position-horizontal-relative:page;mso-position-vertical-relative:page;mso-width-relative:page;position:absolute;z-index:251689984" coordsize="21600,21600" stroked="t" strokecolor="black">
            <v:fill opacity="0"/>
            <v:stroke joinstyle="miter"/>
          </v:shape>
        </w:pict>
      </w:r>
      <w:r>
        <w:pict>
          <v:shape id="WS_polygon138" o:spid="_x0000_s1194" type="#_x0000_t12" style="width:6pt;height:10.1pt;margin-top:461.55pt;margin-left:476pt;mso-height-relative:page;mso-position-horizontal-relative:page;mso-position-vertical-relative:page;mso-width-relative:page;position:absolute;z-index:-251513856" coordsize="21600,21600" fillcolor="black" stroked="f">
            <v:stroke joinstyle="miter"/>
          </v:shape>
        </w:pict>
      </w:r>
      <w:r>
        <w:pict>
          <v:shape id="WS_polygon141" o:spid="_x0000_s1195" type="#_x0000_t12" style="width:5.9pt;height:10.1pt;margin-top:461.55pt;margin-left:490.95pt;mso-height-relative:page;mso-position-horizontal-relative:page;mso-position-vertical-relative:page;mso-width-relative:page;position:absolute;z-index:-251512832" coordsize="21600,21600" fillcolor="black" stroked="f">
            <v:stroke joinstyle="miter"/>
          </v:shape>
        </w:pict>
      </w:r>
      <w:r>
        <w:pict>
          <v:shape id="WS_polygon144" o:spid="_x0000_s1196" type="#_x0000_t12" style="width:4.55pt;height:12pt;margin-top:460.35pt;margin-left:506.45pt;mso-height-relative:page;mso-position-horizontal-relative:page;mso-position-vertical-relative:page;mso-width-relative:page;position:absolute;z-index:-251511808" coordsize="21600,21600" fillcolor="black" stroked="f">
            <v:stroke joinstyle="miter"/>
          </v:shape>
        </w:pict>
      </w:r>
      <w:r>
        <w:pict>
          <v:shape id="WS_polygon145" o:spid="_x0000_s1197" type="#_x0000_t12" style="width:2.65pt;height:4.75pt;margin-top:467.75pt;margin-left:515.4pt;mso-height-relative:page;mso-position-horizontal-relative:page;mso-position-vertical-relative:page;mso-width-relative:page;position:absolute;z-index:-251510784" coordsize="21600,21600" fillcolor="black" stroked="f">
            <v:stroke joinstyle="miter"/>
          </v:shape>
        </w:pict>
      </w:r>
      <w:r>
        <w:pict>
          <v:shape id="WS_polygon148" o:spid="_x0000_s1198" type="#_x0000_t12" style="width:6pt;height:10.1pt;margin-top:491pt;margin-left:99.65pt;mso-height-relative:page;mso-position-horizontal-relative:page;mso-position-vertical-relative:page;mso-width-relative:page;position:absolute;z-index:-251509760" coordsize="21600,21600" fillcolor="black" stroked="f">
            <v:stroke joinstyle="miter"/>
          </v:shape>
        </w:pict>
      </w:r>
      <w:r>
        <w:pict>
          <v:shape id="WS_polygon151" o:spid="_x0000_s1199" type="#_x0000_t12" style="width:6pt;height:10.1pt;margin-top:491pt;margin-left:115.25pt;mso-height-relative:page;mso-position-horizontal-relative:page;mso-position-vertical-relative:page;mso-width-relative:page;position:absolute;z-index:-251508736" coordsize="21600,21600" fillcolor="black" stroked="f">
            <v:stroke joinstyle="miter"/>
          </v:shape>
        </w:pict>
      </w:r>
      <w:r>
        <w:pict>
          <v:shape id="WS_polygon156" o:spid="_x0000_s1200" type="#_x0000_t12" style="width:5.8pt;height:10.35pt;margin-top:490.9pt;margin-left:155.5pt;mso-height-relative:page;mso-position-horizontal-relative:page;mso-position-vertical-relative:page;mso-width-relative:page;position:absolute;z-index:-251507712" coordsize="21600,21600" fillcolor="black" stroked="f">
            <v:stroke joinstyle="miter"/>
          </v:shape>
        </w:pict>
      </w:r>
      <w:r>
        <w:pict>
          <v:shape id="WS_polygon157" o:spid="_x0000_s1201" type="#_x0000_t12" style="width:9.95pt;height:13.8pt;margin-top:489pt;margin-left:168.3pt;mso-height-relative:page;mso-position-horizontal-relative:page;mso-position-vertical-relative:page;mso-width-relative:page;position:absolute;z-index:-251506688" coordsize="21600,21600" fillcolor="black" stroked="f">
            <v:stroke joinstyle="miter"/>
          </v:shape>
        </w:pict>
      </w:r>
      <w:r>
        <w:pict>
          <v:shape id="WS_polygon158" o:spid="_x0000_s1202" type="#_x0000_t12" style="width:5.6pt;height:10.2pt;margin-top:490.9pt;margin-left:187.65pt;mso-height-relative:page;mso-position-horizontal-relative:page;mso-position-vertical-relative:page;mso-width-relative:page;position:absolute;z-index:-251505664" coordsize="21600,21600" fillcolor="black" stroked="f">
            <v:stroke joinstyle="miter"/>
          </v:shape>
        </w:pict>
      </w:r>
      <w:r>
        <w:pict>
          <v:shape id="WS_polygon161" o:spid="_x0000_s1203" type="#_x0000_t12" style="width:13.4pt;height:13.95pt;margin-top:488.9pt;margin-left:215.7pt;mso-height-relative:page;mso-position-horizontal-relative:page;mso-position-vertical-relative:page;mso-width-relative:page;position:absolute;z-index:-251504640" coordsize="21600,21600" fillcolor="black" stroked="f">
            <v:stroke joinstyle="miter"/>
          </v:shape>
        </w:pict>
      </w:r>
      <w:r>
        <w:pict>
          <v:shape id="WS_polygon168" o:spid="_x0000_s1204" type="#_x0000_t12" style="width:13.65pt;height:14.25pt;margin-top:518.1pt;margin-left:111.15pt;mso-height-relative:page;mso-position-horizontal-relative:page;mso-position-vertical-relative:page;mso-width-relative:page;position:absolute;z-index:-251503616" coordsize="21600,21600" fillcolor="black" stroked="f">
            <v:stroke joinstyle="miter"/>
          </v:shape>
        </w:pict>
      </w:r>
      <w:r>
        <w:pict>
          <v:shape id="WS_polygon181" o:spid="_x0000_s1205" type="#_x0000_t12" style="width:11.25pt;height:13.35pt;margin-top:518.85pt;margin-left:221.1pt;mso-height-relative:page;mso-position-horizontal-relative:page;mso-position-vertical-relative:page;mso-width-relative:page;position:absolute;z-index:-251502592" coordsize="21600,21600" fillcolor="black" stroked="f">
            <v:stroke joinstyle="miter"/>
          </v:shape>
        </w:pict>
      </w:r>
      <w:r>
        <w:pict>
          <v:shape id="WS_polygon217" o:spid="_x0000_s1206" type="#_x0000_t12" style="width:11.25pt;height:13.35pt;margin-top:636.7pt;margin-left:382.5pt;mso-height-relative:page;mso-position-horizontal-relative:page;mso-position-vertical-relative:page;mso-width-relative:page;position:absolute;z-index:-251501568" coordsize="21600,21600" fillcolor="black" stroked="f">
            <v:stroke joinstyle="miter"/>
          </v:shape>
        </w:pict>
      </w:r>
      <w:r>
        <w:pict>
          <v:shape id="WS_polygon225" o:spid="_x0000_s1207" type="#_x0000_t12" style="width:5.9pt;height:10.1pt;margin-top:667.8pt;margin-left:327pt;mso-height-relative:page;mso-position-horizontal-relative:page;mso-position-vertical-relative:page;mso-width-relative:page;position:absolute;z-index:-251500544" coordsize="21600,21600" fillcolor="black" stroked="f">
            <v:stroke joinstyle="miter"/>
          </v:shape>
        </w:pict>
      </w:r>
      <w:r>
        <w:pict>
          <v:shape id="WS_polygon228" o:spid="_x0000_s1208" type="#_x0000_t12" style="width:5.9pt;height:10.1pt;margin-top:667.8pt;margin-left:342.6pt;mso-height-relative:page;mso-position-horizontal-relative:page;mso-position-vertical-relative:page;mso-width-relative:page;position:absolute;z-index:-251499520" coordsize="21600,21600" fillcolor="black" stroked="f">
            <v:stroke joinstyle="miter"/>
          </v:shape>
        </w:pict>
      </w:r>
      <w:r>
        <w:pict>
          <v:shape id="WS_polygon233" o:spid="_x0000_s1209" type="#_x0000_t12" style="width:6pt;height:10.1pt;margin-top:667.8pt;margin-left:382.6pt;mso-height-relative:page;mso-position-horizontal-relative:page;mso-position-vertical-relative:page;mso-width-relative:page;position:absolute;z-index:-251498496" coordsize="21600,21600" fillcolor="black" stroked="f">
            <v:stroke joinstyle="miter"/>
          </v:shape>
        </w:pict>
      </w:r>
      <w:r>
        <w:pict>
          <v:shape id="WS_polygon234" o:spid="_x0000_s1210" type="#_x0000_t12" style="width:9.85pt;height:13.8pt;margin-top:665.75pt;margin-left:395.6pt;mso-height-relative:page;mso-position-horizontal-relative:page;mso-position-vertical-relative:page;mso-width-relative:page;position:absolute;z-index:-251497472" coordsize="21600,21600" fillcolor="black" stroked="f">
            <v:stroke joinstyle="miter"/>
          </v:shape>
        </w:pict>
      </w:r>
      <w:r>
        <w:pict>
          <v:shape id="WS_polygon235" o:spid="_x0000_s1211" type="#_x0000_t12" style="width:5.6pt;height:10.1pt;margin-top:667.7pt;margin-left:415pt;mso-height-relative:page;mso-position-horizontal-relative:page;mso-position-vertical-relative:page;mso-width-relative:page;position:absolute;z-index:-251496448" coordsize="21600,21600" fillcolor="black" stroked="f">
            <v:stroke joinstyle="miter"/>
          </v:shape>
        </w:pict>
      </w:r>
    </w:p>
    <w:p>
      <w:pPr>
        <w:sectPr>
          <w:pgSz w:w="11904" w:h="16841"/>
          <w:pgMar w:top="0" w:right="0" w:bottom="0" w:left="0" w:header="0" w:footer="0" w:gutter="0"/>
          <w:pgNumType w:start="14"/>
          <w:cols w:num="1" w:space="425"/>
        </w:sectPr>
      </w:pPr>
    </w:p>
    <w:p>
      <w:pPr>
        <w:spacing w:after="0" w:line="20" w:lineRule="exact"/>
      </w:pPr>
      <w:bookmarkStart w:id="5" w:name="6"/>
      <w:bookmarkEnd w:id="5"/>
      <w:r>
        <w:pict>
          <v:shape id="_x0000_s2237" o:spid="_x0000_s1212" type="#_x0000_t202" style="width:68.2pt;height:39.55pt;margin-top:648.1pt;margin-left:26.2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8" o:spid="_x0000_s1213" type="#_x0000_t202" style="width:85pt;height:39.55pt;margin-top:518.5pt;margin-left:152.2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9" o:spid="_x0000_s1214" type="#_x0000_t202" style="width:85pt;height:39.55pt;margin-top:483.95pt;margin-left:185.8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40" o:spid="_x0000_s1215" type="#_x0000_t202" style="width:85pt;height:39.55pt;margin-top:449.4pt;margin-left:219.45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41" o:spid="_x0000_s1216" type="#_x0000_t202" style="width:85pt;height:39.55pt;margin-top:414.85pt;margin-left:253.05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42" o:spid="_x0000_s1217" type="#_x0000_t202" style="width:85pt;height:39.55pt;margin-top:380.3pt;margin-left:286.65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43" o:spid="_x0000_s1218" type="#_x0000_t202" style="width:85pt;height:39.55pt;margin-top:345.7pt;margin-left:320.25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44" o:spid="_x0000_s1219" type="#_x0000_t202" style="width:76.6pt;height:48.2pt;margin-top:302.5pt;margin-left:353.85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45" o:spid="_x0000_s1220" type="#_x0000_t202" style="width:68.2pt;height:39.55pt;margin-top:267.95pt;margin-left:395.85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6" o:spid="_x0000_s1221" type="#_x0000_t202" style="width:68.2pt;height:39.55pt;margin-top:613.55pt;margin-left:59.85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7" o:spid="_x0000_s1222" type="#_x0000_t202" style="width:68.2pt;height:39.55pt;margin-top:579pt;margin-left:93.45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8" o:spid="_x0000_s1223" type="#_x0000_t202" style="width:76.6pt;height:30.9pt;margin-top:553.1pt;margin-left:127.05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49" o:spid="_x0000_s1224" type="#_x0000_t202" style="width:68.2pt;height:39.55pt;margin-top:233.4pt;margin-left:429.45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50" o:spid="_x0000_s1225" type="#_x0000_t202" style="width:68.2pt;height:39.55pt;margin-top:198.85pt;margin-left:463.05pt;mso-height-relative:page;mso-position-horizontal-relative:page;mso-position-vertical-relative:page;mso-width-relative:page;position:absolute;z-index:-251452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tabs>
          <w:tab w:val="left" w:pos="9067"/>
        </w:tabs>
        <w:spacing w:before="0" w:after="0" w:line="344" w:lineRule="exact"/>
        <w:ind w:left="60" w:firstLine="0"/>
        <w:jc w:val="left"/>
      </w:pPr>
      <w:bookmarkStart w:id="6" w:name="7"/>
      <w:bookmarkEnd w:id="6"/>
      <w:r>
        <w:pict>
          <v:shape id="_x0000_s2251" o:spid="_x0000_s1226" type="#_x0000_t202" style="width:68.2pt;height:39.55pt;margin-top:579pt;margin-left:93.45pt;mso-height-relative:page;mso-position-horizontal-relative:page;mso-position-vertical-relative:page;mso-width-relative:page;position:absolute;z-index:-251451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2" o:spid="_x0000_s1227" type="#_x0000_t202" style="width:76.6pt;height:30.9pt;margin-top:553.1pt;margin-left:127.05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3" o:spid="_x0000_s1228" type="#_x0000_t202" style="width:68.2pt;height:39.55pt;margin-top:648.1pt;margin-left:26.25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54" o:spid="_x0000_s1229" type="#_x0000_t202" style="width:68.2pt;height:39.55pt;margin-top:613.55pt;margin-left:59.85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5" o:spid="_x0000_s1230" type="#_x0000_t202" style="width:85pt;height:39.55pt;margin-top:518.5pt;margin-left:152.25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6" o:spid="_x0000_s1231" type="#_x0000_t202" style="width:85pt;height:39.55pt;margin-top:483.95pt;margin-left:185.85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7" o:spid="_x0000_s1232" type="#_x0000_t202" style="width:85pt;height:39.55pt;margin-top:449.4pt;margin-left:219.45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58" o:spid="_x0000_s1233" type="#_x0000_t202" style="width:85pt;height:39.55pt;margin-top:414.85pt;margin-left:253.05pt;mso-height-relative:page;mso-position-horizontal-relative:page;mso-position-vertical-relative:page;mso-width-relative:page;position:absolute;z-index:-251444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9" o:spid="_x0000_s1234" type="#_x0000_t202" style="width:85pt;height:39.55pt;margin-top:380.3pt;margin-left:286.65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60" o:spid="_x0000_s1235" type="#_x0000_t202" style="width:85pt;height:39.55pt;margin-top:345.7pt;margin-left:320.25pt;mso-height-relative:page;mso-position-horizontal-relative:page;mso-position-vertical-relative:page;mso-width-relative:page;position:absolute;z-index:-251442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61" o:spid="_x0000_s1236" type="#_x0000_t202" style="width:76.6pt;height:48.2pt;margin-top:302.5pt;margin-left:353.85pt;mso-height-relative:page;mso-position-horizontal-relative:page;mso-position-vertical-relative:page;mso-width-relative:page;position:absolute;z-index:-2514411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62" o:spid="_x0000_s1237" type="#_x0000_t202" style="width:68.2pt;height:39.55pt;margin-top:267.95pt;margin-left:395.85pt;mso-height-relative:page;mso-position-horizontal-relative:page;mso-position-vertical-relative:page;mso-width-relative:page;position:absolute;z-index:-251440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63" o:spid="_x0000_s1238" type="#_x0000_t202" style="width:68.2pt;height:39.55pt;margin-top:233.4pt;margin-left:429.45pt;mso-height-relative:page;mso-position-horizontal-relative:page;mso-position-vertical-relative:page;mso-width-relative:page;position:absolute;z-index:-251439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4" o:spid="_x0000_s1239" type="#_x0000_t202" style="width:68.2pt;height:39.55pt;margin-top:198.85pt;margin-left:463.05pt;mso-height-relative:page;mso-position-horizontal-relative:page;mso-position-vertical-relative:page;mso-width-relative:page;position:absolute;z-index:-251438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3" o:spid="_x0000_s1240" type="#_x0000_t12" style="width:484.8pt;height:0.45pt;margin-top:63.95pt;margin-left:55.2pt;mso-height-relative:page;mso-position-horizontal-relative:page;mso-position-vertical-relative:page;mso-width-relative:page;position:absolute;z-index:251849728" coordsize="21600,21600" stroked="t" strokecolor="black">
            <v:fill opacity="0"/>
            <v:stroke joinstyle="miter"/>
          </v:shape>
        </w:pict>
      </w:r>
      <w:r>
        <w:rPr>
          <w:rFonts w:ascii="宋体" w:eastAsia="宋体" w:hAnsi="宋体" w:cs="宋体"/>
          <w:color w:val="000000"/>
          <w:spacing w:val="0"/>
          <w:w w:val="100"/>
          <w:position w:val="3"/>
          <w:sz w:val="21"/>
          <w:u w:val="none"/>
        </w:rPr>
        <w:t>助航灯光系统规划设计指南（</w:t>
      </w:r>
      <w:r>
        <w:rPr>
          <w:rFonts w:ascii="Times New Roman" w:hAnsi="Times New Roman" w:cs="Times New Roman"/>
          <w:color w:val="000000"/>
          <w:spacing w:val="0"/>
          <w:w w:val="100"/>
          <w:position w:val="0"/>
          <w:sz w:val="21"/>
          <w:u w:val="none"/>
        </w:rPr>
        <w:t>MH/T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5079-2024</w:t>
      </w:r>
      <w:r>
        <w:rPr>
          <w:rFonts w:ascii="宋体" w:eastAsia="宋体" w:hAnsi="宋体" w:cs="宋体"/>
          <w:color w:val="000000"/>
          <w:spacing w:val="0"/>
          <w:w w:val="100"/>
          <w:position w:val="3"/>
          <w:sz w:val="21"/>
          <w:u w:val="none"/>
        </w:rPr>
        <w:t>）</w:t>
      </w:r>
      <w:r>
        <w:rPr>
          <w:rFonts w:cs="Calibri"/>
          <w:color w:val="000000"/>
          <w:spacing w:val="0"/>
          <w:w w:val="100"/>
          <w:u w:val="none"/>
        </w:rPr>
        <w:tab/>
      </w:r>
      <w:r>
        <w:rPr>
          <w:rFonts w:ascii="宋体" w:eastAsia="宋体" w:hAnsi="宋体" w:cs="宋体"/>
          <w:color w:val="000000"/>
          <w:spacing w:val="0"/>
          <w:w w:val="100"/>
          <w:position w:val="3"/>
          <w:sz w:val="21"/>
          <w:u w:val="none"/>
        </w:rPr>
        <w:t>前</w:t>
      </w:r>
      <w:r>
        <w:rPr>
          <w:rFonts w:ascii="Calibri" w:hAnsi="Calibri" w:cs="Calibri"/>
          <w:color w:val="000000"/>
          <w:spacing w:val="0"/>
          <w:w w:val="389"/>
          <w:sz w:val="24"/>
          <w:u w:val="none"/>
        </w:rPr>
        <w:t> </w:t>
      </w:r>
      <w:r>
        <w:rPr>
          <w:rFonts w:ascii="宋体" w:eastAsia="宋体" w:hAnsi="宋体" w:cs="宋体"/>
          <w:color w:val="000000"/>
          <w:spacing w:val="0"/>
          <w:w w:val="100"/>
          <w:position w:val="3"/>
          <w:sz w:val="21"/>
          <w:u w:val="none"/>
        </w:rPr>
        <w:t>言</w:t>
      </w:r>
    </w:p>
    <w:p>
      <w:pPr>
        <w:widowControl/>
        <w:jc w:val="left"/>
        <w:sectPr>
          <w:type w:val="continuous"/>
          <w:pgSz w:w="11906" w:h="16839"/>
          <w:pgMar w:top="786" w:right="713" w:bottom="546" w:left="1073" w:header="0" w:footer="0" w:gutter="0"/>
          <w:pgNumType w:start="15"/>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2" w:lineRule="exact"/>
        <w:ind w:left="60" w:firstLine="0"/>
      </w:pPr>
    </w:p>
    <w:p>
      <w:pPr>
        <w:widowControl/>
        <w:jc w:val="left"/>
        <w:sectPr>
          <w:type w:val="continuous"/>
          <w:pgSz w:w="11906" w:h="16839"/>
          <w:pgMar w:top="786" w:right="713" w:bottom="546" w:left="1073" w:header="0" w:footer="0" w:gutter="0"/>
          <w:pgNumType w:start="16"/>
          <w:cols w:num="1" w:space="720"/>
          <w:docGrid w:type="lines" w:linePitch="312" w:charSpace="0"/>
        </w:sectPr>
      </w:pPr>
    </w:p>
    <w:p>
      <w:pPr>
        <w:tabs>
          <w:tab w:val="left" w:pos="5141"/>
        </w:tabs>
        <w:spacing w:before="0" w:after="0" w:line="319" w:lineRule="exact"/>
        <w:ind w:left="4495" w:firstLine="0"/>
        <w:jc w:val="left"/>
      </w:pPr>
      <w:r>
        <w:rPr>
          <w:rFonts w:ascii="宋体" w:eastAsia="宋体" w:hAnsi="宋体" w:cs="宋体"/>
          <w:color w:val="000000"/>
          <w:spacing w:val="-1"/>
          <w:w w:val="100"/>
          <w:position w:val="0"/>
          <w:sz w:val="32"/>
          <w:u w:val="none"/>
        </w:rPr>
        <w:t>前</w:t>
      </w:r>
      <w:r>
        <w:rPr>
          <w:rFonts w:cs="Calibri"/>
          <w:color w:val="000000"/>
          <w:spacing w:val="-2"/>
          <w:w w:val="100"/>
          <w:u w:val="none"/>
        </w:rPr>
        <w:tab/>
      </w:r>
      <w:r>
        <w:rPr>
          <w:rFonts w:ascii="宋体" w:eastAsia="宋体" w:hAnsi="宋体" w:cs="宋体"/>
          <w:color w:val="000000"/>
          <w:spacing w:val="-1"/>
          <w:w w:val="100"/>
          <w:position w:val="0"/>
          <w:sz w:val="32"/>
          <w:u w:val="none"/>
        </w:rPr>
        <w:t>言</w:t>
      </w:r>
    </w:p>
    <w:p>
      <w:pPr>
        <w:widowControl/>
        <w:jc w:val="left"/>
        <w:sectPr>
          <w:type w:val="continuous"/>
          <w:pgSz w:w="11906" w:h="16839"/>
          <w:pgMar w:top="786" w:right="713" w:bottom="546" w:left="1073" w:header="0" w:footer="0" w:gutter="0"/>
          <w:pgNumType w:start="17"/>
          <w:cols w:num="1" w:space="708" w:equalWidth="0">
            <w:col w:w="10121" w:space="0"/>
          </w:cols>
          <w:docGrid w:type="lines" w:linePitch="312" w:charSpace="0"/>
        </w:sectPr>
      </w:pPr>
    </w:p>
    <w:p>
      <w:pPr>
        <w:spacing w:before="0" w:after="0" w:line="240" w:lineRule="exact"/>
        <w:ind w:left="4495" w:firstLine="0"/>
      </w:pPr>
    </w:p>
    <w:p>
      <w:pPr>
        <w:spacing w:before="0" w:after="0" w:line="240" w:lineRule="exact"/>
        <w:ind w:left="4495" w:firstLine="0"/>
      </w:pPr>
    </w:p>
    <w:p>
      <w:pPr>
        <w:spacing w:before="0" w:after="0" w:line="240" w:lineRule="exact"/>
        <w:ind w:left="4495" w:firstLine="0"/>
      </w:pPr>
    </w:p>
    <w:p>
      <w:pPr>
        <w:spacing w:before="0" w:after="0" w:line="240" w:lineRule="exact"/>
        <w:ind w:left="4495" w:firstLine="0"/>
      </w:pPr>
    </w:p>
    <w:p>
      <w:pPr>
        <w:spacing w:before="0" w:after="0" w:line="440" w:lineRule="exact"/>
        <w:ind w:left="4495" w:firstLine="0"/>
      </w:pPr>
    </w:p>
    <w:p>
      <w:pPr>
        <w:widowControl/>
        <w:jc w:val="left"/>
        <w:sectPr>
          <w:type w:val="continuous"/>
          <w:pgSz w:w="11906" w:h="16839"/>
          <w:pgMar w:top="786" w:right="713" w:bottom="546" w:left="1073" w:header="0" w:footer="0" w:gutter="0"/>
          <w:pgNumType w:start="18"/>
          <w:cols w:num="1" w:space="720"/>
          <w:docGrid w:type="lines" w:linePitch="312" w:charSpace="0"/>
        </w:sectPr>
      </w:pPr>
    </w:p>
    <w:p>
      <w:pPr>
        <w:spacing w:before="0" w:after="0" w:line="240" w:lineRule="exact"/>
        <w:ind w:left="60" w:firstLine="480"/>
        <w:jc w:val="left"/>
      </w:pPr>
      <w:r>
        <w:rPr>
          <w:rFonts w:ascii="宋体" w:hAnsi="宋体" w:cs="宋体"/>
          <w:color w:val="000000"/>
          <w:spacing w:val="0"/>
          <w:w w:val="100"/>
          <w:position w:val="0"/>
          <w:sz w:val="24"/>
          <w:u w:val="none"/>
        </w:rPr>
        <w:t>科学合理的机场助航灯光规划设计方案对确保机场飞行区助航灯光及其电气系统安全、</w:t>
      </w:r>
    </w:p>
    <w:p>
      <w:pPr>
        <w:spacing w:before="0" w:after="0" w:line="468" w:lineRule="exact"/>
        <w:ind w:left="60" w:firstLine="0"/>
        <w:jc w:val="left"/>
      </w:pPr>
      <w:r>
        <w:rPr>
          <w:rFonts w:ascii="宋体" w:hAnsi="宋体" w:cs="宋体"/>
          <w:color w:val="000000"/>
          <w:spacing w:val="0"/>
          <w:w w:val="100"/>
          <w:position w:val="0"/>
          <w:sz w:val="24"/>
          <w:u w:val="none"/>
        </w:rPr>
        <w:t>可靠、高效运转起着至关重要的作用。为规范机场助航灯光及供电设计方案，机场司组织有</w:t>
      </w:r>
    </w:p>
    <w:p>
      <w:pPr>
        <w:spacing w:before="0" w:after="0" w:line="466" w:lineRule="exact"/>
        <w:ind w:left="60" w:firstLine="0"/>
        <w:jc w:val="left"/>
      </w:pPr>
      <w:r>
        <w:rPr>
          <w:rFonts w:ascii="宋体" w:eastAsia="宋体" w:hAnsi="宋体" w:cs="宋体"/>
          <w:color w:val="000000"/>
          <w:spacing w:val="0"/>
          <w:w w:val="100"/>
          <w:position w:val="0"/>
          <w:sz w:val="24"/>
          <w:u w:val="none"/>
        </w:rPr>
        <w:t>关专家成立工作专班，广泛收集机场设计经验，研究相关国家和国际标准，梳理典型问题，</w:t>
      </w:r>
    </w:p>
    <w:p>
      <w:pPr>
        <w:spacing w:before="0" w:after="0" w:line="468" w:lineRule="exact"/>
        <w:ind w:left="60" w:firstLine="0"/>
        <w:jc w:val="left"/>
      </w:pPr>
      <w:r>
        <w:rPr>
          <w:rFonts w:ascii="宋体" w:hAnsi="宋体" w:cs="宋体"/>
          <w:color w:val="000000"/>
          <w:spacing w:val="-1"/>
          <w:w w:val="100"/>
          <w:position w:val="0"/>
          <w:sz w:val="24"/>
          <w:u w:val="none"/>
        </w:rPr>
        <w:t>给出落实相关设计要求的指导意见。</w:t>
      </w:r>
    </w:p>
    <w:p>
      <w:pPr>
        <w:spacing w:before="0" w:after="0" w:line="466" w:lineRule="exact"/>
        <w:ind w:left="60" w:firstLine="480"/>
        <w:jc w:val="left"/>
      </w:pPr>
      <w:r>
        <w:rPr>
          <w:rFonts w:ascii="宋体" w:hAnsi="宋体" w:cs="宋体"/>
          <w:color w:val="000000"/>
          <w:spacing w:val="0"/>
          <w:w w:val="100"/>
          <w:position w:val="0"/>
          <w:sz w:val="24"/>
          <w:u w:val="none"/>
        </w:rPr>
        <w:t>本标准由主编单位负责日常管理工作。执行过程中如有意见和建议，请函告民航机场规</w:t>
      </w:r>
    </w:p>
    <w:p>
      <w:pPr>
        <w:spacing w:before="0" w:after="0" w:line="185" w:lineRule="exact"/>
        <w:ind w:left="60" w:firstLine="480"/>
      </w:pPr>
    </w:p>
    <w:p>
      <w:pPr>
        <w:spacing w:before="0" w:after="0" w:line="323" w:lineRule="exact"/>
        <w:ind w:left="60" w:firstLine="0"/>
        <w:jc w:val="left"/>
      </w:pPr>
      <w:r>
        <w:rPr>
          <w:rFonts w:ascii="宋体" w:eastAsia="宋体" w:hAnsi="宋体" w:cs="宋体"/>
          <w:color w:val="000000"/>
          <w:spacing w:val="-1"/>
          <w:w w:val="100"/>
          <w:position w:val="3"/>
          <w:sz w:val="24"/>
          <w:u w:val="none"/>
        </w:rPr>
        <w:t>划设计研究总院有限公司科技质量部（地址：北京市朝阳区惠新东街甲</w:t>
      </w:r>
      <w:r>
        <w:rPr>
          <w:rFonts w:ascii="Calibri" w:hAnsi="Calibri" w:cs="Calibri"/>
          <w:color w:val="000000"/>
          <w:spacing w:val="23"/>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3"/>
          <w:w w:val="100"/>
          <w:sz w:val="24"/>
          <w:u w:val="none"/>
        </w:rPr>
        <w:t> </w:t>
      </w:r>
      <w:r>
        <w:rPr>
          <w:rFonts w:ascii="宋体" w:eastAsia="宋体" w:hAnsi="宋体" w:cs="宋体"/>
          <w:color w:val="000000"/>
          <w:spacing w:val="-1"/>
          <w:w w:val="100"/>
          <w:position w:val="3"/>
          <w:sz w:val="24"/>
          <w:u w:val="none"/>
        </w:rPr>
        <w:t>号住总地产大厦；</w:t>
      </w:r>
    </w:p>
    <w:p>
      <w:pPr>
        <w:spacing w:before="0" w:after="0" w:line="466" w:lineRule="exact"/>
        <w:ind w:left="60" w:firstLine="0"/>
        <w:jc w:val="left"/>
      </w:pPr>
      <w:r>
        <w:rPr>
          <w:rFonts w:ascii="宋体" w:eastAsia="宋体" w:hAnsi="宋体" w:cs="宋体"/>
          <w:color w:val="000000"/>
          <w:spacing w:val="-1"/>
          <w:w w:val="100"/>
          <w:position w:val="3"/>
          <w:sz w:val="24"/>
          <w:u w:val="none"/>
        </w:rPr>
        <w:t>传真：</w:t>
      </w:r>
      <w:r>
        <w:rPr>
          <w:rFonts w:ascii="Times New Roman" w:hAnsi="Times New Roman" w:cs="Times New Roman"/>
          <w:color w:val="000000"/>
          <w:spacing w:val="-1"/>
          <w:w w:val="100"/>
          <w:position w:val="0"/>
          <w:sz w:val="24"/>
          <w:u w:val="none"/>
        </w:rPr>
        <w:t>010-64979430</w:t>
      </w:r>
      <w:r>
        <w:rPr>
          <w:rFonts w:ascii="宋体" w:eastAsia="宋体" w:hAnsi="宋体" w:cs="宋体"/>
          <w:color w:val="000000"/>
          <w:spacing w:val="0"/>
          <w:w w:val="100"/>
          <w:position w:val="3"/>
          <w:sz w:val="24"/>
          <w:u w:val="none"/>
        </w:rPr>
        <w:t>；电话：</w:t>
      </w:r>
      <w:r>
        <w:rPr>
          <w:rFonts w:ascii="Times New Roman" w:hAnsi="Times New Roman" w:cs="Times New Roman"/>
          <w:color w:val="000000"/>
          <w:spacing w:val="-1"/>
          <w:w w:val="100"/>
          <w:position w:val="0"/>
          <w:sz w:val="24"/>
          <w:u w:val="none"/>
        </w:rPr>
        <w:t>010-64922253</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Email</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zykjzlb@cacc.com.cn</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以及民航工程建</w:t>
      </w:r>
    </w:p>
    <w:p>
      <w:pPr>
        <w:spacing w:before="0" w:after="0" w:line="468" w:lineRule="exact"/>
        <w:ind w:left="60" w:firstLine="0"/>
        <w:jc w:val="left"/>
      </w:pPr>
      <w:r>
        <w:rPr>
          <w:rFonts w:ascii="宋体" w:eastAsia="宋体" w:hAnsi="宋体" w:cs="宋体"/>
          <w:color w:val="000000"/>
          <w:spacing w:val="-4"/>
          <w:w w:val="100"/>
          <w:position w:val="3"/>
          <w:sz w:val="24"/>
          <w:u w:val="none"/>
        </w:rPr>
        <w:t>设标准化技术委员会秘书处（地址：北京市朝阳区惠新东街甲</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4"/>
          <w:w w:val="100"/>
          <w:position w:val="3"/>
          <w:sz w:val="24"/>
          <w:u w:val="none"/>
        </w:rPr>
        <w:t>号住总地产大厦；电话：</w:t>
      </w:r>
      <w:r>
        <w:rPr>
          <w:rFonts w:ascii="Times New Roman" w:hAnsi="Times New Roman" w:cs="Times New Roman"/>
          <w:color w:val="000000"/>
          <w:spacing w:val="-1"/>
          <w:w w:val="100"/>
          <w:position w:val="0"/>
          <w:sz w:val="24"/>
          <w:u w:val="none"/>
        </w:rPr>
        <w:t>010-</w:t>
      </w:r>
    </w:p>
    <w:p>
      <w:pPr>
        <w:spacing w:before="0" w:after="0" w:line="466" w:lineRule="exact"/>
        <w:ind w:left="60" w:firstLine="0"/>
        <w:jc w:val="left"/>
      </w:pPr>
      <w:r>
        <w:rPr>
          <w:rFonts w:ascii="Times New Roman" w:hAnsi="Times New Roman" w:cs="Times New Roman"/>
          <w:color w:val="000000"/>
          <w:spacing w:val="-1"/>
          <w:w w:val="100"/>
          <w:position w:val="0"/>
          <w:sz w:val="24"/>
          <w:u w:val="none"/>
        </w:rPr>
        <w:t>64922342</w:t>
      </w:r>
      <w:r>
        <w:rPr>
          <w:rFonts w:ascii="宋体" w:eastAsia="宋体" w:hAnsi="宋体" w:cs="宋体"/>
          <w:color w:val="000000"/>
          <w:spacing w:val="-1"/>
          <w:w w:val="100"/>
          <w:position w:val="3"/>
          <w:sz w:val="24"/>
          <w:u w:val="none"/>
        </w:rPr>
        <w:t>；电子邮箱：</w:t>
      </w:r>
      <w:r>
        <w:rPr>
          <w:rFonts w:ascii="Times New Roman" w:hAnsi="Times New Roman" w:cs="Times New Roman"/>
          <w:color w:val="000000"/>
          <w:spacing w:val="-1"/>
          <w:w w:val="100"/>
          <w:position w:val="0"/>
          <w:sz w:val="24"/>
          <w:u w:val="none"/>
        </w:rPr>
        <w:t>mhgcjsbwh@163.com</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以便修订时参考。</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6" w:lineRule="exact"/>
        <w:ind w:left="60" w:firstLine="480"/>
        <w:jc w:val="left"/>
      </w:pPr>
      <w:r>
        <w:rPr>
          <w:rFonts w:ascii="宋体" w:eastAsia="宋体" w:hAnsi="宋体" w:cs="宋体"/>
          <w:color w:val="000000"/>
          <w:spacing w:val="-1"/>
          <w:w w:val="100"/>
          <w:position w:val="0"/>
          <w:sz w:val="24"/>
          <w:u w:val="none"/>
        </w:rPr>
        <w:t>主编单位：民航机场规划设计研究总院有限公司</w:t>
      </w:r>
    </w:p>
    <w:p>
      <w:pPr>
        <w:tabs>
          <w:tab w:val="left" w:pos="1260"/>
          <w:tab w:val="left" w:pos="2700"/>
          <w:tab w:val="left" w:pos="3180"/>
        </w:tabs>
        <w:spacing w:before="0" w:after="0" w:line="466" w:lineRule="exact"/>
        <w:ind w:left="60" w:firstLine="480"/>
        <w:jc w:val="left"/>
      </w:pPr>
      <w:r>
        <w:rPr>
          <w:rFonts w:ascii="宋体" w:eastAsia="宋体" w:hAnsi="宋体" w:cs="宋体"/>
          <w:color w:val="000000"/>
          <w:spacing w:val="-1"/>
          <w:w w:val="100"/>
          <w:position w:val="0"/>
          <w:sz w:val="24"/>
          <w:u w:val="none"/>
        </w:rPr>
        <w:t>主</w:t>
      </w:r>
      <w:r>
        <w:rPr>
          <w:rFonts w:cs="Calibri"/>
          <w:color w:val="000000"/>
          <w:spacing w:val="0"/>
          <w:w w:val="100"/>
          <w:u w:val="none"/>
        </w:rPr>
        <w:tab/>
      </w:r>
      <w:r>
        <w:rPr>
          <w:rFonts w:ascii="宋体" w:eastAsia="宋体" w:hAnsi="宋体" w:cs="宋体"/>
          <w:color w:val="000000"/>
          <w:spacing w:val="-1"/>
          <w:w w:val="100"/>
          <w:position w:val="0"/>
          <w:sz w:val="24"/>
          <w:u w:val="none"/>
        </w:rPr>
        <w:t>编：张云青</w:t>
      </w:r>
      <w:r>
        <w:rPr>
          <w:rFonts w:cs="Calibri"/>
          <w:color w:val="000000"/>
          <w:spacing w:val="-1"/>
          <w:w w:val="100"/>
          <w:u w:val="none"/>
        </w:rPr>
        <w:tab/>
      </w:r>
      <w:r>
        <w:rPr>
          <w:rFonts w:ascii="宋体" w:eastAsia="宋体" w:hAnsi="宋体" w:cs="宋体"/>
          <w:color w:val="000000"/>
          <w:spacing w:val="-1"/>
          <w:w w:val="100"/>
          <w:position w:val="0"/>
          <w:sz w:val="24"/>
          <w:u w:val="none"/>
        </w:rPr>
        <w:t>常</w:t>
      </w:r>
      <w:r>
        <w:rPr>
          <w:rFonts w:cs="Calibri"/>
          <w:color w:val="000000"/>
          <w:spacing w:val="0"/>
          <w:w w:val="100"/>
          <w:u w:val="none"/>
        </w:rPr>
        <w:tab/>
      </w:r>
      <w:r>
        <w:rPr>
          <w:rFonts w:ascii="宋体" w:eastAsia="宋体" w:hAnsi="宋体" w:cs="宋体"/>
          <w:color w:val="000000"/>
          <w:spacing w:val="-1"/>
          <w:w w:val="100"/>
          <w:position w:val="0"/>
          <w:sz w:val="24"/>
          <w:u w:val="none"/>
        </w:rPr>
        <w:t>辉</w:t>
      </w:r>
    </w:p>
    <w:p>
      <w:pPr>
        <w:tabs>
          <w:tab w:val="left" w:pos="2220"/>
          <w:tab w:val="left" w:pos="2700"/>
          <w:tab w:val="left" w:pos="3660"/>
          <w:tab w:val="left" w:pos="4620"/>
        </w:tabs>
        <w:spacing w:before="0" w:after="0" w:line="468" w:lineRule="exact"/>
        <w:ind w:left="60" w:firstLine="480"/>
        <w:jc w:val="left"/>
      </w:pPr>
      <w:r>
        <w:rPr>
          <w:rFonts w:ascii="宋体" w:eastAsia="宋体" w:hAnsi="宋体" w:cs="宋体"/>
          <w:color w:val="000000"/>
          <w:spacing w:val="-1"/>
          <w:w w:val="100"/>
          <w:position w:val="0"/>
          <w:sz w:val="24"/>
          <w:u w:val="none"/>
        </w:rPr>
        <w:t>参编人员：李</w:t>
      </w:r>
      <w:r>
        <w:rPr>
          <w:rFonts w:cs="Calibri"/>
          <w:color w:val="000000"/>
          <w:spacing w:val="0"/>
          <w:w w:val="100"/>
          <w:u w:val="none"/>
        </w:rPr>
        <w:tab/>
      </w:r>
      <w:r>
        <w:rPr>
          <w:rFonts w:ascii="宋体" w:eastAsia="宋体" w:hAnsi="宋体" w:cs="宋体"/>
          <w:color w:val="000000"/>
          <w:spacing w:val="-1"/>
          <w:w w:val="100"/>
          <w:position w:val="0"/>
          <w:sz w:val="24"/>
          <w:u w:val="none"/>
        </w:rPr>
        <w:t>琛</w:t>
      </w:r>
      <w:r>
        <w:rPr>
          <w:rFonts w:cs="Calibri"/>
          <w:color w:val="000000"/>
          <w:spacing w:val="-4"/>
          <w:w w:val="100"/>
          <w:u w:val="none"/>
        </w:rPr>
        <w:tab/>
      </w:r>
      <w:r>
        <w:rPr>
          <w:rFonts w:ascii="宋体" w:eastAsia="宋体" w:hAnsi="宋体" w:cs="宋体"/>
          <w:color w:val="000000"/>
          <w:spacing w:val="-1"/>
          <w:w w:val="100"/>
          <w:position w:val="0"/>
          <w:sz w:val="24"/>
          <w:u w:val="none"/>
        </w:rPr>
        <w:t>张晨曦</w:t>
      </w:r>
      <w:r>
        <w:rPr>
          <w:rFonts w:cs="Calibri"/>
          <w:color w:val="000000"/>
          <w:spacing w:val="-4"/>
          <w:w w:val="100"/>
          <w:u w:val="none"/>
        </w:rPr>
        <w:tab/>
      </w:r>
      <w:r>
        <w:rPr>
          <w:rFonts w:ascii="宋体" w:eastAsia="宋体" w:hAnsi="宋体" w:cs="宋体"/>
          <w:color w:val="000000"/>
          <w:spacing w:val="-1"/>
          <w:w w:val="100"/>
          <w:position w:val="0"/>
          <w:sz w:val="24"/>
          <w:u w:val="none"/>
        </w:rPr>
        <w:t>王莹旭</w:t>
      </w:r>
      <w:r>
        <w:rPr>
          <w:rFonts w:cs="Calibri"/>
          <w:color w:val="000000"/>
          <w:spacing w:val="-1"/>
          <w:w w:val="100"/>
          <w:u w:val="none"/>
        </w:rPr>
        <w:tab/>
      </w:r>
      <w:r>
        <w:rPr>
          <w:rFonts w:ascii="宋体" w:eastAsia="宋体" w:hAnsi="宋体" w:cs="宋体"/>
          <w:color w:val="000000"/>
          <w:spacing w:val="-1"/>
          <w:w w:val="100"/>
          <w:position w:val="0"/>
          <w:sz w:val="24"/>
          <w:u w:val="none"/>
        </w:rPr>
        <w:t>刘志勇</w:t>
      </w:r>
    </w:p>
    <w:p>
      <w:pPr>
        <w:tabs>
          <w:tab w:val="left" w:pos="1260"/>
          <w:tab w:val="left" w:pos="2220"/>
        </w:tabs>
        <w:spacing w:before="0" w:after="0" w:line="466" w:lineRule="exact"/>
        <w:ind w:left="60" w:firstLine="480"/>
        <w:jc w:val="left"/>
      </w:pPr>
      <w:r>
        <w:rPr>
          <w:rFonts w:ascii="宋体" w:eastAsia="宋体" w:hAnsi="宋体" w:cs="宋体"/>
          <w:color w:val="000000"/>
          <w:spacing w:val="-1"/>
          <w:w w:val="100"/>
          <w:position w:val="0"/>
          <w:sz w:val="24"/>
          <w:u w:val="none"/>
        </w:rPr>
        <w:t>主</w:t>
      </w:r>
      <w:r>
        <w:rPr>
          <w:rFonts w:cs="Calibri"/>
          <w:color w:val="000000"/>
          <w:spacing w:val="-1"/>
          <w:w w:val="100"/>
          <w:u w:val="none"/>
        </w:rPr>
        <w:tab/>
      </w:r>
      <w:r>
        <w:rPr>
          <w:rFonts w:ascii="宋体" w:eastAsia="宋体" w:hAnsi="宋体" w:cs="宋体"/>
          <w:color w:val="000000"/>
          <w:spacing w:val="-1"/>
          <w:w w:val="100"/>
          <w:position w:val="0"/>
          <w:sz w:val="24"/>
          <w:u w:val="none"/>
        </w:rPr>
        <w:t>审：周</w:t>
      </w:r>
      <w:r>
        <w:rPr>
          <w:rFonts w:cs="Calibri"/>
          <w:color w:val="000000"/>
          <w:spacing w:val="0"/>
          <w:w w:val="100"/>
          <w:u w:val="none"/>
        </w:rPr>
        <w:tab/>
      </w:r>
      <w:r>
        <w:rPr>
          <w:rFonts w:ascii="宋体" w:eastAsia="宋体" w:hAnsi="宋体" w:cs="宋体"/>
          <w:color w:val="000000"/>
          <w:spacing w:val="-1"/>
          <w:w w:val="100"/>
          <w:position w:val="0"/>
          <w:sz w:val="24"/>
          <w:u w:val="none"/>
        </w:rPr>
        <w:t>鑫</w:t>
      </w:r>
    </w:p>
    <w:p>
      <w:pPr>
        <w:tabs>
          <w:tab w:val="left" w:pos="2700"/>
        </w:tabs>
        <w:spacing w:before="0" w:after="0" w:line="468" w:lineRule="exact"/>
        <w:ind w:left="60" w:firstLine="480"/>
        <w:jc w:val="left"/>
      </w:pPr>
      <w:r>
        <w:rPr>
          <w:rFonts w:ascii="宋体" w:eastAsia="宋体" w:hAnsi="宋体" w:cs="宋体"/>
          <w:color w:val="000000"/>
          <w:spacing w:val="-1"/>
          <w:w w:val="100"/>
          <w:position w:val="0"/>
          <w:sz w:val="24"/>
          <w:u w:val="none"/>
        </w:rPr>
        <w:t>审查人员：粱满杰</w:t>
      </w:r>
      <w:r>
        <w:rPr>
          <w:rFonts w:cs="Calibri"/>
          <w:color w:val="000000"/>
          <w:spacing w:val="-1"/>
          <w:w w:val="100"/>
          <w:u w:val="none"/>
        </w:rPr>
        <w:tab/>
      </w:r>
      <w:r>
        <w:rPr>
          <w:rFonts w:ascii="宋体" w:eastAsia="宋体" w:hAnsi="宋体" w:cs="宋体"/>
          <w:color w:val="000000"/>
          <w:spacing w:val="-1"/>
          <w:w w:val="100"/>
          <w:position w:val="0"/>
          <w:sz w:val="24"/>
          <w:u w:val="none"/>
        </w:rPr>
        <w:t>赵家麟</w:t>
      </w:r>
    </w:p>
    <w:p>
      <w:pPr>
        <w:widowControl/>
        <w:jc w:val="left"/>
        <w:sectPr>
          <w:type w:val="continuous"/>
          <w:pgSz w:w="11906" w:h="16839"/>
          <w:pgMar w:top="786" w:right="713" w:bottom="546" w:left="1073" w:header="0" w:footer="0" w:gutter="0"/>
          <w:pgNumType w:start="19"/>
          <w:cols w:num="1" w:space="708" w:equalWidth="0">
            <w:col w:w="10121" w:space="0"/>
          </w:cols>
          <w:docGrid w:type="lines" w:linePitch="312" w:charSpace="0"/>
        </w:sectPr>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383" w:lineRule="exact"/>
        <w:ind w:left="60" w:firstLine="480"/>
      </w:pPr>
    </w:p>
    <w:p>
      <w:pPr>
        <w:widowControl/>
        <w:jc w:val="left"/>
        <w:sectPr>
          <w:type w:val="continuous"/>
          <w:pgSz w:w="11906" w:h="16839"/>
          <w:pgMar w:top="786" w:right="713" w:bottom="546" w:left="1073" w:header="0" w:footer="0" w:gutter="0"/>
          <w:pgNumType w:start="20"/>
          <w:cols w:num="1" w:space="720"/>
          <w:docGrid w:type="lines" w:linePitch="312" w:charSpace="0"/>
        </w:sectPr>
      </w:pPr>
    </w:p>
    <w:p>
      <w:pPr>
        <w:spacing w:before="0" w:after="0" w:line="284" w:lineRule="exact"/>
        <w:ind w:left="4774" w:firstLine="0"/>
        <w:jc w:val="left"/>
      </w:pPr>
      <w:r>
        <w:rPr>
          <w:rFonts w:ascii="Times New Roman" w:hAnsi="Times New Roman" w:cs="Times New Roman"/>
          <w:color w:val="000000"/>
          <w:spacing w:val="-1"/>
          <w:w w:val="100"/>
          <w:position w:val="0"/>
          <w:sz w:val="21"/>
          <w:u w:val="none"/>
        </w:rPr>
        <w:t>-I-</w:t>
      </w:r>
    </w:p>
    <w:p>
      <w:pPr>
        <w:widowControl/>
        <w:jc w:val="left"/>
        <w:sectPr>
          <w:type w:val="continuous"/>
          <w:pgSz w:w="11906" w:h="16839"/>
          <w:pgMar w:top="786" w:right="713" w:bottom="546" w:left="1073" w:header="0" w:footer="0" w:gutter="0"/>
          <w:pgNumType w:start="21"/>
          <w:cols w:num="1" w:space="708" w:equalWidth="0">
            <w:col w:w="10121" w:space="0"/>
          </w:cols>
          <w:docGrid w:type="lines" w:linePitch="312" w:charSpace="0"/>
        </w:sectPr>
      </w:pPr>
    </w:p>
    <w:p>
      <w:pPr>
        <w:spacing w:before="0" w:after="0" w:line="271" w:lineRule="exact"/>
        <w:ind w:left="60" w:firstLine="9007"/>
        <w:jc w:val="left"/>
      </w:pPr>
      <w:bookmarkStart w:id="7" w:name="8"/>
      <w:bookmarkEnd w:id="7"/>
      <w:bookmarkStart w:id="8" w:name="9"/>
      <w:bookmarkEnd w:id="8"/>
      <w:bookmarkStart w:id="9" w:name="_GoBack"/>
      <w:bookmarkEnd w:id="9"/>
      <w:r>
        <w:pict>
          <v:shape id="_x0000_s2266" o:spid="_x0000_s1241" type="#_x0000_t202" style="width:68.2pt;height:39.55pt;margin-top:648.1pt;margin-left:26.25pt;mso-height-relative:page;mso-position-horizontal-relative:page;mso-position-vertical-relative:page;mso-width-relative:page;position:absolute;z-index:-251436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67" o:spid="_x0000_s1242" type="#_x0000_t202" style="width:68.2pt;height:39.55pt;margin-top:613.55pt;margin-left:59.85pt;mso-height-relative:page;mso-position-horizontal-relative:page;mso-position-vertical-relative:page;mso-width-relative:page;position:absolute;z-index:-251435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8" o:spid="_x0000_s1243" type="#_x0000_t202" style="width:68.2pt;height:39.55pt;margin-top:579pt;margin-left:93.45pt;mso-height-relative:page;mso-position-horizontal-relative:page;mso-position-vertical-relative:page;mso-width-relative:page;position:absolute;z-index:-251433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9" o:spid="_x0000_s1244" type="#_x0000_t202" style="width:76.6pt;height:30.9pt;margin-top:553.1pt;margin-left:127.05pt;mso-height-relative:page;mso-position-horizontal-relative:page;mso-position-vertical-relative:page;mso-width-relative:page;position:absolute;z-index:-2514329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70" o:spid="_x0000_s1245" type="#_x0000_t202" style="width:85pt;height:39.55pt;margin-top:518.5pt;margin-left:152.25pt;mso-height-relative:page;mso-position-horizontal-relative:page;mso-position-vertical-relative:page;mso-width-relative:page;position:absolute;z-index:-251431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71" o:spid="_x0000_s1246" type="#_x0000_t202" style="width:85pt;height:39.55pt;margin-top:483.95pt;margin-left:185.85pt;mso-height-relative:page;mso-position-horizontal-relative:page;mso-position-vertical-relative:page;mso-width-relative:page;position:absolute;z-index:-251430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72" o:spid="_x0000_s1247" type="#_x0000_t202" style="width:85pt;height:39.55pt;margin-top:449.4pt;margin-left:219.45pt;mso-height-relative:page;mso-position-horizontal-relative:page;mso-position-vertical-relative:page;mso-width-relative:page;position:absolute;z-index:-251429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73" o:spid="_x0000_s1248" type="#_x0000_t202" style="width:85pt;height:39.55pt;margin-top:414.85pt;margin-left:253.05pt;mso-height-relative:page;mso-position-horizontal-relative:page;mso-position-vertical-relative:page;mso-width-relative:page;position:absolute;z-index:-251428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74" o:spid="_x0000_s1249" type="#_x0000_t202" style="width:85pt;height:39.55pt;margin-top:380.3pt;margin-left:286.65pt;mso-height-relative:page;mso-position-horizontal-relative:page;mso-position-vertical-relative:page;mso-width-relative:page;position:absolute;z-index:-251427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75" o:spid="_x0000_s1250" type="#_x0000_t202" style="width:85pt;height:39.55pt;margin-top:345.7pt;margin-left:320.25pt;mso-height-relative:page;mso-position-horizontal-relative:page;mso-position-vertical-relative:page;mso-width-relative:page;position:absolute;z-index:-251426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76" o:spid="_x0000_s1251" type="#_x0000_t202" style="width:76.6pt;height:48.2pt;margin-top:302.5pt;margin-left:353.85pt;mso-height-relative:page;mso-position-horizontal-relative:page;mso-position-vertical-relative:page;mso-width-relative:page;position:absolute;z-index:-2514257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77" o:spid="_x0000_s1252" type="#_x0000_t202" style="width:68.2pt;height:39.55pt;margin-top:267.95pt;margin-left:395.85pt;mso-height-relative:page;mso-position-horizontal-relative:page;mso-position-vertical-relative:page;mso-width-relative:page;position:absolute;z-index:-251424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78" o:spid="_x0000_s1253" type="#_x0000_t202" style="width:68.2pt;height:39.55pt;margin-top:233.4pt;margin-left:429.45pt;mso-height-relative:page;mso-position-horizontal-relative:page;mso-position-vertical-relative:page;mso-width-relative:page;position:absolute;z-index:-251423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79" o:spid="_x0000_s1254" type="#_x0000_t202" style="width:68.2pt;height:39.55pt;margin-top:198.85pt;margin-left:463.05pt;mso-height-relative:page;mso-position-horizontal-relative:page;mso-position-vertical-relative:page;mso-width-relative:page;position:absolute;z-index:-251422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9" o:spid="_x0000_s1255" type="#_x0000_t12" style="width:484.8pt;height:0.45pt;margin-top:63.95pt;margin-left:55.2pt;mso-height-relative:page;mso-position-horizontal-relative:page;mso-position-vertical-relative:page;mso-width-relative:page;position:absolute;z-index:251879424" coordsize="21600,21600" stroked="t" strokecolor="black">
            <v:fill opacity="0"/>
            <v:stroke joinstyle="miter"/>
          </v:shape>
        </w:pict>
      </w:r>
      <w:r>
        <w:rPr>
          <w:rFonts w:ascii="宋体" w:eastAsia="宋体" w:hAnsi="宋体" w:cs="宋体"/>
          <w:color w:val="000000"/>
          <w:spacing w:val="0"/>
          <w:w w:val="100"/>
          <w:position w:val="0"/>
          <w:sz w:val="21"/>
          <w:u w:val="none"/>
        </w:rPr>
        <w:t>目</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次</w:t>
      </w:r>
    </w:p>
    <w:p>
      <w:pPr>
        <w:spacing w:before="0" w:after="0" w:line="240" w:lineRule="exact"/>
        <w:ind w:left="60" w:firstLine="9007"/>
        <w:sectPr>
          <w:type w:val="continuous"/>
          <w:pgSz w:w="11906" w:h="16839"/>
          <w:pgMar w:top="824" w:right="713" w:bottom="584" w:left="1073" w:header="0" w:footer="0" w:gutter="0"/>
          <w:pgNumType w:start="22"/>
          <w:cols w:num="1" w:space="708" w:equalWidth="0">
            <w:col w:w="10121" w:space="0"/>
          </w:cols>
          <w:docGrid w:type="lines" w:linePitch="312" w:charSpace="0"/>
        </w:sectPr>
      </w:pPr>
    </w:p>
    <w:p>
      <w:pPr>
        <w:spacing w:before="0" w:after="0" w:line="240" w:lineRule="exact"/>
        <w:ind w:left="60" w:firstLine="9007"/>
      </w:pPr>
    </w:p>
    <w:p>
      <w:pPr>
        <w:tabs>
          <w:tab w:val="left" w:pos="5040"/>
        </w:tabs>
        <w:spacing w:before="0" w:after="0" w:line="320" w:lineRule="exact"/>
        <w:ind w:left="60" w:firstLine="4337"/>
        <w:jc w:val="left"/>
      </w:pPr>
      <w:r>
        <w:rPr>
          <w:rFonts w:ascii="宋体" w:eastAsia="宋体" w:hAnsi="宋体" w:cs="宋体"/>
          <w:color w:val="000000"/>
          <w:spacing w:val="-1"/>
          <w:w w:val="100"/>
          <w:position w:val="0"/>
          <w:sz w:val="32"/>
          <w:u w:val="none"/>
        </w:rPr>
        <w:t>目</w:t>
      </w:r>
      <w:r>
        <w:rPr>
          <w:rFonts w:cs="Calibri"/>
          <w:color w:val="000000"/>
          <w:spacing w:val="0"/>
          <w:w w:val="100"/>
          <w:u w:val="none"/>
        </w:rPr>
        <w:tab/>
      </w:r>
      <w:r>
        <w:rPr>
          <w:rFonts w:ascii="宋体" w:eastAsia="宋体" w:hAnsi="宋体" w:cs="宋体"/>
          <w:color w:val="000000"/>
          <w:spacing w:val="-1"/>
          <w:w w:val="100"/>
          <w:position w:val="0"/>
          <w:sz w:val="32"/>
          <w:u w:val="none"/>
        </w:rPr>
        <w:t>次</w:t>
      </w:r>
    </w:p>
    <w:p>
      <w:pPr>
        <w:spacing w:before="0" w:after="0" w:line="240" w:lineRule="exact"/>
        <w:ind w:left="60" w:firstLine="4337"/>
      </w:pPr>
    </w:p>
    <w:p>
      <w:pPr>
        <w:spacing w:before="0" w:after="0" w:line="240" w:lineRule="exact"/>
        <w:ind w:left="60" w:firstLine="4337"/>
      </w:pPr>
    </w:p>
    <w:p>
      <w:pPr>
        <w:tabs>
          <w:tab w:val="left" w:pos="487"/>
        </w:tabs>
        <w:spacing w:before="0" w:after="0" w:line="262" w:lineRule="exact"/>
        <w:ind w:left="60" w:firstLine="0"/>
        <w:jc w:val="left"/>
      </w:pPr>
      <w:hyperlink w:anchor="11" w:history="1">
        <w:r>
          <w:rPr>
            <w:rStyle w:val="Hyperlink"/>
            <w:rFonts w:ascii="黑体" w:hAnsi="黑体" w:cs="黑体"/>
            <w:color w:val="000000"/>
            <w:spacing w:val="0"/>
            <w:w w:val="100"/>
            <w:position w:val="0"/>
            <w:sz w:val="21"/>
            <w:u w:val="none"/>
          </w:rPr>
          <w:t>1</w:t>
        </w:r>
      </w:hyperlink>
      <w:r>
        <w:rPr>
          <w:rFonts w:cs="Calibri"/>
          <w:color w:val="000000"/>
          <w:w w:val="100"/>
          <w:u w:val="none"/>
        </w:rPr>
        <w:tab/>
      </w:r>
      <w:hyperlink w:anchor="11" w:history="1">
        <w:r>
          <w:rPr>
            <w:rStyle w:val="Hyperlink"/>
            <w:rFonts w:ascii="黑体" w:eastAsia="黑体" w:hAnsi="黑体" w:cs="黑体"/>
            <w:color w:val="000000"/>
            <w:spacing w:val="0"/>
            <w:w w:val="100"/>
            <w:position w:val="0"/>
            <w:sz w:val="21"/>
            <w:u w:val="none"/>
          </w:rPr>
          <w:t>总则</w:t>
        </w:r>
      </w:hyperlink>
      <w:r>
        <w:rPr>
          <w:rFonts w:ascii="Calibri" w:hAnsi="Calibri" w:cs="Calibri"/>
          <w:color w:val="000000"/>
          <w:spacing w:val="-24"/>
          <w:w w:val="100"/>
          <w:sz w:val="21"/>
          <w:u w:val="none"/>
        </w:rPr>
        <w:t> </w:t>
      </w:r>
      <w:hyperlink w:anchor="11"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11"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11"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12" w:history="1">
        <w:r>
          <w:rPr>
            <w:rStyle w:val="Hyperlink"/>
            <w:rFonts w:ascii="黑体" w:hAnsi="黑体" w:cs="黑体"/>
            <w:color w:val="000000"/>
            <w:spacing w:val="0"/>
            <w:w w:val="100"/>
            <w:position w:val="0"/>
            <w:sz w:val="21"/>
            <w:u w:val="none"/>
          </w:rPr>
          <w:t>2</w:t>
        </w:r>
      </w:hyperlink>
      <w:r>
        <w:rPr>
          <w:rFonts w:cs="Calibri"/>
          <w:color w:val="000000"/>
          <w:w w:val="100"/>
          <w:u w:val="none"/>
        </w:rPr>
        <w:tab/>
      </w:r>
      <w:hyperlink w:anchor="12" w:history="1">
        <w:r>
          <w:rPr>
            <w:rStyle w:val="Hyperlink"/>
            <w:rFonts w:ascii="黑体" w:eastAsia="黑体" w:hAnsi="黑体" w:cs="黑体"/>
            <w:color w:val="000000"/>
            <w:spacing w:val="0"/>
            <w:w w:val="100"/>
            <w:position w:val="0"/>
            <w:sz w:val="21"/>
            <w:u w:val="none"/>
          </w:rPr>
          <w:t>机场及助航灯光等系统的供电电源设计</w:t>
        </w:r>
      </w:hyperlink>
      <w:r>
        <w:rPr>
          <w:rFonts w:ascii="Calibri" w:hAnsi="Calibri" w:cs="Calibri"/>
          <w:color w:val="000000"/>
          <w:spacing w:val="-7"/>
          <w:w w:val="100"/>
          <w:sz w:val="21"/>
          <w:u w:val="none"/>
        </w:rPr>
        <w:t> </w:t>
      </w:r>
      <w:hyperlink w:anchor="12"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12"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12"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16" w:history="1">
        <w:r>
          <w:rPr>
            <w:rStyle w:val="Hyperlink"/>
            <w:rFonts w:ascii="黑体" w:hAnsi="黑体" w:cs="黑体"/>
            <w:color w:val="000000"/>
            <w:spacing w:val="0"/>
            <w:w w:val="100"/>
            <w:position w:val="0"/>
            <w:sz w:val="21"/>
            <w:u w:val="none"/>
          </w:rPr>
          <w:t>3</w:t>
        </w:r>
      </w:hyperlink>
      <w:r>
        <w:rPr>
          <w:rFonts w:cs="Calibri"/>
          <w:color w:val="000000"/>
          <w:w w:val="100"/>
          <w:u w:val="none"/>
        </w:rPr>
        <w:tab/>
      </w:r>
      <w:hyperlink w:anchor="16" w:history="1">
        <w:r>
          <w:rPr>
            <w:rStyle w:val="Hyperlink"/>
            <w:rFonts w:ascii="黑体" w:eastAsia="黑体" w:hAnsi="黑体" w:cs="黑体"/>
            <w:color w:val="000000"/>
            <w:spacing w:val="0"/>
            <w:w w:val="100"/>
            <w:position w:val="0"/>
            <w:sz w:val="21"/>
            <w:u w:val="none"/>
          </w:rPr>
          <w:t>保障助航灯光供电系统可靠性的设计要点</w:t>
        </w:r>
      </w:hyperlink>
      <w:r>
        <w:rPr>
          <w:rFonts w:ascii="Calibri" w:hAnsi="Calibri" w:cs="Calibri"/>
          <w:color w:val="000000"/>
          <w:spacing w:val="-7"/>
          <w:w w:val="100"/>
          <w:sz w:val="21"/>
          <w:u w:val="none"/>
        </w:rPr>
        <w:t> </w:t>
      </w:r>
      <w:hyperlink w:anchor="16"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18" w:history="1">
        <w:r>
          <w:rPr>
            <w:rStyle w:val="Hyperlink"/>
            <w:rFonts w:ascii="黑体" w:hAnsi="黑体" w:cs="黑体"/>
            <w:color w:val="000000"/>
            <w:spacing w:val="0"/>
            <w:w w:val="100"/>
            <w:position w:val="0"/>
            <w:sz w:val="21"/>
            <w:u w:val="none"/>
          </w:rPr>
          <w:t>4</w:t>
        </w:r>
      </w:hyperlink>
      <w:r>
        <w:rPr>
          <w:rFonts w:cs="Calibri"/>
          <w:color w:val="000000"/>
          <w:w w:val="100"/>
          <w:u w:val="none"/>
        </w:rPr>
        <w:tab/>
      </w:r>
      <w:hyperlink w:anchor="18" w:history="1">
        <w:r>
          <w:rPr>
            <w:rStyle w:val="Hyperlink"/>
            <w:rFonts w:ascii="黑体" w:eastAsia="黑体" w:hAnsi="黑体" w:cs="黑体"/>
            <w:color w:val="000000"/>
            <w:spacing w:val="0"/>
            <w:w w:val="100"/>
            <w:position w:val="0"/>
            <w:sz w:val="21"/>
            <w:u w:val="none"/>
          </w:rPr>
          <w:t>助航灯光监控系统设计</w:t>
        </w:r>
      </w:hyperlink>
      <w:r>
        <w:rPr>
          <w:rFonts w:ascii="Calibri" w:hAnsi="Calibri" w:cs="Calibri"/>
          <w:color w:val="000000"/>
          <w:spacing w:val="-14"/>
          <w:w w:val="100"/>
          <w:sz w:val="21"/>
          <w:u w:val="none"/>
        </w:rPr>
        <w:t> </w:t>
      </w:r>
      <w:hyperlink w:anchor="18"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18"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222"/>
          <w:sz w:val="21"/>
          <w:u w:val="none"/>
        </w:rPr>
        <w:t> </w:t>
      </w:r>
      <w:hyperlink w:anchor="18" w:history="1">
        <w:r>
          <w:rPr>
            <w:rStyle w:val="Hyperlink"/>
            <w:rFonts w:ascii="宋体" w:hAnsi="宋体" w:cs="宋体"/>
            <w:color w:val="000000"/>
            <w:spacing w:val="0"/>
            <w:w w:val="100"/>
            <w:position w:val="0"/>
            <w:sz w:val="21"/>
            <w:u w:val="none"/>
          </w:rPr>
          <w:t>-</w:t>
        </w:r>
      </w:hyperlink>
    </w:p>
    <w:p>
      <w:pPr>
        <w:tabs>
          <w:tab w:val="left" w:pos="487"/>
        </w:tabs>
        <w:spacing w:before="0" w:after="0" w:line="410" w:lineRule="exact"/>
        <w:ind w:left="60" w:firstLine="0"/>
        <w:jc w:val="left"/>
      </w:pPr>
      <w:hyperlink w:anchor="22" w:history="1">
        <w:r>
          <w:rPr>
            <w:rStyle w:val="Hyperlink"/>
            <w:rFonts w:ascii="黑体" w:hAnsi="黑体" w:cs="黑体"/>
            <w:color w:val="000000"/>
            <w:spacing w:val="0"/>
            <w:w w:val="100"/>
            <w:position w:val="0"/>
            <w:sz w:val="21"/>
            <w:u w:val="none"/>
          </w:rPr>
          <w:t>5</w:t>
        </w:r>
      </w:hyperlink>
      <w:r>
        <w:rPr>
          <w:rFonts w:cs="Calibri"/>
          <w:color w:val="000000"/>
          <w:w w:val="100"/>
          <w:u w:val="none"/>
        </w:rPr>
        <w:tab/>
      </w:r>
      <w:hyperlink w:anchor="22" w:history="1">
        <w:r>
          <w:rPr>
            <w:rStyle w:val="Hyperlink"/>
            <w:rFonts w:ascii="黑体" w:hAnsi="黑体" w:cs="黑体"/>
            <w:color w:val="000000"/>
            <w:spacing w:val="0"/>
            <w:w w:val="100"/>
            <w:position w:val="0"/>
            <w:sz w:val="21"/>
            <w:u w:val="none"/>
          </w:rPr>
          <w:t>SMGCS</w:t>
        </w:r>
      </w:hyperlink>
      <w:r>
        <w:rPr>
          <w:rFonts w:ascii="Calibri" w:hAnsi="Calibri" w:cs="Calibri"/>
          <w:color w:val="000000"/>
          <w:spacing w:val="2"/>
          <w:w w:val="100"/>
          <w:sz w:val="21"/>
          <w:u w:val="none"/>
        </w:rPr>
        <w:t> </w:t>
      </w:r>
      <w:hyperlink w:anchor="22" w:history="1">
        <w:r>
          <w:rPr>
            <w:rStyle w:val="Hyperlink"/>
            <w:rFonts w:ascii="黑体" w:eastAsia="黑体" w:hAnsi="黑体" w:cs="黑体"/>
            <w:color w:val="000000"/>
            <w:spacing w:val="0"/>
            <w:w w:val="100"/>
            <w:position w:val="0"/>
            <w:sz w:val="21"/>
            <w:u w:val="none"/>
          </w:rPr>
          <w:t>系统中的助航灯光系统设计要点</w:t>
        </w:r>
      </w:hyperlink>
      <w:r>
        <w:rPr>
          <w:rFonts w:ascii="Calibri" w:hAnsi="Calibri" w:cs="Calibri"/>
          <w:color w:val="000000"/>
          <w:spacing w:val="0"/>
          <w:w w:val="197"/>
          <w:sz w:val="21"/>
          <w:u w:val="none"/>
        </w:rPr>
        <w:t> </w:t>
      </w:r>
      <w:hyperlink w:anchor="22"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22"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222"/>
          <w:sz w:val="21"/>
          <w:u w:val="none"/>
        </w:rPr>
        <w:t> </w:t>
      </w:r>
      <w:hyperlink w:anchor="22"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24" w:history="1">
        <w:r>
          <w:rPr>
            <w:rStyle w:val="Hyperlink"/>
            <w:rFonts w:ascii="黑体" w:hAnsi="黑体" w:cs="黑体"/>
            <w:color w:val="000000"/>
            <w:spacing w:val="0"/>
            <w:w w:val="100"/>
            <w:position w:val="0"/>
            <w:sz w:val="21"/>
            <w:u w:val="none"/>
          </w:rPr>
          <w:t>6</w:t>
        </w:r>
      </w:hyperlink>
      <w:r>
        <w:rPr>
          <w:rFonts w:cs="Calibri"/>
          <w:color w:val="000000"/>
          <w:w w:val="100"/>
          <w:u w:val="none"/>
        </w:rPr>
        <w:tab/>
      </w:r>
      <w:hyperlink w:anchor="24" w:history="1">
        <w:r>
          <w:rPr>
            <w:rStyle w:val="Hyperlink"/>
            <w:rFonts w:ascii="黑体" w:eastAsia="黑体" w:hAnsi="黑体" w:cs="黑体"/>
            <w:color w:val="000000"/>
            <w:spacing w:val="0"/>
            <w:w w:val="100"/>
            <w:position w:val="0"/>
            <w:sz w:val="21"/>
            <w:u w:val="none"/>
          </w:rPr>
          <w:t>助航灯光易折性设计</w:t>
        </w:r>
      </w:hyperlink>
      <w:r>
        <w:rPr>
          <w:rFonts w:ascii="Calibri" w:hAnsi="Calibri" w:cs="Calibri"/>
          <w:color w:val="000000"/>
          <w:spacing w:val="-17"/>
          <w:w w:val="100"/>
          <w:sz w:val="21"/>
          <w:u w:val="none"/>
        </w:rPr>
        <w:t> </w:t>
      </w:r>
      <w:hyperlink w:anchor="24"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24" w:history="1">
        <w:r>
          <w:rPr>
            <w:rStyle w:val="Hyperlink"/>
            <w:rFonts w:ascii="宋体" w:hAnsi="宋体" w:cs="宋体"/>
            <w:color w:val="000000"/>
            <w:spacing w:val="0"/>
            <w:w w:val="100"/>
            <w:position w:val="0"/>
            <w:sz w:val="21"/>
            <w:u w:val="none"/>
          </w:rPr>
          <w:t>14</w:t>
        </w:r>
      </w:hyperlink>
      <w:r>
        <w:rPr>
          <w:rFonts w:ascii="Calibri" w:hAnsi="Calibri" w:cs="Calibri"/>
          <w:color w:val="000000"/>
          <w:spacing w:val="0"/>
          <w:w w:val="222"/>
          <w:sz w:val="21"/>
          <w:u w:val="none"/>
        </w:rPr>
        <w:t> </w:t>
      </w:r>
      <w:hyperlink w:anchor="24"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26" w:history="1">
        <w:r>
          <w:rPr>
            <w:rStyle w:val="Hyperlink"/>
            <w:rFonts w:ascii="黑体" w:hAnsi="黑体" w:cs="黑体"/>
            <w:color w:val="000000"/>
            <w:spacing w:val="0"/>
            <w:w w:val="100"/>
            <w:position w:val="0"/>
            <w:sz w:val="21"/>
            <w:u w:val="none"/>
          </w:rPr>
          <w:t>7</w:t>
        </w:r>
      </w:hyperlink>
      <w:r>
        <w:rPr>
          <w:rFonts w:cs="Calibri"/>
          <w:color w:val="000000"/>
          <w:w w:val="100"/>
          <w:u w:val="none"/>
        </w:rPr>
        <w:tab/>
      </w:r>
      <w:hyperlink w:anchor="26" w:history="1">
        <w:r>
          <w:rPr>
            <w:rStyle w:val="Hyperlink"/>
            <w:rFonts w:ascii="黑体" w:eastAsia="黑体" w:hAnsi="黑体" w:cs="黑体"/>
            <w:color w:val="000000"/>
            <w:spacing w:val="0"/>
            <w:w w:val="100"/>
            <w:position w:val="0"/>
            <w:sz w:val="21"/>
            <w:u w:val="none"/>
          </w:rPr>
          <w:t>跑道侵入自主告警系统</w:t>
        </w:r>
      </w:hyperlink>
      <w:r>
        <w:rPr>
          <w:rFonts w:ascii="Calibri" w:hAnsi="Calibri" w:cs="Calibri"/>
          <w:color w:val="000000"/>
          <w:spacing w:val="-14"/>
          <w:w w:val="100"/>
          <w:sz w:val="21"/>
          <w:u w:val="none"/>
        </w:rPr>
        <w:t> </w:t>
      </w:r>
      <w:hyperlink w:anchor="26"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26" w:history="1">
        <w:r>
          <w:rPr>
            <w:rStyle w:val="Hyperlink"/>
            <w:rFonts w:ascii="宋体" w:hAnsi="宋体" w:cs="宋体"/>
            <w:color w:val="000000"/>
            <w:spacing w:val="0"/>
            <w:w w:val="100"/>
            <w:position w:val="0"/>
            <w:sz w:val="21"/>
            <w:u w:val="none"/>
          </w:rPr>
          <w:t>16</w:t>
        </w:r>
      </w:hyperlink>
      <w:r>
        <w:rPr>
          <w:rFonts w:ascii="Calibri" w:hAnsi="Calibri" w:cs="Calibri"/>
          <w:color w:val="000000"/>
          <w:spacing w:val="0"/>
          <w:w w:val="222"/>
          <w:sz w:val="21"/>
          <w:u w:val="none"/>
        </w:rPr>
        <w:t> </w:t>
      </w:r>
      <w:hyperlink w:anchor="26"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27" w:history="1">
        <w:r>
          <w:rPr>
            <w:rStyle w:val="Hyperlink"/>
            <w:rFonts w:ascii="黑体" w:hAnsi="黑体" w:cs="黑体"/>
            <w:color w:val="000000"/>
            <w:spacing w:val="0"/>
            <w:w w:val="100"/>
            <w:position w:val="0"/>
            <w:sz w:val="21"/>
            <w:u w:val="none"/>
          </w:rPr>
          <w:t>8</w:t>
        </w:r>
      </w:hyperlink>
      <w:r>
        <w:rPr>
          <w:rFonts w:cs="Calibri"/>
          <w:color w:val="000000"/>
          <w:w w:val="100"/>
          <w:u w:val="none"/>
        </w:rPr>
        <w:tab/>
      </w:r>
      <w:hyperlink w:anchor="27" w:history="1">
        <w:r>
          <w:rPr>
            <w:rStyle w:val="Hyperlink"/>
            <w:rFonts w:ascii="黑体" w:eastAsia="黑体" w:hAnsi="黑体" w:cs="黑体"/>
            <w:color w:val="000000"/>
            <w:spacing w:val="0"/>
            <w:w w:val="100"/>
            <w:position w:val="0"/>
            <w:sz w:val="21"/>
            <w:u w:val="none"/>
          </w:rPr>
          <w:t>其他问题</w:t>
        </w:r>
      </w:hyperlink>
      <w:r>
        <w:rPr>
          <w:rFonts w:ascii="Calibri" w:hAnsi="Calibri" w:cs="Calibri"/>
          <w:color w:val="000000"/>
          <w:spacing w:val="-22"/>
          <w:w w:val="100"/>
          <w:sz w:val="21"/>
          <w:u w:val="none"/>
        </w:rPr>
        <w:t> </w:t>
      </w:r>
      <w:hyperlink w:anchor="27"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27" w:history="1">
        <w:r>
          <w:rPr>
            <w:rStyle w:val="Hyperlink"/>
            <w:rFonts w:ascii="宋体" w:hAnsi="宋体" w:cs="宋体"/>
            <w:color w:val="000000"/>
            <w:spacing w:val="0"/>
            <w:w w:val="100"/>
            <w:position w:val="0"/>
            <w:sz w:val="21"/>
            <w:u w:val="none"/>
          </w:rPr>
          <w:t>17</w:t>
        </w:r>
      </w:hyperlink>
      <w:r>
        <w:rPr>
          <w:rFonts w:ascii="Calibri" w:hAnsi="Calibri" w:cs="Calibri"/>
          <w:color w:val="000000"/>
          <w:spacing w:val="0"/>
          <w:w w:val="222"/>
          <w:sz w:val="21"/>
          <w:u w:val="none"/>
        </w:rPr>
        <w:t> </w:t>
      </w:r>
      <w:hyperlink w:anchor="27" w:history="1">
        <w:r>
          <w:rPr>
            <w:rStyle w:val="Hyperlink"/>
            <w:rFonts w:ascii="宋体" w:hAnsi="宋体" w:cs="宋体"/>
            <w:color w:val="000000"/>
            <w:spacing w:val="0"/>
            <w:w w:val="100"/>
            <w:position w:val="0"/>
            <w:sz w:val="21"/>
            <w:u w:val="none"/>
          </w:rPr>
          <w:t>-</w:t>
        </w:r>
      </w:hyperlink>
    </w:p>
    <w:p>
      <w:pPr>
        <w:tabs>
          <w:tab w:val="left" w:pos="487"/>
        </w:tabs>
        <w:spacing w:before="0" w:after="0" w:line="408" w:lineRule="exact"/>
        <w:ind w:left="60" w:firstLine="0"/>
        <w:jc w:val="left"/>
      </w:pPr>
      <w:hyperlink w:anchor="29" w:history="1">
        <w:r>
          <w:rPr>
            <w:rStyle w:val="Hyperlink"/>
            <w:rFonts w:ascii="黑体" w:hAnsi="黑体" w:cs="黑体"/>
            <w:color w:val="000000"/>
            <w:spacing w:val="0"/>
            <w:w w:val="100"/>
            <w:position w:val="0"/>
            <w:sz w:val="21"/>
            <w:u w:val="none"/>
          </w:rPr>
          <w:t>9</w:t>
        </w:r>
      </w:hyperlink>
      <w:r>
        <w:rPr>
          <w:rFonts w:cs="Calibri"/>
          <w:color w:val="000000"/>
          <w:w w:val="100"/>
          <w:u w:val="none"/>
        </w:rPr>
        <w:tab/>
      </w:r>
      <w:hyperlink w:anchor="29" w:history="1">
        <w:r>
          <w:rPr>
            <w:rStyle w:val="Hyperlink"/>
            <w:rFonts w:ascii="黑体" w:eastAsia="黑体" w:hAnsi="黑体" w:cs="黑体"/>
            <w:color w:val="000000"/>
            <w:spacing w:val="0"/>
            <w:w w:val="100"/>
            <w:position w:val="0"/>
            <w:sz w:val="21"/>
            <w:u w:val="none"/>
          </w:rPr>
          <w:t>助航灯光常用名词汇总</w:t>
        </w:r>
      </w:hyperlink>
      <w:r>
        <w:rPr>
          <w:rFonts w:ascii="Calibri" w:hAnsi="Calibri" w:cs="Calibri"/>
          <w:color w:val="000000"/>
          <w:spacing w:val="-14"/>
          <w:w w:val="100"/>
          <w:sz w:val="21"/>
          <w:u w:val="none"/>
        </w:rPr>
        <w:t> </w:t>
      </w:r>
      <w:hyperlink w:anchor="29"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29" w:history="1">
        <w:r>
          <w:rPr>
            <w:rStyle w:val="Hyperlink"/>
            <w:rFonts w:ascii="宋体" w:hAnsi="宋体" w:cs="宋体"/>
            <w:color w:val="000000"/>
            <w:spacing w:val="0"/>
            <w:w w:val="100"/>
            <w:position w:val="0"/>
            <w:sz w:val="21"/>
            <w:u w:val="none"/>
          </w:rPr>
          <w:t>19</w:t>
        </w:r>
      </w:hyperlink>
      <w:r>
        <w:rPr>
          <w:rFonts w:ascii="Calibri" w:hAnsi="Calibri" w:cs="Calibri"/>
          <w:color w:val="000000"/>
          <w:spacing w:val="0"/>
          <w:w w:val="222"/>
          <w:sz w:val="21"/>
          <w:u w:val="none"/>
        </w:rPr>
        <w:t> </w:t>
      </w:r>
      <w:hyperlink w:anchor="29" w:history="1">
        <w:r>
          <w:rPr>
            <w:rStyle w:val="Hyperlink"/>
            <w:rFonts w:ascii="宋体" w:hAnsi="宋体" w:cs="宋体"/>
            <w:color w:val="000000"/>
            <w:spacing w:val="0"/>
            <w:w w:val="100"/>
            <w:position w:val="0"/>
            <w:sz w:val="21"/>
            <w:u w:val="none"/>
          </w:rPr>
          <w:t>-</w:t>
        </w:r>
      </w:hyperlink>
    </w:p>
    <w:p>
      <w:pPr>
        <w:tabs>
          <w:tab w:val="left" w:pos="9058"/>
        </w:tabs>
        <w:spacing w:before="0" w:after="0" w:line="410" w:lineRule="exact"/>
        <w:ind w:left="60" w:firstLine="0"/>
        <w:jc w:val="left"/>
      </w:pPr>
      <w:hyperlink w:anchor="31" w:history="1">
        <w:r>
          <w:rPr>
            <w:rStyle w:val="Hyperlink"/>
            <w:rFonts w:ascii="黑体" w:eastAsia="黑体" w:hAnsi="黑体" w:cs="黑体"/>
            <w:color w:val="000000"/>
            <w:spacing w:val="0"/>
            <w:w w:val="100"/>
            <w:position w:val="0"/>
            <w:sz w:val="21"/>
            <w:u w:val="none"/>
          </w:rPr>
          <w:t>标准用词说明</w:t>
        </w:r>
      </w:hyperlink>
      <w:r>
        <w:rPr>
          <w:rFonts w:ascii="Calibri" w:hAnsi="Calibri" w:cs="Calibri"/>
          <w:color w:val="000000"/>
          <w:spacing w:val="-14"/>
          <w:w w:val="100"/>
          <w:sz w:val="21"/>
          <w:u w:val="none"/>
        </w:rPr>
        <w:t> </w:t>
      </w:r>
      <w:hyperlink w:anchor="31" w:history="1">
        <w:r>
          <w:rPr>
            <w:rStyle w:val="Hyperlink"/>
            <w:rFonts w:ascii="黑体" w:hAnsi="黑体" w:cs="黑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22"/>
          <w:sz w:val="21"/>
          <w:u w:val="none"/>
        </w:rPr>
        <w:t> </w:t>
      </w:r>
      <w:hyperlink w:anchor="31" w:history="1">
        <w:r>
          <w:rPr>
            <w:rStyle w:val="Hyperlink"/>
            <w:rFonts w:ascii="宋体" w:hAnsi="宋体" w:cs="宋体"/>
            <w:color w:val="000000"/>
            <w:spacing w:val="0"/>
            <w:w w:val="100"/>
            <w:position w:val="0"/>
            <w:sz w:val="21"/>
            <w:u w:val="none"/>
          </w:rPr>
          <w:t>21</w:t>
        </w:r>
      </w:hyperlink>
      <w:r>
        <w:rPr>
          <w:rFonts w:ascii="Calibri" w:hAnsi="Calibri" w:cs="Calibri"/>
          <w:color w:val="000000"/>
          <w:spacing w:val="0"/>
          <w:w w:val="222"/>
          <w:sz w:val="21"/>
          <w:u w:val="none"/>
        </w:rPr>
        <w:t> </w:t>
      </w:r>
      <w:hyperlink w:anchor="31" w:history="1">
        <w:r>
          <w:rPr>
            <w:rStyle w:val="Hyperlink"/>
            <w:rFonts w:ascii="宋体" w:hAnsi="宋体" w:cs="宋体"/>
            <w:color w:val="000000"/>
            <w:spacing w:val="0"/>
            <w:w w:val="100"/>
            <w:position w:val="0"/>
            <w:sz w:val="21"/>
            <w:u w:val="none"/>
          </w:rPr>
          <w:t>-</w:t>
        </w:r>
      </w:hyperlink>
    </w:p>
    <w:p>
      <w:pPr>
        <w:widowControl/>
        <w:jc w:val="left"/>
        <w:sectPr>
          <w:type w:val="nextPage"/>
          <w:pgSz w:w="11906" w:h="16839"/>
          <w:pgMar w:top="824" w:right="713" w:bottom="584" w:left="1073" w:header="0" w:footer="0" w:gutter="0"/>
          <w:pgNumType w:start="23"/>
          <w:cols w:num="1" w:space="708" w:equalWidth="0">
            <w:col w:w="10121" w:space="0"/>
          </w:cols>
          <w:titlePg w:val="0"/>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8" w:lineRule="exact"/>
        <w:ind w:left="60" w:firstLine="0"/>
      </w:pPr>
    </w:p>
    <w:p>
      <w:pPr>
        <w:widowControl/>
        <w:jc w:val="left"/>
        <w:sectPr>
          <w:type w:val="continuous"/>
          <w:pgSz w:w="11906" w:h="16839"/>
          <w:pgMar w:top="824" w:right="713" w:bottom="584" w:left="1073" w:header="0" w:footer="0" w:gutter="0"/>
          <w:pgNumType w:start="24"/>
          <w:cols w:num="1" w:space="720"/>
          <w:docGrid w:type="lines" w:linePitch="312" w:charSpace="0"/>
        </w:sectPr>
      </w:pPr>
    </w:p>
    <w:p>
      <w:pPr>
        <w:spacing w:before="0" w:after="0" w:line="284" w:lineRule="exact"/>
        <w:ind w:left="4704" w:firstLine="0"/>
        <w:jc w:val="left"/>
      </w:pPr>
      <w:r>
        <w:rPr>
          <w:rFonts w:ascii="Times New Roman" w:hAnsi="Times New Roman" w:cs="Times New Roman"/>
          <w:color w:val="000000"/>
          <w:spacing w:val="-1"/>
          <w:w w:val="100"/>
          <w:position w:val="0"/>
          <w:sz w:val="21"/>
          <w:u w:val="none"/>
        </w:rPr>
        <w:t>-III-</w:t>
      </w:r>
    </w:p>
    <w:p>
      <w:pPr>
        <w:widowControl/>
        <w:jc w:val="left"/>
        <w:sectPr>
          <w:type w:val="continuous"/>
          <w:pgSz w:w="11906" w:h="16839"/>
          <w:pgMar w:top="824" w:right="713" w:bottom="584" w:left="1073" w:header="0" w:footer="0" w:gutter="0"/>
          <w:pgNumType w:start="25"/>
          <w:cols w:num="1" w:space="708" w:equalWidth="0">
            <w:col w:w="10121" w:space="0"/>
          </w:cols>
          <w:docGrid w:type="lines" w:linePitch="312" w:charSpace="0"/>
        </w:sectPr>
      </w:pPr>
    </w:p>
    <w:p>
      <w:pPr>
        <w:sectPr>
          <w:pgSz w:w="11906" w:h="16838"/>
          <w:pgMar w:top="0" w:right="0" w:bottom="0" w:left="0" w:header="0" w:footer="0" w:gutter="0"/>
          <w:pgNumType w:start="26"/>
          <w:cols w:num="1" w:space="425"/>
        </w:sectPr>
      </w:pPr>
      <w:bookmarkStart w:id="10" w:name="10"/>
      <w:bookmarkEnd w:id="10"/>
    </w:p>
    <w:p>
      <w:pPr>
        <w:tabs>
          <w:tab w:val="left" w:pos="9490"/>
        </w:tabs>
        <w:spacing w:before="0" w:after="0" w:line="344" w:lineRule="exact"/>
        <w:ind w:left="60" w:firstLine="8798"/>
        <w:jc w:val="left"/>
      </w:pPr>
      <w:bookmarkStart w:id="11" w:name="11"/>
      <w:bookmarkEnd w:id="11"/>
      <w:r>
        <w:pict>
          <v:shape id="_x0000_s2281" o:spid="_x0000_s1256" type="#_x0000_t202" style="width:68.2pt;height:39.55pt;margin-top:648.1pt;margin-left:26.25pt;mso-height-relative:page;mso-position-horizontal-relative:page;mso-position-vertical-relative:page;mso-width-relative:page;position:absolute;z-index:-251420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82" o:spid="_x0000_s1257" type="#_x0000_t202" style="width:68.2pt;height:39.55pt;margin-top:613.55pt;margin-left:59.85pt;mso-height-relative:page;mso-position-horizontal-relative:page;mso-position-vertical-relative:page;mso-width-relative:page;position:absolute;z-index:-251419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3" o:spid="_x0000_s1258" type="#_x0000_t202" style="width:68.2pt;height:39.55pt;margin-top:579pt;margin-left:93.45pt;mso-height-relative:page;mso-position-horizontal-relative:page;mso-position-vertical-relative:page;mso-width-relative:page;position:absolute;z-index:-251418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4" o:spid="_x0000_s1259" type="#_x0000_t202" style="width:76.6pt;height:30.9pt;margin-top:553.1pt;margin-left:127.05pt;mso-height-relative:page;mso-position-horizontal-relative:page;mso-position-vertical-relative:page;mso-width-relative:page;position:absolute;z-index:-2514176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85" o:spid="_x0000_s1260" type="#_x0000_t202" style="width:85pt;height:39.55pt;margin-top:518.5pt;margin-left:152.25pt;mso-height-relative:page;mso-position-horizontal-relative:page;mso-position-vertical-relative:page;mso-width-relative:page;position:absolute;z-index:-251416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86" o:spid="_x0000_s1261" type="#_x0000_t202" style="width:85pt;height:39.55pt;margin-top:483.95pt;margin-left:185.85pt;mso-height-relative:page;mso-position-horizontal-relative:page;mso-position-vertical-relative:page;mso-width-relative:page;position:absolute;z-index:-251415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87" o:spid="_x0000_s1262" type="#_x0000_t202" style="width:85pt;height:39.55pt;margin-top:449.4pt;margin-left:219.45pt;mso-height-relative:page;mso-position-horizontal-relative:page;mso-position-vertical-relative:page;mso-width-relative:page;position:absolute;z-index:-251414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88" o:spid="_x0000_s1263" type="#_x0000_t202" style="width:85pt;height:39.55pt;margin-top:414.85pt;margin-left:253.05pt;mso-height-relative:page;mso-position-horizontal-relative:page;mso-position-vertical-relative:page;mso-width-relative:page;position:absolute;z-index:-251413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89" o:spid="_x0000_s1264" type="#_x0000_t202" style="width:85pt;height:39.55pt;margin-top:380.3pt;margin-left:286.65pt;mso-height-relative:page;mso-position-horizontal-relative:page;mso-position-vertical-relative:page;mso-width-relative:page;position:absolute;z-index:-251412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90" o:spid="_x0000_s1265" type="#_x0000_t202" style="width:85pt;height:39.55pt;margin-top:345.7pt;margin-left:320.25pt;mso-height-relative:page;mso-position-horizontal-relative:page;mso-position-vertical-relative:page;mso-width-relative:page;position:absolute;z-index:-251411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91" o:spid="_x0000_s1266" type="#_x0000_t202" style="width:76.6pt;height:48.2pt;margin-top:302.5pt;margin-left:353.85pt;mso-height-relative:page;mso-position-horizontal-relative:page;mso-position-vertical-relative:page;mso-width-relative:page;position:absolute;z-index:-251410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92" o:spid="_x0000_s1267" type="#_x0000_t202" style="width:68.2pt;height:39.55pt;margin-top:267.95pt;margin-left:395.85pt;mso-height-relative:page;mso-position-horizontal-relative:page;mso-position-vertical-relative:page;mso-width-relative:page;position:absolute;z-index:-251409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93" o:spid="_x0000_s1268" type="#_x0000_t202" style="width:68.2pt;height:39.55pt;margin-top:233.4pt;margin-left:429.45pt;mso-height-relative:page;mso-position-horizontal-relative:page;mso-position-vertical-relative:page;mso-width-relative:page;position:absolute;z-index:-251408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94" o:spid="_x0000_s1269" type="#_x0000_t202" style="width:68.2pt;height:39.55pt;margin-top:198.85pt;margin-left:463.05pt;mso-height-relative:page;mso-position-horizontal-relative:page;mso-position-vertical-relative:page;mso-width-relative:page;position:absolute;z-index:-251407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1" o:spid="_x0000_s1270" type="#_x0000_t12" style="width:484.8pt;height:0.45pt;margin-top:63.95pt;margin-left:55.2pt;mso-height-relative:page;mso-position-horizontal-relative:page;mso-position-vertical-relative:page;mso-width-relative:page;position:absolute;z-index:251894784" coordsize="21600,21600" stroked="t" strokecolor="black">
            <v:fill opacity="0"/>
            <v:stroke joinstyle="miter"/>
          </v:shape>
        </w:pict>
      </w:r>
      <w:r>
        <w:rPr>
          <w:rFonts w:ascii="Times New Roman" w:hAnsi="Times New Roman" w:cs="Times New Roman"/>
          <w:color w:val="000000"/>
          <w:spacing w:val="0"/>
          <w:w w:val="100"/>
          <w:position w:val="0"/>
          <w:sz w:val="21"/>
          <w:u w:val="none"/>
        </w:rPr>
        <w:t>1</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总</w:t>
      </w:r>
      <w:r>
        <w:rPr>
          <w:rFonts w:cs="Calibri"/>
          <w:spacing w:val="0"/>
          <w:w w:val="100"/>
        </w:rPr>
        <w:tab/>
      </w:r>
      <w:r>
        <w:rPr>
          <w:rFonts w:ascii="宋体" w:eastAsia="宋体" w:hAnsi="宋体" w:cs="宋体"/>
          <w:color w:val="000000"/>
          <w:spacing w:val="0"/>
          <w:w w:val="100"/>
          <w:position w:val="3"/>
          <w:sz w:val="21"/>
          <w:u w:val="none"/>
        </w:rPr>
        <w:t>则</w:t>
      </w:r>
    </w:p>
    <w:p>
      <w:pPr>
        <w:spacing w:before="0" w:after="0" w:line="240" w:lineRule="exact"/>
        <w:ind w:left="60" w:firstLine="8798"/>
      </w:pPr>
    </w:p>
    <w:p>
      <w:pPr>
        <w:spacing w:before="0" w:after="0" w:line="240" w:lineRule="exact"/>
        <w:ind w:left="60" w:firstLine="8798"/>
      </w:pPr>
    </w:p>
    <w:p>
      <w:pPr>
        <w:spacing w:before="0" w:after="0" w:line="240" w:lineRule="exact"/>
        <w:ind w:left="60" w:firstLine="8798"/>
      </w:pPr>
    </w:p>
    <w:p>
      <w:pPr>
        <w:spacing w:before="0" w:after="0" w:line="240" w:lineRule="exact"/>
        <w:ind w:left="60" w:firstLine="8798"/>
      </w:pPr>
    </w:p>
    <w:p>
      <w:pPr>
        <w:tabs>
          <w:tab w:val="left" w:pos="5249"/>
        </w:tabs>
        <w:spacing w:before="0" w:after="0" w:line="578" w:lineRule="exact"/>
        <w:ind w:left="60" w:firstLine="4126"/>
        <w:jc w:val="left"/>
      </w:pPr>
      <w:r>
        <w:rPr>
          <w:rFonts w:ascii="Times New Roman" w:hAnsi="Times New Roman" w:cs="Times New Roman"/>
          <w:color w:val="000000"/>
          <w:spacing w:val="-1"/>
          <w:w w:val="100"/>
          <w:position w:val="0"/>
          <w:sz w:val="32"/>
          <w:u w:val="none"/>
        </w:rPr>
        <w:t>1</w:t>
      </w:r>
      <w:r>
        <w:rPr>
          <w:rFonts w:ascii="Calibri" w:hAnsi="Calibri" w:cs="Calibri"/>
          <w:color w:val="000000"/>
          <w:spacing w:val="0"/>
          <w:w w:val="360"/>
          <w:sz w:val="32"/>
          <w:u w:val="none"/>
        </w:rPr>
        <w:t> </w:t>
      </w:r>
      <w:r>
        <w:rPr>
          <w:rFonts w:ascii="宋体" w:eastAsia="宋体" w:hAnsi="宋体" w:cs="宋体"/>
          <w:color w:val="000000"/>
          <w:spacing w:val="-1"/>
          <w:w w:val="100"/>
          <w:position w:val="5"/>
          <w:sz w:val="32"/>
          <w:u w:val="none"/>
        </w:rPr>
        <w:t>总</w:t>
      </w:r>
      <w:r>
        <w:rPr>
          <w:rFonts w:cs="Calibri"/>
          <w:color w:val="000000"/>
          <w:spacing w:val="0"/>
          <w:w w:val="100"/>
          <w:u w:val="none"/>
        </w:rPr>
        <w:tab/>
      </w:r>
      <w:r>
        <w:rPr>
          <w:rFonts w:ascii="宋体" w:eastAsia="宋体" w:hAnsi="宋体" w:cs="宋体"/>
          <w:color w:val="000000"/>
          <w:spacing w:val="-1"/>
          <w:w w:val="100"/>
          <w:position w:val="5"/>
          <w:sz w:val="32"/>
          <w:u w:val="none"/>
        </w:rPr>
        <w:t>则</w:t>
      </w:r>
    </w:p>
    <w:p>
      <w:pPr>
        <w:spacing w:before="0" w:after="0" w:line="240" w:lineRule="exact"/>
        <w:ind w:left="60" w:firstLine="4126"/>
      </w:pPr>
    </w:p>
    <w:p>
      <w:pPr>
        <w:spacing w:before="0" w:after="0" w:line="240" w:lineRule="exact"/>
        <w:ind w:left="60" w:firstLine="4126"/>
      </w:pPr>
    </w:p>
    <w:p>
      <w:pPr>
        <w:spacing w:before="0" w:after="0" w:line="240" w:lineRule="exact"/>
        <w:ind w:left="60" w:firstLine="4126"/>
      </w:pPr>
    </w:p>
    <w:p>
      <w:pPr>
        <w:spacing w:before="0" w:after="0" w:line="470" w:lineRule="exact"/>
        <w:ind w:left="60" w:firstLine="0"/>
        <w:jc w:val="left"/>
      </w:pPr>
      <w:r>
        <w:rPr>
          <w:rFonts w:ascii="Times New Roman" w:hAnsi="Times New Roman" w:cs="Times New Roman"/>
          <w:b/>
          <w:color w:val="000000"/>
          <w:spacing w:val="0"/>
          <w:w w:val="95"/>
          <w:position w:val="0"/>
          <w:sz w:val="21"/>
          <w:u w:val="none"/>
        </w:rPr>
        <w:t>1.0.1</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机场助航灯光规划设计方案对确保机场飞行区助航灯光及其电气系统安全、可靠、高效运转起着至</w:t>
      </w:r>
    </w:p>
    <w:p>
      <w:pPr>
        <w:spacing w:before="0" w:after="0" w:line="369" w:lineRule="exact"/>
        <w:ind w:left="60" w:firstLine="0"/>
        <w:jc w:val="left"/>
      </w:pPr>
      <w:r>
        <w:rPr>
          <w:rFonts w:ascii="宋体" w:hAnsi="宋体" w:cs="宋体"/>
          <w:color w:val="000000"/>
          <w:spacing w:val="0"/>
          <w:w w:val="100"/>
          <w:position w:val="0"/>
          <w:sz w:val="21"/>
          <w:u w:val="none"/>
        </w:rPr>
        <w:t>关重要的作用。为指导行业科学、全面、系统地开展助航灯光系统规划设计，提升设计水平，结合《机</w:t>
      </w:r>
    </w:p>
    <w:p>
      <w:pPr>
        <w:spacing w:before="0" w:after="0" w:line="445" w:lineRule="exact"/>
        <w:ind w:left="60" w:firstLine="0"/>
        <w:jc w:val="left"/>
      </w:pPr>
      <w:r>
        <w:rPr>
          <w:rFonts w:ascii="宋体" w:eastAsia="宋体" w:hAnsi="宋体" w:cs="宋体"/>
          <w:color w:val="000000"/>
          <w:spacing w:val="0"/>
          <w:w w:val="100"/>
          <w:position w:val="3"/>
          <w:sz w:val="21"/>
          <w:u w:val="none"/>
        </w:rPr>
        <w:t>场</w:t>
      </w:r>
      <w:r>
        <w:rPr>
          <w:rFonts w:ascii="Times New Roman" w:hAnsi="Times New Roman" w:cs="Times New Roman"/>
          <w:color w:val="000000"/>
          <w:spacing w:val="0"/>
          <w:w w:val="100"/>
          <w:position w:val="0"/>
          <w:sz w:val="21"/>
          <w:u w:val="none"/>
        </w:rPr>
        <w:t>——</w:t>
      </w:r>
      <w:r>
        <w:rPr>
          <w:rFonts w:ascii="宋体" w:hAnsi="宋体" w:cs="宋体"/>
          <w:color w:val="000000"/>
          <w:spacing w:val="-10"/>
          <w:w w:val="100"/>
          <w:position w:val="3"/>
          <w:sz w:val="21"/>
          <w:u w:val="none"/>
        </w:rPr>
        <w:t>机场设计和运行》（《国际民用航空公约》附件</w:t>
      </w:r>
      <w:r>
        <w:rPr>
          <w:rFonts w:ascii="Times New Roman" w:hAnsi="Times New Roman" w:cs="Times New Roman"/>
          <w:color w:val="000000"/>
          <w:spacing w:val="0"/>
          <w:w w:val="100"/>
          <w:position w:val="0"/>
          <w:sz w:val="21"/>
          <w:u w:val="none"/>
        </w:rPr>
        <w:t>14</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第</w:t>
      </w:r>
      <w:r>
        <w:rPr>
          <w:rFonts w:ascii="Times New Roman" w:hAnsi="Times New Roman" w:cs="Times New Roman"/>
          <w:color w:val="000000"/>
          <w:spacing w:val="0"/>
          <w:w w:val="100"/>
          <w:position w:val="0"/>
          <w:sz w:val="21"/>
          <w:u w:val="none"/>
        </w:rPr>
        <w:t>Ⅰ</w:t>
      </w:r>
      <w:r>
        <w:rPr>
          <w:rFonts w:ascii="宋体" w:eastAsia="宋体" w:hAnsi="宋体" w:cs="宋体"/>
          <w:color w:val="000000"/>
          <w:spacing w:val="0"/>
          <w:w w:val="100"/>
          <w:position w:val="3"/>
          <w:sz w:val="21"/>
          <w:u w:val="none"/>
        </w:rPr>
        <w:t>卷</w:t>
      </w:r>
      <w:r>
        <w:rPr>
          <w:rFonts w:ascii="Calibri" w:hAnsi="Calibri" w:cs="Calibri"/>
          <w:color w:val="000000"/>
          <w:spacing w:val="0"/>
          <w:w w:val="222"/>
          <w:sz w:val="21"/>
          <w:u w:val="none"/>
        </w:rPr>
        <w:t> </w:t>
      </w:r>
      <w:r>
        <w:rPr>
          <w:rFonts w:ascii="宋体" w:hAnsi="宋体" w:cs="宋体"/>
          <w:color w:val="000000"/>
          <w:spacing w:val="-23"/>
          <w:w w:val="100"/>
          <w:position w:val="3"/>
          <w:sz w:val="21"/>
          <w:u w:val="none"/>
        </w:rPr>
        <w:t>第九版）、《机场设计手册》（</w:t>
      </w:r>
      <w:r>
        <w:rPr>
          <w:rFonts w:ascii="Times New Roman" w:hAnsi="Times New Roman" w:cs="Times New Roman"/>
          <w:color w:val="000000"/>
          <w:spacing w:val="0"/>
          <w:w w:val="100"/>
          <w:position w:val="0"/>
          <w:sz w:val="21"/>
          <w:u w:val="none"/>
        </w:rPr>
        <w:t>Doc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9157</w:t>
      </w:r>
      <w:r>
        <w:rPr>
          <w:rFonts w:ascii="宋体" w:eastAsia="宋体" w:hAnsi="宋体" w:cs="宋体"/>
          <w:color w:val="000000"/>
          <w:spacing w:val="0"/>
          <w:w w:val="100"/>
          <w:position w:val="3"/>
          <w:sz w:val="21"/>
          <w:u w:val="none"/>
        </w:rPr>
        <w:t>号文</w:t>
      </w:r>
    </w:p>
    <w:p>
      <w:pPr>
        <w:spacing w:before="0" w:after="0" w:line="373" w:lineRule="exact"/>
        <w:ind w:left="60" w:firstLine="0"/>
        <w:jc w:val="left"/>
      </w:pPr>
      <w:r>
        <w:rPr>
          <w:rFonts w:ascii="宋体" w:hAnsi="宋体" w:cs="宋体"/>
          <w:color w:val="000000"/>
          <w:spacing w:val="0"/>
          <w:w w:val="100"/>
          <w:position w:val="0"/>
          <w:sz w:val="21"/>
          <w:u w:val="none"/>
        </w:rPr>
        <w:t>件）以及我国民用机场在规划、设计、建设和运行方面积累的经验，制定本设计指南。</w:t>
      </w:r>
    </w:p>
    <w:p>
      <w:pPr>
        <w:spacing w:before="0" w:after="0" w:line="448" w:lineRule="exact"/>
        <w:ind w:left="60" w:firstLine="0"/>
        <w:jc w:val="left"/>
      </w:pPr>
      <w:r>
        <w:rPr>
          <w:rFonts w:ascii="Times New Roman" w:hAnsi="Times New Roman" w:cs="Times New Roman"/>
          <w:b/>
          <w:color w:val="000000"/>
          <w:spacing w:val="0"/>
          <w:w w:val="95"/>
          <w:position w:val="0"/>
          <w:sz w:val="21"/>
          <w:u w:val="none"/>
        </w:rPr>
        <w:t>1.0.2</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飞行区助航灯光及供电设计应贯彻国家的技术经济政策，做到保障运行安全高效、供电可靠、技术</w:t>
      </w:r>
    </w:p>
    <w:p>
      <w:pPr>
        <w:spacing w:before="0" w:after="0" w:line="369" w:lineRule="exact"/>
        <w:ind w:left="60" w:firstLine="0"/>
        <w:jc w:val="left"/>
      </w:pPr>
      <w:r>
        <w:rPr>
          <w:rFonts w:ascii="宋体" w:hAnsi="宋体" w:cs="宋体"/>
          <w:color w:val="000000"/>
          <w:spacing w:val="0"/>
          <w:w w:val="100"/>
          <w:position w:val="0"/>
          <w:sz w:val="21"/>
          <w:u w:val="none"/>
        </w:rPr>
        <w:t>先进和经济合理。</w:t>
      </w:r>
    </w:p>
    <w:p>
      <w:pPr>
        <w:spacing w:before="0" w:after="0" w:line="450" w:lineRule="exact"/>
        <w:ind w:left="60" w:firstLine="0"/>
        <w:jc w:val="left"/>
      </w:pPr>
      <w:r>
        <w:rPr>
          <w:rFonts w:ascii="Times New Roman" w:hAnsi="Times New Roman" w:cs="Times New Roman"/>
          <w:b/>
          <w:color w:val="000000"/>
          <w:spacing w:val="0"/>
          <w:w w:val="95"/>
          <w:position w:val="0"/>
          <w:sz w:val="21"/>
          <w:u w:val="none"/>
        </w:rPr>
        <w:t>1.0.3</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本指南未提及的内容按照国家有关规定标准执行，未有明确规定的参考《国际民用航空公约》附件</w:t>
      </w:r>
    </w:p>
    <w:p>
      <w:pPr>
        <w:spacing w:before="0" w:after="0" w:line="404" w:lineRule="exact"/>
        <w:ind w:left="60" w:firstLine="0"/>
        <w:jc w:val="left"/>
      </w:pPr>
      <w:r>
        <w:rPr>
          <w:rFonts w:ascii="Times New Roman" w:hAnsi="Times New Roman" w:cs="Times New Roman"/>
          <w:color w:val="000000"/>
          <w:spacing w:val="0"/>
          <w:w w:val="100"/>
          <w:position w:val="0"/>
          <w:sz w:val="21"/>
          <w:u w:val="none"/>
        </w:rPr>
        <w:t>14</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第</w:t>
      </w:r>
      <w:r>
        <w:rPr>
          <w:rFonts w:ascii="Times New Roman" w:hAnsi="Times New Roman" w:cs="Times New Roman"/>
          <w:color w:val="000000"/>
          <w:spacing w:val="0"/>
          <w:w w:val="100"/>
          <w:position w:val="0"/>
          <w:sz w:val="21"/>
          <w:u w:val="none"/>
        </w:rPr>
        <w:t>Ⅰ</w:t>
      </w:r>
      <w:r>
        <w:rPr>
          <w:rFonts w:ascii="宋体" w:eastAsia="宋体" w:hAnsi="宋体" w:cs="宋体"/>
          <w:color w:val="000000"/>
          <w:spacing w:val="0"/>
          <w:w w:val="100"/>
          <w:position w:val="3"/>
          <w:sz w:val="21"/>
          <w:u w:val="none"/>
        </w:rPr>
        <w:t>卷</w:t>
      </w:r>
      <w:r>
        <w:rPr>
          <w:rFonts w:ascii="Calibri" w:hAnsi="Calibri" w:cs="Calibri"/>
          <w:color w:val="000000"/>
          <w:spacing w:val="0"/>
          <w:w w:val="222"/>
          <w:sz w:val="21"/>
          <w:u w:val="none"/>
        </w:rPr>
        <w:t> </w:t>
      </w:r>
      <w:r>
        <w:rPr>
          <w:rFonts w:ascii="宋体" w:hAnsi="宋体" w:cs="宋体"/>
          <w:color w:val="000000"/>
          <w:spacing w:val="-17"/>
          <w:w w:val="100"/>
          <w:position w:val="3"/>
          <w:sz w:val="21"/>
          <w:u w:val="none"/>
        </w:rPr>
        <w:t>第九版、《机场设计手册》（</w:t>
      </w:r>
      <w:r>
        <w:rPr>
          <w:rFonts w:ascii="Times New Roman" w:hAnsi="Times New Roman" w:cs="Times New Roman"/>
          <w:color w:val="000000"/>
          <w:spacing w:val="0"/>
          <w:w w:val="100"/>
          <w:position w:val="0"/>
          <w:sz w:val="21"/>
          <w:u w:val="none"/>
        </w:rPr>
        <w:t>Doc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9157</w:t>
      </w:r>
      <w:r>
        <w:rPr>
          <w:rFonts w:ascii="宋体" w:hAnsi="宋体" w:cs="宋体"/>
          <w:color w:val="000000"/>
          <w:spacing w:val="0"/>
          <w:w w:val="100"/>
          <w:position w:val="3"/>
          <w:sz w:val="21"/>
          <w:u w:val="none"/>
        </w:rPr>
        <w:t>号文件）执行。</w:t>
      </w:r>
    </w:p>
    <w:p>
      <w:pPr>
        <w:widowControl/>
        <w:jc w:val="left"/>
        <w:sectPr>
          <w:type w:val="continuous"/>
          <w:pgSz w:w="11906" w:h="16839"/>
          <w:pgMar w:top="786" w:right="713" w:bottom="546" w:left="1073" w:header="0" w:footer="0" w:gutter="0"/>
          <w:pgNumType w:start="27"/>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47" w:lineRule="exact"/>
        <w:ind w:left="60" w:firstLine="0"/>
      </w:pPr>
    </w:p>
    <w:p>
      <w:pPr>
        <w:widowControl/>
        <w:jc w:val="left"/>
        <w:sectPr>
          <w:type w:val="continuous"/>
          <w:pgSz w:w="11906" w:h="16839"/>
          <w:pgMar w:top="786" w:right="713" w:bottom="546" w:left="1073" w:header="0" w:footer="0" w:gutter="0"/>
          <w:pgNumType w:start="28"/>
          <w:cols w:num="1" w:space="720"/>
          <w:docGrid w:type="lines" w:linePitch="312" w:charSpace="0"/>
        </w:sectPr>
      </w:pPr>
    </w:p>
    <w:p>
      <w:pPr>
        <w:spacing w:before="0" w:after="0" w:line="284" w:lineRule="exact"/>
        <w:ind w:left="4913" w:firstLine="0"/>
        <w:jc w:val="left"/>
      </w:pPr>
      <w:r>
        <w:rPr>
          <w:rFonts w:ascii="Times New Roman" w:hAnsi="Times New Roman" w:cs="Times New Roman"/>
          <w:color w:val="000000"/>
          <w:spacing w:val="0"/>
          <w:w w:val="143"/>
          <w:position w:val="0"/>
          <w:sz w:val="21"/>
          <w:u w:val="none"/>
        </w:rPr>
        <w:t>-1-</w:t>
      </w:r>
    </w:p>
    <w:p>
      <w:pPr>
        <w:widowControl/>
        <w:jc w:val="left"/>
        <w:sectPr>
          <w:type w:val="continuous"/>
          <w:pgSz w:w="11906" w:h="16839"/>
          <w:pgMar w:top="786" w:right="713" w:bottom="546" w:left="1073" w:header="0" w:footer="0" w:gutter="0"/>
          <w:pgNumType w:start="29"/>
          <w:cols w:num="1" w:space="708" w:equalWidth="0">
            <w:col w:w="10121" w:space="0"/>
          </w:cols>
          <w:docGrid w:type="lines" w:linePitch="312" w:charSpace="0"/>
        </w:sectPr>
      </w:pPr>
    </w:p>
    <w:tbl>
      <w:tblPr>
        <w:tblStyle w:val="TableNormal"/>
        <w:tblpPr w:leftFromText="180" w:rightFromText="180" w:vertAnchor="page" w:horzAnchor="page" w:tblpX="732" w:tblpY="6325"/>
        <w:tblW w:w="0" w:type="auto"/>
        <w:tblInd w:w="0" w:type="dxa"/>
        <w:tblLayout w:type="fixed"/>
        <w:tblCellMar>
          <w:top w:w="0" w:type="dxa"/>
          <w:left w:w="108" w:type="dxa"/>
          <w:bottom w:w="0" w:type="dxa"/>
          <w:right w:w="108" w:type="dxa"/>
        </w:tblCellMar>
      </w:tblPr>
      <w:tblGrid>
        <w:gridCol w:w="4147"/>
        <w:gridCol w:w="4150"/>
      </w:tblGrid>
      <w:tr>
        <w:tblPrEx>
          <w:tblW w:w="0" w:type="auto"/>
          <w:tblInd w:w="0" w:type="dxa"/>
          <w:tblLayout w:type="fixed"/>
          <w:tblCellMar>
            <w:top w:w="0" w:type="dxa"/>
            <w:left w:w="108" w:type="dxa"/>
            <w:bottom w:w="0" w:type="dxa"/>
            <w:right w:w="108" w:type="dxa"/>
          </w:tblCellMar>
        </w:tblPrEx>
        <w:trPr>
          <w:trHeight w:hRule="exact" w:val="290"/>
        </w:trPr>
        <w:tc>
          <w:tcPr>
            <w:tcW w:w="41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538" w:right="-239"/>
            </w:pPr>
            <w:bookmarkStart w:id="12" w:name="12"/>
            <w:bookmarkEnd w:id="12"/>
            <w:r>
              <w:rPr>
                <w:rFonts w:ascii="黑体" w:eastAsia="黑体" w:hAnsi="黑体" w:cs="黑体"/>
                <w:color w:val="000000"/>
                <w:spacing w:val="0"/>
                <w:w w:val="100"/>
                <w:position w:val="0"/>
                <w:sz w:val="18"/>
                <w:u w:val="none"/>
              </w:rPr>
              <w:t>规划规模类别</w:t>
            </w:r>
          </w:p>
        </w:tc>
        <w:tc>
          <w:tcPr>
            <w:tcW w:w="4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713" w:right="-239"/>
            </w:pPr>
            <w:r>
              <w:rPr>
                <w:rFonts w:ascii="黑体" w:eastAsia="黑体" w:hAnsi="黑体" w:cs="黑体"/>
                <w:color w:val="000000"/>
                <w:spacing w:val="0"/>
                <w:w w:val="100"/>
                <w:position w:val="0"/>
                <w:sz w:val="18"/>
                <w:u w:val="none"/>
              </w:rPr>
              <w:t>年旅客吞吐量（万人次）</w:t>
            </w:r>
          </w:p>
        </w:tc>
      </w:tr>
      <w:tr>
        <w:tblPrEx>
          <w:tblW w:w="0" w:type="auto"/>
          <w:tblInd w:w="0" w:type="dxa"/>
          <w:tblLayout w:type="fixed"/>
          <w:tblCellMar>
            <w:top w:w="0" w:type="dxa"/>
            <w:left w:w="108" w:type="dxa"/>
            <w:bottom w:w="0" w:type="dxa"/>
            <w:right w:w="108" w:type="dxa"/>
          </w:tblCellMar>
        </w:tblPrEx>
        <w:trPr>
          <w:trHeight w:hRule="exact" w:val="290"/>
        </w:trPr>
        <w:tc>
          <w:tcPr>
            <w:tcW w:w="41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680" w:right="-239"/>
            </w:pPr>
            <w:r>
              <w:rPr>
                <w:rFonts w:ascii="宋体" w:eastAsia="宋体" w:hAnsi="宋体" w:cs="宋体"/>
                <w:color w:val="000000"/>
                <w:spacing w:val="0"/>
                <w:w w:val="100"/>
                <w:position w:val="0"/>
                <w:sz w:val="18"/>
                <w:u w:val="none"/>
              </w:rPr>
              <w:t>超大型机场</w:t>
            </w:r>
          </w:p>
        </w:tc>
        <w:tc>
          <w:tcPr>
            <w:tcW w:w="4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860"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8000</w:t>
            </w:r>
          </w:p>
        </w:tc>
      </w:tr>
      <w:tr>
        <w:tblPrEx>
          <w:tblW w:w="0" w:type="auto"/>
          <w:tblInd w:w="0" w:type="dxa"/>
          <w:tblLayout w:type="fixed"/>
          <w:tblCellMar>
            <w:top w:w="0" w:type="dxa"/>
            <w:left w:w="108" w:type="dxa"/>
            <w:bottom w:w="0" w:type="dxa"/>
            <w:right w:w="108" w:type="dxa"/>
          </w:tblCellMar>
        </w:tblPrEx>
        <w:trPr>
          <w:trHeight w:hRule="exact" w:val="288"/>
        </w:trPr>
        <w:tc>
          <w:tcPr>
            <w:tcW w:w="41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771" w:right="-239"/>
            </w:pPr>
            <w:r>
              <w:rPr>
                <w:rFonts w:ascii="宋体" w:eastAsia="宋体" w:hAnsi="宋体" w:cs="宋体"/>
                <w:color w:val="000000"/>
                <w:spacing w:val="0"/>
                <w:w w:val="100"/>
                <w:position w:val="0"/>
                <w:sz w:val="18"/>
                <w:u w:val="none"/>
              </w:rPr>
              <w:t>大型机场</w:t>
            </w:r>
          </w:p>
        </w:tc>
        <w:tc>
          <w:tcPr>
            <w:tcW w:w="4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630" w:right="-239"/>
            </w:pPr>
            <w:r>
              <w:rPr>
                <w:rFonts w:ascii="Times New Roman" w:hAnsi="Times New Roman" w:cs="Times New Roman"/>
                <w:color w:val="000000"/>
                <w:spacing w:val="0"/>
                <w:w w:val="100"/>
                <w:position w:val="0"/>
                <w:sz w:val="18"/>
                <w:u w:val="none"/>
              </w:rPr>
              <w:t>2000~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8000</w:t>
            </w:r>
          </w:p>
        </w:tc>
      </w:tr>
      <w:tr>
        <w:tblPrEx>
          <w:tblW w:w="0" w:type="auto"/>
          <w:tblInd w:w="0" w:type="dxa"/>
          <w:tblLayout w:type="fixed"/>
          <w:tblCellMar>
            <w:top w:w="0" w:type="dxa"/>
            <w:left w:w="108" w:type="dxa"/>
            <w:bottom w:w="0" w:type="dxa"/>
            <w:right w:w="108" w:type="dxa"/>
          </w:tblCellMar>
        </w:tblPrEx>
        <w:trPr>
          <w:trHeight w:hRule="exact" w:val="290"/>
        </w:trPr>
        <w:tc>
          <w:tcPr>
            <w:tcW w:w="41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771" w:right="-239"/>
            </w:pPr>
            <w:r>
              <w:rPr>
                <w:rFonts w:ascii="宋体" w:eastAsia="宋体" w:hAnsi="宋体" w:cs="宋体"/>
                <w:color w:val="000000"/>
                <w:spacing w:val="0"/>
                <w:w w:val="100"/>
                <w:position w:val="0"/>
                <w:sz w:val="18"/>
                <w:u w:val="none"/>
              </w:rPr>
              <w:t>中型机场</w:t>
            </w:r>
          </w:p>
        </w:tc>
        <w:tc>
          <w:tcPr>
            <w:tcW w:w="4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716" w:right="-239"/>
            </w:pPr>
            <w:r>
              <w:rPr>
                <w:rFonts w:ascii="Times New Roman" w:hAnsi="Times New Roman" w:cs="Times New Roman"/>
                <w:color w:val="000000"/>
                <w:spacing w:val="0"/>
                <w:w w:val="100"/>
                <w:position w:val="0"/>
                <w:sz w:val="18"/>
                <w:u w:val="none"/>
              </w:rPr>
              <w:t>200~&lt;2000</w:t>
            </w:r>
          </w:p>
        </w:tc>
      </w:tr>
      <w:tr>
        <w:tblPrEx>
          <w:tblW w:w="0" w:type="auto"/>
          <w:tblInd w:w="0" w:type="dxa"/>
          <w:tblLayout w:type="fixed"/>
          <w:tblCellMar>
            <w:top w:w="0" w:type="dxa"/>
            <w:left w:w="108" w:type="dxa"/>
            <w:bottom w:w="0" w:type="dxa"/>
            <w:right w:w="108" w:type="dxa"/>
          </w:tblCellMar>
        </w:tblPrEx>
        <w:trPr>
          <w:trHeight w:hRule="exact" w:val="290"/>
        </w:trPr>
        <w:tc>
          <w:tcPr>
            <w:tcW w:w="41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771" w:right="-239"/>
            </w:pPr>
            <w:r>
              <w:rPr>
                <w:rFonts w:ascii="宋体" w:eastAsia="宋体" w:hAnsi="宋体" w:cs="宋体"/>
                <w:color w:val="000000"/>
                <w:spacing w:val="0"/>
                <w:w w:val="100"/>
                <w:position w:val="0"/>
                <w:sz w:val="18"/>
                <w:u w:val="none"/>
              </w:rPr>
              <w:t>小型机场</w:t>
            </w:r>
          </w:p>
        </w:tc>
        <w:tc>
          <w:tcPr>
            <w:tcW w:w="4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46" w:right="-239"/>
            </w:pPr>
            <w:r>
              <w:rPr>
                <w:rFonts w:ascii="Times New Roman" w:hAnsi="Times New Roman" w:cs="Times New Roman"/>
                <w:color w:val="000000"/>
                <w:spacing w:val="0"/>
                <w:w w:val="100"/>
                <w:position w:val="0"/>
                <w:sz w:val="18"/>
                <w:u w:val="none"/>
              </w:rPr>
              <w:t>&lt;200</w:t>
            </w:r>
          </w:p>
        </w:tc>
      </w:tr>
    </w:tbl>
    <w:p>
      <w:pPr>
        <w:spacing w:before="0" w:after="0" w:line="344" w:lineRule="exact"/>
        <w:ind w:left="60" w:firstLine="0"/>
        <w:jc w:val="left"/>
      </w:pPr>
      <w:r>
        <w:pict>
          <v:shape id="_x0000_s2296" o:spid="_x0000_s1271" type="#_x0000_t202" style="width:85pt;height:39.55pt;margin-top:380.3pt;margin-left:286.65pt;mso-height-relative:page;mso-position-horizontal-relative:page;mso-position-vertical-relative:page;mso-width-relative:page;position:absolute;z-index:-251405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97" o:spid="_x0000_s1272" type="#_x0000_t202" style="width:85pt;height:39.55pt;margin-top:414.85pt;margin-left:253.05pt;mso-height-relative:page;mso-position-horizontal-relative:page;mso-position-vertical-relative:page;mso-width-relative:page;position:absolute;z-index:-251404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98" o:spid="_x0000_s1273" type="#_x0000_t202" style="width:68.2pt;height:39.55pt;margin-top:648.1pt;margin-left:26.25pt;mso-height-relative:page;mso-position-horizontal-relative:page;mso-position-vertical-relative:page;mso-width-relative:page;position:absolute;z-index:-251403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99" o:spid="_x0000_s1274" type="#_x0000_t202" style="width:68.2pt;height:39.55pt;margin-top:613.55pt;margin-left:59.85pt;mso-height-relative:page;mso-position-horizontal-relative:page;mso-position-vertical-relative:page;mso-width-relative:page;position:absolute;z-index:-251402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00" o:spid="_x0000_s1275" type="#_x0000_t202" style="width:68.2pt;height:39.55pt;margin-top:579pt;margin-left:93.45pt;mso-height-relative:page;mso-position-horizontal-relative:page;mso-position-vertical-relative:page;mso-width-relative:page;position:absolute;z-index:-251401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01" o:spid="_x0000_s1276" type="#_x0000_t202" style="width:76.6pt;height:30.9pt;margin-top:553.1pt;margin-left:127.05pt;mso-height-relative:page;mso-position-horizontal-relative:page;mso-position-vertical-relative:page;mso-width-relative:page;position:absolute;z-index:-2514001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02" o:spid="_x0000_s1277" type="#_x0000_t202" style="width:85pt;height:39.55pt;margin-top:518.5pt;margin-left:152.25pt;mso-height-relative:page;mso-position-horizontal-relative:page;mso-position-vertical-relative:page;mso-width-relative:page;position:absolute;z-index:-251399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03" o:spid="_x0000_s1278" type="#_x0000_t202" style="width:85pt;height:39.55pt;margin-top:483.95pt;margin-left:185.85pt;mso-height-relative:page;mso-position-horizontal-relative:page;mso-position-vertical-relative:page;mso-width-relative:page;position:absolute;z-index:-251398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04" o:spid="_x0000_s1279" type="#_x0000_t202" style="width:85pt;height:39.55pt;margin-top:449.4pt;margin-left:219.45pt;mso-height-relative:page;mso-position-horizontal-relative:page;mso-position-vertical-relative:page;mso-width-relative:page;position:absolute;z-index:-251397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05" o:spid="_x0000_s1280" type="#_x0000_t202" style="width:85pt;height:39.55pt;margin-top:345.7pt;margin-left:320.25pt;mso-height-relative:page;mso-position-horizontal-relative:page;mso-position-vertical-relative:page;mso-width-relative:page;position:absolute;z-index:-251396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06" o:spid="_x0000_s1281" type="#_x0000_t202" style="width:76.6pt;height:48.2pt;margin-top:302.5pt;margin-left:353.85pt;mso-height-relative:page;mso-position-horizontal-relative:page;mso-position-vertical-relative:page;mso-width-relative:page;position:absolute;z-index:-251395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07" o:spid="_x0000_s1282" type="#_x0000_t202" style="width:68.2pt;height:39.55pt;margin-top:267.95pt;margin-left:395.85pt;mso-height-relative:page;mso-position-horizontal-relative:page;mso-position-vertical-relative:page;mso-width-relative:page;position:absolute;z-index:-251394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08" o:spid="_x0000_s1283" type="#_x0000_t202" style="width:68.2pt;height:39.55pt;margin-top:233.4pt;margin-left:429.45pt;mso-height-relative:page;mso-position-horizontal-relative:page;mso-position-vertical-relative:page;mso-width-relative:page;position:absolute;z-index:-251393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09" o:spid="_x0000_s1284" type="#_x0000_t202" style="width:68.2pt;height:39.55pt;margin-top:198.85pt;margin-left:463.05pt;mso-height-relative:page;mso-position-horizontal-relative:page;mso-position-vertical-relative:page;mso-width-relative:page;position:absolute;z-index:-251392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8" o:spid="_x0000_s1285" type="#_x0000_t12" style="width:484.8pt;height:0.7pt;margin-top:63.95pt;margin-left:55.2pt;mso-height-relative:page;mso-position-horizontal-relative:page;mso-position-vertical-relative:page;mso-width-relative:page;position:absolute;z-index:251910144" coordsize="21600,21600" stroked="t" strokecolor="black">
            <v:fill opacity="0"/>
            <v:stroke joinstyle="miter"/>
          </v:shape>
        </w:pict>
      </w:r>
      <w:r>
        <w:rPr>
          <w:rFonts w:ascii="宋体" w:eastAsia="宋体" w:hAnsi="宋体" w:cs="宋体"/>
          <w:color w:val="000000"/>
          <w:spacing w:val="0"/>
          <w:w w:val="100"/>
          <w:position w:val="3"/>
          <w:sz w:val="21"/>
          <w:u w:val="none"/>
        </w:rPr>
        <w:t>助航灯光系统规划设计指南（</w:t>
      </w:r>
      <w:r>
        <w:rPr>
          <w:rFonts w:ascii="Times New Roman" w:hAnsi="Times New Roman" w:cs="Times New Roman"/>
          <w:color w:val="000000"/>
          <w:spacing w:val="0"/>
          <w:w w:val="100"/>
          <w:position w:val="0"/>
          <w:sz w:val="21"/>
          <w:u w:val="none"/>
        </w:rPr>
        <w:t>MH/T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5079-2024</w:t>
      </w:r>
      <w:r>
        <w:rPr>
          <w:rFonts w:ascii="宋体" w:eastAsia="宋体" w:hAnsi="宋体" w:cs="宋体"/>
          <w:color w:val="000000"/>
          <w:spacing w:val="0"/>
          <w:w w:val="100"/>
          <w:position w:val="3"/>
          <w:sz w:val="21"/>
          <w:u w:val="none"/>
        </w:rPr>
        <w:t>）</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583" w:lineRule="exact"/>
        <w:ind w:left="60" w:firstLine="1874"/>
        <w:jc w:val="left"/>
      </w:pPr>
      <w:r>
        <w:rPr>
          <w:rFonts w:ascii="Times New Roman" w:hAnsi="Times New Roman" w:cs="Times New Roman"/>
          <w:color w:val="000000"/>
          <w:spacing w:val="-1"/>
          <w:w w:val="100"/>
          <w:position w:val="0"/>
          <w:sz w:val="32"/>
          <w:u w:val="none"/>
        </w:rPr>
        <w:t>2</w:t>
      </w:r>
      <w:r>
        <w:rPr>
          <w:rFonts w:ascii="Calibri" w:hAnsi="Calibri" w:cs="Calibri"/>
          <w:color w:val="000000"/>
          <w:spacing w:val="0"/>
          <w:w w:val="366"/>
          <w:sz w:val="32"/>
          <w:u w:val="none"/>
        </w:rPr>
        <w:t> </w:t>
      </w:r>
      <w:r>
        <w:rPr>
          <w:rFonts w:ascii="宋体" w:eastAsia="宋体" w:hAnsi="宋体" w:cs="宋体"/>
          <w:color w:val="000000"/>
          <w:spacing w:val="0"/>
          <w:w w:val="100"/>
          <w:position w:val="5"/>
          <w:sz w:val="32"/>
          <w:u w:val="none"/>
        </w:rPr>
        <w:t>机场及助航灯光等系统的供电电源设计</w:t>
      </w:r>
    </w:p>
    <w:p>
      <w:pPr>
        <w:spacing w:before="0" w:after="0" w:line="240" w:lineRule="exact"/>
        <w:ind w:left="60" w:firstLine="1874"/>
      </w:pPr>
    </w:p>
    <w:p>
      <w:pPr>
        <w:spacing w:before="0" w:after="0" w:line="240" w:lineRule="exact"/>
        <w:ind w:left="60" w:firstLine="1874"/>
      </w:pPr>
    </w:p>
    <w:p>
      <w:pPr>
        <w:spacing w:before="0" w:after="0" w:line="334" w:lineRule="exact"/>
        <w:ind w:left="60" w:firstLine="0"/>
        <w:jc w:val="left"/>
      </w:pPr>
      <w:r>
        <w:rPr>
          <w:rFonts w:ascii="Times New Roman" w:hAnsi="Times New Roman" w:cs="Times New Roman"/>
          <w:b/>
          <w:color w:val="000000"/>
          <w:spacing w:val="0"/>
          <w:w w:val="95"/>
          <w:position w:val="0"/>
          <w:sz w:val="21"/>
          <w:u w:val="none"/>
        </w:rPr>
        <w:t>2.1</w:t>
      </w:r>
      <w:r>
        <w:rPr>
          <w:rFonts w:ascii="Calibri" w:hAnsi="Calibri" w:cs="Calibri"/>
          <w:color w:val="000000"/>
          <w:spacing w:val="0"/>
          <w:w w:val="328"/>
          <w:sz w:val="21"/>
          <w:u w:val="none"/>
        </w:rPr>
        <w:t> </w:t>
      </w:r>
      <w:r>
        <w:rPr>
          <w:rFonts w:ascii="宋体" w:hAnsi="宋体" w:cs="宋体"/>
          <w:color w:val="000000"/>
          <w:spacing w:val="0"/>
          <w:w w:val="100"/>
          <w:position w:val="3"/>
          <w:sz w:val="21"/>
          <w:u w:val="none"/>
        </w:rPr>
        <w:t>运输机场是重要电力用户，对其中断供电将可能造成较大政治影响和社会公共秩序严重混乱。供电</w:t>
      </w:r>
    </w:p>
    <w:p>
      <w:pPr>
        <w:spacing w:before="0" w:after="0" w:line="431" w:lineRule="exact"/>
        <w:ind w:left="60" w:firstLine="0"/>
        <w:jc w:val="left"/>
      </w:pPr>
      <w:r>
        <w:rPr>
          <w:rFonts w:ascii="宋体" w:hAnsi="宋体" w:cs="宋体"/>
          <w:color w:val="000000"/>
          <w:spacing w:val="0"/>
          <w:w w:val="100"/>
          <w:position w:val="0"/>
          <w:sz w:val="21"/>
          <w:u w:val="none"/>
        </w:rPr>
        <w:t>电源应根据其对供电可靠性的要求、负荷特性、用电设备特性、用电容量、对供电安全的要求、供电距</w:t>
      </w:r>
    </w:p>
    <w:p>
      <w:pPr>
        <w:spacing w:before="0" w:after="0" w:line="240" w:lineRule="exact"/>
        <w:ind w:left="60" w:firstLine="0"/>
      </w:pPr>
    </w:p>
    <w:p>
      <w:pPr>
        <w:spacing w:before="0" w:after="0" w:line="233" w:lineRule="exact"/>
        <w:ind w:left="60" w:firstLine="0"/>
        <w:jc w:val="left"/>
      </w:pPr>
      <w:r>
        <w:rPr>
          <w:rFonts w:ascii="宋体" w:hAnsi="宋体" w:cs="宋体"/>
          <w:color w:val="000000"/>
          <w:spacing w:val="0"/>
          <w:w w:val="100"/>
          <w:position w:val="0"/>
          <w:sz w:val="21"/>
          <w:u w:val="none"/>
        </w:rPr>
        <w:t>离、当地电网现状、发展规划及所在行业的特定要求等因素，通过技术、经济比较后确定。</w:t>
      </w:r>
    </w:p>
    <w:p>
      <w:pPr>
        <w:spacing w:before="0" w:after="0" w:line="458" w:lineRule="exact"/>
        <w:ind w:left="60" w:firstLine="0"/>
      </w:pPr>
    </w:p>
    <w:p>
      <w:pPr>
        <w:spacing w:before="0" w:after="0" w:line="292" w:lineRule="exact"/>
        <w:ind w:left="60" w:firstLine="0"/>
        <w:jc w:val="left"/>
      </w:pPr>
      <w:r>
        <w:rPr>
          <w:rFonts w:ascii="Times New Roman" w:hAnsi="Times New Roman" w:cs="Times New Roman"/>
          <w:b/>
          <w:color w:val="000000"/>
          <w:spacing w:val="0"/>
          <w:w w:val="95"/>
          <w:position w:val="0"/>
          <w:sz w:val="21"/>
          <w:u w:val="none"/>
        </w:rPr>
        <w:t>2.2</w:t>
      </w:r>
      <w:r>
        <w:rPr>
          <w:rFonts w:ascii="Calibri" w:hAnsi="Calibri" w:cs="Calibri"/>
          <w:color w:val="000000"/>
          <w:spacing w:val="0"/>
          <w:w w:val="328"/>
          <w:sz w:val="21"/>
          <w:u w:val="none"/>
        </w:rPr>
        <w:t> </w:t>
      </w:r>
      <w:r>
        <w:rPr>
          <w:rFonts w:ascii="宋体" w:eastAsia="宋体" w:hAnsi="宋体" w:cs="宋体"/>
          <w:color w:val="000000"/>
          <w:spacing w:val="0"/>
          <w:w w:val="100"/>
          <w:position w:val="3"/>
          <w:sz w:val="21"/>
          <w:u w:val="none"/>
        </w:rPr>
        <w:t>运输机场的主要负荷为一级负荷，应由双重电源供电，当一电源发生故障时，另一电源不应同时受</w:t>
      </w:r>
    </w:p>
    <w:p>
      <w:pPr>
        <w:spacing w:before="0" w:after="0" w:line="431" w:lineRule="exact"/>
        <w:ind w:left="60" w:firstLine="0"/>
        <w:jc w:val="left"/>
      </w:pPr>
      <w:r>
        <w:rPr>
          <w:rFonts w:ascii="宋体" w:hAnsi="宋体" w:cs="宋体"/>
          <w:color w:val="000000"/>
          <w:spacing w:val="0"/>
          <w:w w:val="100"/>
          <w:position w:val="0"/>
          <w:sz w:val="21"/>
          <w:u w:val="none"/>
        </w:rPr>
        <w:t>到损坏。</w:t>
      </w:r>
    </w:p>
    <w:p>
      <w:pPr>
        <w:spacing w:before="0" w:after="0" w:line="458" w:lineRule="exact"/>
        <w:ind w:left="60" w:firstLine="0"/>
      </w:pPr>
    </w:p>
    <w:p>
      <w:pPr>
        <w:spacing w:before="0" w:after="0" w:line="292" w:lineRule="exact"/>
        <w:ind w:left="60" w:firstLine="0"/>
        <w:jc w:val="left"/>
      </w:pPr>
      <w:r>
        <w:rPr>
          <w:rFonts w:ascii="Times New Roman" w:hAnsi="Times New Roman" w:cs="Times New Roman"/>
          <w:b/>
          <w:color w:val="000000"/>
          <w:spacing w:val="0"/>
          <w:w w:val="95"/>
          <w:position w:val="0"/>
          <w:sz w:val="21"/>
          <w:u w:val="none"/>
        </w:rPr>
        <w:t>2.3</w:t>
      </w:r>
      <w:r>
        <w:rPr>
          <w:rFonts w:ascii="Calibri" w:hAnsi="Calibri" w:cs="Calibri"/>
          <w:color w:val="000000"/>
          <w:spacing w:val="0"/>
          <w:w w:val="328"/>
          <w:sz w:val="21"/>
          <w:u w:val="none"/>
        </w:rPr>
        <w:t> </w:t>
      </w:r>
      <w:r>
        <w:rPr>
          <w:rFonts w:ascii="宋体" w:eastAsia="宋体" w:hAnsi="宋体" w:cs="宋体"/>
          <w:color w:val="000000"/>
          <w:spacing w:val="0"/>
          <w:w w:val="100"/>
          <w:position w:val="3"/>
          <w:sz w:val="21"/>
          <w:u w:val="none"/>
        </w:rPr>
        <w:t>运输机场按照年旅客吞吐量按以下表格分类：</w:t>
      </w:r>
    </w:p>
    <w:p>
      <w:pPr>
        <w:spacing w:before="0" w:after="0" w:line="240" w:lineRule="exact"/>
        <w:ind w:left="60" w:firstLine="0"/>
      </w:pPr>
    </w:p>
    <w:p>
      <w:pPr>
        <w:spacing w:before="0" w:after="0" w:line="240" w:lineRule="exact"/>
        <w:ind w:left="60" w:firstLine="0"/>
      </w:pPr>
    </w:p>
    <w:p>
      <w:pPr>
        <w:spacing w:before="0" w:after="0" w:line="308" w:lineRule="exact"/>
        <w:ind w:left="60" w:firstLine="4159"/>
        <w:jc w:val="left"/>
      </w:pPr>
    </w:p>
    <w:p>
      <w:pPr>
        <w:widowControl/>
        <w:jc w:val="left"/>
        <w:sectPr>
          <w:type w:val="continuous"/>
          <w:pgSz w:w="11906" w:h="16838"/>
          <w:pgMar w:top="786" w:right="712" w:bottom="546" w:left="1072" w:header="0" w:footer="0" w:gutter="0"/>
          <w:pgNumType w:start="30"/>
          <w:cols w:num="1" w:space="708" w:equalWidth="0">
            <w:col w:w="10122" w:space="0"/>
          </w:cols>
          <w:docGrid w:type="lines" w:linePitch="312" w:charSpace="0"/>
        </w:sectPr>
      </w:pPr>
    </w:p>
    <w:p>
      <w:pPr>
        <w:spacing w:before="0" w:after="0" w:line="240" w:lineRule="exact"/>
        <w:ind w:left="60" w:firstLine="4159"/>
      </w:pPr>
    </w:p>
    <w:p>
      <w:pPr>
        <w:spacing w:before="0" w:after="0" w:line="240" w:lineRule="exact"/>
        <w:ind w:left="60" w:firstLine="4159"/>
      </w:pPr>
    </w:p>
    <w:p>
      <w:pPr>
        <w:spacing w:before="0" w:after="0" w:line="240" w:lineRule="exact"/>
        <w:ind w:left="60" w:firstLine="4159"/>
      </w:pPr>
    </w:p>
    <w:p>
      <w:pPr>
        <w:spacing w:before="0" w:after="0" w:line="240" w:lineRule="exact"/>
        <w:ind w:left="60" w:firstLine="4159"/>
      </w:pPr>
    </w:p>
    <w:p>
      <w:pPr>
        <w:spacing w:before="0" w:after="0" w:line="240" w:lineRule="exact"/>
        <w:ind w:left="60" w:firstLine="4159"/>
      </w:pPr>
    </w:p>
    <w:p>
      <w:pPr>
        <w:spacing w:before="0" w:after="0" w:line="240" w:lineRule="exact"/>
        <w:ind w:left="60" w:firstLine="4159"/>
      </w:pPr>
    </w:p>
    <w:p>
      <w:pPr>
        <w:spacing w:before="0" w:after="0" w:line="240" w:lineRule="exact"/>
        <w:ind w:left="60" w:firstLine="4159"/>
      </w:pPr>
    </w:p>
    <w:p>
      <w:pPr>
        <w:spacing w:before="0" w:after="0" w:line="380" w:lineRule="exact"/>
        <w:ind w:left="60" w:firstLine="0"/>
        <w:jc w:val="left"/>
      </w:pPr>
      <w:r>
        <w:pict>
          <v:shape id="wondershare_37" o:spid="_x0000_s1286" type="#_x0000_t202" style="width:86.1pt;height:17.1pt;margin-top:343.3pt;margin-left:264.6pt;mso-height-relative:page;mso-position-horizontal-relative:page;mso-position-vertical-relative:page;mso-width-relative:page;position:absolute;z-index:-251390976" coordsize="21600,21600" filled="f" stroked="f">
            <v:stroke joinstyle="miter"/>
            <v:textbox inset="0,0,0,0">
              <w:txbxContent>
                <w:p>
                  <w:pPr>
                    <w:autoSpaceDE w:val="0"/>
                    <w:autoSpaceDN w:val="0"/>
                    <w:adjustRightInd w:val="0"/>
                    <w:spacing w:before="0" w:after="0" w:line="213" w:lineRule="exact"/>
                    <w:jc w:val="left"/>
                  </w:pPr>
                  <w:r>
                    <w:rPr>
                      <w:rFonts w:ascii="宋体" w:eastAsia="宋体" w:hAnsi="宋体" w:cs="宋体"/>
                      <w:color w:val="000000"/>
                      <w:spacing w:val="-1"/>
                      <w:w w:val="100"/>
                      <w:position w:val="2"/>
                      <w:sz w:val="18"/>
                      <w:u w:val="none"/>
                    </w:rPr>
                    <w:t>表</w:t>
                  </w:r>
                  <w:r>
                    <w:rPr>
                      <w:rFonts w:ascii="Times New Roman" w:hAnsi="Times New Roman" w:cs="Times New Roman"/>
                      <w:color w:val="000000"/>
                      <w:spacing w:val="0"/>
                      <w:w w:val="100"/>
                      <w:position w:val="0"/>
                      <w:sz w:val="18"/>
                      <w:u w:val="none"/>
                    </w:rPr>
                    <w:t>2-1</w:t>
                  </w:r>
                  <w:r>
                    <w:rPr>
                      <w:rFonts w:ascii="宋体" w:eastAsia="宋体" w:hAnsi="宋体" w:cs="宋体"/>
                      <w:color w:val="000000"/>
                      <w:spacing w:val="-1"/>
                      <w:w w:val="100"/>
                      <w:position w:val="2"/>
                      <w:sz w:val="18"/>
                      <w:u w:val="none"/>
                    </w:rPr>
                    <w:t>机场分类表</w:t>
                  </w:r>
                </w:p>
              </w:txbxContent>
            </v:textbox>
          </v:shape>
        </w:pict>
      </w:r>
      <w:r>
        <w:rPr>
          <w:rFonts w:ascii="宋体" w:hAnsi="宋体" w:cs="宋体"/>
          <w:color w:val="000000"/>
          <w:spacing w:val="-3"/>
          <w:w w:val="100"/>
          <w:position w:val="0"/>
          <w:sz w:val="21"/>
          <w:u w:val="none"/>
        </w:rPr>
        <w:t>其供电电源参照《重要电力用户供电电源及自备应急电源配置技术规范》，应按下述原则配置：</w:t>
      </w:r>
    </w:p>
    <w:p>
      <w:pPr>
        <w:spacing w:before="0" w:after="0" w:line="443" w:lineRule="exact"/>
        <w:ind w:left="60" w:firstLine="0"/>
        <w:jc w:val="left"/>
      </w:pPr>
      <w:r>
        <w:rPr>
          <w:rFonts w:ascii="Times New Roman" w:hAnsi="Times New Roman" w:cs="Times New Roman"/>
          <w:color w:val="000000"/>
          <w:spacing w:val="0"/>
          <w:w w:val="100"/>
          <w:position w:val="0"/>
          <w:sz w:val="21"/>
          <w:u w:val="none"/>
        </w:rPr>
        <w:t>2.3.1</w:t>
      </w:r>
      <w:r>
        <w:rPr>
          <w:rFonts w:ascii="Calibri" w:hAnsi="Calibri" w:cs="Calibri"/>
          <w:color w:val="000000"/>
          <w:spacing w:val="0"/>
          <w:w w:val="217"/>
          <w:sz w:val="21"/>
          <w:u w:val="none"/>
        </w:rPr>
        <w:t> </w:t>
      </w:r>
      <w:r>
        <w:rPr>
          <w:rFonts w:ascii="宋体" w:hAnsi="宋体" w:cs="宋体"/>
          <w:color w:val="000000"/>
          <w:spacing w:val="-3"/>
          <w:w w:val="100"/>
          <w:position w:val="3"/>
          <w:sz w:val="21"/>
          <w:u w:val="none"/>
        </w:rPr>
        <w:t>大型、超大型机场的两路电源应采用专线引自两座变电站，互为备用，任一路电源都能带机场全部负</w:t>
      </w:r>
    </w:p>
    <w:p>
      <w:pPr>
        <w:spacing w:before="0" w:after="0" w:line="375" w:lineRule="exact"/>
        <w:ind w:left="60" w:firstLine="0"/>
        <w:jc w:val="left"/>
      </w:pPr>
      <w:r>
        <w:rPr>
          <w:rFonts w:ascii="宋体" w:hAnsi="宋体" w:cs="宋体"/>
          <w:color w:val="000000"/>
          <w:spacing w:val="0"/>
          <w:w w:val="100"/>
          <w:position w:val="0"/>
          <w:sz w:val="21"/>
          <w:u w:val="none"/>
        </w:rPr>
        <w:t>荷，且应配置备用电源自动投切装置。</w:t>
      </w:r>
    </w:p>
    <w:p>
      <w:pPr>
        <w:spacing w:before="0" w:after="0" w:line="443" w:lineRule="exact"/>
        <w:ind w:left="60" w:firstLine="0"/>
        <w:jc w:val="left"/>
      </w:pPr>
      <w:r>
        <w:rPr>
          <w:rFonts w:ascii="Times New Roman" w:hAnsi="Times New Roman" w:cs="Times New Roman"/>
          <w:color w:val="000000"/>
          <w:spacing w:val="0"/>
          <w:w w:val="100"/>
          <w:position w:val="0"/>
          <w:sz w:val="21"/>
          <w:u w:val="none"/>
        </w:rPr>
        <w:t>2.3.2</w:t>
      </w:r>
      <w:r>
        <w:rPr>
          <w:rFonts w:ascii="Calibri" w:hAnsi="Calibri" w:cs="Calibri"/>
          <w:color w:val="000000"/>
          <w:spacing w:val="0"/>
          <w:w w:val="217"/>
          <w:sz w:val="21"/>
          <w:u w:val="none"/>
        </w:rPr>
        <w:t> </w:t>
      </w:r>
      <w:r>
        <w:rPr>
          <w:rFonts w:ascii="宋体" w:hAnsi="宋体" w:cs="宋体"/>
          <w:color w:val="000000"/>
          <w:spacing w:val="-3"/>
          <w:w w:val="100"/>
          <w:position w:val="3"/>
          <w:sz w:val="21"/>
          <w:u w:val="none"/>
        </w:rPr>
        <w:t>中型机场的两路电源宜引自两座变电站，且至少有一路采用专线。当外电源条件不允许时，其两路电</w:t>
      </w:r>
    </w:p>
    <w:p>
      <w:pPr>
        <w:spacing w:before="0" w:after="0" w:line="373" w:lineRule="exact"/>
        <w:ind w:left="60" w:firstLine="0"/>
        <w:jc w:val="left"/>
      </w:pPr>
      <w:r>
        <w:rPr>
          <w:rFonts w:ascii="宋体" w:hAnsi="宋体" w:cs="宋体"/>
          <w:color w:val="000000"/>
          <w:spacing w:val="0"/>
          <w:w w:val="100"/>
          <w:position w:val="0"/>
          <w:sz w:val="21"/>
          <w:u w:val="none"/>
        </w:rPr>
        <w:t>源可引自一座变电站的不同母线。</w:t>
      </w:r>
    </w:p>
    <w:p>
      <w:pPr>
        <w:spacing w:before="0" w:after="0" w:line="443" w:lineRule="exact"/>
        <w:ind w:left="60" w:firstLine="0"/>
        <w:jc w:val="left"/>
      </w:pPr>
      <w:r>
        <w:rPr>
          <w:rFonts w:ascii="Times New Roman" w:hAnsi="Times New Roman" w:cs="Times New Roman"/>
          <w:color w:val="000000"/>
          <w:spacing w:val="0"/>
          <w:w w:val="100"/>
          <w:position w:val="0"/>
          <w:sz w:val="21"/>
          <w:u w:val="none"/>
        </w:rPr>
        <w:t>2.3.3</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小型机场的两路电源宜引自两座变电站，如不可行时可引自一座变电站的不同母线。两路电源自动</w:t>
      </w:r>
    </w:p>
    <w:p>
      <w:pPr>
        <w:spacing w:before="0" w:after="0" w:line="373" w:lineRule="exact"/>
        <w:ind w:left="60" w:firstLine="0"/>
        <w:jc w:val="left"/>
      </w:pPr>
      <w:r>
        <w:rPr>
          <w:rFonts w:ascii="宋体" w:hAnsi="宋体" w:cs="宋体"/>
          <w:color w:val="000000"/>
          <w:spacing w:val="0"/>
          <w:w w:val="100"/>
          <w:position w:val="0"/>
          <w:sz w:val="21"/>
          <w:u w:val="none"/>
        </w:rPr>
        <w:t>投切。</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30" w:lineRule="exact"/>
        <w:ind w:left="60" w:firstLine="0"/>
        <w:jc w:val="left"/>
      </w:pPr>
      <w:r>
        <w:rPr>
          <w:rFonts w:ascii="Times New Roman" w:hAnsi="Times New Roman" w:cs="Times New Roman"/>
          <w:b/>
          <w:color w:val="000000"/>
          <w:spacing w:val="0"/>
          <w:w w:val="95"/>
          <w:position w:val="0"/>
          <w:sz w:val="21"/>
          <w:u w:val="none"/>
        </w:rPr>
        <w:t>2.4</w:t>
      </w:r>
      <w:r>
        <w:rPr>
          <w:rFonts w:ascii="Calibri" w:hAnsi="Calibri" w:cs="Calibri"/>
          <w:color w:val="000000"/>
          <w:spacing w:val="0"/>
          <w:w w:val="328"/>
          <w:sz w:val="21"/>
          <w:u w:val="none"/>
        </w:rPr>
        <w:t> </w:t>
      </w:r>
      <w:r>
        <w:rPr>
          <w:rFonts w:ascii="宋体" w:hAnsi="宋体" w:cs="宋体"/>
          <w:color w:val="000000"/>
          <w:spacing w:val="0"/>
          <w:w w:val="100"/>
          <w:position w:val="3"/>
          <w:sz w:val="21"/>
          <w:u w:val="none"/>
        </w:rPr>
        <w:t>运输机场特级负荷主要包括助航灯光负荷、空管台站负荷、机场重要信息系统负荷及部分消防类负</w:t>
      </w:r>
    </w:p>
    <w:p>
      <w:pPr>
        <w:spacing w:before="0" w:after="0" w:line="431" w:lineRule="exact"/>
        <w:ind w:left="60" w:firstLine="0"/>
        <w:jc w:val="left"/>
      </w:pPr>
      <w:r>
        <w:rPr>
          <w:rFonts w:ascii="宋体" w:eastAsia="宋体" w:hAnsi="宋体" w:cs="宋体"/>
          <w:color w:val="000000"/>
          <w:spacing w:val="0"/>
          <w:w w:val="100"/>
          <w:position w:val="0"/>
          <w:sz w:val="21"/>
          <w:u w:val="none"/>
        </w:rPr>
        <w:t>荷等，除满足一级负荷要求的双重电源外，还应设置应急电源，设备的供电电源切换时间应满足设备允</w:t>
      </w:r>
    </w:p>
    <w:p>
      <w:pPr>
        <w:spacing w:before="0" w:after="0" w:line="240" w:lineRule="exact"/>
        <w:ind w:left="60" w:firstLine="0"/>
      </w:pPr>
    </w:p>
    <w:p>
      <w:pPr>
        <w:spacing w:before="0" w:after="0" w:line="230" w:lineRule="exact"/>
        <w:ind w:left="60" w:firstLine="0"/>
        <w:jc w:val="left"/>
      </w:pPr>
      <w:r>
        <w:rPr>
          <w:rFonts w:ascii="宋体" w:hAnsi="宋体" w:cs="宋体"/>
          <w:color w:val="000000"/>
          <w:spacing w:val="0"/>
          <w:w w:val="100"/>
          <w:position w:val="0"/>
          <w:sz w:val="21"/>
          <w:u w:val="none"/>
        </w:rPr>
        <w:t>许中断供电的要求。</w:t>
      </w:r>
    </w:p>
    <w:p>
      <w:pPr>
        <w:spacing w:before="0" w:after="0" w:line="240" w:lineRule="exact"/>
        <w:ind w:left="60" w:firstLine="0"/>
      </w:pPr>
    </w:p>
    <w:p>
      <w:pPr>
        <w:spacing w:before="0" w:after="0" w:line="240" w:lineRule="exact"/>
        <w:ind w:left="60" w:firstLine="0"/>
      </w:pPr>
    </w:p>
    <w:p>
      <w:pPr>
        <w:spacing w:before="0" w:after="0" w:line="385" w:lineRule="exact"/>
        <w:ind w:left="60" w:firstLine="0"/>
        <w:jc w:val="left"/>
      </w:pPr>
      <w:r>
        <w:rPr>
          <w:rFonts w:ascii="Times New Roman" w:hAnsi="Times New Roman" w:cs="Times New Roman"/>
          <w:color w:val="000000"/>
          <w:spacing w:val="0"/>
          <w:w w:val="100"/>
          <w:position w:val="0"/>
          <w:sz w:val="21"/>
          <w:u w:val="none"/>
        </w:rPr>
        <w:t>2.4.1</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机场自备电源宜采用柴油发动机发电机组、静态储能装置（不间断电源</w:t>
      </w:r>
      <w:r>
        <w:rPr>
          <w:rFonts w:ascii="Calibri" w:hAnsi="Calibri" w:cs="Calibri"/>
          <w:color w:val="000000"/>
          <w:spacing w:val="19"/>
          <w:w w:val="100"/>
          <w:sz w:val="21"/>
          <w:u w:val="none"/>
        </w:rPr>
        <w:t> </w:t>
      </w:r>
      <w:r>
        <w:rPr>
          <w:rFonts w:ascii="Times New Roman" w:hAnsi="Times New Roman" w:cs="Times New Roman"/>
          <w:color w:val="000000"/>
          <w:spacing w:val="0"/>
          <w:w w:val="100"/>
          <w:position w:val="0"/>
          <w:sz w:val="21"/>
          <w:u w:val="none"/>
        </w:rPr>
        <w:t>UPS</w:t>
      </w:r>
      <w:r>
        <w:rPr>
          <w:rFonts w:ascii="宋体" w:eastAsia="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EPS</w:t>
      </w:r>
      <w:r>
        <w:rPr>
          <w:rFonts w:ascii="宋体" w:hAnsi="宋体" w:cs="宋体"/>
          <w:color w:val="000000"/>
          <w:spacing w:val="-13"/>
          <w:w w:val="100"/>
          <w:position w:val="3"/>
          <w:sz w:val="21"/>
          <w:u w:val="none"/>
        </w:rPr>
        <w:t>，蓄电池等）、移</w:t>
      </w:r>
    </w:p>
    <w:p>
      <w:pPr>
        <w:spacing w:before="0" w:after="0" w:line="373" w:lineRule="exact"/>
        <w:ind w:left="60" w:firstLine="0"/>
        <w:jc w:val="left"/>
      </w:pPr>
      <w:r>
        <w:rPr>
          <w:rFonts w:ascii="宋体" w:hAnsi="宋体" w:cs="宋体"/>
          <w:color w:val="000000"/>
          <w:spacing w:val="0"/>
          <w:w w:val="100"/>
          <w:position w:val="0"/>
          <w:sz w:val="21"/>
          <w:u w:val="none"/>
        </w:rPr>
        <w:t>动发电设备等。</w:t>
      </w:r>
    </w:p>
    <w:p>
      <w:pPr>
        <w:spacing w:before="0" w:after="0" w:line="445" w:lineRule="exact"/>
        <w:ind w:left="60" w:firstLine="0"/>
        <w:jc w:val="left"/>
      </w:pPr>
      <w:r>
        <w:rPr>
          <w:rFonts w:ascii="Times New Roman" w:hAnsi="Times New Roman" w:cs="Times New Roman"/>
          <w:color w:val="000000"/>
          <w:spacing w:val="0"/>
          <w:w w:val="100"/>
          <w:position w:val="0"/>
          <w:sz w:val="21"/>
          <w:u w:val="none"/>
        </w:rPr>
        <w:t>2.4.2</w:t>
      </w:r>
      <w:r>
        <w:rPr>
          <w:rFonts w:ascii="Calibri" w:hAnsi="Calibri" w:cs="Calibri"/>
          <w:color w:val="000000"/>
          <w:spacing w:val="0"/>
          <w:w w:val="217"/>
          <w:sz w:val="21"/>
          <w:u w:val="none"/>
        </w:rPr>
        <w:t> </w:t>
      </w:r>
      <w:r>
        <w:rPr>
          <w:rFonts w:ascii="宋体" w:eastAsia="宋体" w:hAnsi="宋体" w:cs="宋体"/>
          <w:color w:val="000000"/>
          <w:spacing w:val="0"/>
          <w:w w:val="100"/>
          <w:position w:val="3"/>
          <w:sz w:val="21"/>
          <w:u w:val="none"/>
        </w:rPr>
        <w:t>机场各类自备应急电源的技术指标及适用范围</w:t>
      </w:r>
    </w:p>
    <w:p>
      <w:pPr>
        <w:spacing w:before="0" w:after="0" w:line="207" w:lineRule="exact"/>
        <w:ind w:left="60" w:firstLine="0"/>
      </w:pPr>
    </w:p>
    <w:p>
      <w:pPr>
        <w:spacing w:before="0" w:after="0" w:line="284" w:lineRule="exact"/>
        <w:ind w:left="60" w:firstLine="4644"/>
        <w:jc w:val="left"/>
      </w:pPr>
      <w:r>
        <w:rPr>
          <w:rFonts w:ascii="Times New Roman" w:hAnsi="Times New Roman" w:cs="Times New Roman"/>
          <w:color w:val="000000"/>
          <w:spacing w:val="0"/>
          <w:w w:val="143"/>
          <w:position w:val="0"/>
          <w:sz w:val="21"/>
          <w:u w:val="none"/>
        </w:rPr>
        <w:t>-2-</w:t>
      </w:r>
    </w:p>
    <w:p>
      <w:pPr>
        <w:widowControl/>
        <w:jc w:val="left"/>
        <w:sectPr>
          <w:type w:val="continuous"/>
          <w:pgSz w:w="11906" w:h="16838"/>
          <w:pgMar w:top="786" w:right="712" w:bottom="546" w:left="1072" w:header="0" w:footer="0" w:gutter="0"/>
          <w:pgNumType w:start="31"/>
          <w:cols w:num="1" w:space="708" w:equalWidth="0">
            <w:col w:w="10122" w:space="0"/>
          </w:cols>
          <w:docGrid w:type="lines" w:linePitch="312" w:charSpace="0"/>
        </w:sectPr>
      </w:pPr>
    </w:p>
    <w:tbl>
      <w:tblPr>
        <w:tblStyle w:val="TableNormal"/>
        <w:tblpPr w:leftFromText="180" w:rightFromText="180" w:vertAnchor="page" w:horzAnchor="page" w:tblpX="694" w:tblpY="7799"/>
        <w:tblW w:w="0" w:type="auto"/>
        <w:tblInd w:w="0" w:type="dxa"/>
        <w:tblLayout w:type="fixed"/>
        <w:tblCellMar>
          <w:top w:w="0" w:type="dxa"/>
          <w:left w:w="108" w:type="dxa"/>
          <w:bottom w:w="0" w:type="dxa"/>
          <w:right w:w="108" w:type="dxa"/>
        </w:tblCellMar>
      </w:tblPr>
      <w:tblGrid>
        <w:gridCol w:w="2210"/>
        <w:gridCol w:w="2952"/>
        <w:gridCol w:w="3214"/>
      </w:tblGrid>
      <w:tr>
        <w:tblPrEx>
          <w:tblW w:w="0" w:type="auto"/>
          <w:tblInd w:w="0" w:type="dxa"/>
          <w:tblLayout w:type="fixed"/>
          <w:tblCellMar>
            <w:top w:w="0" w:type="dxa"/>
            <w:left w:w="108" w:type="dxa"/>
            <w:bottom w:w="0" w:type="dxa"/>
            <w:right w:w="108" w:type="dxa"/>
          </w:tblCellMar>
        </w:tblPrEx>
        <w:trPr>
          <w:trHeight w:hRule="exact" w:val="278"/>
        </w:trPr>
        <w:tc>
          <w:tcPr>
            <w:tcW w:w="2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924" w:right="-239"/>
            </w:pPr>
            <w:bookmarkStart w:id="13" w:name="13"/>
            <w:bookmarkEnd w:id="13"/>
            <w:r>
              <w:rPr>
                <w:rFonts w:ascii="黑体" w:eastAsia="黑体" w:hAnsi="黑体" w:cs="黑体"/>
                <w:color w:val="000000"/>
                <w:spacing w:val="-1"/>
                <w:w w:val="100"/>
                <w:position w:val="0"/>
                <w:sz w:val="18"/>
                <w:u w:val="none"/>
              </w:rPr>
              <w:t>跑道</w:t>
            </w: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487" w:right="-239"/>
            </w:pPr>
            <w:r>
              <w:rPr>
                <w:rFonts w:ascii="黑体" w:eastAsia="黑体" w:hAnsi="黑体" w:cs="黑体"/>
                <w:color w:val="000000"/>
                <w:spacing w:val="-1"/>
                <w:w w:val="100"/>
                <w:position w:val="0"/>
                <w:sz w:val="18"/>
                <w:u w:val="none"/>
              </w:rPr>
              <w:t>需要供电的助航灯光设备</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1068" w:right="-239"/>
            </w:pPr>
            <w:r>
              <w:rPr>
                <w:rFonts w:ascii="黑体" w:eastAsia="黑体" w:hAnsi="黑体" w:cs="黑体"/>
                <w:color w:val="000000"/>
                <w:spacing w:val="-1"/>
                <w:w w:val="100"/>
                <w:position w:val="0"/>
                <w:sz w:val="18"/>
                <w:u w:val="none"/>
              </w:rPr>
              <w:t>最大转换时间</w:t>
            </w: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9" w:right="-239"/>
            </w:pPr>
          </w:p>
          <w:p>
            <w:pPr>
              <w:spacing w:before="0" w:after="0" w:line="366" w:lineRule="exact"/>
              <w:ind w:left="209" w:right="-239"/>
            </w:pPr>
            <w:r>
              <w:rPr>
                <w:rFonts w:ascii="宋体" w:eastAsia="宋体" w:hAnsi="宋体" w:cs="宋体"/>
                <w:color w:val="000000"/>
                <w:spacing w:val="0"/>
                <w:w w:val="100"/>
                <w:position w:val="0"/>
                <w:sz w:val="18"/>
                <w:u w:val="none"/>
              </w:rPr>
              <w:t>非仪表跑道</w:t>
            </w: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精密进近坡度指示系统</w:t>
            </w:r>
            <w:r>
              <w:rPr>
                <w:rFonts w:ascii="Calibri" w:hAnsi="Calibri" w:cs="Calibri"/>
                <w:color w:val="000000"/>
                <w:spacing w:val="0"/>
                <w:w w:val="178"/>
                <w:sz w:val="12"/>
                <w:u w:val="none"/>
              </w:rPr>
              <w:t> </w:t>
            </w:r>
            <w:r>
              <w:rPr>
                <w:rFonts w:ascii="Times New Roman" w:hAnsi="Times New Roman" w:cs="Times New Roman"/>
                <w:color w:val="000000"/>
                <w:spacing w:val="-1"/>
                <w:w w:val="100"/>
                <w:position w:val="0"/>
                <w:sz w:val="12"/>
                <w:u w:val="none"/>
              </w:rPr>
              <w:t>a</w:t>
            </w:r>
          </w:p>
        </w:tc>
        <w:tc>
          <w:tcPr>
            <w:tcW w:w="32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9" w:right="-239"/>
            </w:pPr>
          </w:p>
          <w:p>
            <w:pPr>
              <w:spacing w:before="0" w:after="0" w:line="396" w:lineRule="exact"/>
              <w:ind w:left="209" w:right="-239"/>
            </w:pPr>
            <w:r>
              <w:rPr>
                <w:rFonts w:ascii="宋体" w:eastAsia="宋体" w:hAnsi="宋体" w:cs="宋体"/>
                <w:color w:val="000000"/>
                <w:spacing w:val="0"/>
                <w:w w:val="100"/>
                <w:position w:val="2"/>
                <w:sz w:val="18"/>
                <w:u w:val="none"/>
              </w:rPr>
              <w:t>应尽可能地短，且不超过</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15</w:t>
            </w:r>
            <w:r>
              <w:rPr>
                <w:rFonts w:ascii="Calibri" w:hAnsi="Calibri" w:cs="Calibri"/>
                <w:color w:val="000000"/>
                <w:spacing w:val="7"/>
                <w:w w:val="100"/>
                <w:sz w:val="18"/>
                <w:u w:val="none"/>
              </w:rPr>
              <w:t> </w:t>
            </w:r>
            <w:r>
              <w:rPr>
                <w:rFonts w:ascii="Times New Roman" w:hAnsi="Times New Roman" w:cs="Times New Roman"/>
                <w:color w:val="000000"/>
                <w:spacing w:val="0"/>
                <w:w w:val="100"/>
                <w:position w:val="0"/>
                <w:sz w:val="18"/>
                <w:u w:val="none"/>
              </w:rPr>
              <w:t>min</w:t>
            </w: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6"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跑道边灯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b</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跑道入口灯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b</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跑道末端灯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b</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88"/>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211" w:right="-239"/>
            </w:pPr>
            <w:r>
              <w:rPr>
                <w:rFonts w:ascii="宋体" w:eastAsia="宋体" w:hAnsi="宋体" w:cs="宋体"/>
                <w:color w:val="000000"/>
                <w:spacing w:val="0"/>
                <w:w w:val="100"/>
                <w:position w:val="-3"/>
                <w:sz w:val="18"/>
                <w:u w:val="none"/>
              </w:rPr>
              <w:t>障碍灯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a</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09" w:right="-239"/>
            </w:pPr>
          </w:p>
          <w:p>
            <w:pPr>
              <w:spacing w:before="0" w:after="0" w:line="270" w:lineRule="exact"/>
              <w:ind w:left="209" w:right="-239"/>
            </w:pPr>
            <w:r>
              <w:rPr>
                <w:rFonts w:ascii="宋体" w:eastAsia="宋体" w:hAnsi="宋体" w:cs="宋体"/>
                <w:color w:val="000000"/>
                <w:spacing w:val="0"/>
                <w:w w:val="100"/>
                <w:position w:val="0"/>
                <w:sz w:val="18"/>
                <w:u w:val="none"/>
              </w:rPr>
              <w:t>非精密进近跑道</w:t>
            </w: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进近灯光系统</w:t>
            </w:r>
          </w:p>
        </w:tc>
        <w:tc>
          <w:tcPr>
            <w:tcW w:w="32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517" w:right="-239"/>
            </w:pPr>
          </w:p>
          <w:p>
            <w:pPr>
              <w:spacing w:before="0" w:after="0" w:line="300" w:lineRule="exact"/>
              <w:ind w:left="1517" w:right="-239"/>
            </w:pP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精密进近坡度指示系统</w:t>
            </w:r>
            <w:r>
              <w:rPr>
                <w:rFonts w:ascii="Calibri" w:hAnsi="Calibri" w:cs="Calibri"/>
                <w:color w:val="000000"/>
                <w:spacing w:val="0"/>
                <w:w w:val="178"/>
                <w:sz w:val="12"/>
                <w:u w:val="none"/>
              </w:rPr>
              <w:t> </w:t>
            </w:r>
            <w:r>
              <w:rPr>
                <w:rFonts w:ascii="Times New Roman" w:hAnsi="Times New Roman" w:cs="Times New Roman"/>
                <w:color w:val="000000"/>
                <w:spacing w:val="0"/>
                <w:w w:val="100"/>
                <w:position w:val="0"/>
                <w:sz w:val="12"/>
                <w:u w:val="none"/>
              </w:rPr>
              <w:t>a,d</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跑道边灯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d</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跑道入口灯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d</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跑道末端灯</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288"/>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211" w:right="-239"/>
            </w:pPr>
            <w:r>
              <w:rPr>
                <w:rFonts w:ascii="宋体" w:eastAsia="宋体" w:hAnsi="宋体" w:cs="宋体"/>
                <w:color w:val="000000"/>
                <w:spacing w:val="0"/>
                <w:w w:val="100"/>
                <w:position w:val="-3"/>
                <w:sz w:val="18"/>
                <w:u w:val="none"/>
              </w:rPr>
              <w:t>障碍灯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a</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09" w:right="-239"/>
            </w:pPr>
          </w:p>
          <w:p>
            <w:pPr>
              <w:spacing w:before="0" w:after="0" w:line="350" w:lineRule="exact"/>
              <w:ind w:left="209" w:right="-239"/>
            </w:pPr>
            <w:r>
              <w:rPr>
                <w:rFonts w:ascii="Times New Roman" w:hAnsi="Times New Roman" w:cs="Times New Roman"/>
                <w:color w:val="000000"/>
                <w:spacing w:val="-1"/>
                <w:w w:val="100"/>
                <w:position w:val="0"/>
                <w:sz w:val="18"/>
                <w:u w:val="none"/>
              </w:rPr>
              <w:t>Ⅰ</w:t>
            </w:r>
            <w:r>
              <w:rPr>
                <w:rFonts w:ascii="宋体" w:eastAsia="宋体" w:hAnsi="宋体" w:cs="宋体"/>
                <w:color w:val="000000"/>
                <w:spacing w:val="0"/>
                <w:w w:val="100"/>
                <w:position w:val="2"/>
                <w:sz w:val="18"/>
                <w:u w:val="none"/>
              </w:rPr>
              <w:t>类精密进近跑道</w:t>
            </w: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进近灯光系统</w:t>
            </w:r>
          </w:p>
        </w:tc>
        <w:tc>
          <w:tcPr>
            <w:tcW w:w="32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517" w:right="-239"/>
            </w:pPr>
          </w:p>
          <w:p>
            <w:pPr>
              <w:spacing w:before="0" w:after="0" w:line="350" w:lineRule="exact"/>
              <w:ind w:left="1517" w:right="-239"/>
            </w:pP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0"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精密进近坡度指示系统</w:t>
            </w:r>
            <w:r>
              <w:rPr>
                <w:rFonts w:ascii="Calibri" w:hAnsi="Calibri" w:cs="Calibri"/>
                <w:color w:val="000000"/>
                <w:spacing w:val="0"/>
                <w:w w:val="178"/>
                <w:sz w:val="12"/>
                <w:u w:val="none"/>
              </w:rPr>
              <w:t> </w:t>
            </w:r>
            <w:r>
              <w:rPr>
                <w:rFonts w:ascii="Times New Roman" w:hAnsi="Times New Roman" w:cs="Times New Roman"/>
                <w:color w:val="000000"/>
                <w:spacing w:val="0"/>
                <w:w w:val="100"/>
                <w:position w:val="0"/>
                <w:sz w:val="12"/>
                <w:u w:val="none"/>
              </w:rPr>
              <w:t>a,d</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跑道边灯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d</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跑道入口灯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d</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跑道末端灯</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288"/>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11" w:right="-239"/>
            </w:pPr>
            <w:r>
              <w:rPr>
                <w:rFonts w:ascii="宋体" w:eastAsia="宋体" w:hAnsi="宋体" w:cs="宋体"/>
                <w:color w:val="000000"/>
                <w:spacing w:val="0"/>
                <w:w w:val="100"/>
                <w:position w:val="0"/>
                <w:sz w:val="18"/>
                <w:u w:val="none"/>
              </w:rPr>
              <w:t>跑道中线灯</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障碍灯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0"/>
                <w:sz w:val="12"/>
                <w:u w:val="none"/>
              </w:rPr>
              <w:t>a</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211" w:right="-239"/>
            </w:pPr>
            <w:r>
              <w:rPr>
                <w:rFonts w:ascii="宋体" w:eastAsia="宋体" w:hAnsi="宋体" w:cs="宋体"/>
                <w:color w:val="000000"/>
                <w:spacing w:val="0"/>
                <w:w w:val="100"/>
                <w:position w:val="-3"/>
                <w:sz w:val="18"/>
                <w:u w:val="none"/>
              </w:rPr>
              <w:t>必要的滑行道灯</w:t>
            </w:r>
            <w:r>
              <w:rPr>
                <w:rFonts w:ascii="Calibri" w:hAnsi="Calibri" w:cs="Calibri"/>
                <w:color w:val="000000"/>
                <w:spacing w:val="0"/>
                <w:w w:val="169"/>
                <w:sz w:val="12"/>
                <w:u w:val="none"/>
              </w:rPr>
              <w:t> </w:t>
            </w:r>
            <w:r>
              <w:rPr>
                <w:rFonts w:ascii="Times New Roman" w:hAnsi="Times New Roman" w:cs="Times New Roman"/>
                <w:color w:val="000000"/>
                <w:spacing w:val="-1"/>
                <w:w w:val="100"/>
                <w:position w:val="0"/>
                <w:sz w:val="12"/>
                <w:u w:val="none"/>
              </w:rPr>
              <w:t>a</w:t>
            </w:r>
          </w:p>
        </w:tc>
        <w:tc>
          <w:tcPr>
            <w:tcW w:w="32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346" w:lineRule="exact"/>
              <w:ind w:left="209" w:right="-239"/>
            </w:pPr>
            <w:r>
              <w:rPr>
                <w:rFonts w:ascii="Times New Roman" w:hAnsi="Times New Roman" w:cs="Times New Roman"/>
                <w:color w:val="000000"/>
                <w:spacing w:val="0"/>
                <w:w w:val="100"/>
                <w:position w:val="0"/>
                <w:sz w:val="18"/>
                <w:u w:val="none"/>
              </w:rPr>
              <w:t>Ⅱ/Ⅲ</w:t>
            </w:r>
            <w:r>
              <w:rPr>
                <w:rFonts w:ascii="宋体" w:eastAsia="宋体" w:hAnsi="宋体" w:cs="宋体"/>
                <w:color w:val="000000"/>
                <w:spacing w:val="0"/>
                <w:w w:val="100"/>
                <w:position w:val="2"/>
                <w:sz w:val="18"/>
                <w:u w:val="none"/>
              </w:rPr>
              <w:t>类精密进近跑道</w:t>
            </w: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1" w:right="-239"/>
            </w:pPr>
            <w:r>
              <w:rPr>
                <w:rFonts w:ascii="宋体" w:eastAsia="宋体" w:hAnsi="宋体" w:cs="宋体"/>
                <w:color w:val="000000"/>
                <w:spacing w:val="0"/>
                <w:w w:val="100"/>
                <w:position w:val="2"/>
                <w:sz w:val="18"/>
                <w:u w:val="none"/>
              </w:rPr>
              <w:t>进近灯光系统近端</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300m</w:t>
            </w:r>
            <w:r>
              <w:rPr>
                <w:rFonts w:ascii="Calibri" w:hAnsi="Calibri" w:cs="Calibri"/>
                <w:color w:val="000000"/>
                <w:spacing w:val="5"/>
                <w:w w:val="100"/>
                <w:sz w:val="18"/>
                <w:u w:val="none"/>
              </w:rPr>
              <w:t> </w:t>
            </w:r>
            <w:r>
              <w:rPr>
                <w:rFonts w:ascii="宋体" w:eastAsia="宋体" w:hAnsi="宋体" w:cs="宋体"/>
                <w:color w:val="000000"/>
                <w:spacing w:val="0"/>
                <w:w w:val="100"/>
                <w:position w:val="2"/>
                <w:sz w:val="18"/>
                <w:u w:val="none"/>
              </w:rPr>
              <w:t>部分</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562" w:right="-239"/>
            </w:pPr>
            <w:r>
              <w:rPr>
                <w:rFonts w:ascii="Times New Roman" w:hAnsi="Times New Roman" w:cs="Times New Roman"/>
                <w:color w:val="000000"/>
                <w:spacing w:val="0"/>
                <w:w w:val="129"/>
                <w:position w:val="0"/>
                <w:sz w:val="18"/>
                <w:u w:val="none"/>
              </w:rPr>
              <w:t>1s</w:t>
            </w: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进近灯光系统其余部分</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517" w:right="-239"/>
            </w:pP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tc>
      </w:tr>
      <w:tr>
        <w:tblPrEx>
          <w:tblW w:w="0" w:type="auto"/>
          <w:tblInd w:w="0" w:type="dxa"/>
          <w:tblLayout w:type="fixed"/>
          <w:tblCellMar>
            <w:top w:w="0" w:type="dxa"/>
            <w:left w:w="108" w:type="dxa"/>
            <w:bottom w:w="0" w:type="dxa"/>
            <w:right w:w="108" w:type="dxa"/>
          </w:tblCellMar>
        </w:tblPrEx>
        <w:trPr>
          <w:trHeight w:hRule="exact" w:val="290"/>
        </w:trPr>
        <w:tc>
          <w:tcPr>
            <w:tcW w:w="22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29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跑道边灯</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517" w:right="-239"/>
            </w:pP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tc>
      </w:tr>
    </w:tbl>
    <w:tbl>
      <w:tblPr>
        <w:tblStyle w:val="TableNormal"/>
        <w:tblpPr w:leftFromText="180" w:rightFromText="180" w:vertAnchor="page" w:horzAnchor="page" w:tblpX="175" w:tblpY="743"/>
        <w:tblW w:w="0" w:type="auto"/>
        <w:tblInd w:w="0" w:type="dxa"/>
        <w:tblLayout w:type="fixed"/>
        <w:tblCellMar>
          <w:top w:w="0" w:type="dxa"/>
          <w:left w:w="108" w:type="dxa"/>
          <w:bottom w:w="0" w:type="dxa"/>
          <w:right w:w="108" w:type="dxa"/>
        </w:tblCellMar>
      </w:tblPr>
      <w:tblGrid>
        <w:gridCol w:w="598"/>
        <w:gridCol w:w="1709"/>
        <w:gridCol w:w="1646"/>
        <w:gridCol w:w="1565"/>
        <w:gridCol w:w="1051"/>
        <w:gridCol w:w="1193"/>
        <w:gridCol w:w="1651"/>
      </w:tblGrid>
      <w:tr>
        <w:tblPrEx>
          <w:tblW w:w="0" w:type="auto"/>
          <w:tblInd w:w="0" w:type="dxa"/>
          <w:tblLayout w:type="fixed"/>
          <w:tblCellMar>
            <w:top w:w="0" w:type="dxa"/>
            <w:left w:w="108" w:type="dxa"/>
            <w:bottom w:w="0" w:type="dxa"/>
            <w:right w:w="108" w:type="dxa"/>
          </w:tblCellMar>
        </w:tblPrEx>
        <w:trPr>
          <w:trHeight w:hRule="exact" w:val="278"/>
        </w:trPr>
        <w:tc>
          <w:tcPr>
            <w:tcW w:w="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118" w:right="-239"/>
            </w:pPr>
            <w:r>
              <w:rPr>
                <w:rFonts w:ascii="黑体" w:eastAsia="黑体" w:hAnsi="黑体" w:cs="黑体"/>
                <w:color w:val="000000"/>
                <w:spacing w:val="-1"/>
                <w:w w:val="100"/>
                <w:position w:val="0"/>
                <w:sz w:val="18"/>
                <w:u w:val="none"/>
              </w:rPr>
              <w:t>序号</w:t>
            </w:r>
          </w:p>
        </w:tc>
        <w:tc>
          <w:tcPr>
            <w:tcW w:w="1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134" w:right="-239"/>
            </w:pPr>
            <w:r>
              <w:rPr>
                <w:rFonts w:ascii="黑体" w:eastAsia="黑体" w:hAnsi="黑体" w:cs="黑体"/>
                <w:color w:val="000000"/>
                <w:spacing w:val="-1"/>
                <w:w w:val="100"/>
                <w:position w:val="0"/>
                <w:sz w:val="18"/>
                <w:u w:val="none"/>
              </w:rPr>
              <w:t>自备应急电源种类</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463" w:right="-239"/>
            </w:pPr>
            <w:r>
              <w:rPr>
                <w:rFonts w:ascii="黑体" w:eastAsia="黑体" w:hAnsi="黑体" w:cs="黑体"/>
                <w:color w:val="000000"/>
                <w:spacing w:val="-1"/>
                <w:w w:val="100"/>
                <w:position w:val="0"/>
                <w:sz w:val="18"/>
                <w:u w:val="none"/>
              </w:rPr>
              <w:t>工作方式</w:t>
            </w:r>
          </w:p>
        </w:tc>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242" w:right="-239"/>
            </w:pPr>
            <w:r>
              <w:rPr>
                <w:rFonts w:ascii="黑体" w:eastAsia="黑体" w:hAnsi="黑体" w:cs="黑体"/>
                <w:color w:val="000000"/>
                <w:spacing w:val="-1"/>
                <w:w w:val="100"/>
                <w:position w:val="0"/>
                <w:sz w:val="18"/>
                <w:u w:val="none"/>
              </w:rPr>
              <w:t>持续供电时间</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166" w:right="-239"/>
            </w:pPr>
            <w:r>
              <w:rPr>
                <w:rFonts w:ascii="黑体" w:eastAsia="黑体" w:hAnsi="黑体" w:cs="黑体"/>
                <w:color w:val="000000"/>
                <w:spacing w:val="-1"/>
                <w:w w:val="100"/>
                <w:position w:val="0"/>
                <w:sz w:val="18"/>
                <w:u w:val="none"/>
              </w:rPr>
              <w:t>切换时间</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235" w:right="-239"/>
            </w:pPr>
            <w:r>
              <w:rPr>
                <w:rFonts w:ascii="黑体" w:eastAsia="黑体" w:hAnsi="黑体" w:cs="黑体"/>
                <w:color w:val="000000"/>
                <w:spacing w:val="-1"/>
                <w:w w:val="100"/>
                <w:position w:val="0"/>
                <w:sz w:val="18"/>
                <w:u w:val="none"/>
              </w:rPr>
              <w:t>切换方式</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0" w:lineRule="exact"/>
              <w:ind w:left="466" w:right="-239"/>
            </w:pPr>
            <w:r>
              <w:rPr>
                <w:rFonts w:ascii="黑体" w:eastAsia="黑体" w:hAnsi="黑体" w:cs="黑体"/>
                <w:color w:val="000000"/>
                <w:spacing w:val="-1"/>
                <w:w w:val="100"/>
                <w:position w:val="0"/>
                <w:sz w:val="18"/>
                <w:u w:val="none"/>
              </w:rPr>
              <w:t>适用范围</w:t>
            </w:r>
          </w:p>
        </w:tc>
      </w:tr>
      <w:tr>
        <w:tblPrEx>
          <w:tblW w:w="0" w:type="auto"/>
          <w:tblInd w:w="0" w:type="dxa"/>
          <w:tblLayout w:type="fixed"/>
          <w:tblCellMar>
            <w:top w:w="0" w:type="dxa"/>
            <w:left w:w="108" w:type="dxa"/>
            <w:bottom w:w="0" w:type="dxa"/>
            <w:right w:w="108" w:type="dxa"/>
          </w:tblCellMar>
        </w:tblPrEx>
        <w:trPr>
          <w:trHeight w:hRule="exact" w:val="665"/>
        </w:trPr>
        <w:tc>
          <w:tcPr>
            <w:tcW w:w="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42" w:lineRule="exact"/>
              <w:ind w:left="209" w:right="-239"/>
            </w:pPr>
            <w:r>
              <w:rPr>
                <w:rFonts w:ascii="Times New Roman" w:hAnsi="Times New Roman" w:cs="Times New Roman"/>
                <w:color w:val="000000"/>
                <w:spacing w:val="-1"/>
                <w:w w:val="100"/>
                <w:position w:val="0"/>
                <w:sz w:val="18"/>
                <w:u w:val="none"/>
              </w:rPr>
              <w:t>1</w:t>
            </w:r>
          </w:p>
        </w:tc>
        <w:tc>
          <w:tcPr>
            <w:tcW w:w="1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p>
          <w:p>
            <w:pPr>
              <w:spacing w:before="0" w:after="0" w:line="242" w:lineRule="exact"/>
              <w:ind w:left="211" w:right="-239"/>
            </w:pPr>
            <w:r>
              <w:rPr>
                <w:rFonts w:ascii="Times New Roman" w:hAnsi="Times New Roman" w:cs="Times New Roman"/>
                <w:color w:val="000000"/>
                <w:spacing w:val="0"/>
                <w:w w:val="100"/>
                <w:position w:val="0"/>
                <w:sz w:val="18"/>
                <w:u w:val="none"/>
              </w:rPr>
              <w:t>UPS</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13" w:lineRule="exact"/>
              <w:ind w:left="209" w:right="-239"/>
            </w:pPr>
            <w:r>
              <w:rPr>
                <w:rFonts w:ascii="宋体" w:hAnsi="宋体" w:cs="宋体"/>
                <w:color w:val="000000"/>
                <w:spacing w:val="0"/>
                <w:w w:val="100"/>
                <w:position w:val="0"/>
                <w:sz w:val="18"/>
                <w:u w:val="none"/>
              </w:rPr>
              <w:t>在线、热备</w:t>
            </w:r>
          </w:p>
        </w:tc>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42" w:lineRule="exact"/>
              <w:ind w:left="209" w:right="-239"/>
            </w:pPr>
            <w:r>
              <w:rPr>
                <w:rFonts w:ascii="Times New Roman" w:hAnsi="Times New Roman" w:cs="Times New Roman"/>
                <w:color w:val="000000"/>
                <w:spacing w:val="0"/>
                <w:w w:val="100"/>
                <w:position w:val="0"/>
                <w:sz w:val="18"/>
                <w:u w:val="none"/>
              </w:rPr>
              <w:t>10min~30min</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10ms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宋体" w:eastAsia="宋体" w:hAnsi="宋体" w:cs="宋体"/>
                <w:color w:val="000000"/>
                <w:spacing w:val="0"/>
                <w:w w:val="100"/>
                <w:position w:val="2"/>
                <w:sz w:val="18"/>
                <w:u w:val="none"/>
              </w:rPr>
              <w:t>在线或</w:t>
            </w:r>
            <w:r>
              <w:rPr>
                <w:rFonts w:ascii="Calibri" w:hAnsi="Calibri" w:cs="Calibri"/>
                <w:color w:val="000000"/>
                <w:spacing w:val="-5"/>
                <w:w w:val="100"/>
                <w:sz w:val="18"/>
                <w:u w:val="none"/>
              </w:rPr>
              <w:t> </w:t>
            </w:r>
            <w:r>
              <w:rPr>
                <w:rFonts w:ascii="Times New Roman" w:hAnsi="Times New Roman" w:cs="Times New Roman"/>
                <w:color w:val="000000"/>
                <w:spacing w:val="0"/>
                <w:w w:val="100"/>
                <w:position w:val="0"/>
                <w:sz w:val="18"/>
                <w:u w:val="none"/>
              </w:rPr>
              <w:t>STS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09" w:right="-239"/>
            </w:pPr>
            <w:r>
              <w:rPr>
                <w:rFonts w:ascii="宋体" w:eastAsia="宋体" w:hAnsi="宋体" w:cs="宋体"/>
                <w:color w:val="000000"/>
                <w:spacing w:val="0"/>
                <w:w w:val="100"/>
                <w:position w:val="0"/>
                <w:sz w:val="18"/>
                <w:u w:val="none"/>
              </w:rPr>
              <w:t>计算机类，</w:t>
            </w:r>
          </w:p>
          <w:p>
            <w:pPr>
              <w:spacing w:before="0" w:after="0" w:line="278" w:lineRule="exact"/>
              <w:ind w:left="209" w:right="-239"/>
            </w:pPr>
            <w:r>
              <w:rPr>
                <w:rFonts w:ascii="宋体" w:eastAsia="宋体" w:hAnsi="宋体" w:cs="宋体"/>
                <w:color w:val="000000"/>
                <w:spacing w:val="0"/>
                <w:w w:val="100"/>
                <w:position w:val="0"/>
                <w:sz w:val="18"/>
                <w:u w:val="none"/>
              </w:rPr>
              <w:t>空管重要负荷</w:t>
            </w:r>
          </w:p>
        </w:tc>
      </w:tr>
      <w:tr>
        <w:tblPrEx>
          <w:tblW w:w="0" w:type="auto"/>
          <w:tblInd w:w="0" w:type="dxa"/>
          <w:tblLayout w:type="fixed"/>
          <w:tblCellMar>
            <w:top w:w="0" w:type="dxa"/>
            <w:left w:w="108" w:type="dxa"/>
            <w:bottom w:w="0" w:type="dxa"/>
            <w:right w:w="108" w:type="dxa"/>
          </w:tblCellMar>
        </w:tblPrEx>
        <w:trPr>
          <w:trHeight w:hRule="exact" w:val="667"/>
        </w:trPr>
        <w:tc>
          <w:tcPr>
            <w:tcW w:w="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Times New Roman" w:hAnsi="Times New Roman" w:cs="Times New Roman"/>
                <w:color w:val="000000"/>
                <w:spacing w:val="-1"/>
                <w:w w:val="100"/>
                <w:position w:val="0"/>
                <w:sz w:val="18"/>
                <w:u w:val="none"/>
              </w:rPr>
              <w:t>2</w:t>
            </w:r>
          </w:p>
        </w:tc>
        <w:tc>
          <w:tcPr>
            <w:tcW w:w="1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11" w:right="-239"/>
            </w:pPr>
            <w:r>
              <w:rPr>
                <w:rFonts w:ascii="Times New Roman" w:hAnsi="Times New Roman" w:cs="Times New Roman"/>
                <w:color w:val="000000"/>
                <w:spacing w:val="0"/>
                <w:w w:val="100"/>
                <w:position w:val="0"/>
                <w:sz w:val="18"/>
                <w:u w:val="none"/>
              </w:rPr>
              <w:t>EPS</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13" w:lineRule="exact"/>
              <w:ind w:left="209" w:right="-239"/>
            </w:pPr>
            <w:r>
              <w:rPr>
                <w:rFonts w:ascii="宋体" w:hAnsi="宋体" w:cs="宋体"/>
                <w:color w:val="000000"/>
                <w:spacing w:val="0"/>
                <w:w w:val="100"/>
                <w:position w:val="0"/>
                <w:sz w:val="18"/>
                <w:u w:val="none"/>
              </w:rPr>
              <w:t>冷备、热备</w:t>
            </w:r>
          </w:p>
        </w:tc>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09" w:right="-239"/>
            </w:pPr>
            <w:r>
              <w:rPr>
                <w:rFonts w:ascii="Times New Roman" w:hAnsi="Times New Roman" w:cs="Times New Roman"/>
                <w:color w:val="000000"/>
                <w:spacing w:val="0"/>
                <w:w w:val="100"/>
                <w:position w:val="0"/>
                <w:sz w:val="18"/>
                <w:u w:val="none"/>
              </w:rPr>
              <w:t>60min,90min,</w:t>
            </w:r>
          </w:p>
          <w:p>
            <w:pPr>
              <w:spacing w:before="0" w:after="0" w:line="281" w:lineRule="exact"/>
              <w:ind w:left="209" w:right="-239"/>
            </w:pPr>
            <w:r>
              <w:rPr>
                <w:rFonts w:ascii="Times New Roman" w:hAnsi="Times New Roman" w:cs="Times New Roman"/>
                <w:color w:val="000000"/>
                <w:spacing w:val="0"/>
                <w:w w:val="100"/>
                <w:position w:val="0"/>
                <w:sz w:val="18"/>
                <w:u w:val="none"/>
              </w:rPr>
              <w:t>120min</w:t>
            </w:r>
            <w:r>
              <w:rPr>
                <w:rFonts w:ascii="Calibri" w:hAnsi="Calibri" w:cs="Calibri"/>
                <w:color w:val="000000"/>
                <w:spacing w:val="5"/>
                <w:w w:val="100"/>
                <w:sz w:val="18"/>
                <w:u w:val="none"/>
              </w:rPr>
              <w:t> </w:t>
            </w:r>
            <w:r>
              <w:rPr>
                <w:rFonts w:ascii="宋体" w:eastAsia="宋体" w:hAnsi="宋体" w:cs="宋体"/>
                <w:color w:val="000000"/>
                <w:spacing w:val="-1"/>
                <w:w w:val="100"/>
                <w:position w:val="2"/>
                <w:sz w:val="18"/>
                <w:u w:val="none"/>
              </w:rPr>
              <w:t>等</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Times New Roman" w:hAnsi="Times New Roman" w:cs="Times New Roman"/>
                <w:color w:val="000000"/>
                <w:spacing w:val="0"/>
                <w:w w:val="100"/>
                <w:position w:val="0"/>
                <w:sz w:val="18"/>
                <w:u w:val="none"/>
              </w:rPr>
              <w:t>0.1S~2S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Times New Roman" w:hAnsi="Times New Roman" w:cs="Times New Roman"/>
                <w:color w:val="000000"/>
                <w:spacing w:val="-7"/>
                <w:w w:val="100"/>
                <w:position w:val="0"/>
                <w:sz w:val="18"/>
                <w:u w:val="none"/>
              </w:rPr>
              <w:t>ATS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09" w:right="-239"/>
            </w:pPr>
            <w:r>
              <w:rPr>
                <w:rFonts w:ascii="宋体" w:hAnsi="宋体" w:cs="宋体"/>
                <w:color w:val="000000"/>
                <w:spacing w:val="12"/>
                <w:w w:val="100"/>
                <w:position w:val="0"/>
                <w:sz w:val="18"/>
                <w:u w:val="none"/>
              </w:rPr>
              <w:t>建筑消防、应急</w:t>
            </w:r>
          </w:p>
          <w:p>
            <w:pPr>
              <w:spacing w:before="0" w:after="0" w:line="281" w:lineRule="exact"/>
              <w:ind w:left="209" w:right="-239"/>
            </w:pPr>
            <w:r>
              <w:rPr>
                <w:rFonts w:ascii="宋体" w:eastAsia="宋体" w:hAnsi="宋体" w:cs="宋体"/>
                <w:color w:val="000000"/>
                <w:spacing w:val="0"/>
                <w:w w:val="100"/>
                <w:position w:val="0"/>
                <w:sz w:val="18"/>
                <w:u w:val="none"/>
              </w:rPr>
              <w:t>照明</w:t>
            </w:r>
          </w:p>
        </w:tc>
      </w:tr>
      <w:tr>
        <w:tblPrEx>
          <w:tblW w:w="0" w:type="auto"/>
          <w:tblInd w:w="0" w:type="dxa"/>
          <w:tblLayout w:type="fixed"/>
          <w:tblCellMar>
            <w:top w:w="0" w:type="dxa"/>
            <w:left w:w="108" w:type="dxa"/>
            <w:bottom w:w="0" w:type="dxa"/>
            <w:right w:w="108" w:type="dxa"/>
          </w:tblCellMar>
        </w:tblPrEx>
        <w:trPr>
          <w:trHeight w:hRule="exact" w:val="336"/>
        </w:trPr>
        <w:tc>
          <w:tcPr>
            <w:tcW w:w="5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362" w:lineRule="exact"/>
              <w:ind w:left="209" w:right="-239"/>
            </w:pPr>
            <w:r>
              <w:rPr>
                <w:rFonts w:ascii="Times New Roman" w:hAnsi="Times New Roman" w:cs="Times New Roman"/>
                <w:color w:val="000000"/>
                <w:spacing w:val="-1"/>
                <w:w w:val="100"/>
                <w:position w:val="0"/>
                <w:sz w:val="18"/>
                <w:u w:val="none"/>
              </w:rPr>
              <w:t>3</w:t>
            </w:r>
          </w:p>
        </w:tc>
        <w:tc>
          <w:tcPr>
            <w:tcW w:w="17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p>
          <w:p>
            <w:pPr>
              <w:spacing w:before="0" w:after="0" w:line="333" w:lineRule="exact"/>
              <w:ind w:left="211" w:right="-239"/>
            </w:pPr>
            <w:r>
              <w:rPr>
                <w:rFonts w:ascii="宋体" w:eastAsia="宋体" w:hAnsi="宋体" w:cs="宋体"/>
                <w:color w:val="000000"/>
                <w:spacing w:val="0"/>
                <w:w w:val="100"/>
                <w:position w:val="0"/>
                <w:sz w:val="18"/>
                <w:u w:val="none"/>
              </w:rPr>
              <w:t>柴油发电机组</w:t>
            </w:r>
          </w:p>
        </w:tc>
        <w:tc>
          <w:tcPr>
            <w:tcW w:w="16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333" w:lineRule="exact"/>
              <w:ind w:left="209" w:right="-239"/>
            </w:pPr>
            <w:r>
              <w:rPr>
                <w:rFonts w:ascii="宋体" w:hAnsi="宋体" w:cs="宋体"/>
                <w:color w:val="000000"/>
                <w:spacing w:val="0"/>
                <w:w w:val="100"/>
                <w:position w:val="0"/>
                <w:sz w:val="18"/>
                <w:u w:val="none"/>
              </w:rPr>
              <w:t>冷备、热备</w:t>
            </w:r>
          </w:p>
        </w:tc>
        <w:tc>
          <w:tcPr>
            <w:tcW w:w="15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362" w:lineRule="exact"/>
              <w:ind w:left="209" w:right="-239"/>
            </w:pPr>
            <w:r>
              <w:rPr>
                <w:rFonts w:ascii="宋体" w:eastAsia="宋体" w:hAnsi="宋体" w:cs="宋体"/>
                <w:color w:val="000000"/>
                <w:spacing w:val="0"/>
                <w:w w:val="100"/>
                <w:position w:val="2"/>
                <w:sz w:val="18"/>
                <w:u w:val="none"/>
              </w:rPr>
              <w:t>标准情况下</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8h</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209" w:right="-239"/>
            </w:pPr>
            <w:r>
              <w:rPr>
                <w:rFonts w:ascii="Times New Roman" w:hAnsi="Times New Roman" w:cs="Times New Roman"/>
                <w:color w:val="000000"/>
                <w:spacing w:val="0"/>
                <w:w w:val="100"/>
                <w:position w:val="0"/>
                <w:sz w:val="18"/>
                <w:u w:val="none"/>
              </w:rPr>
              <w:t>5s~30s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209" w:right="-239"/>
            </w:pPr>
            <w:r>
              <w:rPr>
                <w:rFonts w:ascii="Times New Roman" w:hAnsi="Times New Roman" w:cs="Times New Roman"/>
                <w:color w:val="000000"/>
                <w:spacing w:val="-7"/>
                <w:w w:val="100"/>
                <w:position w:val="0"/>
                <w:sz w:val="18"/>
                <w:u w:val="none"/>
              </w:rPr>
              <w:t>ATS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09" w:right="-239"/>
            </w:pPr>
            <w:r>
              <w:rPr>
                <w:rFonts w:ascii="宋体" w:eastAsia="宋体" w:hAnsi="宋体" w:cs="宋体"/>
                <w:color w:val="000000"/>
                <w:spacing w:val="0"/>
                <w:w w:val="100"/>
                <w:position w:val="0"/>
                <w:sz w:val="18"/>
                <w:u w:val="none"/>
              </w:rPr>
              <w:t>航站楼重要负荷</w:t>
            </w:r>
          </w:p>
        </w:tc>
      </w:tr>
      <w:tr>
        <w:tblPrEx>
          <w:tblW w:w="0" w:type="auto"/>
          <w:tblInd w:w="0" w:type="dxa"/>
          <w:tblLayout w:type="fixed"/>
          <w:tblCellMar>
            <w:top w:w="0" w:type="dxa"/>
            <w:left w:w="108" w:type="dxa"/>
            <w:bottom w:w="0" w:type="dxa"/>
            <w:right w:w="108" w:type="dxa"/>
          </w:tblCellMar>
        </w:tblPrEx>
        <w:trPr>
          <w:trHeight w:hRule="exact" w:val="571"/>
        </w:trPr>
        <w:tc>
          <w:tcPr>
            <w:tcW w:w="5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7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6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5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09"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09" w:right="-239"/>
            </w:pPr>
            <w:r>
              <w:rPr>
                <w:rFonts w:ascii="Times New Roman" w:hAnsi="Times New Roman" w:cs="Times New Roman"/>
                <w:color w:val="000000"/>
                <w:spacing w:val="-7"/>
                <w:w w:val="100"/>
                <w:position w:val="0"/>
                <w:sz w:val="18"/>
                <w:u w:val="none"/>
              </w:rPr>
              <w:t>ATS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9" w:right="-239"/>
            </w:pPr>
            <w:r>
              <w:rPr>
                <w:rFonts w:ascii="宋体" w:hAnsi="宋体" w:cs="宋体"/>
                <w:color w:val="000000"/>
                <w:spacing w:val="12"/>
                <w:w w:val="100"/>
                <w:position w:val="0"/>
                <w:sz w:val="18"/>
                <w:u w:val="none"/>
              </w:rPr>
              <w:t>Ⅰ类及以下助航</w:t>
            </w:r>
          </w:p>
          <w:p>
            <w:pPr>
              <w:spacing w:before="0" w:after="0" w:line="281" w:lineRule="exact"/>
              <w:ind w:left="209" w:right="-239"/>
            </w:pPr>
            <w:r>
              <w:rPr>
                <w:rFonts w:ascii="宋体" w:eastAsia="宋体" w:hAnsi="宋体" w:cs="宋体"/>
                <w:color w:val="000000"/>
                <w:spacing w:val="0"/>
                <w:w w:val="100"/>
                <w:position w:val="0"/>
                <w:sz w:val="18"/>
                <w:u w:val="none"/>
              </w:rPr>
              <w:t>灯光</w:t>
            </w:r>
          </w:p>
        </w:tc>
      </w:tr>
      <w:tr>
        <w:tblPrEx>
          <w:tblW w:w="0" w:type="auto"/>
          <w:tblInd w:w="0" w:type="dxa"/>
          <w:tblLayout w:type="fixed"/>
          <w:tblCellMar>
            <w:top w:w="0" w:type="dxa"/>
            <w:left w:w="108" w:type="dxa"/>
            <w:bottom w:w="0" w:type="dxa"/>
            <w:right w:w="108" w:type="dxa"/>
          </w:tblCellMar>
        </w:tblPrEx>
        <w:trPr>
          <w:trHeight w:hRule="exact" w:val="665"/>
        </w:trPr>
        <w:tc>
          <w:tcPr>
            <w:tcW w:w="5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9" w:right="-239"/>
            </w:pPr>
          </w:p>
          <w:p>
            <w:pPr>
              <w:spacing w:before="0" w:after="0" w:line="288" w:lineRule="exact"/>
              <w:ind w:left="209" w:right="-239"/>
            </w:pPr>
            <w:r>
              <w:rPr>
                <w:rFonts w:ascii="Times New Roman" w:hAnsi="Times New Roman" w:cs="Times New Roman"/>
                <w:color w:val="000000"/>
                <w:spacing w:val="-1"/>
                <w:w w:val="100"/>
                <w:position w:val="0"/>
                <w:sz w:val="18"/>
                <w:u w:val="none"/>
              </w:rPr>
              <w:t>4</w:t>
            </w:r>
          </w:p>
        </w:tc>
        <w:tc>
          <w:tcPr>
            <w:tcW w:w="17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p>
          <w:p>
            <w:pPr>
              <w:spacing w:before="0" w:after="0" w:line="386" w:lineRule="exact"/>
              <w:ind w:left="211" w:right="-239"/>
            </w:pPr>
            <w:r>
              <w:rPr>
                <w:rFonts w:ascii="Times New Roman" w:hAnsi="Times New Roman" w:cs="Times New Roman"/>
                <w:color w:val="000000"/>
                <w:spacing w:val="0"/>
                <w:w w:val="100"/>
                <w:position w:val="0"/>
                <w:sz w:val="18"/>
                <w:u w:val="none"/>
              </w:rPr>
              <w:t>UPS+</w:t>
            </w:r>
            <w:r>
              <w:rPr>
                <w:rFonts w:ascii="宋体" w:eastAsia="宋体" w:hAnsi="宋体" w:cs="宋体"/>
                <w:color w:val="000000"/>
                <w:spacing w:val="-1"/>
                <w:w w:val="100"/>
                <w:position w:val="2"/>
                <w:sz w:val="18"/>
                <w:u w:val="none"/>
              </w:rPr>
              <w:t>柴油发电机</w:t>
            </w:r>
          </w:p>
          <w:p>
            <w:pPr>
              <w:spacing w:before="0" w:after="0" w:line="251" w:lineRule="exact"/>
              <w:ind w:left="211" w:right="-239"/>
            </w:pPr>
            <w:r>
              <w:rPr>
                <w:rFonts w:ascii="宋体" w:eastAsia="宋体" w:hAnsi="宋体" w:cs="宋体"/>
                <w:color w:val="000000"/>
                <w:spacing w:val="-1"/>
                <w:w w:val="100"/>
                <w:position w:val="0"/>
                <w:sz w:val="18"/>
                <w:u w:val="none"/>
              </w:rPr>
              <w:t>组</w:t>
            </w:r>
          </w:p>
        </w:tc>
        <w:tc>
          <w:tcPr>
            <w:tcW w:w="16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9" w:right="-239"/>
            </w:pPr>
          </w:p>
          <w:p>
            <w:pPr>
              <w:spacing w:before="0" w:after="0" w:line="258" w:lineRule="exact"/>
              <w:ind w:left="209" w:right="-239"/>
            </w:pPr>
            <w:r>
              <w:rPr>
                <w:rFonts w:ascii="宋体" w:hAnsi="宋体" w:cs="宋体"/>
                <w:color w:val="000000"/>
                <w:spacing w:val="-12"/>
                <w:w w:val="100"/>
                <w:position w:val="0"/>
                <w:sz w:val="18"/>
                <w:u w:val="none"/>
              </w:rPr>
              <w:t>在线、冷备、热备</w:t>
            </w:r>
          </w:p>
        </w:tc>
        <w:tc>
          <w:tcPr>
            <w:tcW w:w="15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9" w:right="-239"/>
            </w:pPr>
          </w:p>
          <w:p>
            <w:pPr>
              <w:spacing w:before="0" w:after="0" w:line="288" w:lineRule="exact"/>
              <w:ind w:left="209" w:right="-239"/>
            </w:pPr>
            <w:r>
              <w:rPr>
                <w:rFonts w:ascii="宋体" w:eastAsia="宋体" w:hAnsi="宋体" w:cs="宋体"/>
                <w:color w:val="000000"/>
                <w:spacing w:val="0"/>
                <w:w w:val="100"/>
                <w:position w:val="2"/>
                <w:sz w:val="18"/>
                <w:u w:val="none"/>
              </w:rPr>
              <w:t>标准情况下</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8h</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10ms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2" w:lineRule="exact"/>
              <w:ind w:left="209" w:right="-239"/>
            </w:pPr>
            <w:r>
              <w:rPr>
                <w:rFonts w:ascii="宋体" w:eastAsia="宋体" w:hAnsi="宋体" w:cs="宋体"/>
                <w:color w:val="000000"/>
                <w:spacing w:val="0"/>
                <w:w w:val="100"/>
                <w:position w:val="2"/>
                <w:sz w:val="18"/>
                <w:u w:val="none"/>
              </w:rPr>
              <w:t>在线或</w:t>
            </w:r>
            <w:r>
              <w:rPr>
                <w:rFonts w:ascii="Calibri" w:hAnsi="Calibri" w:cs="Calibri"/>
                <w:color w:val="000000"/>
                <w:spacing w:val="-5"/>
                <w:w w:val="100"/>
                <w:sz w:val="18"/>
                <w:u w:val="none"/>
              </w:rPr>
              <w:t> </w:t>
            </w:r>
            <w:r>
              <w:rPr>
                <w:rFonts w:ascii="Times New Roman" w:hAnsi="Times New Roman" w:cs="Times New Roman"/>
                <w:color w:val="000000"/>
                <w:spacing w:val="0"/>
                <w:w w:val="100"/>
                <w:position w:val="0"/>
                <w:sz w:val="18"/>
                <w:u w:val="none"/>
              </w:rPr>
              <w:t>STS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09" w:right="-239"/>
            </w:pPr>
            <w:r>
              <w:rPr>
                <w:rFonts w:ascii="宋体" w:hAnsi="宋体" w:cs="宋体"/>
                <w:color w:val="000000"/>
                <w:spacing w:val="0"/>
                <w:w w:val="100"/>
                <w:position w:val="0"/>
                <w:sz w:val="18"/>
                <w:u w:val="none"/>
              </w:rPr>
              <w:t>空管重要负荷、</w:t>
            </w:r>
          </w:p>
          <w:p>
            <w:pPr>
              <w:spacing w:before="0" w:after="0" w:line="278" w:lineRule="exact"/>
              <w:ind w:left="209" w:right="-239"/>
            </w:pPr>
            <w:r>
              <w:rPr>
                <w:rFonts w:ascii="宋体" w:eastAsia="宋体" w:hAnsi="宋体" w:cs="宋体"/>
                <w:color w:val="000000"/>
                <w:spacing w:val="0"/>
                <w:w w:val="100"/>
                <w:position w:val="0"/>
                <w:sz w:val="18"/>
                <w:u w:val="none"/>
              </w:rPr>
              <w:t>灯光监控系统</w:t>
            </w:r>
          </w:p>
        </w:tc>
      </w:tr>
      <w:tr>
        <w:tblPrEx>
          <w:tblW w:w="0" w:type="auto"/>
          <w:tblInd w:w="0" w:type="dxa"/>
          <w:tblLayout w:type="fixed"/>
          <w:tblCellMar>
            <w:top w:w="0" w:type="dxa"/>
            <w:left w:w="108" w:type="dxa"/>
            <w:bottom w:w="0" w:type="dxa"/>
            <w:right w:w="108" w:type="dxa"/>
          </w:tblCellMar>
        </w:tblPrEx>
        <w:trPr>
          <w:trHeight w:hRule="exact" w:val="571"/>
        </w:trPr>
        <w:tc>
          <w:tcPr>
            <w:tcW w:w="5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8" w:lineRule="exact"/>
            </w:pPr>
          </w:p>
        </w:tc>
        <w:tc>
          <w:tcPr>
            <w:tcW w:w="17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8" w:lineRule="exact"/>
            </w:pPr>
          </w:p>
        </w:tc>
        <w:tc>
          <w:tcPr>
            <w:tcW w:w="16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8" w:lineRule="exact"/>
            </w:pPr>
          </w:p>
        </w:tc>
        <w:tc>
          <w:tcPr>
            <w:tcW w:w="15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8" w:lineRule="exact"/>
            </w:pP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09"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09" w:right="-239"/>
            </w:pPr>
            <w:r>
              <w:rPr>
                <w:rFonts w:ascii="宋体" w:eastAsia="宋体" w:hAnsi="宋体" w:cs="宋体"/>
                <w:color w:val="000000"/>
                <w:spacing w:val="0"/>
                <w:w w:val="100"/>
                <w:position w:val="2"/>
                <w:sz w:val="18"/>
                <w:u w:val="none"/>
              </w:rPr>
              <w:t>在线或</w:t>
            </w:r>
            <w:r>
              <w:rPr>
                <w:rFonts w:ascii="Calibri" w:hAnsi="Calibri" w:cs="Calibri"/>
                <w:color w:val="000000"/>
                <w:spacing w:val="-15"/>
                <w:w w:val="100"/>
                <w:sz w:val="18"/>
                <w:u w:val="none"/>
              </w:rPr>
              <w:t> </w:t>
            </w:r>
            <w:r>
              <w:rPr>
                <w:rFonts w:ascii="Times New Roman" w:hAnsi="Times New Roman" w:cs="Times New Roman"/>
                <w:color w:val="000000"/>
                <w:spacing w:val="-7"/>
                <w:w w:val="100"/>
                <w:position w:val="0"/>
                <w:sz w:val="18"/>
                <w:u w:val="none"/>
              </w:rPr>
              <w:t>ATS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9" w:right="-239"/>
            </w:pPr>
            <w:r>
              <w:rPr>
                <w:rFonts w:ascii="宋体" w:hAnsi="宋体" w:cs="宋体"/>
                <w:color w:val="000000"/>
                <w:spacing w:val="12"/>
                <w:w w:val="100"/>
                <w:position w:val="0"/>
                <w:sz w:val="18"/>
                <w:u w:val="none"/>
              </w:rPr>
              <w:t>Ⅱ、Ⅲ类助航灯</w:t>
            </w:r>
          </w:p>
          <w:p>
            <w:pPr>
              <w:spacing w:before="0" w:after="0" w:line="281" w:lineRule="exact"/>
              <w:ind w:left="209" w:right="-239"/>
            </w:pPr>
            <w:r>
              <w:rPr>
                <w:rFonts w:ascii="宋体" w:eastAsia="宋体" w:hAnsi="宋体" w:cs="宋体"/>
                <w:color w:val="000000"/>
                <w:spacing w:val="-1"/>
                <w:w w:val="100"/>
                <w:position w:val="0"/>
                <w:sz w:val="18"/>
                <w:u w:val="none"/>
              </w:rPr>
              <w:t>光</w:t>
            </w:r>
          </w:p>
        </w:tc>
      </w:tr>
      <w:tr>
        <w:tblPrEx>
          <w:tblW w:w="0" w:type="auto"/>
          <w:tblInd w:w="0" w:type="dxa"/>
          <w:tblLayout w:type="fixed"/>
          <w:tblCellMar>
            <w:top w:w="0" w:type="dxa"/>
            <w:left w:w="108" w:type="dxa"/>
            <w:bottom w:w="0" w:type="dxa"/>
            <w:right w:w="108" w:type="dxa"/>
          </w:tblCellMar>
        </w:tblPrEx>
        <w:trPr>
          <w:trHeight w:hRule="exact" w:val="665"/>
        </w:trPr>
        <w:tc>
          <w:tcPr>
            <w:tcW w:w="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42" w:lineRule="exact"/>
              <w:ind w:left="209" w:right="-239"/>
            </w:pPr>
            <w:r>
              <w:rPr>
                <w:rFonts w:ascii="Times New Roman" w:hAnsi="Times New Roman" w:cs="Times New Roman"/>
                <w:color w:val="000000"/>
                <w:spacing w:val="-1"/>
                <w:w w:val="100"/>
                <w:position w:val="0"/>
                <w:sz w:val="18"/>
                <w:u w:val="none"/>
              </w:rPr>
              <w:t>5</w:t>
            </w:r>
          </w:p>
        </w:tc>
        <w:tc>
          <w:tcPr>
            <w:tcW w:w="17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11" w:right="-239"/>
            </w:pPr>
            <w:r>
              <w:rPr>
                <w:rFonts w:ascii="Times New Roman" w:hAnsi="Times New Roman" w:cs="Times New Roman"/>
                <w:color w:val="000000"/>
                <w:spacing w:val="0"/>
                <w:w w:val="100"/>
                <w:position w:val="0"/>
                <w:sz w:val="18"/>
                <w:u w:val="none"/>
              </w:rPr>
              <w:t>EPS+</w:t>
            </w:r>
            <w:r>
              <w:rPr>
                <w:rFonts w:ascii="宋体" w:eastAsia="宋体" w:hAnsi="宋体" w:cs="宋体"/>
                <w:color w:val="000000"/>
                <w:spacing w:val="-1"/>
                <w:w w:val="100"/>
                <w:position w:val="2"/>
                <w:sz w:val="18"/>
                <w:u w:val="none"/>
              </w:rPr>
              <w:t>柴油发电机</w:t>
            </w:r>
          </w:p>
          <w:p>
            <w:pPr>
              <w:spacing w:before="0" w:after="0" w:line="249" w:lineRule="exact"/>
              <w:ind w:left="211" w:right="-239"/>
            </w:pPr>
            <w:r>
              <w:rPr>
                <w:rFonts w:ascii="宋体" w:eastAsia="宋体" w:hAnsi="宋体" w:cs="宋体"/>
                <w:color w:val="000000"/>
                <w:spacing w:val="-1"/>
                <w:w w:val="100"/>
                <w:position w:val="0"/>
                <w:sz w:val="18"/>
                <w:u w:val="none"/>
              </w:rPr>
              <w:t>组</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13" w:lineRule="exact"/>
              <w:ind w:left="209" w:right="-239"/>
            </w:pPr>
            <w:r>
              <w:rPr>
                <w:rFonts w:ascii="宋体" w:hAnsi="宋体" w:cs="宋体"/>
                <w:color w:val="000000"/>
                <w:spacing w:val="0"/>
                <w:w w:val="100"/>
                <w:position w:val="0"/>
                <w:sz w:val="18"/>
                <w:u w:val="none"/>
              </w:rPr>
              <w:t>冷备、热备</w:t>
            </w:r>
          </w:p>
        </w:tc>
        <w:tc>
          <w:tcPr>
            <w:tcW w:w="1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43" w:lineRule="exact"/>
              <w:ind w:left="209" w:right="-239"/>
            </w:pPr>
            <w:r>
              <w:rPr>
                <w:rFonts w:ascii="宋体" w:eastAsia="宋体" w:hAnsi="宋体" w:cs="宋体"/>
                <w:color w:val="000000"/>
                <w:spacing w:val="0"/>
                <w:w w:val="100"/>
                <w:position w:val="2"/>
                <w:sz w:val="18"/>
                <w:u w:val="none"/>
              </w:rPr>
              <w:t>标准情况下</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12h</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43" w:lineRule="exact"/>
              <w:ind w:left="209" w:right="-239"/>
            </w:pPr>
            <w:r>
              <w:rPr>
                <w:rFonts w:ascii="Times New Roman" w:hAnsi="Times New Roman" w:cs="Times New Roman"/>
                <w:color w:val="000000"/>
                <w:spacing w:val="0"/>
                <w:w w:val="100"/>
                <w:position w:val="0"/>
                <w:sz w:val="18"/>
                <w:u w:val="none"/>
              </w:rPr>
              <w:t>0.1S~2S</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p>
          <w:p>
            <w:pPr>
              <w:spacing w:before="0" w:after="0" w:line="243" w:lineRule="exact"/>
              <w:ind w:left="209" w:right="-239"/>
            </w:pPr>
            <w:r>
              <w:rPr>
                <w:rFonts w:ascii="Times New Roman" w:hAnsi="Times New Roman" w:cs="Times New Roman"/>
                <w:color w:val="000000"/>
                <w:spacing w:val="-7"/>
                <w:w w:val="100"/>
                <w:position w:val="0"/>
                <w:sz w:val="18"/>
                <w:u w:val="none"/>
              </w:rPr>
              <w:t>ATS</w:t>
            </w:r>
          </w:p>
        </w:tc>
        <w:tc>
          <w:tcPr>
            <w:tcW w:w="16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209" w:right="-239"/>
            </w:pPr>
            <w:r>
              <w:rPr>
                <w:rFonts w:ascii="宋体" w:hAnsi="宋体" w:cs="宋体"/>
                <w:color w:val="000000"/>
                <w:spacing w:val="0"/>
                <w:w w:val="100"/>
                <w:position w:val="0"/>
                <w:sz w:val="18"/>
                <w:u w:val="none"/>
              </w:rPr>
              <w:t>航站楼消防、</w:t>
            </w:r>
          </w:p>
          <w:p>
            <w:pPr>
              <w:spacing w:before="0" w:after="0" w:line="278" w:lineRule="exact"/>
              <w:ind w:left="209" w:right="-239"/>
            </w:pPr>
            <w:r>
              <w:rPr>
                <w:rFonts w:ascii="宋体" w:eastAsia="宋体" w:hAnsi="宋体" w:cs="宋体"/>
                <w:color w:val="000000"/>
                <w:spacing w:val="0"/>
                <w:w w:val="100"/>
                <w:position w:val="0"/>
                <w:sz w:val="18"/>
                <w:u w:val="none"/>
              </w:rPr>
              <w:t>应急照明</w:t>
            </w:r>
          </w:p>
        </w:tc>
      </w:tr>
    </w:tbl>
    <w:p>
      <w:pPr>
        <w:spacing w:after="0" w:line="20" w:lineRule="exact"/>
      </w:pPr>
      <w:r>
        <w:pict>
          <v:shape id="wondershare_391" o:spid="_x0000_s1287" type="#_x0000_t202" style="width:140.1pt;height:17.1pt;margin-top:416.85pt;margin-left:237.6pt;mso-height-relative:page;mso-position-horizontal-relative:page;mso-position-vertical-relative:page;mso-width-relative:page;position:absolute;z-index:-251388928" coordsize="21600,21600" filled="f" stroked="f">
            <v:stroke joinstyle="miter"/>
            <v:textbox inset="0,0,0,0">
              <w:txbxContent>
                <w:p>
                  <w:pPr>
                    <w:autoSpaceDE w:val="0"/>
                    <w:autoSpaceDN w:val="0"/>
                    <w:adjustRightInd w:val="0"/>
                    <w:spacing w:before="0" w:after="0" w:line="213" w:lineRule="exact"/>
                    <w:jc w:val="left"/>
                  </w:pPr>
                  <w:r>
                    <w:rPr>
                      <w:rFonts w:ascii="宋体" w:eastAsia="宋体" w:hAnsi="宋体" w:cs="宋体"/>
                      <w:color w:val="000000"/>
                      <w:spacing w:val="-1"/>
                      <w:w w:val="100"/>
                      <w:position w:val="2"/>
                      <w:sz w:val="18"/>
                      <w:u w:val="none"/>
                    </w:rPr>
                    <w:t>表</w:t>
                  </w:r>
                  <w:r>
                    <w:rPr>
                      <w:rFonts w:ascii="Times New Roman" w:hAnsi="Times New Roman" w:cs="Times New Roman"/>
                      <w:color w:val="000000"/>
                      <w:spacing w:val="0"/>
                      <w:w w:val="100"/>
                      <w:position w:val="0"/>
                      <w:sz w:val="18"/>
                      <w:u w:val="none"/>
                    </w:rPr>
                    <w:t>2-3</w:t>
                  </w:r>
                  <w:r>
                    <w:rPr>
                      <w:rFonts w:ascii="宋体" w:eastAsia="宋体" w:hAnsi="宋体" w:cs="宋体"/>
                      <w:color w:val="000000"/>
                      <w:spacing w:val="-1"/>
                      <w:w w:val="100"/>
                      <w:position w:val="2"/>
                      <w:sz w:val="18"/>
                      <w:u w:val="none"/>
                    </w:rPr>
                    <w:t>助航灯光应急电源要求表</w:t>
                  </w:r>
                </w:p>
              </w:txbxContent>
            </v:textbox>
          </v:shape>
        </w:pict>
      </w:r>
      <w:r>
        <w:pict>
          <v:shape id="wondershare_10" o:spid="_x0000_s1288" type="#_x0000_t202" style="width:37.55pt;height:19.2pt;margin-top:773.05pt;margin-left:299.25pt;mso-height-relative:page;mso-position-horizontal-relative:page;mso-position-vertical-relative:page;mso-width-relative:page;position:absolute;z-index:-251387904" coordsize="21600,21600" filled="f" stroked="f">
            <v:stroke joinstyle="miter"/>
            <v:textbox inset="0,0,0,0">
              <w:txbxContent>
                <w:p>
                  <w:pPr>
                    <w:autoSpaceDE w:val="0"/>
                    <w:autoSpaceDN w:val="0"/>
                    <w:adjustRightInd w:val="0"/>
                    <w:spacing w:before="0" w:after="0" w:line="284" w:lineRule="exact"/>
                    <w:jc w:val="left"/>
                  </w:pPr>
                  <w:r>
                    <w:rPr>
                      <w:rFonts w:ascii="Times New Roman" w:hAnsi="Times New Roman" w:cs="Times New Roman"/>
                      <w:color w:val="000000"/>
                      <w:spacing w:val="0"/>
                      <w:w w:val="143"/>
                      <w:position w:val="0"/>
                      <w:sz w:val="21"/>
                      <w:u w:val="none"/>
                    </w:rPr>
                    <w:t>-3-</w:t>
                  </w:r>
                </w:p>
              </w:txbxContent>
            </v:textbox>
          </v:shape>
        </w:pict>
      </w:r>
    </w:p>
    <w:p>
      <w:pPr>
        <w:spacing w:before="0" w:after="0" w:line="344" w:lineRule="exact"/>
        <w:ind w:left="2242" w:firstLine="3677"/>
        <w:jc w:val="left"/>
      </w:pPr>
      <w:r>
        <w:pict>
          <v:shape id="_x0000_s2314" o:spid="_x0000_s1289" type="#_x0000_t202" style="width:85pt;height:39.55pt;margin-top:414.85pt;margin-left:253.05pt;mso-height-relative:page;mso-position-horizontal-relative:page;mso-position-vertical-relative:page;mso-width-relative:page;position:absolute;z-index:-251386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15" o:spid="_x0000_s1290" type="#_x0000_t202" style="width:85pt;height:39.55pt;margin-top:380.3pt;margin-left:286.65pt;mso-height-relative:page;mso-position-horizontal-relative:page;mso-position-vertical-relative:page;mso-width-relative:page;position:absolute;z-index:-251385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16" o:spid="_x0000_s1291" type="#_x0000_t202" style="width:85pt;height:39.55pt;margin-top:449.4pt;margin-left:219.45pt;mso-height-relative:page;mso-position-horizontal-relative:page;mso-position-vertical-relative:page;mso-width-relative:page;position:absolute;z-index:-251384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17" o:spid="_x0000_s1292" type="#_x0000_t202" style="width:68.2pt;height:39.55pt;margin-top:579pt;margin-left:93.45pt;mso-height-relative:page;mso-position-horizontal-relative:page;mso-position-vertical-relative:page;mso-width-relative:page;position:absolute;z-index:-251383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18" o:spid="_x0000_s1293" type="#_x0000_t202" style="width:76.6pt;height:30.9pt;margin-top:553.1pt;margin-left:127.05pt;mso-height-relative:page;mso-position-horizontal-relative:page;mso-position-vertical-relative:page;mso-width-relative:page;position:absolute;z-index:-251382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19" o:spid="_x0000_s1294" type="#_x0000_t202" style="width:85pt;height:39.55pt;margin-top:518.5pt;margin-left:152.25pt;mso-height-relative:page;mso-position-horizontal-relative:page;mso-position-vertical-relative:page;mso-width-relative:page;position:absolute;z-index:-251381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20" o:spid="_x0000_s1295" type="#_x0000_t202" style="width:85pt;height:39.55pt;margin-top:483.95pt;margin-left:185.85pt;mso-height-relative:page;mso-position-horizontal-relative:page;mso-position-vertical-relative:page;mso-width-relative:page;position:absolute;z-index:-251380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21" o:spid="_x0000_s1296" type="#_x0000_t202" style="width:68.2pt;height:39.55pt;margin-top:648.1pt;margin-left:26.25pt;mso-height-relative:page;mso-position-horizontal-relative:page;mso-position-vertical-relative:page;mso-width-relative:page;position:absolute;z-index:-251379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22" o:spid="_x0000_s1297" type="#_x0000_t202" style="width:68.2pt;height:39.55pt;margin-top:613.55pt;margin-left:59.85pt;mso-height-relative:page;mso-position-horizontal-relative:page;mso-position-vertical-relative:page;mso-width-relative:page;position:absolute;z-index:-251378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3" o:spid="_x0000_s1298" type="#_x0000_t202" style="width:85pt;height:39.55pt;margin-top:345.7pt;margin-left:320.25pt;mso-height-relative:page;mso-position-horizontal-relative:page;mso-position-vertical-relative:page;mso-width-relative:page;position:absolute;z-index:-251377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24" o:spid="_x0000_s1299" type="#_x0000_t202" style="width:76.6pt;height:48.2pt;margin-top:302.5pt;margin-left:353.85pt;mso-height-relative:page;mso-position-horizontal-relative:page;mso-position-vertical-relative:page;mso-width-relative:page;position:absolute;z-index:-2513766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25" o:spid="_x0000_s1300" type="#_x0000_t202" style="width:68.2pt;height:39.55pt;margin-top:267.95pt;margin-left:395.85pt;mso-height-relative:page;mso-position-horizontal-relative:page;mso-position-vertical-relative:page;mso-width-relative:page;position:absolute;z-index:-251375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26" o:spid="_x0000_s1301" type="#_x0000_t202" style="width:68.2pt;height:39.55pt;margin-top:233.4pt;margin-left:429.45pt;mso-height-relative:page;mso-position-horizontal-relative:page;mso-position-vertical-relative:page;mso-width-relative:page;position:absolute;z-index:-251374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27" o:spid="_x0000_s1302" type="#_x0000_t202" style="width:68.2pt;height:39.55pt;margin-top:198.85pt;margin-left:463.05pt;mso-height-relative:page;mso-position-horizontal-relative:page;mso-position-vertical-relative:page;mso-width-relative:page;position:absolute;z-index:-251373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328" o:spid="_x0000_s1303" type="#_x0000_t12" style="width:484.8pt;height:0.45pt;margin-top:63.95pt;margin-left:55.2pt;mso-height-relative:page;mso-position-horizontal-relative:page;mso-position-vertical-relative:page;mso-width-relative:page;position:absolute;z-index:251926528" coordsize="21600,21600" stroked="t" strokecolor="black">
            <v:fill opacity="0"/>
            <v:stroke joinstyle="miter"/>
          </v:shape>
        </w:pict>
      </w:r>
      <w:r>
        <w:rPr>
          <w:rFonts w:ascii="Times New Roman" w:hAnsi="Times New Roman" w:cs="Times New Roman"/>
          <w:color w:val="000000"/>
          <w:spacing w:val="0"/>
          <w:w w:val="100"/>
          <w:position w:val="0"/>
          <w:sz w:val="21"/>
          <w:u w:val="none"/>
        </w:rPr>
        <w:t>2</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机场及助航灯光等系统的供电电源设计</w:t>
      </w:r>
    </w:p>
    <w:p>
      <w:pPr>
        <w:spacing w:before="0" w:after="0" w:line="394" w:lineRule="exact"/>
        <w:ind w:left="2242" w:firstLine="0"/>
        <w:jc w:val="left"/>
      </w:pPr>
    </w:p>
    <w:p>
      <w:pPr>
        <w:widowControl/>
        <w:jc w:val="left"/>
        <w:sectPr>
          <w:type w:val="continuous"/>
          <w:pgSz w:w="11906" w:h="16839"/>
          <w:pgMar w:top="786" w:right="710" w:bottom="546" w:left="1070" w:header="0" w:footer="0" w:gutter="0"/>
          <w:pgNumType w:start="32"/>
          <w:cols w:num="1" w:space="708" w:equalWidth="0">
            <w:col w:w="10126" w:space="0"/>
          </w:cols>
          <w:docGrid w:type="lines" w:linePitch="312" w:charSpace="0"/>
        </w:sectPr>
      </w:pPr>
    </w:p>
    <w:p>
      <w:pPr>
        <w:spacing w:before="0" w:after="0" w:line="355" w:lineRule="exact"/>
        <w:ind w:left="63" w:firstLine="0"/>
        <w:jc w:val="left"/>
      </w:pPr>
      <w:r>
        <w:pict>
          <v:shape id="wondershare_19" o:spid="_x0000_s1304" type="#_x0000_t202" style="width:284pt;height:17.1pt;margin-top:64.05pt;margin-left:165.6pt;mso-height-relative:page;mso-position-horizontal-relative:page;mso-position-vertical-relative:page;mso-width-relative:page;position:absolute;z-index:-251372544" coordsize="21600,21600" filled="f" stroked="f">
            <v:stroke joinstyle="miter"/>
            <v:textbox inset="0,0,0,0">
              <w:txbxContent>
                <w:p>
                  <w:pPr>
                    <w:autoSpaceDE w:val="0"/>
                    <w:autoSpaceDN w:val="0"/>
                    <w:adjustRightInd w:val="0"/>
                    <w:spacing w:before="0" w:after="0" w:line="213" w:lineRule="exact"/>
                    <w:jc w:val="left"/>
                  </w:pPr>
                  <w:r>
                    <w:rPr>
                      <w:rFonts w:ascii="宋体" w:eastAsia="宋体" w:hAnsi="宋体" w:cs="宋体"/>
                      <w:color w:val="000000"/>
                      <w:spacing w:val="-1"/>
                      <w:w w:val="100"/>
                      <w:position w:val="2"/>
                      <w:sz w:val="18"/>
                      <w:u w:val="none"/>
                    </w:rPr>
                    <w:t>表</w:t>
                  </w:r>
                  <w:r>
                    <w:rPr>
                      <w:rFonts w:ascii="Times New Roman" w:hAnsi="Times New Roman" w:cs="Times New Roman"/>
                      <w:color w:val="000000"/>
                      <w:spacing w:val="0"/>
                      <w:w w:val="100"/>
                      <w:position w:val="0"/>
                      <w:sz w:val="18"/>
                      <w:u w:val="none"/>
                    </w:rPr>
                    <w:t>2-2</w:t>
                  </w:r>
                  <w:r>
                    <w:rPr>
                      <w:rFonts w:ascii="宋体" w:eastAsia="宋体" w:hAnsi="宋体" w:cs="宋体"/>
                      <w:color w:val="000000"/>
                      <w:spacing w:val="-1"/>
                      <w:w w:val="100"/>
                      <w:position w:val="2"/>
                      <w:sz w:val="18"/>
                      <w:u w:val="none"/>
                    </w:rPr>
                    <w:t>机场自备应急电源及自备应急电源组合的技术指标及适用范围</w:t>
                  </w:r>
                </w:p>
              </w:txbxContent>
            </v:textbox>
          </v:shape>
        </w:pict>
      </w:r>
      <w:r>
        <w:rPr>
          <w:rFonts w:ascii="宋体" w:eastAsia="宋体" w:hAnsi="宋体" w:cs="宋体"/>
          <w:color w:val="000000"/>
          <w:spacing w:val="0"/>
          <w:w w:val="100"/>
          <w:position w:val="0"/>
          <w:sz w:val="15"/>
          <w:u w:val="none"/>
        </w:rPr>
        <w:t>注：持续供电时间按机场可提供较便利的供油条件考虑，以上自备电源方案只是根据重要负荷的应急需求条件，给出性价比较好的推荐结果，并不</w:t>
      </w:r>
    </w:p>
    <w:p>
      <w:pPr>
        <w:spacing w:before="0" w:after="0" w:line="293" w:lineRule="exact"/>
        <w:ind w:left="63" w:firstLine="0"/>
        <w:jc w:val="left"/>
      </w:pPr>
      <w:r>
        <w:rPr>
          <w:rFonts w:ascii="宋体" w:hAnsi="宋体" w:cs="宋体"/>
          <w:color w:val="000000"/>
          <w:spacing w:val="0"/>
          <w:w w:val="100"/>
          <w:position w:val="0"/>
          <w:sz w:val="15"/>
          <w:u w:val="none"/>
        </w:rPr>
        <w:t>是标准的唯一结果。</w:t>
      </w:r>
    </w:p>
    <w:p>
      <w:pPr>
        <w:spacing w:before="0" w:after="0" w:line="240" w:lineRule="exact"/>
        <w:ind w:left="63" w:firstLine="0"/>
      </w:pPr>
    </w:p>
    <w:p>
      <w:pPr>
        <w:spacing w:before="0" w:after="0" w:line="447" w:lineRule="exact"/>
        <w:ind w:left="63" w:firstLine="0"/>
        <w:jc w:val="left"/>
      </w:pPr>
      <w:r>
        <w:rPr>
          <w:rFonts w:ascii="Times New Roman" w:hAnsi="Times New Roman" w:cs="Times New Roman"/>
          <w:color w:val="000000"/>
          <w:spacing w:val="0"/>
          <w:w w:val="100"/>
          <w:position w:val="0"/>
          <w:sz w:val="21"/>
          <w:u w:val="none"/>
        </w:rPr>
        <w:t>2.4.3</w:t>
      </w:r>
      <w:r>
        <w:rPr>
          <w:rFonts w:ascii="Calibri" w:hAnsi="Calibri" w:cs="Calibri"/>
          <w:color w:val="000000"/>
          <w:spacing w:val="0"/>
          <w:w w:val="217"/>
          <w:sz w:val="21"/>
          <w:u w:val="none"/>
        </w:rPr>
        <w:t> </w:t>
      </w:r>
      <w:r>
        <w:rPr>
          <w:rFonts w:ascii="宋体" w:eastAsia="宋体" w:hAnsi="宋体" w:cs="宋体"/>
          <w:color w:val="000000"/>
          <w:spacing w:val="0"/>
          <w:w w:val="100"/>
          <w:position w:val="3"/>
          <w:sz w:val="21"/>
          <w:u w:val="none"/>
        </w:rPr>
        <w:t>如表</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2-2</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所述，灯光站的应急电源宜根据其保障的灯光系统类别采用柴油发电机组或柴油发电机组</w:t>
      </w:r>
    </w:p>
    <w:p>
      <w:pPr>
        <w:spacing w:before="0" w:after="0" w:line="408" w:lineRule="exact"/>
        <w:ind w:left="63" w:firstLine="0"/>
        <w:jc w:val="left"/>
      </w:pPr>
      <w:r>
        <w:rPr>
          <w:rFonts w:ascii="Times New Roman" w:hAnsi="Times New Roman" w:cs="Times New Roman"/>
          <w:color w:val="000000"/>
          <w:spacing w:val="0"/>
          <w:w w:val="100"/>
          <w:position w:val="0"/>
          <w:sz w:val="21"/>
          <w:u w:val="none"/>
        </w:rPr>
        <w:t>+UPS</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方式。且各类运行条件下使用的跑道的助航灯光负荷应设置能满足下表规定的应急电源切换时间的</w:t>
      </w:r>
    </w:p>
    <w:p>
      <w:pPr>
        <w:spacing w:before="0" w:after="0" w:line="373" w:lineRule="exact"/>
        <w:ind w:left="63" w:firstLine="0"/>
        <w:jc w:val="left"/>
      </w:pPr>
      <w:r>
        <w:rPr>
          <w:rFonts w:ascii="宋体" w:hAnsi="宋体" w:cs="宋体"/>
          <w:color w:val="000000"/>
          <w:spacing w:val="0"/>
          <w:w w:val="100"/>
          <w:position w:val="0"/>
          <w:sz w:val="21"/>
          <w:u w:val="none"/>
        </w:rPr>
        <w:t>要求。</w:t>
      </w:r>
    </w:p>
    <w:p>
      <w:pPr>
        <w:spacing w:before="0" w:after="0" w:line="402" w:lineRule="exact"/>
        <w:ind w:left="63" w:firstLine="3619"/>
        <w:jc w:val="left"/>
      </w:pPr>
    </w:p>
    <w:p>
      <w:pPr>
        <w:widowControl/>
        <w:jc w:val="left"/>
        <w:sectPr>
          <w:type w:val="continuous"/>
          <w:pgSz w:w="11906" w:h="16839"/>
          <w:pgMar w:top="786" w:right="710" w:bottom="546" w:left="1070" w:header="0" w:footer="0" w:gutter="0"/>
          <w:pgNumType w:start="33"/>
          <w:cols w:num="1" w:space="708" w:equalWidth="0">
            <w:col w:w="10126" w:space="0"/>
          </w:cols>
          <w:docGrid w:type="lines" w:linePitch="312" w:charSpace="0"/>
        </w:sectPr>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240" w:lineRule="exact"/>
        <w:ind w:left="63" w:firstLine="3619"/>
      </w:pPr>
    </w:p>
    <w:p>
      <w:pPr>
        <w:spacing w:before="0" w:after="0" w:line="446" w:lineRule="exact"/>
        <w:ind w:left="4915" w:firstLine="0"/>
        <w:jc w:val="left"/>
      </w:pPr>
    </w:p>
    <w:p>
      <w:pPr>
        <w:widowControl/>
        <w:jc w:val="left"/>
        <w:sectPr>
          <w:type w:val="continuous"/>
          <w:pgSz w:w="11906" w:h="16839"/>
          <w:pgMar w:top="786" w:right="710" w:bottom="546" w:left="1070" w:header="0" w:footer="0" w:gutter="0"/>
          <w:pgNumType w:start="34"/>
          <w:cols w:num="1" w:space="708" w:equalWidth="0">
            <w:col w:w="10126" w:space="0"/>
          </w:cols>
          <w:docGrid w:type="lines" w:linePitch="312" w:charSpace="0"/>
        </w:sectPr>
      </w:pPr>
    </w:p>
    <w:tbl>
      <w:tblPr>
        <w:tblStyle w:val="TableNormal"/>
        <w:tblpPr w:leftFromText="180" w:rightFromText="180" w:vertAnchor="page" w:horzAnchor="page" w:tblpX="677" w:tblpY="12073"/>
        <w:tblW w:w="0" w:type="auto"/>
        <w:tblInd w:w="0" w:type="dxa"/>
        <w:tblLayout w:type="fixed"/>
        <w:tblCellMar>
          <w:top w:w="0" w:type="dxa"/>
          <w:left w:w="108" w:type="dxa"/>
          <w:bottom w:w="0" w:type="dxa"/>
          <w:right w:w="108" w:type="dxa"/>
        </w:tblCellMar>
      </w:tblPr>
      <w:tblGrid>
        <w:gridCol w:w="2830"/>
        <w:gridCol w:w="5580"/>
      </w:tblGrid>
      <w:tr>
        <w:tblPrEx>
          <w:tblW w:w="0" w:type="auto"/>
          <w:tblInd w:w="0" w:type="dxa"/>
          <w:tblLayout w:type="fixed"/>
          <w:tblCellMar>
            <w:top w:w="0" w:type="dxa"/>
            <w:left w:w="108" w:type="dxa"/>
            <w:bottom w:w="0" w:type="dxa"/>
            <w:right w:w="108" w:type="dxa"/>
          </w:tblCellMar>
        </w:tblPrEx>
        <w:trPr>
          <w:trHeight w:hRule="exact" w:val="245"/>
        </w:trPr>
        <w:tc>
          <w:tcPr>
            <w:tcW w:w="2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56" w:right="-239"/>
            </w:pPr>
            <w:bookmarkStart w:id="14" w:name="14"/>
            <w:bookmarkEnd w:id="14"/>
            <w:r>
              <w:rPr>
                <w:rFonts w:ascii="黑体" w:eastAsia="黑体" w:hAnsi="黑体" w:cs="黑体"/>
                <w:color w:val="000000"/>
                <w:spacing w:val="-1"/>
                <w:w w:val="100"/>
                <w:position w:val="0"/>
                <w:sz w:val="18"/>
                <w:u w:val="none"/>
              </w:rPr>
              <w:t>灯光系统</w:t>
            </w:r>
          </w:p>
        </w:tc>
        <w:tc>
          <w:tcPr>
            <w:tcW w:w="5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120" w:right="-239"/>
            </w:pPr>
            <w:r>
              <w:rPr>
                <w:rFonts w:ascii="黑体" w:eastAsia="黑体" w:hAnsi="黑体" w:cs="黑体"/>
                <w:color w:val="000000"/>
                <w:spacing w:val="-1"/>
                <w:w w:val="100"/>
                <w:position w:val="0"/>
                <w:sz w:val="18"/>
                <w:u w:val="none"/>
              </w:rPr>
              <w:t>回路配置原则</w:t>
            </w:r>
          </w:p>
        </w:tc>
      </w:tr>
      <w:tr>
        <w:tblPrEx>
          <w:tblW w:w="0" w:type="auto"/>
          <w:tblInd w:w="0" w:type="dxa"/>
          <w:tblLayout w:type="fixed"/>
          <w:tblCellMar>
            <w:top w:w="0" w:type="dxa"/>
            <w:left w:w="108" w:type="dxa"/>
            <w:bottom w:w="0" w:type="dxa"/>
            <w:right w:w="108" w:type="dxa"/>
          </w:tblCellMar>
        </w:tblPrEx>
        <w:trPr>
          <w:trHeight w:hRule="exact" w:val="288"/>
        </w:trPr>
        <w:tc>
          <w:tcPr>
            <w:tcW w:w="2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11" w:right="-239"/>
            </w:pPr>
            <w:r>
              <w:rPr>
                <w:rFonts w:ascii="Times New Roman" w:hAnsi="Times New Roman" w:cs="Times New Roman"/>
                <w:color w:val="000000"/>
                <w:spacing w:val="-1"/>
                <w:w w:val="100"/>
                <w:position w:val="0"/>
                <w:sz w:val="18"/>
                <w:u w:val="none"/>
              </w:rPr>
              <w:t>A</w:t>
            </w:r>
            <w:r>
              <w:rPr>
                <w:rFonts w:ascii="Calibri" w:hAnsi="Calibri" w:cs="Calibri"/>
                <w:color w:val="000000"/>
                <w:spacing w:val="3"/>
                <w:w w:val="100"/>
                <w:sz w:val="18"/>
                <w:u w:val="none"/>
              </w:rPr>
              <w:t> </w:t>
            </w:r>
            <w:r>
              <w:rPr>
                <w:rFonts w:ascii="宋体" w:eastAsia="宋体" w:hAnsi="宋体" w:cs="宋体"/>
                <w:color w:val="000000"/>
                <w:spacing w:val="0"/>
                <w:w w:val="100"/>
                <w:position w:val="2"/>
                <w:sz w:val="18"/>
                <w:u w:val="none"/>
              </w:rPr>
              <w:t>型简易进近灯光系统</w:t>
            </w:r>
          </w:p>
        </w:tc>
        <w:tc>
          <w:tcPr>
            <w:tcW w:w="5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211" w:right="-239"/>
            </w:pPr>
            <w:r>
              <w:rPr>
                <w:rFonts w:ascii="宋体" w:hAnsi="宋体" w:cs="宋体"/>
                <w:color w:val="000000"/>
                <w:spacing w:val="0"/>
                <w:w w:val="100"/>
                <w:position w:val="0"/>
                <w:sz w:val="18"/>
                <w:u w:val="none"/>
              </w:rPr>
              <w:t>宜采用并联回路供电。</w:t>
            </w:r>
          </w:p>
        </w:tc>
      </w:tr>
      <w:tr>
        <w:tblPrEx>
          <w:tblW w:w="0" w:type="auto"/>
          <w:tblInd w:w="0" w:type="dxa"/>
          <w:tblLayout w:type="fixed"/>
          <w:tblCellMar>
            <w:top w:w="0" w:type="dxa"/>
            <w:left w:w="108" w:type="dxa"/>
            <w:bottom w:w="0" w:type="dxa"/>
            <w:right w:w="108" w:type="dxa"/>
          </w:tblCellMar>
        </w:tblPrEx>
        <w:trPr>
          <w:trHeight w:hRule="exact" w:val="290"/>
        </w:trPr>
        <w:tc>
          <w:tcPr>
            <w:tcW w:w="2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1" w:right="-239"/>
            </w:pPr>
            <w:r>
              <w:rPr>
                <w:rFonts w:ascii="Times New Roman" w:hAnsi="Times New Roman" w:cs="Times New Roman"/>
                <w:color w:val="000000"/>
                <w:spacing w:val="-1"/>
                <w:w w:val="100"/>
                <w:position w:val="0"/>
                <w:sz w:val="18"/>
                <w:u w:val="none"/>
              </w:rPr>
              <w:t>B</w:t>
            </w:r>
            <w:r>
              <w:rPr>
                <w:rFonts w:ascii="Calibri" w:hAnsi="Calibri" w:cs="Calibri"/>
                <w:color w:val="000000"/>
                <w:spacing w:val="3"/>
                <w:w w:val="100"/>
                <w:sz w:val="18"/>
                <w:u w:val="none"/>
              </w:rPr>
              <w:t> </w:t>
            </w:r>
            <w:r>
              <w:rPr>
                <w:rFonts w:ascii="宋体" w:eastAsia="宋体" w:hAnsi="宋体" w:cs="宋体"/>
                <w:color w:val="000000"/>
                <w:spacing w:val="0"/>
                <w:w w:val="100"/>
                <w:position w:val="2"/>
                <w:sz w:val="18"/>
                <w:u w:val="none"/>
              </w:rPr>
              <w:t>型简易进近灯光系统</w:t>
            </w:r>
          </w:p>
        </w:tc>
        <w:tc>
          <w:tcPr>
            <w:tcW w:w="5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hAnsi="宋体" w:cs="宋体"/>
                <w:color w:val="000000"/>
                <w:spacing w:val="0"/>
                <w:w w:val="100"/>
                <w:position w:val="0"/>
                <w:sz w:val="18"/>
                <w:u w:val="none"/>
              </w:rPr>
              <w:t>宜采用串联回路供电。</w:t>
            </w:r>
          </w:p>
        </w:tc>
      </w:tr>
      <w:tr>
        <w:tblPrEx>
          <w:tblW w:w="0" w:type="auto"/>
          <w:tblInd w:w="0" w:type="dxa"/>
          <w:tblLayout w:type="fixed"/>
          <w:tblCellMar>
            <w:top w:w="0" w:type="dxa"/>
            <w:left w:w="108" w:type="dxa"/>
            <w:bottom w:w="0" w:type="dxa"/>
            <w:right w:w="108" w:type="dxa"/>
          </w:tblCellMar>
        </w:tblPrEx>
        <w:trPr>
          <w:trHeight w:hRule="exact" w:val="850"/>
        </w:trPr>
        <w:tc>
          <w:tcPr>
            <w:tcW w:w="2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p>
          <w:p>
            <w:pPr>
              <w:spacing w:before="0" w:after="0" w:line="306" w:lineRule="exact"/>
              <w:ind w:left="211" w:right="-239"/>
            </w:pPr>
            <w:r>
              <w:rPr>
                <w:rFonts w:ascii="宋体" w:hAnsi="宋体" w:cs="宋体"/>
                <w:color w:val="000000"/>
                <w:spacing w:val="0"/>
                <w:w w:val="100"/>
                <w:position w:val="0"/>
                <w:sz w:val="18"/>
                <w:u w:val="none"/>
              </w:rPr>
              <w:t>Ⅰ类精密进近灯光系统</w:t>
            </w:r>
          </w:p>
        </w:tc>
        <w:tc>
          <w:tcPr>
            <w:tcW w:w="5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顺序闪光灯由可调光并联回路供电；</w:t>
            </w:r>
          </w:p>
          <w:p>
            <w:pPr>
              <w:spacing w:before="0" w:after="0" w:line="281" w:lineRule="exact"/>
              <w:ind w:left="211" w:right="-239"/>
            </w:pPr>
            <w:r>
              <w:rPr>
                <w:rFonts w:ascii="宋体" w:eastAsia="宋体" w:hAnsi="宋体" w:cs="宋体"/>
                <w:color w:val="000000"/>
                <w:spacing w:val="1"/>
                <w:w w:val="100"/>
                <w:position w:val="0"/>
                <w:sz w:val="18"/>
                <w:u w:val="none"/>
              </w:rPr>
              <w:t>中线短排灯采用隔排串联回路供电；横排灯上的单灯采用隔灯串联</w:t>
            </w:r>
          </w:p>
          <w:p>
            <w:pPr>
              <w:spacing w:before="0" w:after="0" w:line="278" w:lineRule="exact"/>
              <w:ind w:left="211" w:right="-239"/>
            </w:pPr>
            <w:r>
              <w:rPr>
                <w:rFonts w:ascii="宋体" w:hAnsi="宋体" w:cs="宋体"/>
                <w:color w:val="000000"/>
                <w:spacing w:val="0"/>
                <w:w w:val="100"/>
                <w:position w:val="0"/>
                <w:sz w:val="18"/>
                <w:u w:val="none"/>
              </w:rPr>
              <w:t>回路供电。</w:t>
            </w:r>
          </w:p>
        </w:tc>
      </w:tr>
      <w:tr>
        <w:tblPrEx>
          <w:tblW w:w="0" w:type="auto"/>
          <w:tblInd w:w="0" w:type="dxa"/>
          <w:tblLayout w:type="fixed"/>
          <w:tblCellMar>
            <w:top w:w="0" w:type="dxa"/>
            <w:left w:w="108" w:type="dxa"/>
            <w:bottom w:w="0" w:type="dxa"/>
            <w:right w:w="108" w:type="dxa"/>
          </w:tblCellMar>
        </w:tblPrEx>
        <w:trPr>
          <w:trHeight w:hRule="exact" w:val="852"/>
        </w:trPr>
        <w:tc>
          <w:tcPr>
            <w:tcW w:w="2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p>
          <w:p>
            <w:pPr>
              <w:spacing w:before="0" w:after="0" w:line="306" w:lineRule="exact"/>
              <w:ind w:left="211" w:right="-239"/>
            </w:pPr>
            <w:r>
              <w:rPr>
                <w:rFonts w:ascii="宋体" w:hAnsi="宋体" w:cs="宋体"/>
                <w:color w:val="000000"/>
                <w:spacing w:val="0"/>
                <w:w w:val="100"/>
                <w:position w:val="0"/>
                <w:sz w:val="18"/>
                <w:u w:val="none"/>
              </w:rPr>
              <w:t>Ⅱ、Ⅲ类精密进近灯光系统</w:t>
            </w:r>
          </w:p>
        </w:tc>
        <w:tc>
          <w:tcPr>
            <w:tcW w:w="5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eastAsia="宋体" w:hAnsi="宋体" w:cs="宋体"/>
                <w:color w:val="000000"/>
                <w:spacing w:val="0"/>
                <w:w w:val="100"/>
                <w:position w:val="0"/>
                <w:sz w:val="18"/>
                <w:u w:val="none"/>
              </w:rPr>
              <w:t>顺序闪光灯由可调光并联回路供电；</w:t>
            </w:r>
          </w:p>
          <w:p>
            <w:pPr>
              <w:spacing w:before="0" w:after="0" w:line="281" w:lineRule="exact"/>
              <w:ind w:left="211" w:right="-239"/>
            </w:pPr>
            <w:r>
              <w:rPr>
                <w:rFonts w:ascii="宋体" w:eastAsia="宋体" w:hAnsi="宋体" w:cs="宋体"/>
                <w:color w:val="000000"/>
                <w:spacing w:val="1"/>
                <w:w w:val="100"/>
                <w:position w:val="0"/>
                <w:sz w:val="18"/>
                <w:u w:val="none"/>
              </w:rPr>
              <w:t>中线和侧边短排灯采用隔排串联回路供电；横排灯上的单灯采用隔</w:t>
            </w:r>
          </w:p>
          <w:p>
            <w:pPr>
              <w:spacing w:before="0" w:after="0" w:line="281" w:lineRule="exact"/>
              <w:ind w:left="211" w:right="-239"/>
            </w:pPr>
            <w:r>
              <w:rPr>
                <w:rFonts w:ascii="宋体" w:eastAsia="宋体" w:hAnsi="宋体" w:cs="宋体"/>
                <w:color w:val="000000"/>
                <w:spacing w:val="0"/>
                <w:w w:val="100"/>
                <w:position w:val="0"/>
                <w:sz w:val="18"/>
                <w:u w:val="none"/>
              </w:rPr>
              <w:t>灯串联回路供电；</w:t>
            </w:r>
          </w:p>
        </w:tc>
      </w:tr>
    </w:tbl>
    <w:p>
      <w:pPr>
        <w:spacing w:after="0" w:line="20" w:lineRule="exact"/>
      </w:pPr>
      <w:r>
        <w:pict>
          <v:shape id="wondershare_303" o:spid="_x0000_s1305" type="#_x0000_t202" style="width:144.55pt;height:17.1pt;margin-top:630.7pt;margin-left:235.3pt;mso-height-relative:page;mso-position-horizontal-relative:page;mso-position-vertical-relative:page;mso-width-relative:page;position:absolute;z-index:-251370496" coordsize="21600,21600" filled="f" stroked="f">
            <v:stroke joinstyle="miter"/>
            <v:textbox inset="0,0,0,0">
              <w:txbxContent>
                <w:p>
                  <w:pPr>
                    <w:autoSpaceDE w:val="0"/>
                    <w:autoSpaceDN w:val="0"/>
                    <w:adjustRightInd w:val="0"/>
                    <w:spacing w:before="0" w:after="0" w:line="213" w:lineRule="exact"/>
                    <w:jc w:val="left"/>
                  </w:pPr>
                  <w:r>
                    <w:rPr>
                      <w:rFonts w:ascii="宋体" w:eastAsia="宋体" w:hAnsi="宋体" w:cs="宋体"/>
                      <w:color w:val="000000"/>
                      <w:spacing w:val="-1"/>
                      <w:w w:val="100"/>
                      <w:position w:val="2"/>
                      <w:sz w:val="18"/>
                      <w:u w:val="none"/>
                    </w:rPr>
                    <w:t>表</w:t>
                  </w:r>
                  <w:r>
                    <w:rPr>
                      <w:rFonts w:ascii="Times New Roman" w:hAnsi="Times New Roman" w:cs="Times New Roman"/>
                      <w:color w:val="000000"/>
                      <w:spacing w:val="0"/>
                      <w:w w:val="100"/>
                      <w:position w:val="0"/>
                      <w:sz w:val="18"/>
                      <w:u w:val="none"/>
                    </w:rPr>
                    <w:t>2-4</w:t>
                  </w:r>
                  <w:r>
                    <w:rPr>
                      <w:rFonts w:ascii="Calibri" w:hAnsi="Calibri" w:cs="Calibri"/>
                      <w:color w:val="000000"/>
                      <w:spacing w:val="3"/>
                      <w:w w:val="100"/>
                      <w:sz w:val="18"/>
                      <w:u w:val="none"/>
                    </w:rPr>
                    <w:t>  </w:t>
                  </w:r>
                  <w:r>
                    <w:rPr>
                      <w:rFonts w:ascii="宋体" w:eastAsia="宋体" w:hAnsi="宋体" w:cs="宋体"/>
                      <w:color w:val="000000"/>
                      <w:spacing w:val="-1"/>
                      <w:w w:val="100"/>
                      <w:position w:val="2"/>
                      <w:sz w:val="18"/>
                      <w:u w:val="none"/>
                    </w:rPr>
                    <w:t>主要灯光回路配置原则表</w:t>
                  </w:r>
                </w:p>
              </w:txbxContent>
            </v:textbox>
          </v:shape>
        </w:pict>
      </w:r>
      <w:r>
        <w:pict>
          <v:shape id="wondershare_9" o:spid="_x0000_s1306" type="#_x0000_t202" style="width:37.55pt;height:19.2pt;margin-top:773.05pt;margin-left:288.8pt;mso-height-relative:page;mso-position-horizontal-relative:page;mso-position-vertical-relative:page;mso-width-relative:page;position:absolute;z-index:-251369472" coordsize="21600,21600" filled="f" stroked="f">
            <v:stroke joinstyle="miter"/>
            <v:textbox inset="0,0,0,0">
              <w:txbxContent>
                <w:p>
                  <w:pPr>
                    <w:autoSpaceDE w:val="0"/>
                    <w:autoSpaceDN w:val="0"/>
                    <w:adjustRightInd w:val="0"/>
                    <w:spacing w:before="0" w:after="0" w:line="284" w:lineRule="exact"/>
                    <w:jc w:val="left"/>
                  </w:pPr>
                  <w:r>
                    <w:rPr>
                      <w:rFonts w:ascii="Times New Roman" w:hAnsi="Times New Roman" w:cs="Times New Roman"/>
                      <w:color w:val="000000"/>
                      <w:spacing w:val="0"/>
                      <w:w w:val="143"/>
                      <w:position w:val="0"/>
                      <w:sz w:val="21"/>
                      <w:u w:val="none"/>
                    </w:rPr>
                    <w:t>-4-</w:t>
                  </w:r>
                </w:p>
              </w:txbxContent>
            </v:textbox>
          </v:shape>
        </w:pict>
      </w:r>
    </w:p>
    <w:p>
      <w:pPr>
        <w:spacing w:before="0" w:after="0" w:line="344" w:lineRule="exact"/>
        <w:ind w:left="63" w:firstLine="0"/>
        <w:jc w:val="left"/>
      </w:pPr>
      <w:r>
        <w:pict>
          <v:shape id="_x0000_s2332" o:spid="_x0000_s1307" type="#_x0000_t202" style="width:68.2pt;height:39.55pt;margin-top:613.55pt;margin-left:59.85pt;mso-height-relative:page;mso-position-horizontal-relative:page;mso-position-vertical-relative:page;mso-width-relative:page;position:absolute;z-index:-251368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33" o:spid="_x0000_s1308" type="#_x0000_t202" style="width:68.2pt;height:39.55pt;margin-top:579pt;margin-left:93.45pt;mso-height-relative:page;mso-position-horizontal-relative:page;mso-position-vertical-relative:page;mso-width-relative:page;position:absolute;z-index:-251367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34" o:spid="_x0000_s1309" type="#_x0000_t202" style="width:76.6pt;height:30.9pt;margin-top:553.1pt;margin-left:127.05pt;mso-height-relative:page;mso-position-horizontal-relative:page;mso-position-vertical-relative:page;mso-width-relative:page;position:absolute;z-index:-2513664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35" o:spid="_x0000_s1310" type="#_x0000_t202" style="width:85pt;height:39.55pt;margin-top:518.5pt;margin-left:152.25pt;mso-height-relative:page;mso-position-horizontal-relative:page;mso-position-vertical-relative:page;mso-width-relative:page;position:absolute;z-index:-251365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36" o:spid="_x0000_s1311" type="#_x0000_t202" style="width:68.2pt;height:39.55pt;margin-top:648.1pt;margin-left:26.25pt;mso-height-relative:page;mso-position-horizontal-relative:page;mso-position-vertical-relative:page;mso-width-relative:page;position:absolute;z-index:-251364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37" o:spid="_x0000_s1312" type="#_x0000_t202" style="width:85pt;height:39.55pt;margin-top:483.95pt;margin-left:185.85pt;mso-height-relative:page;mso-position-horizontal-relative:page;mso-position-vertical-relative:page;mso-width-relative:page;position:absolute;z-index:-251363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38" o:spid="_x0000_s1313" type="#_x0000_t202" style="width:85pt;height:39.55pt;margin-top:449.4pt;margin-left:219.45pt;mso-height-relative:page;mso-position-horizontal-relative:page;mso-position-vertical-relative:page;mso-width-relative:page;position:absolute;z-index:-251362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39" o:spid="_x0000_s1314" type="#_x0000_t202" style="width:85pt;height:39.55pt;margin-top:414.85pt;margin-left:253.05pt;mso-height-relative:page;mso-position-horizontal-relative:page;mso-position-vertical-relative:page;mso-width-relative:page;position:absolute;z-index:-251361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40" o:spid="_x0000_s1315" type="#_x0000_t202" style="width:85pt;height:39.55pt;margin-top:380.3pt;margin-left:286.65pt;mso-height-relative:page;mso-position-horizontal-relative:page;mso-position-vertical-relative:page;mso-width-relative:page;position:absolute;z-index:-251360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41" o:spid="_x0000_s1316" type="#_x0000_t202" style="width:85pt;height:39.55pt;margin-top:345.7pt;margin-left:320.25pt;mso-height-relative:page;mso-position-horizontal-relative:page;mso-position-vertical-relative:page;mso-width-relative:page;position:absolute;z-index:-251359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42" o:spid="_x0000_s1317" type="#_x0000_t202" style="width:76.6pt;height:48.2pt;margin-top:302.5pt;margin-left:353.85pt;mso-height-relative:page;mso-position-horizontal-relative:page;mso-position-vertical-relative:page;mso-width-relative:page;position:absolute;z-index:-251358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43" o:spid="_x0000_s1318" type="#_x0000_t202" style="width:68.2pt;height:39.55pt;margin-top:267.95pt;margin-left:395.85pt;mso-height-relative:page;mso-position-horizontal-relative:page;mso-position-vertical-relative:page;mso-width-relative:page;position:absolute;z-index:-251357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44" o:spid="_x0000_s1319" type="#_x0000_t202" style="width:68.2pt;height:39.55pt;margin-top:233.4pt;margin-left:429.45pt;mso-height-relative:page;mso-position-horizontal-relative:page;mso-position-vertical-relative:page;mso-width-relative:page;position:absolute;z-index:-251356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45" o:spid="_x0000_s1320" type="#_x0000_t202" style="width:68.2pt;height:39.55pt;margin-top:198.85pt;margin-left:463.05pt;mso-height-relative:page;mso-position-horizontal-relative:page;mso-position-vertical-relative:page;mso-width-relative:page;position:absolute;z-index:-251355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64" o:spid="_x0000_s1321" type="#_x0000_t75" style="width:487pt;height:206pt;margin-top:63pt;margin-left:54pt;mso-height-relative:page;mso-position-horizontal-relative:page;mso-position-vertical-relative:page;mso-width-relative:page;position:absolute;z-index:-251371520" coordsize="21600,21600" filled="f">
            <v:imagedata r:id="rId101" o:title=""/>
            <o:lock v:ext="edit" aspectratio="t"/>
          </v:shape>
        </w:pict>
      </w:r>
      <w:r>
        <w:rPr>
          <w:rFonts w:ascii="宋体" w:eastAsia="宋体" w:hAnsi="宋体" w:cs="宋体"/>
          <w:color w:val="000000"/>
          <w:spacing w:val="0"/>
          <w:w w:val="100"/>
          <w:position w:val="3"/>
          <w:sz w:val="21"/>
          <w:u w:val="none"/>
        </w:rPr>
        <w:t>助航灯光系统规划设计指南（</w:t>
      </w:r>
      <w:r>
        <w:rPr>
          <w:rFonts w:ascii="Times New Roman" w:hAnsi="Times New Roman" w:cs="Times New Roman"/>
          <w:color w:val="000000"/>
          <w:spacing w:val="0"/>
          <w:w w:val="100"/>
          <w:position w:val="0"/>
          <w:sz w:val="21"/>
          <w:u w:val="none"/>
        </w:rPr>
        <w:t>MH/T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5079-2024</w:t>
      </w:r>
      <w:r>
        <w:rPr>
          <w:rFonts w:ascii="宋体" w:eastAsia="宋体" w:hAnsi="宋体" w:cs="宋体"/>
          <w:color w:val="000000"/>
          <w:spacing w:val="0"/>
          <w:w w:val="100"/>
          <w:position w:val="3"/>
          <w:sz w:val="21"/>
          <w:u w:val="none"/>
        </w:rPr>
        <w:t>）</w:t>
      </w:r>
    </w:p>
    <w:p>
      <w:pPr>
        <w:tabs>
          <w:tab w:val="left" w:pos="3391"/>
          <w:tab w:val="left" w:pos="6924"/>
        </w:tabs>
        <w:spacing w:before="0" w:after="0" w:line="400" w:lineRule="exact"/>
        <w:ind w:left="63" w:firstLine="1555"/>
        <w:jc w:val="left"/>
      </w:pPr>
      <w:r>
        <w:rPr>
          <w:rFonts w:ascii="黑体" w:eastAsia="黑体" w:hAnsi="黑体" w:cs="黑体"/>
          <w:color w:val="000000"/>
          <w:spacing w:val="-1"/>
          <w:w w:val="100"/>
          <w:position w:val="0"/>
          <w:sz w:val="18"/>
          <w:u w:val="none"/>
        </w:rPr>
        <w:t>跑道</w:t>
      </w:r>
      <w:r>
        <w:rPr>
          <w:rFonts w:cs="Calibri"/>
          <w:color w:val="000000"/>
          <w:spacing w:val="0"/>
          <w:w w:val="100"/>
          <w:u w:val="none"/>
        </w:rPr>
        <w:tab/>
      </w:r>
      <w:r>
        <w:rPr>
          <w:rFonts w:ascii="黑体" w:eastAsia="黑体" w:hAnsi="黑体" w:cs="黑体"/>
          <w:color w:val="000000"/>
          <w:spacing w:val="-1"/>
          <w:w w:val="100"/>
          <w:position w:val="0"/>
          <w:sz w:val="18"/>
          <w:u w:val="none"/>
        </w:rPr>
        <w:t>需要供电的助航灯光设备</w:t>
      </w:r>
      <w:r>
        <w:rPr>
          <w:rFonts w:cs="Calibri"/>
          <w:color w:val="000000"/>
          <w:spacing w:val="0"/>
          <w:w w:val="100"/>
          <w:u w:val="none"/>
        </w:rPr>
        <w:tab/>
      </w:r>
      <w:r>
        <w:rPr>
          <w:rFonts w:ascii="黑体" w:eastAsia="黑体" w:hAnsi="黑体" w:cs="黑体"/>
          <w:color w:val="000000"/>
          <w:spacing w:val="-1"/>
          <w:w w:val="100"/>
          <w:position w:val="0"/>
          <w:sz w:val="18"/>
          <w:u w:val="none"/>
        </w:rPr>
        <w:t>最大转换时间</w:t>
      </w:r>
    </w:p>
    <w:p>
      <w:pPr>
        <w:tabs>
          <w:tab w:val="left" w:pos="7419"/>
        </w:tabs>
        <w:spacing w:before="0" w:after="0" w:line="344" w:lineRule="exact"/>
        <w:ind w:left="63" w:firstLine="3053"/>
        <w:jc w:val="left"/>
      </w:pPr>
      <w:r>
        <w:rPr>
          <w:rFonts w:ascii="宋体" w:eastAsia="宋体" w:hAnsi="宋体" w:cs="宋体"/>
          <w:color w:val="000000"/>
          <w:spacing w:val="0"/>
          <w:w w:val="100"/>
          <w:position w:val="2"/>
          <w:sz w:val="18"/>
          <w:u w:val="none"/>
        </w:rPr>
        <w:t>跑道入口灯</w:t>
      </w:r>
      <w:r>
        <w:rPr>
          <w:rFonts w:cs="Calibri"/>
          <w:color w:val="000000"/>
          <w:spacing w:val="0"/>
          <w:w w:val="100"/>
          <w:u w:val="none"/>
        </w:rPr>
        <w:tab/>
      </w:r>
      <w:r>
        <w:rPr>
          <w:rFonts w:ascii="Times New Roman" w:hAnsi="Times New Roman" w:cs="Times New Roman"/>
          <w:color w:val="000000"/>
          <w:spacing w:val="0"/>
          <w:w w:val="129"/>
          <w:position w:val="0"/>
          <w:sz w:val="18"/>
          <w:u w:val="none"/>
        </w:rPr>
        <w:t>1s</w:t>
      </w:r>
    </w:p>
    <w:p>
      <w:pPr>
        <w:tabs>
          <w:tab w:val="left" w:pos="7419"/>
        </w:tabs>
        <w:spacing w:before="0" w:after="0" w:line="290" w:lineRule="exact"/>
        <w:ind w:left="63" w:firstLine="3053"/>
        <w:jc w:val="left"/>
      </w:pPr>
      <w:r>
        <w:rPr>
          <w:rFonts w:ascii="宋体" w:eastAsia="宋体" w:hAnsi="宋体" w:cs="宋体"/>
          <w:color w:val="000000"/>
          <w:spacing w:val="0"/>
          <w:w w:val="100"/>
          <w:position w:val="2"/>
          <w:sz w:val="18"/>
          <w:u w:val="none"/>
        </w:rPr>
        <w:t>跑道末端灯</w:t>
      </w:r>
      <w:r>
        <w:rPr>
          <w:rFonts w:cs="Calibri"/>
          <w:color w:val="000000"/>
          <w:spacing w:val="-1"/>
          <w:w w:val="100"/>
          <w:u w:val="none"/>
        </w:rPr>
        <w:tab/>
      </w:r>
      <w:r>
        <w:rPr>
          <w:rFonts w:ascii="Times New Roman" w:hAnsi="Times New Roman" w:cs="Times New Roman"/>
          <w:color w:val="000000"/>
          <w:spacing w:val="0"/>
          <w:w w:val="129"/>
          <w:position w:val="0"/>
          <w:sz w:val="18"/>
          <w:u w:val="none"/>
        </w:rPr>
        <w:t>1s</w:t>
      </w:r>
    </w:p>
    <w:p>
      <w:pPr>
        <w:tabs>
          <w:tab w:val="left" w:pos="7419"/>
        </w:tabs>
        <w:spacing w:before="0" w:after="0" w:line="290" w:lineRule="exact"/>
        <w:ind w:left="63" w:firstLine="3053"/>
        <w:jc w:val="left"/>
      </w:pPr>
      <w:r>
        <w:rPr>
          <w:rFonts w:ascii="宋体" w:eastAsia="宋体" w:hAnsi="宋体" w:cs="宋体"/>
          <w:color w:val="000000"/>
          <w:spacing w:val="0"/>
          <w:w w:val="100"/>
          <w:position w:val="2"/>
          <w:sz w:val="18"/>
          <w:u w:val="none"/>
        </w:rPr>
        <w:t>跑道中线灯</w:t>
      </w:r>
      <w:r>
        <w:rPr>
          <w:rFonts w:cs="Calibri"/>
          <w:color w:val="000000"/>
          <w:spacing w:val="0"/>
          <w:w w:val="100"/>
          <w:u w:val="none"/>
        </w:rPr>
        <w:tab/>
      </w:r>
      <w:r>
        <w:rPr>
          <w:rFonts w:ascii="Times New Roman" w:hAnsi="Times New Roman" w:cs="Times New Roman"/>
          <w:color w:val="000000"/>
          <w:spacing w:val="0"/>
          <w:w w:val="129"/>
          <w:position w:val="0"/>
          <w:sz w:val="18"/>
          <w:u w:val="none"/>
        </w:rPr>
        <w:t>1s</w:t>
      </w:r>
    </w:p>
    <w:p>
      <w:pPr>
        <w:tabs>
          <w:tab w:val="left" w:pos="7419"/>
        </w:tabs>
        <w:spacing w:before="0" w:after="0" w:line="288" w:lineRule="exact"/>
        <w:ind w:left="63" w:firstLine="3053"/>
        <w:jc w:val="left"/>
      </w:pPr>
      <w:r>
        <w:rPr>
          <w:rFonts w:ascii="宋体" w:eastAsia="宋体" w:hAnsi="宋体" w:cs="宋体"/>
          <w:color w:val="000000"/>
          <w:spacing w:val="0"/>
          <w:w w:val="100"/>
          <w:position w:val="2"/>
          <w:sz w:val="18"/>
          <w:u w:val="none"/>
        </w:rPr>
        <w:t>接地带灯</w:t>
      </w:r>
      <w:r>
        <w:rPr>
          <w:rFonts w:cs="Calibri"/>
          <w:color w:val="000000"/>
          <w:spacing w:val="-1"/>
          <w:w w:val="100"/>
          <w:u w:val="none"/>
        </w:rPr>
        <w:tab/>
      </w:r>
      <w:r>
        <w:rPr>
          <w:rFonts w:ascii="Times New Roman" w:hAnsi="Times New Roman" w:cs="Times New Roman"/>
          <w:color w:val="000000"/>
          <w:spacing w:val="0"/>
          <w:w w:val="129"/>
          <w:position w:val="0"/>
          <w:sz w:val="18"/>
          <w:u w:val="none"/>
        </w:rPr>
        <w:t>1s</w:t>
      </w:r>
    </w:p>
    <w:p>
      <w:pPr>
        <w:tabs>
          <w:tab w:val="left" w:pos="7419"/>
        </w:tabs>
        <w:spacing w:before="0" w:after="0" w:line="290" w:lineRule="exact"/>
        <w:ind w:left="63" w:firstLine="3053"/>
        <w:jc w:val="left"/>
      </w:pPr>
      <w:r>
        <w:rPr>
          <w:rFonts w:ascii="宋体" w:eastAsia="宋体" w:hAnsi="宋体" w:cs="宋体"/>
          <w:color w:val="000000"/>
          <w:spacing w:val="0"/>
          <w:w w:val="100"/>
          <w:position w:val="2"/>
          <w:sz w:val="18"/>
          <w:u w:val="none"/>
        </w:rPr>
        <w:t>全部停止排灯</w:t>
      </w:r>
      <w:r>
        <w:rPr>
          <w:rFonts w:cs="Calibri"/>
          <w:color w:val="000000"/>
          <w:spacing w:val="0"/>
          <w:w w:val="100"/>
          <w:u w:val="none"/>
        </w:rPr>
        <w:tab/>
      </w:r>
      <w:r>
        <w:rPr>
          <w:rFonts w:ascii="Times New Roman" w:hAnsi="Times New Roman" w:cs="Times New Roman"/>
          <w:color w:val="000000"/>
          <w:spacing w:val="0"/>
          <w:w w:val="129"/>
          <w:position w:val="0"/>
          <w:sz w:val="18"/>
          <w:u w:val="none"/>
        </w:rPr>
        <w:t>1s</w:t>
      </w:r>
    </w:p>
    <w:p>
      <w:pPr>
        <w:tabs>
          <w:tab w:val="left" w:pos="7373"/>
        </w:tabs>
        <w:spacing w:before="0" w:after="0" w:line="290" w:lineRule="exact"/>
        <w:ind w:left="63" w:firstLine="3053"/>
        <w:jc w:val="left"/>
      </w:pPr>
      <w:r>
        <w:rPr>
          <w:rFonts w:ascii="宋体" w:eastAsia="宋体" w:hAnsi="宋体" w:cs="宋体"/>
          <w:color w:val="000000"/>
          <w:spacing w:val="0"/>
          <w:w w:val="100"/>
          <w:position w:val="2"/>
          <w:sz w:val="18"/>
          <w:u w:val="none"/>
        </w:rPr>
        <w:t>必要的滑行道灯</w:t>
      </w:r>
      <w:r>
        <w:rPr>
          <w:rFonts w:cs="Calibri"/>
          <w:color w:val="000000"/>
          <w:spacing w:val="0"/>
          <w:w w:val="100"/>
          <w:u w:val="none"/>
        </w:rPr>
        <w:tab/>
      </w: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p>
      <w:pPr>
        <w:tabs>
          <w:tab w:val="left" w:pos="7373"/>
        </w:tabs>
        <w:spacing w:before="0" w:after="0" w:line="290" w:lineRule="exact"/>
        <w:ind w:left="63" w:firstLine="3053"/>
        <w:jc w:val="left"/>
      </w:pPr>
      <w:r>
        <w:rPr>
          <w:rFonts w:ascii="宋体" w:eastAsia="宋体" w:hAnsi="宋体" w:cs="宋体"/>
          <w:color w:val="000000"/>
          <w:spacing w:val="0"/>
          <w:w w:val="100"/>
          <w:position w:val="2"/>
          <w:sz w:val="18"/>
          <w:u w:val="none"/>
        </w:rPr>
        <w:t>障碍灯</w:t>
      </w:r>
      <w:r>
        <w:rPr>
          <w:rFonts w:ascii="Calibri" w:hAnsi="Calibri" w:cs="Calibri"/>
          <w:color w:val="000000"/>
          <w:spacing w:val="0"/>
          <w:w w:val="177"/>
          <w:sz w:val="12"/>
          <w:u w:val="none"/>
        </w:rPr>
        <w:t> </w:t>
      </w:r>
      <w:r>
        <w:rPr>
          <w:rFonts w:ascii="Times New Roman" w:hAnsi="Times New Roman" w:cs="Times New Roman"/>
          <w:color w:val="000000"/>
          <w:spacing w:val="-1"/>
          <w:w w:val="100"/>
          <w:position w:val="7"/>
          <w:sz w:val="12"/>
          <w:u w:val="none"/>
        </w:rPr>
        <w:t>a</w:t>
      </w:r>
      <w:r>
        <w:rPr>
          <w:rFonts w:cs="Calibri"/>
          <w:color w:val="000000"/>
          <w:spacing w:val="0"/>
          <w:w w:val="100"/>
          <w:u w:val="none"/>
        </w:rPr>
        <w:tab/>
      </w: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p>
      <w:pPr>
        <w:tabs>
          <w:tab w:val="left" w:pos="7335"/>
        </w:tabs>
        <w:spacing w:before="0" w:after="0" w:line="290" w:lineRule="exact"/>
        <w:ind w:left="63" w:firstLine="3053"/>
        <w:jc w:val="left"/>
      </w:pPr>
      <w:r>
        <w:rPr>
          <w:rFonts w:ascii="宋体" w:eastAsia="宋体" w:hAnsi="宋体" w:cs="宋体"/>
          <w:color w:val="000000"/>
          <w:spacing w:val="0"/>
          <w:w w:val="100"/>
          <w:position w:val="2"/>
          <w:sz w:val="18"/>
          <w:u w:val="none"/>
        </w:rPr>
        <w:t>跑道边灯</w:t>
      </w:r>
      <w:r>
        <w:rPr>
          <w:rFonts w:cs="Calibri"/>
          <w:color w:val="000000"/>
          <w:spacing w:val="0"/>
          <w:w w:val="100"/>
          <w:u w:val="none"/>
        </w:rPr>
        <w:tab/>
      </w: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sc</w:t>
      </w:r>
    </w:p>
    <w:p>
      <w:pPr>
        <w:tabs>
          <w:tab w:val="left" w:pos="7419"/>
        </w:tabs>
        <w:spacing w:before="0" w:after="0" w:line="290" w:lineRule="exact"/>
        <w:ind w:left="63" w:firstLine="3053"/>
        <w:jc w:val="left"/>
      </w:pPr>
      <w:r>
        <w:rPr>
          <w:rFonts w:ascii="宋体" w:eastAsia="宋体" w:hAnsi="宋体" w:cs="宋体"/>
          <w:color w:val="000000"/>
          <w:spacing w:val="0"/>
          <w:w w:val="100"/>
          <w:position w:val="2"/>
          <w:sz w:val="18"/>
          <w:u w:val="none"/>
        </w:rPr>
        <w:t>跑道末端灯</w:t>
      </w:r>
      <w:r>
        <w:rPr>
          <w:rFonts w:cs="Calibri"/>
          <w:color w:val="000000"/>
          <w:spacing w:val="0"/>
          <w:w w:val="100"/>
          <w:u w:val="none"/>
        </w:rPr>
        <w:tab/>
      </w:r>
      <w:r>
        <w:rPr>
          <w:rFonts w:ascii="Times New Roman" w:hAnsi="Times New Roman" w:cs="Times New Roman"/>
          <w:color w:val="000000"/>
          <w:spacing w:val="0"/>
          <w:w w:val="129"/>
          <w:position w:val="0"/>
          <w:sz w:val="18"/>
          <w:u w:val="none"/>
        </w:rPr>
        <w:t>1s</w:t>
      </w:r>
    </w:p>
    <w:p>
      <w:pPr>
        <w:widowControl/>
        <w:jc w:val="left"/>
        <w:sectPr>
          <w:type w:val="continuous"/>
          <w:pgSz w:w="11906" w:h="16838"/>
          <w:pgMar w:top="786" w:right="710" w:bottom="546" w:left="1070" w:header="0" w:footer="0" w:gutter="0"/>
          <w:pgNumType w:start="35"/>
          <w:cols w:num="1" w:space="708" w:equalWidth="0">
            <w:col w:w="10126" w:space="0"/>
          </w:cols>
          <w:docGrid w:type="lines" w:linePitch="312" w:charSpace="0"/>
        </w:sectPr>
      </w:pPr>
    </w:p>
    <w:p>
      <w:pPr>
        <w:spacing w:before="0" w:after="0" w:line="293" w:lineRule="exact"/>
        <w:ind w:left="903" w:firstLine="0"/>
        <w:jc w:val="left"/>
      </w:pPr>
      <w:r>
        <w:rPr>
          <w:rFonts w:ascii="宋体" w:eastAsia="宋体" w:hAnsi="宋体" w:cs="宋体"/>
          <w:color w:val="000000"/>
          <w:spacing w:val="-1"/>
          <w:w w:val="100"/>
          <w:position w:val="2"/>
          <w:sz w:val="18"/>
          <w:u w:val="none"/>
        </w:rPr>
        <w:t>跑道视程小于</w:t>
      </w:r>
      <w:r>
        <w:rPr>
          <w:rFonts w:ascii="Calibri" w:hAnsi="Calibri" w:cs="Calibri"/>
          <w:color w:val="000000"/>
          <w:spacing w:val="0"/>
          <w:w w:val="236"/>
          <w:sz w:val="18"/>
          <w:u w:val="none"/>
        </w:rPr>
        <w:t> </w:t>
      </w:r>
      <w:r>
        <w:rPr>
          <w:rFonts w:ascii="Times New Roman" w:hAnsi="Times New Roman" w:cs="Times New Roman"/>
          <w:color w:val="000000"/>
          <w:spacing w:val="0"/>
          <w:w w:val="100"/>
          <w:position w:val="0"/>
          <w:sz w:val="18"/>
          <w:u w:val="none"/>
        </w:rPr>
        <w:t>800m</w:t>
      </w:r>
      <w:r>
        <w:rPr>
          <w:rFonts w:ascii="Calibri" w:hAnsi="Calibri" w:cs="Calibri"/>
          <w:color w:val="000000"/>
          <w:spacing w:val="0"/>
          <w:w w:val="239"/>
          <w:sz w:val="18"/>
          <w:u w:val="none"/>
        </w:rPr>
        <w:t> </w:t>
      </w:r>
      <w:r>
        <w:rPr>
          <w:rFonts w:ascii="宋体" w:eastAsia="宋体" w:hAnsi="宋体" w:cs="宋体"/>
          <w:color w:val="000000"/>
          <w:spacing w:val="-1"/>
          <w:w w:val="100"/>
          <w:position w:val="2"/>
          <w:sz w:val="18"/>
          <w:u w:val="none"/>
        </w:rPr>
        <w:t>条</w:t>
      </w:r>
    </w:p>
    <w:p>
      <w:pPr>
        <w:spacing w:before="0" w:after="0" w:line="251" w:lineRule="exact"/>
        <w:ind w:left="903" w:firstLine="0"/>
        <w:jc w:val="left"/>
      </w:pPr>
      <w:r>
        <w:rPr>
          <w:rFonts w:ascii="宋体" w:eastAsia="宋体" w:hAnsi="宋体" w:cs="宋体"/>
          <w:color w:val="000000"/>
          <w:spacing w:val="0"/>
          <w:w w:val="100"/>
          <w:position w:val="0"/>
          <w:sz w:val="18"/>
          <w:u w:val="none"/>
        </w:rPr>
        <w:t>件下供起飞用的跑道</w:t>
      </w:r>
    </w:p>
    <w:p>
      <w:pPr>
        <w:spacing w:before="0" w:after="0" w:line="288" w:lineRule="exact"/>
        <w:ind w:firstLine="0"/>
        <w:jc w:val="left"/>
      </w:pPr>
      <w:r>
        <w:br w:type="column"/>
      </w:r>
      <w:r>
        <w:rPr>
          <w:rFonts w:ascii="宋体" w:eastAsia="宋体" w:hAnsi="宋体" w:cs="宋体"/>
          <w:color w:val="000000"/>
          <w:spacing w:val="0"/>
          <w:w w:val="100"/>
          <w:position w:val="2"/>
          <w:sz w:val="18"/>
          <w:u w:val="none"/>
        </w:rPr>
        <w:t>跑道中线灯</w:t>
      </w:r>
      <w:r>
        <w:rPr>
          <w:rFonts w:ascii="Calibri" w:hAnsi="Calibri" w:cs="Calibri"/>
          <w:color w:val="000000"/>
          <w:spacing w:val="0"/>
          <w:w w:val="169"/>
          <w:sz w:val="24"/>
          <w:u w:val="none"/>
        </w:rPr>
        <w:t>                                     </w:t>
      </w:r>
      <w:r>
        <w:rPr>
          <w:rFonts w:ascii="Times New Roman" w:hAnsi="Times New Roman" w:cs="Times New Roman"/>
          <w:color w:val="000000"/>
          <w:spacing w:val="0"/>
          <w:w w:val="129"/>
          <w:position w:val="0"/>
          <w:sz w:val="18"/>
          <w:u w:val="none"/>
        </w:rPr>
        <w:t>1s</w:t>
      </w:r>
    </w:p>
    <w:p>
      <w:pPr>
        <w:spacing w:before="0" w:after="0" w:line="290" w:lineRule="exact"/>
        <w:ind w:firstLine="0"/>
        <w:jc w:val="left"/>
      </w:pPr>
      <w:r>
        <w:rPr>
          <w:rFonts w:ascii="宋体" w:eastAsia="宋体" w:hAnsi="宋体" w:cs="宋体"/>
          <w:color w:val="000000"/>
          <w:spacing w:val="0"/>
          <w:w w:val="100"/>
          <w:position w:val="2"/>
          <w:sz w:val="18"/>
          <w:u w:val="none"/>
        </w:rPr>
        <w:t>全部停止排灯</w:t>
      </w:r>
      <w:r>
        <w:rPr>
          <w:rFonts w:ascii="Calibri" w:hAnsi="Calibri" w:cs="Calibri"/>
          <w:color w:val="000000"/>
          <w:spacing w:val="0"/>
          <w:w w:val="169"/>
          <w:sz w:val="24"/>
          <w:u w:val="none"/>
        </w:rPr>
        <w:t>                                   </w:t>
      </w:r>
      <w:r>
        <w:rPr>
          <w:rFonts w:ascii="Times New Roman" w:hAnsi="Times New Roman" w:cs="Times New Roman"/>
          <w:color w:val="000000"/>
          <w:spacing w:val="0"/>
          <w:w w:val="129"/>
          <w:position w:val="0"/>
          <w:sz w:val="18"/>
          <w:u w:val="none"/>
        </w:rPr>
        <w:t>1s</w:t>
      </w:r>
    </w:p>
    <w:p>
      <w:pPr>
        <w:widowControl/>
        <w:jc w:val="left"/>
        <w:sectPr>
          <w:type w:val="continuous"/>
          <w:pgSz w:w="11906" w:h="16838"/>
          <w:pgMar w:top="786" w:right="710" w:bottom="546" w:left="1070" w:header="0" w:footer="0" w:gutter="0"/>
          <w:pgNumType w:start="36"/>
          <w:cols w:num="2" w:space="708" w:equalWidth="0">
            <w:col w:w="3115" w:space="0"/>
            <w:col w:w="7011" w:space="0"/>
          </w:cols>
          <w:docGrid w:type="lines" w:linePitch="312" w:charSpace="0"/>
        </w:sectPr>
      </w:pPr>
    </w:p>
    <w:p>
      <w:pPr>
        <w:tabs>
          <w:tab w:val="left" w:pos="7373"/>
        </w:tabs>
        <w:spacing w:before="0" w:after="0" w:line="290" w:lineRule="exact"/>
        <w:ind w:left="63" w:firstLine="3053"/>
        <w:jc w:val="left"/>
      </w:pPr>
      <w:r>
        <w:rPr>
          <w:rFonts w:ascii="宋体" w:eastAsia="宋体" w:hAnsi="宋体" w:cs="宋体"/>
          <w:color w:val="000000"/>
          <w:spacing w:val="0"/>
          <w:w w:val="100"/>
          <w:position w:val="2"/>
          <w:sz w:val="18"/>
          <w:u w:val="none"/>
        </w:rPr>
        <w:t>必要的滑行道灯</w:t>
      </w:r>
      <w:r>
        <w:rPr>
          <w:rFonts w:ascii="Calibri" w:hAnsi="Calibri" w:cs="Calibri"/>
          <w:color w:val="000000"/>
          <w:spacing w:val="-9"/>
          <w:w w:val="100"/>
          <w:sz w:val="24"/>
          <w:u w:val="none"/>
        </w:rPr>
        <w:t> </w:t>
      </w:r>
      <w:r>
        <w:rPr>
          <w:rFonts w:ascii="Times New Roman" w:hAnsi="Times New Roman" w:cs="Times New Roman"/>
          <w:color w:val="000000"/>
          <w:spacing w:val="-1"/>
          <w:w w:val="100"/>
          <w:position w:val="7"/>
          <w:sz w:val="12"/>
          <w:u w:val="none"/>
        </w:rPr>
        <w:t>a</w:t>
      </w:r>
      <w:r>
        <w:rPr>
          <w:rFonts w:cs="Calibri"/>
          <w:color w:val="000000"/>
          <w:spacing w:val="-1"/>
          <w:w w:val="100"/>
          <w:u w:val="none"/>
        </w:rPr>
        <w:tab/>
      </w: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p>
      <w:pPr>
        <w:tabs>
          <w:tab w:val="left" w:pos="7373"/>
        </w:tabs>
        <w:spacing w:before="0" w:after="0" w:line="290" w:lineRule="exact"/>
        <w:ind w:left="63" w:firstLine="3053"/>
        <w:jc w:val="left"/>
      </w:pPr>
      <w:r>
        <w:rPr>
          <w:rFonts w:ascii="宋体" w:eastAsia="宋体" w:hAnsi="宋体" w:cs="宋体"/>
          <w:color w:val="000000"/>
          <w:spacing w:val="0"/>
          <w:w w:val="100"/>
          <w:position w:val="2"/>
          <w:sz w:val="18"/>
          <w:u w:val="none"/>
        </w:rPr>
        <w:t>障碍灯</w:t>
      </w:r>
      <w:r>
        <w:rPr>
          <w:rFonts w:ascii="Calibri" w:hAnsi="Calibri" w:cs="Calibri"/>
          <w:color w:val="000000"/>
          <w:spacing w:val="-7"/>
          <w:w w:val="100"/>
          <w:sz w:val="24"/>
          <w:u w:val="none"/>
        </w:rPr>
        <w:t> </w:t>
      </w:r>
      <w:r>
        <w:rPr>
          <w:rFonts w:ascii="Times New Roman" w:hAnsi="Times New Roman" w:cs="Times New Roman"/>
          <w:color w:val="000000"/>
          <w:spacing w:val="-1"/>
          <w:w w:val="100"/>
          <w:position w:val="7"/>
          <w:sz w:val="12"/>
          <w:u w:val="none"/>
        </w:rPr>
        <w:t>a</w:t>
      </w:r>
      <w:r>
        <w:rPr>
          <w:rFonts w:cs="Calibri"/>
          <w:color w:val="000000"/>
          <w:spacing w:val="-1"/>
          <w:w w:val="100"/>
          <w:u w:val="none"/>
        </w:rPr>
        <w:tab/>
      </w:r>
      <w:r>
        <w:rPr>
          <w:rFonts w:ascii="Times New Roman" w:hAnsi="Times New Roman" w:cs="Times New Roman"/>
          <w:color w:val="000000"/>
          <w:spacing w:val="0"/>
          <w:w w:val="100"/>
          <w:position w:val="0"/>
          <w:sz w:val="18"/>
          <w:u w:val="none"/>
        </w:rPr>
        <w:t>15</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s</w:t>
      </w:r>
    </w:p>
    <w:p>
      <w:pPr>
        <w:spacing w:before="0" w:after="0" w:line="240" w:lineRule="exact"/>
        <w:ind w:left="63" w:firstLine="3053"/>
      </w:pPr>
    </w:p>
    <w:p>
      <w:pPr>
        <w:spacing w:before="0" w:after="0" w:line="225" w:lineRule="exact"/>
        <w:ind w:left="63" w:firstLine="0"/>
        <w:jc w:val="left"/>
      </w:pPr>
      <w:r>
        <w:rPr>
          <w:rFonts w:ascii="宋体" w:eastAsia="宋体" w:hAnsi="宋体" w:cs="宋体"/>
          <w:color w:val="000000"/>
          <w:spacing w:val="0"/>
          <w:w w:val="100"/>
          <w:position w:val="0"/>
          <w:sz w:val="15"/>
          <w:u w:val="none"/>
        </w:rPr>
        <w:t>注：</w:t>
      </w:r>
      <w:r>
        <w:rPr>
          <w:rFonts w:ascii="宋体" w:hAnsi="宋体" w:cs="宋体"/>
          <w:color w:val="000000"/>
          <w:spacing w:val="0"/>
          <w:w w:val="100"/>
          <w:position w:val="0"/>
          <w:sz w:val="15"/>
          <w:u w:val="none"/>
        </w:rPr>
        <w:t>a.</w:t>
      </w:r>
      <w:r>
        <w:rPr>
          <w:rFonts w:ascii="Calibri" w:hAnsi="Calibri" w:cs="Calibri"/>
          <w:color w:val="000000"/>
          <w:spacing w:val="0"/>
          <w:w w:val="215"/>
          <w:sz w:val="15"/>
          <w:u w:val="none"/>
        </w:rPr>
        <w:t> </w:t>
      </w:r>
      <w:r>
        <w:rPr>
          <w:rFonts w:ascii="宋体" w:eastAsia="宋体" w:hAnsi="宋体" w:cs="宋体"/>
          <w:color w:val="000000"/>
          <w:spacing w:val="0"/>
          <w:w w:val="100"/>
          <w:position w:val="0"/>
          <w:sz w:val="15"/>
          <w:u w:val="none"/>
        </w:rPr>
        <w:t>当此类灯光对于安全飞行至关紧要时向此类灯光提供应急电源；</w:t>
      </w:r>
    </w:p>
    <w:p>
      <w:pPr>
        <w:spacing w:before="0" w:after="0" w:line="290" w:lineRule="exact"/>
        <w:ind w:left="63" w:firstLine="300"/>
        <w:jc w:val="left"/>
      </w:pPr>
      <w:r>
        <w:rPr>
          <w:rFonts w:ascii="宋体" w:hAnsi="宋体" w:cs="宋体"/>
          <w:color w:val="000000"/>
          <w:spacing w:val="0"/>
          <w:w w:val="100"/>
          <w:position w:val="0"/>
          <w:sz w:val="15"/>
          <w:u w:val="none"/>
        </w:rPr>
        <w:t>b.</w:t>
      </w:r>
      <w:r>
        <w:rPr>
          <w:rFonts w:ascii="Calibri" w:hAnsi="Calibri" w:cs="Calibri"/>
          <w:color w:val="000000"/>
          <w:spacing w:val="0"/>
          <w:w w:val="215"/>
          <w:sz w:val="15"/>
          <w:u w:val="none"/>
        </w:rPr>
        <w:t> </w:t>
      </w:r>
      <w:r>
        <w:rPr>
          <w:rFonts w:ascii="宋体" w:hAnsi="宋体" w:cs="宋体"/>
          <w:color w:val="000000"/>
          <w:spacing w:val="0"/>
          <w:w w:val="100"/>
          <w:position w:val="0"/>
          <w:sz w:val="15"/>
          <w:u w:val="none"/>
        </w:rPr>
        <w:t>关于应急灯光的应用，见《民用机场飞行区技术标准》7.6.8</w:t>
      </w:r>
      <w:r>
        <w:rPr>
          <w:rFonts w:ascii="宋体" w:eastAsia="宋体" w:hAnsi="宋体" w:cs="宋体"/>
          <w:color w:val="000000"/>
          <w:spacing w:val="0"/>
          <w:w w:val="100"/>
          <w:position w:val="0"/>
          <w:sz w:val="15"/>
          <w:u w:val="none"/>
        </w:rPr>
        <w:t>；</w:t>
      </w:r>
    </w:p>
    <w:p>
      <w:pPr>
        <w:spacing w:before="0" w:after="0" w:line="293" w:lineRule="exact"/>
        <w:ind w:left="63" w:firstLine="300"/>
        <w:jc w:val="left"/>
      </w:pPr>
      <w:r>
        <w:rPr>
          <w:rFonts w:ascii="宋体" w:hAnsi="宋体" w:cs="宋体"/>
          <w:color w:val="000000"/>
          <w:spacing w:val="0"/>
          <w:w w:val="100"/>
          <w:position w:val="0"/>
          <w:sz w:val="15"/>
          <w:u w:val="none"/>
        </w:rPr>
        <w:t>c.</w:t>
      </w:r>
      <w:r>
        <w:rPr>
          <w:rFonts w:ascii="Calibri" w:hAnsi="Calibri" w:cs="Calibri"/>
          <w:color w:val="000000"/>
          <w:spacing w:val="0"/>
          <w:w w:val="215"/>
          <w:sz w:val="15"/>
          <w:u w:val="none"/>
        </w:rPr>
        <w:t> </w:t>
      </w:r>
      <w:r>
        <w:rPr>
          <w:rFonts w:ascii="宋体" w:eastAsia="宋体" w:hAnsi="宋体" w:cs="宋体"/>
          <w:color w:val="000000"/>
          <w:spacing w:val="0"/>
          <w:w w:val="100"/>
          <w:position w:val="0"/>
          <w:sz w:val="15"/>
          <w:u w:val="none"/>
        </w:rPr>
        <w:t>当缺乏跑道中线灯时应为</w:t>
      </w:r>
      <w:r>
        <w:rPr>
          <w:rFonts w:ascii="Calibri" w:hAnsi="Calibri" w:cs="Calibri"/>
          <w:color w:val="000000"/>
          <w:spacing w:val="1"/>
          <w:w w:val="100"/>
          <w:sz w:val="15"/>
          <w:u w:val="none"/>
        </w:rPr>
        <w:t> </w:t>
      </w:r>
      <w:r>
        <w:rPr>
          <w:rFonts w:ascii="宋体" w:hAnsi="宋体" w:cs="宋体"/>
          <w:color w:val="000000"/>
          <w:spacing w:val="0"/>
          <w:w w:val="100"/>
          <w:position w:val="0"/>
          <w:sz w:val="15"/>
          <w:u w:val="none"/>
        </w:rPr>
        <w:t>1</w:t>
      </w:r>
      <w:r>
        <w:rPr>
          <w:rFonts w:ascii="Calibri" w:hAnsi="Calibri" w:cs="Calibri"/>
          <w:color w:val="000000"/>
          <w:spacing w:val="0"/>
          <w:w w:val="223"/>
          <w:sz w:val="15"/>
          <w:u w:val="none"/>
        </w:rPr>
        <w:t> </w:t>
      </w:r>
      <w:r>
        <w:rPr>
          <w:rFonts w:ascii="宋体" w:hAnsi="宋体" w:cs="宋体"/>
          <w:color w:val="000000"/>
          <w:spacing w:val="0"/>
          <w:w w:val="100"/>
          <w:position w:val="0"/>
          <w:sz w:val="15"/>
          <w:u w:val="none"/>
        </w:rPr>
        <w:t>s</w:t>
      </w:r>
      <w:r>
        <w:rPr>
          <w:rFonts w:ascii="宋体" w:eastAsia="宋体" w:hAnsi="宋体" w:cs="宋体"/>
          <w:color w:val="000000"/>
          <w:spacing w:val="0"/>
          <w:w w:val="100"/>
          <w:position w:val="0"/>
          <w:sz w:val="15"/>
          <w:u w:val="none"/>
        </w:rPr>
        <w:t>；</w:t>
      </w:r>
    </w:p>
    <w:p>
      <w:pPr>
        <w:spacing w:before="0" w:after="0" w:line="290" w:lineRule="exact"/>
        <w:ind w:left="63" w:firstLine="300"/>
        <w:jc w:val="left"/>
      </w:pPr>
      <w:r>
        <w:rPr>
          <w:rFonts w:ascii="宋体" w:hAnsi="宋体" w:cs="宋体"/>
          <w:color w:val="000000"/>
          <w:spacing w:val="0"/>
          <w:w w:val="100"/>
          <w:position w:val="0"/>
          <w:sz w:val="15"/>
          <w:u w:val="none"/>
        </w:rPr>
        <w:t>d.</w:t>
      </w:r>
      <w:r>
        <w:rPr>
          <w:rFonts w:ascii="Calibri" w:hAnsi="Calibri" w:cs="Calibri"/>
          <w:color w:val="000000"/>
          <w:spacing w:val="0"/>
          <w:w w:val="215"/>
          <w:sz w:val="15"/>
          <w:u w:val="none"/>
        </w:rPr>
        <w:t> </w:t>
      </w:r>
      <w:r>
        <w:rPr>
          <w:rFonts w:ascii="宋体" w:eastAsia="宋体" w:hAnsi="宋体" w:cs="宋体"/>
          <w:color w:val="000000"/>
          <w:spacing w:val="0"/>
          <w:w w:val="100"/>
          <w:position w:val="0"/>
          <w:sz w:val="15"/>
          <w:u w:val="none"/>
        </w:rPr>
        <w:t>如进近飞越危险或陡峭的地形，则应为</w:t>
      </w:r>
      <w:r>
        <w:rPr>
          <w:rFonts w:ascii="Calibri" w:hAnsi="Calibri" w:cs="Calibri"/>
          <w:color w:val="000000"/>
          <w:spacing w:val="1"/>
          <w:w w:val="100"/>
          <w:sz w:val="15"/>
          <w:u w:val="none"/>
        </w:rPr>
        <w:t> </w:t>
      </w:r>
      <w:r>
        <w:rPr>
          <w:rFonts w:ascii="宋体" w:hAnsi="宋体" w:cs="宋体"/>
          <w:color w:val="000000"/>
          <w:spacing w:val="0"/>
          <w:w w:val="100"/>
          <w:position w:val="0"/>
          <w:sz w:val="15"/>
          <w:u w:val="none"/>
        </w:rPr>
        <w:t>1s。</w:t>
      </w:r>
    </w:p>
    <w:p>
      <w:pPr>
        <w:spacing w:before="0" w:after="0" w:line="240" w:lineRule="exact"/>
        <w:ind w:left="63" w:firstLine="300"/>
      </w:pPr>
    </w:p>
    <w:p>
      <w:pPr>
        <w:spacing w:before="0" w:after="0" w:line="449" w:lineRule="exact"/>
        <w:ind w:left="63" w:firstLine="0"/>
        <w:jc w:val="left"/>
      </w:pPr>
      <w:r>
        <w:rPr>
          <w:rFonts w:ascii="Times New Roman" w:hAnsi="Times New Roman" w:cs="Times New Roman"/>
          <w:color w:val="000000"/>
          <w:spacing w:val="0"/>
          <w:w w:val="100"/>
          <w:position w:val="0"/>
          <w:sz w:val="21"/>
          <w:u w:val="none"/>
        </w:rPr>
        <w:t>2.4.4</w:t>
      </w:r>
      <w:r>
        <w:rPr>
          <w:rFonts w:ascii="Calibri" w:hAnsi="Calibri" w:cs="Calibri"/>
          <w:color w:val="000000"/>
          <w:spacing w:val="0"/>
          <w:w w:val="217"/>
          <w:sz w:val="21"/>
          <w:u w:val="none"/>
        </w:rPr>
        <w:t> </w:t>
      </w:r>
      <w:r>
        <w:rPr>
          <w:rFonts w:ascii="宋体" w:eastAsia="宋体" w:hAnsi="宋体" w:cs="宋体"/>
          <w:color w:val="000000"/>
          <w:spacing w:val="0"/>
          <w:w w:val="100"/>
          <w:position w:val="3"/>
          <w:sz w:val="21"/>
          <w:u w:val="none"/>
        </w:rPr>
        <w:t>灯光站的应急电源配置方案中，柴油发电机组的容量应满足同时工作的最大灯光负荷及其保障负荷</w:t>
      </w:r>
    </w:p>
    <w:p>
      <w:pPr>
        <w:spacing w:before="0" w:after="0" w:line="408" w:lineRule="exact"/>
        <w:ind w:left="63" w:firstLine="0"/>
        <w:jc w:val="left"/>
      </w:pPr>
      <w:r>
        <w:rPr>
          <w:rFonts w:ascii="宋体" w:eastAsia="宋体" w:hAnsi="宋体" w:cs="宋体"/>
          <w:color w:val="000000"/>
          <w:spacing w:val="-2"/>
          <w:w w:val="100"/>
          <w:position w:val="3"/>
          <w:sz w:val="21"/>
          <w:u w:val="none"/>
        </w:rPr>
        <w:t>的供电要求，对于仪表跑道切换时间应不超过</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15s</w:t>
      </w:r>
      <w:r>
        <w:rPr>
          <w:rFonts w:ascii="宋体" w:eastAsia="宋体" w:hAnsi="宋体" w:cs="宋体"/>
          <w:color w:val="000000"/>
          <w:spacing w:val="-2"/>
          <w:w w:val="100"/>
          <w:position w:val="3"/>
          <w:sz w:val="21"/>
          <w:u w:val="none"/>
        </w:rPr>
        <w:t>，供电时间应能满足机场灯光负荷持续</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8h</w:t>
      </w:r>
      <w:r>
        <w:rPr>
          <w:rFonts w:ascii="Calibri" w:hAnsi="Calibri" w:cs="Calibri"/>
          <w:color w:val="000000"/>
          <w:spacing w:val="2"/>
          <w:w w:val="100"/>
          <w:sz w:val="21"/>
          <w:u w:val="none"/>
        </w:rPr>
        <w:t> </w:t>
      </w:r>
      <w:r>
        <w:rPr>
          <w:rFonts w:ascii="宋体" w:eastAsia="宋体" w:hAnsi="宋体" w:cs="宋体"/>
          <w:color w:val="000000"/>
          <w:spacing w:val="0"/>
          <w:w w:val="100"/>
          <w:position w:val="3"/>
          <w:sz w:val="21"/>
          <w:u w:val="none"/>
        </w:rPr>
        <w:t>运行时间的要</w:t>
      </w:r>
    </w:p>
    <w:p>
      <w:pPr>
        <w:spacing w:before="0" w:after="0" w:line="408" w:lineRule="exact"/>
        <w:ind w:left="63" w:firstLine="0"/>
        <w:jc w:val="left"/>
      </w:pPr>
      <w:r>
        <w:rPr>
          <w:rFonts w:ascii="宋体" w:hAnsi="宋体" w:cs="宋体"/>
          <w:color w:val="000000"/>
          <w:spacing w:val="0"/>
          <w:w w:val="100"/>
          <w:position w:val="3"/>
          <w:sz w:val="21"/>
          <w:u w:val="none"/>
        </w:rPr>
        <w:t>求。</w:t>
      </w:r>
      <w:r>
        <w:rPr>
          <w:rFonts w:ascii="Times New Roman" w:hAnsi="Times New Roman" w:cs="Times New Roman"/>
          <w:color w:val="000000"/>
          <w:spacing w:val="0"/>
          <w:w w:val="100"/>
          <w:position w:val="0"/>
          <w:sz w:val="21"/>
          <w:u w:val="none"/>
        </w:rPr>
        <w:t>UPS</w:t>
      </w:r>
      <w:r>
        <w:rPr>
          <w:rFonts w:ascii="Calibri" w:hAnsi="Calibri" w:cs="Calibri"/>
          <w:color w:val="000000"/>
          <w:spacing w:val="2"/>
          <w:w w:val="100"/>
          <w:sz w:val="21"/>
          <w:u w:val="none"/>
        </w:rPr>
        <w:t> </w:t>
      </w:r>
      <w:r>
        <w:rPr>
          <w:rFonts w:ascii="宋体" w:hAnsi="宋体" w:cs="宋体"/>
          <w:color w:val="000000"/>
          <w:spacing w:val="-2"/>
          <w:w w:val="100"/>
          <w:position w:val="3"/>
          <w:sz w:val="21"/>
          <w:u w:val="none"/>
        </w:rPr>
        <w:t>容量应至少满足Ⅱ、Ⅲ类精密进近跑道进近灯光系统近端</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300</w:t>
      </w:r>
      <w:r>
        <w:rPr>
          <w:rFonts w:ascii="Calibri" w:hAnsi="Calibri" w:cs="Calibri"/>
          <w:color w:val="000000"/>
          <w:spacing w:val="2"/>
          <w:w w:val="100"/>
          <w:sz w:val="21"/>
          <w:u w:val="none"/>
        </w:rPr>
        <w:t> </w:t>
      </w:r>
      <w:r>
        <w:rPr>
          <w:rFonts w:ascii="宋体" w:hAnsi="宋体" w:cs="宋体"/>
          <w:color w:val="000000"/>
          <w:spacing w:val="-10"/>
          <w:w w:val="100"/>
          <w:position w:val="3"/>
          <w:sz w:val="21"/>
          <w:u w:val="none"/>
        </w:rPr>
        <w:t>米部分、跑道入口、末端、中线灯、</w:t>
      </w:r>
    </w:p>
    <w:p>
      <w:pPr>
        <w:spacing w:before="0" w:after="0" w:line="408" w:lineRule="exact"/>
        <w:ind w:left="63" w:firstLine="0"/>
        <w:jc w:val="left"/>
      </w:pPr>
      <w:r>
        <w:rPr>
          <w:rFonts w:ascii="宋体" w:hAnsi="宋体" w:cs="宋体"/>
          <w:color w:val="000000"/>
          <w:spacing w:val="0"/>
          <w:w w:val="100"/>
          <w:position w:val="3"/>
          <w:sz w:val="21"/>
          <w:u w:val="none"/>
        </w:rPr>
        <w:t>接地带灯、停止排灯，或跑道视程小于</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800m</w:t>
      </w:r>
      <w:r>
        <w:rPr>
          <w:rFonts w:ascii="Calibri" w:hAnsi="Calibri" w:cs="Calibri"/>
          <w:color w:val="000000"/>
          <w:spacing w:val="15"/>
          <w:w w:val="100"/>
          <w:sz w:val="21"/>
          <w:u w:val="none"/>
        </w:rPr>
        <w:t> </w:t>
      </w:r>
      <w:r>
        <w:rPr>
          <w:rFonts w:ascii="宋体" w:hAnsi="宋体" w:cs="宋体"/>
          <w:color w:val="000000"/>
          <w:spacing w:val="0"/>
          <w:w w:val="100"/>
          <w:position w:val="3"/>
          <w:sz w:val="21"/>
          <w:u w:val="none"/>
        </w:rPr>
        <w:t>条件下供起飞用的跑道末端灯、中线灯，停止排灯的供电要</w:t>
      </w:r>
    </w:p>
    <w:p>
      <w:pPr>
        <w:spacing w:before="0" w:after="0" w:line="408" w:lineRule="exact"/>
        <w:ind w:left="63" w:firstLine="0"/>
        <w:jc w:val="left"/>
      </w:pPr>
      <w:r>
        <w:rPr>
          <w:rFonts w:ascii="宋体" w:eastAsia="宋体" w:hAnsi="宋体" w:cs="宋体"/>
          <w:color w:val="000000"/>
          <w:spacing w:val="0"/>
          <w:w w:val="100"/>
          <w:position w:val="3"/>
          <w:sz w:val="21"/>
          <w:u w:val="none"/>
        </w:rPr>
        <w:t>求，切换时间应不超过</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1s</w:t>
      </w:r>
      <w:r>
        <w:rPr>
          <w:rFonts w:ascii="宋体" w:eastAsia="宋体" w:hAnsi="宋体" w:cs="宋体"/>
          <w:color w:val="000000"/>
          <w:spacing w:val="0"/>
          <w:w w:val="100"/>
          <w:position w:val="3"/>
          <w:sz w:val="21"/>
          <w:u w:val="none"/>
        </w:rPr>
        <w:t>，蓄电池带电时间应不小于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10min</w:t>
      </w:r>
      <w:r>
        <w:rPr>
          <w:rFonts w:ascii="宋体" w:hAnsi="宋体" w:cs="宋体"/>
          <w:color w:val="000000"/>
          <w:spacing w:val="0"/>
          <w:w w:val="100"/>
          <w:position w:val="3"/>
          <w:sz w:val="21"/>
          <w:u w:val="none"/>
        </w:rPr>
        <w:t>。</w:t>
      </w:r>
    </w:p>
    <w:p>
      <w:pPr>
        <w:spacing w:before="0" w:after="0" w:line="375" w:lineRule="exact"/>
        <w:ind w:left="63" w:firstLine="0"/>
        <w:jc w:val="left"/>
      </w:pPr>
      <w:r>
        <w:rPr>
          <w:rFonts w:ascii="宋体" w:hAnsi="宋体" w:cs="宋体"/>
          <w:color w:val="000000"/>
          <w:spacing w:val="-1"/>
          <w:w w:val="100"/>
          <w:position w:val="0"/>
          <w:sz w:val="21"/>
          <w:u w:val="none"/>
        </w:rPr>
        <w:t>注：若航空器进近需飞越危险或陡峭的地形，即使设置Ⅰ类精密进近灯光系统，其应急电源的投入速度也</w:t>
      </w:r>
    </w:p>
    <w:p>
      <w:pPr>
        <w:spacing w:before="0" w:after="0" w:line="443" w:lineRule="exact"/>
        <w:ind w:left="63" w:firstLine="0"/>
        <w:jc w:val="left"/>
      </w:pPr>
      <w:r>
        <w:rPr>
          <w:rFonts w:ascii="宋体" w:eastAsia="宋体" w:hAnsi="宋体" w:cs="宋体"/>
          <w:color w:val="000000"/>
          <w:spacing w:val="0"/>
          <w:w w:val="100"/>
          <w:position w:val="3"/>
          <w:sz w:val="21"/>
          <w:u w:val="none"/>
        </w:rPr>
        <w:t>应满足灯光的转换时间不大于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1s</w:t>
      </w:r>
      <w:r>
        <w:rPr>
          <w:rFonts w:ascii="Calibri" w:hAnsi="Calibri" w:cs="Calibri"/>
          <w:color w:val="000000"/>
          <w:spacing w:val="1"/>
          <w:w w:val="100"/>
          <w:sz w:val="21"/>
          <w:u w:val="none"/>
        </w:rPr>
        <w:t> </w:t>
      </w:r>
      <w:r>
        <w:rPr>
          <w:rFonts w:ascii="宋体" w:hAnsi="宋体" w:cs="宋体"/>
          <w:color w:val="000000"/>
          <w:spacing w:val="0"/>
          <w:w w:val="100"/>
          <w:position w:val="3"/>
          <w:sz w:val="21"/>
          <w:u w:val="none"/>
        </w:rPr>
        <w:t>的要求。</w:t>
      </w:r>
    </w:p>
    <w:p>
      <w:pPr>
        <w:spacing w:before="0" w:after="0" w:line="408" w:lineRule="exact"/>
        <w:ind w:left="63" w:firstLine="0"/>
        <w:jc w:val="left"/>
      </w:pPr>
      <w:r>
        <w:rPr>
          <w:rFonts w:ascii="Times New Roman" w:hAnsi="Times New Roman" w:cs="Times New Roman"/>
          <w:color w:val="000000"/>
          <w:spacing w:val="0"/>
          <w:w w:val="100"/>
          <w:position w:val="0"/>
          <w:sz w:val="21"/>
          <w:u w:val="none"/>
        </w:rPr>
        <w:t>2.4.5</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空管等其他飞行区重要负荷的供电设计可参照以上原则执行，更多指导材料可参考《供配电系统设</w:t>
      </w:r>
    </w:p>
    <w:p>
      <w:pPr>
        <w:spacing w:before="0" w:after="0" w:line="373" w:lineRule="exact"/>
        <w:ind w:left="63" w:firstLine="0"/>
        <w:jc w:val="left"/>
      </w:pPr>
      <w:r>
        <w:rPr>
          <w:rFonts w:ascii="宋体" w:hAnsi="宋体" w:cs="宋体"/>
          <w:color w:val="000000"/>
          <w:spacing w:val="0"/>
          <w:w w:val="100"/>
          <w:position w:val="0"/>
          <w:sz w:val="21"/>
          <w:u w:val="none"/>
        </w:rPr>
        <w:t>计规范》</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《民用建筑电气设计标准》</w:t>
      </w:r>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《建筑电气与智能化通用规范》</w:t>
      </w:r>
      <w:r>
        <w:rPr>
          <w:rFonts w:ascii="Calibri" w:hAnsi="Calibri" w:cs="Calibri"/>
          <w:color w:val="000000"/>
          <w:spacing w:val="14"/>
          <w:w w:val="100"/>
          <w:sz w:val="21"/>
          <w:u w:val="none"/>
        </w:rPr>
        <w:t> </w:t>
      </w:r>
      <w:r>
        <w:rPr>
          <w:rFonts w:ascii="宋体" w:hAnsi="宋体" w:cs="宋体"/>
          <w:color w:val="000000"/>
          <w:spacing w:val="-1"/>
          <w:w w:val="100"/>
          <w:position w:val="0"/>
          <w:sz w:val="21"/>
          <w:u w:val="none"/>
        </w:rPr>
        <w:t>《重要电力用户供电电源及自备应</w:t>
      </w:r>
    </w:p>
    <w:p>
      <w:pPr>
        <w:spacing w:before="0" w:after="0" w:line="408" w:lineRule="exact"/>
        <w:ind w:left="63" w:firstLine="0"/>
        <w:jc w:val="left"/>
      </w:pPr>
      <w:r>
        <w:rPr>
          <w:rFonts w:ascii="宋体" w:hAnsi="宋体" w:cs="宋体"/>
          <w:color w:val="000000"/>
          <w:spacing w:val="0"/>
          <w:w w:val="100"/>
          <w:position w:val="0"/>
          <w:sz w:val="21"/>
          <w:u w:val="none"/>
        </w:rPr>
        <w:t>急电源配置技术规范》等。</w:t>
      </w: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330" w:lineRule="exact"/>
        <w:ind w:left="63" w:firstLine="0"/>
        <w:jc w:val="left"/>
      </w:pPr>
      <w:r>
        <w:rPr>
          <w:rFonts w:ascii="Times New Roman" w:hAnsi="Times New Roman" w:cs="Times New Roman"/>
          <w:b/>
          <w:color w:val="000000"/>
          <w:spacing w:val="0"/>
          <w:w w:val="95"/>
          <w:position w:val="0"/>
          <w:sz w:val="21"/>
          <w:u w:val="none"/>
        </w:rPr>
        <w:t>2.5</w:t>
      </w:r>
      <w:r>
        <w:rPr>
          <w:rFonts w:ascii="Calibri" w:hAnsi="Calibri" w:cs="Calibri"/>
          <w:color w:val="000000"/>
          <w:spacing w:val="0"/>
          <w:w w:val="328"/>
          <w:sz w:val="21"/>
          <w:u w:val="none"/>
        </w:rPr>
        <w:t> </w:t>
      </w:r>
      <w:r>
        <w:rPr>
          <w:rFonts w:ascii="宋体" w:hAnsi="宋体" w:cs="宋体"/>
          <w:color w:val="000000"/>
          <w:spacing w:val="-3"/>
          <w:w w:val="100"/>
          <w:position w:val="3"/>
          <w:sz w:val="21"/>
          <w:u w:val="none"/>
        </w:rPr>
        <w:t>根据《民用机场飞行区技术标准》，主要助航灯光系统的配电回路按照下表原则执行：</w:t>
      </w:r>
    </w:p>
    <w:p>
      <w:pPr>
        <w:spacing w:before="0" w:after="0" w:line="240" w:lineRule="exact"/>
        <w:ind w:left="63" w:firstLine="0"/>
      </w:pPr>
    </w:p>
    <w:p>
      <w:pPr>
        <w:spacing w:before="0" w:after="0" w:line="240" w:lineRule="exact"/>
        <w:ind w:left="63" w:firstLine="0"/>
      </w:pPr>
    </w:p>
    <w:p>
      <w:pPr>
        <w:spacing w:before="0" w:after="0" w:line="305" w:lineRule="exact"/>
        <w:ind w:left="63" w:firstLine="3574"/>
        <w:jc w:val="left"/>
      </w:pPr>
    </w:p>
    <w:p>
      <w:pPr>
        <w:widowControl/>
        <w:jc w:val="left"/>
        <w:sectPr>
          <w:type w:val="continuous"/>
          <w:pgSz w:w="11906" w:h="16838"/>
          <w:pgMar w:top="786" w:right="710" w:bottom="546" w:left="1070" w:header="0" w:footer="0" w:gutter="0"/>
          <w:pgNumType w:start="37"/>
          <w:cols w:num="1" w:space="708" w:equalWidth="0">
            <w:col w:w="10126" w:space="0"/>
          </w:cols>
          <w:docGrid w:type="lines" w:linePitch="312" w:charSpace="0"/>
        </w:sectPr>
      </w:pPr>
    </w:p>
    <w:p>
      <w:pPr>
        <w:spacing w:before="0" w:after="0" w:line="240" w:lineRule="exact"/>
        <w:ind w:left="63" w:firstLine="3574"/>
      </w:pPr>
    </w:p>
    <w:p>
      <w:pPr>
        <w:spacing w:before="0" w:after="0" w:line="240" w:lineRule="exact"/>
        <w:ind w:left="63" w:firstLine="3574"/>
      </w:pPr>
    </w:p>
    <w:p>
      <w:pPr>
        <w:spacing w:before="0" w:after="0" w:line="240" w:lineRule="exact"/>
        <w:ind w:left="63" w:firstLine="3574"/>
      </w:pPr>
    </w:p>
    <w:p>
      <w:pPr>
        <w:spacing w:before="0" w:after="0" w:line="240" w:lineRule="exact"/>
        <w:ind w:left="63" w:firstLine="3574"/>
      </w:pPr>
    </w:p>
    <w:p>
      <w:pPr>
        <w:spacing w:before="0" w:after="0" w:line="240" w:lineRule="exact"/>
        <w:ind w:left="63" w:firstLine="3574"/>
      </w:pPr>
    </w:p>
    <w:p>
      <w:pPr>
        <w:spacing w:before="0" w:after="0" w:line="240" w:lineRule="exact"/>
        <w:ind w:left="63" w:firstLine="3574"/>
      </w:pPr>
    </w:p>
    <w:p>
      <w:pPr>
        <w:spacing w:before="0" w:after="0" w:line="240" w:lineRule="exact"/>
        <w:ind w:left="63" w:firstLine="3574"/>
      </w:pPr>
    </w:p>
    <w:p>
      <w:pPr>
        <w:spacing w:before="0" w:after="0" w:line="240" w:lineRule="exact"/>
        <w:ind w:left="63" w:firstLine="3574"/>
        <w:sectPr>
          <w:type w:val="continuous"/>
          <w:pgSz w:w="11906" w:h="16838"/>
          <w:pgMar w:top="786" w:right="710" w:bottom="546" w:left="1070" w:header="0" w:footer="0" w:gutter="0"/>
          <w:pgNumType w:start="38"/>
          <w:cols w:num="1" w:space="708" w:equalWidth="0">
            <w:col w:w="10126" w:space="0"/>
          </w:cols>
          <w:docGrid w:type="lines" w:linePitch="312" w:charSpace="0"/>
        </w:sectPr>
      </w:pPr>
    </w:p>
    <w:p>
      <w:pPr>
        <w:spacing w:before="0" w:after="0" w:line="240" w:lineRule="exact"/>
        <w:ind w:left="63" w:firstLine="3574"/>
      </w:pPr>
    </w:p>
    <w:p>
      <w:pPr>
        <w:spacing w:before="0" w:after="0" w:line="445" w:lineRule="exact"/>
        <w:ind w:left="63" w:firstLine="3574"/>
      </w:pPr>
    </w:p>
    <w:p>
      <w:pPr>
        <w:spacing w:before="0" w:after="0" w:line="284" w:lineRule="exact"/>
        <w:ind w:left="4707" w:firstLine="0"/>
        <w:jc w:val="left"/>
      </w:pPr>
    </w:p>
    <w:p>
      <w:pPr>
        <w:widowControl/>
        <w:jc w:val="left"/>
        <w:sectPr>
          <w:type w:val="nextPage"/>
          <w:pgSz w:w="11906" w:h="16838"/>
          <w:pgMar w:top="786" w:right="710" w:bottom="546" w:left="1070" w:header="0" w:footer="0" w:gutter="0"/>
          <w:pgNumType w:start="39"/>
          <w:cols w:num="1" w:space="708" w:equalWidth="0">
            <w:col w:w="10126" w:space="0"/>
          </w:cols>
          <w:titlePg w:val="0"/>
          <w:docGrid w:type="lines" w:linePitch="312" w:charSpace="0"/>
        </w:sectPr>
      </w:pPr>
    </w:p>
    <w:p>
      <w:pPr>
        <w:spacing w:before="0" w:after="0" w:line="344" w:lineRule="exact"/>
        <w:ind w:left="886" w:firstLine="5030"/>
        <w:jc w:val="left"/>
      </w:pPr>
      <w:bookmarkStart w:id="15" w:name="15"/>
      <w:bookmarkEnd w:id="15"/>
      <w:r>
        <w:pict>
          <v:shape id="_x0000_s2347" o:spid="_x0000_s1322" type="#_x0000_t202" style="width:68.2pt;height:39.55pt;margin-top:648.1pt;margin-left:26.25pt;mso-height-relative:page;mso-position-horizontal-relative:page;mso-position-vertical-relative:page;mso-width-relative:page;position:absolute;z-index:-251353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48" o:spid="_x0000_s1323" type="#_x0000_t202" style="width:68.2pt;height:39.55pt;margin-top:613.55pt;margin-left:59.85pt;mso-height-relative:page;mso-position-horizontal-relative:page;mso-position-vertical-relative:page;mso-width-relative:page;position:absolute;z-index:-251352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49" o:spid="_x0000_s1324" type="#_x0000_t202" style="width:68.2pt;height:39.55pt;margin-top:579pt;margin-left:93.45pt;mso-height-relative:page;mso-position-horizontal-relative:page;mso-position-vertical-relative:page;mso-width-relative:page;position:absolute;z-index:-251351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50" o:spid="_x0000_s1325" type="#_x0000_t202" style="width:76.6pt;height:30.9pt;margin-top:553.1pt;margin-left:127.05pt;mso-height-relative:page;mso-position-horizontal-relative:page;mso-position-vertical-relative:page;mso-width-relative:page;position:absolute;z-index:-2513500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51" o:spid="_x0000_s1326" type="#_x0000_t202" style="width:85pt;height:39.55pt;margin-top:518.5pt;margin-left:152.25pt;mso-height-relative:page;mso-position-horizontal-relative:page;mso-position-vertical-relative:page;mso-width-relative:page;position:absolute;z-index:-251348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52" o:spid="_x0000_s1327" type="#_x0000_t202" style="width:85pt;height:39.55pt;margin-top:483.95pt;margin-left:185.85pt;mso-height-relative:page;mso-position-horizontal-relative:page;mso-position-vertical-relative:page;mso-width-relative:page;position:absolute;z-index:-251347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53" o:spid="_x0000_s1328" type="#_x0000_t202" style="width:85pt;height:39.55pt;margin-top:449.4pt;margin-left:219.45pt;mso-height-relative:page;mso-position-horizontal-relative:page;mso-position-vertical-relative:page;mso-width-relative:page;position:absolute;z-index:-251346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54" o:spid="_x0000_s1329" type="#_x0000_t202" style="width:85pt;height:39.55pt;margin-top:414.85pt;margin-left:253.05pt;mso-height-relative:page;mso-position-horizontal-relative:page;mso-position-vertical-relative:page;mso-width-relative:page;position:absolute;z-index:-251345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55" o:spid="_x0000_s1330" type="#_x0000_t202" style="width:85pt;height:39.55pt;margin-top:380.3pt;margin-left:286.65pt;mso-height-relative:page;mso-position-horizontal-relative:page;mso-position-vertical-relative:page;mso-width-relative:page;position:absolute;z-index:-251344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56" o:spid="_x0000_s1331" type="#_x0000_t202" style="width:85pt;height:39.55pt;margin-top:345.7pt;margin-left:320.25pt;mso-height-relative:page;mso-position-horizontal-relative:page;mso-position-vertical-relative:page;mso-width-relative:page;position:absolute;z-index:-251343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57" o:spid="_x0000_s1332" type="#_x0000_t202" style="width:76.6pt;height:48.2pt;margin-top:302.5pt;margin-left:353.85pt;mso-height-relative:page;mso-position-horizontal-relative:page;mso-position-vertical-relative:page;mso-width-relative:page;position:absolute;z-index:-2513428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58" o:spid="_x0000_s1333" type="#_x0000_t202" style="width:68.2pt;height:39.55pt;margin-top:267.95pt;margin-left:395.85pt;mso-height-relative:page;mso-position-horizontal-relative:page;mso-position-vertical-relative:page;mso-width-relative:page;position:absolute;z-index:-251341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59" o:spid="_x0000_s1334" type="#_x0000_t202" style="width:68.2pt;height:39.55pt;margin-top:233.4pt;margin-left:429.45pt;mso-height-relative:page;mso-position-horizontal-relative:page;mso-position-vertical-relative:page;mso-width-relative:page;position:absolute;z-index:-251340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60" o:spid="_x0000_s1335" type="#_x0000_t202" style="width:68.2pt;height:39.55pt;margin-top:198.85pt;margin-left:463.05pt;mso-height-relative:page;mso-position-horizontal-relative:page;mso-position-vertical-relative:page;mso-width-relative:page;position:absolute;z-index:-251339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65" o:spid="_x0000_s1336" type="#_x0000_t75" style="width:487pt;height:389pt;margin-top:63pt;margin-left:54pt;mso-height-relative:page;mso-position-horizontal-relative:page;mso-position-vertical-relative:page;mso-width-relative:page;position:absolute;z-index:-251354112" coordsize="21600,21600" filled="f">
            <v:imagedata r:id="rId102" o:title=""/>
            <o:lock v:ext="edit" aspectratio="t"/>
          </v:shape>
        </w:pict>
      </w:r>
      <w:r>
        <w:rPr>
          <w:rFonts w:ascii="Times New Roman" w:hAnsi="Times New Roman" w:cs="Times New Roman"/>
          <w:color w:val="000000"/>
          <w:spacing w:val="0"/>
          <w:w w:val="100"/>
          <w:position w:val="0"/>
          <w:sz w:val="21"/>
          <w:u w:val="none"/>
        </w:rPr>
        <w:t>2</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机场及助航灯光等系统的供电电源设计</w:t>
      </w:r>
    </w:p>
    <w:p>
      <w:pPr>
        <w:tabs>
          <w:tab w:val="left" w:pos="5623"/>
        </w:tabs>
        <w:spacing w:before="0" w:after="0" w:line="376" w:lineRule="exact"/>
        <w:ind w:left="886" w:firstLine="845"/>
        <w:jc w:val="left"/>
      </w:pPr>
      <w:r>
        <w:rPr>
          <w:rFonts w:ascii="黑体" w:eastAsia="黑体" w:hAnsi="黑体" w:cs="黑体"/>
          <w:color w:val="000000"/>
          <w:spacing w:val="-1"/>
          <w:w w:val="100"/>
          <w:position w:val="0"/>
          <w:sz w:val="18"/>
          <w:u w:val="none"/>
        </w:rPr>
        <w:t>灯光系统</w:t>
      </w:r>
      <w:r>
        <w:rPr>
          <w:rFonts w:cs="Calibri"/>
          <w:color w:val="000000"/>
          <w:spacing w:val="0"/>
          <w:w w:val="100"/>
          <w:u w:val="none"/>
        </w:rPr>
        <w:tab/>
      </w:r>
      <w:r>
        <w:rPr>
          <w:rFonts w:ascii="黑体" w:eastAsia="黑体" w:hAnsi="黑体" w:cs="黑体"/>
          <w:color w:val="000000"/>
          <w:spacing w:val="-1"/>
          <w:w w:val="100"/>
          <w:position w:val="0"/>
          <w:sz w:val="18"/>
          <w:u w:val="none"/>
        </w:rPr>
        <w:t>回路配置原则</w:t>
      </w:r>
    </w:p>
    <w:p>
      <w:pPr>
        <w:spacing w:before="0" w:after="0" w:line="297" w:lineRule="exact"/>
        <w:ind w:left="886" w:firstLine="2830"/>
        <w:jc w:val="left"/>
      </w:pPr>
      <w:r>
        <w:rPr>
          <w:rFonts w:ascii="宋体" w:hAnsi="宋体" w:cs="宋体"/>
          <w:color w:val="000000"/>
          <w:spacing w:val="0"/>
          <w:w w:val="100"/>
          <w:position w:val="0"/>
          <w:sz w:val="18"/>
          <w:u w:val="none"/>
        </w:rPr>
        <w:t>回路配置宜满足可单独开启Ⅰ类精密进近灯光系统的要求。</w:t>
      </w:r>
    </w:p>
    <w:p>
      <w:pPr>
        <w:tabs>
          <w:tab w:val="left" w:pos="3715"/>
        </w:tabs>
        <w:spacing w:before="0" w:after="0" w:line="318" w:lineRule="exact"/>
        <w:ind w:left="886" w:firstLine="0"/>
        <w:jc w:val="left"/>
      </w:pPr>
      <w:r>
        <w:rPr>
          <w:rFonts w:ascii="Times New Roman" w:hAnsi="Times New Roman" w:cs="Times New Roman"/>
          <w:color w:val="000000"/>
          <w:spacing w:val="-3"/>
          <w:w w:val="100"/>
          <w:position w:val="0"/>
          <w:sz w:val="18"/>
          <w:u w:val="none"/>
        </w:rPr>
        <w:t>PAPI/APAPI</w:t>
      </w:r>
      <w:r>
        <w:rPr>
          <w:rFonts w:cs="Calibri"/>
          <w:color w:val="000000"/>
          <w:spacing w:val="0"/>
          <w:w w:val="100"/>
          <w:u w:val="none"/>
        </w:rPr>
        <w:tab/>
      </w:r>
      <w:r>
        <w:rPr>
          <w:rFonts w:ascii="宋体" w:eastAsia="宋体" w:hAnsi="宋体" w:cs="宋体"/>
          <w:color w:val="000000"/>
          <w:spacing w:val="0"/>
          <w:w w:val="100"/>
          <w:position w:val="2"/>
          <w:sz w:val="18"/>
          <w:u w:val="none"/>
        </w:rPr>
        <w:t>应由可调光并联</w:t>
      </w:r>
      <w:r>
        <w:rPr>
          <w:rFonts w:ascii="Times New Roman" w:hAnsi="Times New Roman" w:cs="Times New Roman"/>
          <w:color w:val="000000"/>
          <w:spacing w:val="-1"/>
          <w:w w:val="100"/>
          <w:position w:val="0"/>
          <w:sz w:val="18"/>
          <w:u w:val="none"/>
        </w:rPr>
        <w:t>/</w:t>
      </w:r>
      <w:r>
        <w:rPr>
          <w:rFonts w:ascii="宋体" w:hAnsi="宋体" w:cs="宋体"/>
          <w:color w:val="000000"/>
          <w:spacing w:val="0"/>
          <w:w w:val="100"/>
          <w:position w:val="2"/>
          <w:sz w:val="18"/>
          <w:u w:val="none"/>
        </w:rPr>
        <w:t>串联回路供电。</w:t>
      </w:r>
    </w:p>
    <w:p>
      <w:pPr>
        <w:spacing w:before="0" w:after="0" w:line="261" w:lineRule="exact"/>
        <w:ind w:left="886" w:firstLine="2830"/>
        <w:jc w:val="left"/>
      </w:pPr>
      <w:r>
        <w:rPr>
          <w:rFonts w:ascii="宋体" w:eastAsia="宋体" w:hAnsi="宋体" w:cs="宋体"/>
          <w:color w:val="000000"/>
          <w:spacing w:val="1"/>
          <w:w w:val="100"/>
          <w:position w:val="0"/>
          <w:sz w:val="18"/>
          <w:u w:val="none"/>
        </w:rPr>
        <w:t>仪表跑道由可调光隔灯串联回路供电，跑道两侧应对称接入同一回</w:t>
      </w:r>
    </w:p>
    <w:p>
      <w:pPr>
        <w:widowControl/>
        <w:jc w:val="left"/>
        <w:sectPr>
          <w:type w:val="continuous"/>
          <w:pgSz w:w="11906" w:h="16839"/>
          <w:pgMar w:top="786" w:right="713" w:bottom="546" w:left="1073" w:header="0" w:footer="0" w:gutter="0"/>
          <w:pgNumType w:start="40"/>
          <w:cols w:num="1" w:space="708" w:equalWidth="0">
            <w:col w:w="10121" w:space="0"/>
          </w:cols>
          <w:docGrid w:type="lines" w:linePitch="312" w:charSpace="0"/>
        </w:sectPr>
      </w:pPr>
    </w:p>
    <w:p>
      <w:pPr>
        <w:spacing w:before="0" w:after="0" w:line="101" w:lineRule="exact"/>
        <w:ind w:left="886" w:firstLine="2830"/>
      </w:pPr>
    </w:p>
    <w:p>
      <w:pPr>
        <w:widowControl/>
        <w:jc w:val="left"/>
        <w:sectPr>
          <w:type w:val="continuous"/>
          <w:pgSz w:w="11906" w:h="16839"/>
          <w:pgMar w:top="786" w:right="713" w:bottom="546" w:left="1073" w:header="0" w:footer="0" w:gutter="0"/>
          <w:pgNumType w:start="41"/>
          <w:cols w:num="1" w:space="720"/>
          <w:docGrid w:type="lines" w:linePitch="312" w:charSpace="0"/>
        </w:sectPr>
      </w:pPr>
    </w:p>
    <w:p>
      <w:pPr>
        <w:spacing w:before="0" w:after="0" w:line="180" w:lineRule="exact"/>
        <w:ind w:left="886" w:firstLine="0"/>
        <w:jc w:val="left"/>
      </w:pPr>
      <w:r>
        <w:rPr>
          <w:rFonts w:ascii="宋体" w:eastAsia="宋体" w:hAnsi="宋体" w:cs="宋体"/>
          <w:color w:val="000000"/>
          <w:spacing w:val="0"/>
          <w:w w:val="100"/>
          <w:position w:val="0"/>
          <w:sz w:val="18"/>
          <w:u w:val="none"/>
        </w:rPr>
        <w:t>跑道边灯</w:t>
      </w:r>
    </w:p>
    <w:p>
      <w:pPr>
        <w:spacing w:before="0" w:after="0" w:line="180" w:lineRule="exact"/>
        <w:ind w:firstLine="0"/>
        <w:jc w:val="left"/>
      </w:pPr>
      <w:r>
        <w:br w:type="column"/>
      </w:r>
      <w:r>
        <w:rPr>
          <w:rFonts w:ascii="宋体" w:eastAsia="宋体" w:hAnsi="宋体" w:cs="宋体"/>
          <w:color w:val="000000"/>
          <w:spacing w:val="0"/>
          <w:w w:val="100"/>
          <w:position w:val="0"/>
          <w:sz w:val="18"/>
          <w:u w:val="none"/>
        </w:rPr>
        <w:t>路；</w:t>
      </w:r>
    </w:p>
    <w:p>
      <w:pPr>
        <w:widowControl/>
        <w:jc w:val="left"/>
        <w:sectPr>
          <w:type w:val="continuous"/>
          <w:pgSz w:w="11906" w:h="16839"/>
          <w:pgMar w:top="786" w:right="713" w:bottom="546" w:left="1073" w:header="0" w:footer="0" w:gutter="0"/>
          <w:pgNumType w:start="42"/>
          <w:cols w:num="2" w:space="708" w:equalWidth="0">
            <w:col w:w="3715" w:space="0"/>
            <w:col w:w="6406" w:space="0"/>
          </w:cols>
          <w:docGrid w:type="lines" w:linePitch="312" w:charSpace="0"/>
        </w:sectPr>
      </w:pPr>
    </w:p>
    <w:p>
      <w:pPr>
        <w:spacing w:before="0" w:after="0" w:line="101" w:lineRule="exact"/>
        <w:ind w:firstLine="0"/>
      </w:pPr>
    </w:p>
    <w:p>
      <w:pPr>
        <w:widowControl/>
        <w:jc w:val="left"/>
        <w:sectPr>
          <w:type w:val="continuous"/>
          <w:pgSz w:w="11906" w:h="16839"/>
          <w:pgMar w:top="786" w:right="713" w:bottom="546" w:left="1073" w:header="0" w:footer="0" w:gutter="0"/>
          <w:pgNumType w:start="43"/>
          <w:cols w:num="1" w:space="720"/>
          <w:docGrid w:type="lines" w:linePitch="312" w:charSpace="0"/>
        </w:sectPr>
      </w:pPr>
    </w:p>
    <w:p>
      <w:pPr>
        <w:spacing w:before="0" w:after="0" w:line="180" w:lineRule="exact"/>
        <w:ind w:left="60" w:firstLine="3655"/>
        <w:jc w:val="left"/>
      </w:pPr>
      <w:r>
        <w:rPr>
          <w:rFonts w:ascii="宋体" w:hAnsi="宋体" w:cs="宋体"/>
          <w:color w:val="000000"/>
          <w:spacing w:val="0"/>
          <w:w w:val="100"/>
          <w:position w:val="0"/>
          <w:sz w:val="18"/>
          <w:u w:val="none"/>
        </w:rPr>
        <w:t>非仪表跑道由一路能调光的电路供电。</w:t>
      </w:r>
    </w:p>
    <w:p>
      <w:pPr>
        <w:tabs>
          <w:tab w:val="left" w:pos="3715"/>
        </w:tabs>
        <w:spacing w:before="0" w:after="0" w:line="430" w:lineRule="exact"/>
        <w:ind w:left="60" w:firstLine="826"/>
        <w:jc w:val="left"/>
      </w:pPr>
      <w:r>
        <w:rPr>
          <w:rFonts w:ascii="宋体" w:eastAsia="宋体" w:hAnsi="宋体" w:cs="宋体"/>
          <w:color w:val="000000"/>
          <w:spacing w:val="0"/>
          <w:w w:val="100"/>
          <w:position w:val="0"/>
          <w:sz w:val="18"/>
          <w:u w:val="none"/>
        </w:rPr>
        <w:t>跑道入口灯</w:t>
      </w:r>
      <w:r>
        <w:rPr>
          <w:rFonts w:cs="Calibri"/>
          <w:color w:val="000000"/>
          <w:spacing w:val="4"/>
          <w:w w:val="100"/>
          <w:u w:val="none"/>
        </w:rPr>
        <w:tab/>
      </w:r>
      <w:r>
        <w:rPr>
          <w:rFonts w:ascii="宋体" w:eastAsia="宋体" w:hAnsi="宋体" w:cs="宋体"/>
          <w:color w:val="000000"/>
          <w:spacing w:val="0"/>
          <w:w w:val="100"/>
          <w:position w:val="14"/>
          <w:sz w:val="18"/>
          <w:u w:val="none"/>
        </w:rPr>
        <w:t>仪表跑道由可调光隔灯串联回路供电；</w:t>
      </w:r>
    </w:p>
    <w:p>
      <w:pPr>
        <w:spacing w:before="0" w:after="0" w:line="139" w:lineRule="exact"/>
        <w:ind w:left="60" w:firstLine="3655"/>
        <w:jc w:val="left"/>
      </w:pPr>
      <w:r>
        <w:rPr>
          <w:rFonts w:ascii="宋体" w:hAnsi="宋体" w:cs="宋体"/>
          <w:color w:val="000000"/>
          <w:spacing w:val="0"/>
          <w:w w:val="100"/>
          <w:position w:val="0"/>
          <w:sz w:val="18"/>
          <w:u w:val="none"/>
        </w:rPr>
        <w:t>非仪表跑道接入进近灯的供电回路中。</w:t>
      </w:r>
    </w:p>
    <w:p>
      <w:pPr>
        <w:tabs>
          <w:tab w:val="left" w:pos="3715"/>
        </w:tabs>
        <w:spacing w:before="0" w:after="0" w:line="430" w:lineRule="exact"/>
        <w:ind w:left="60" w:firstLine="826"/>
        <w:jc w:val="left"/>
      </w:pPr>
      <w:r>
        <w:rPr>
          <w:rFonts w:ascii="宋体" w:eastAsia="宋体" w:hAnsi="宋体" w:cs="宋体"/>
          <w:color w:val="000000"/>
          <w:spacing w:val="0"/>
          <w:w w:val="100"/>
          <w:position w:val="0"/>
          <w:sz w:val="18"/>
          <w:u w:val="none"/>
        </w:rPr>
        <w:t>跑道入口翼排灯</w:t>
      </w:r>
      <w:r>
        <w:rPr>
          <w:rFonts w:cs="Calibri"/>
          <w:color w:val="000000"/>
          <w:spacing w:val="0"/>
          <w:w w:val="100"/>
          <w:u w:val="none"/>
        </w:rPr>
        <w:tab/>
      </w:r>
      <w:r>
        <w:rPr>
          <w:rFonts w:ascii="宋体" w:eastAsia="宋体" w:hAnsi="宋体" w:cs="宋体"/>
          <w:color w:val="000000"/>
          <w:spacing w:val="1"/>
          <w:w w:val="100"/>
          <w:position w:val="13"/>
          <w:sz w:val="18"/>
          <w:u w:val="none"/>
        </w:rPr>
        <w:t>应接入跑道入口灯回路，未设入口灯时单独设置回路或接入跑道边</w:t>
      </w:r>
    </w:p>
    <w:p>
      <w:pPr>
        <w:spacing w:before="0" w:after="0" w:line="142" w:lineRule="exact"/>
        <w:ind w:left="60" w:firstLine="3655"/>
        <w:jc w:val="left"/>
      </w:pPr>
      <w:r>
        <w:rPr>
          <w:rFonts w:ascii="宋体" w:hAnsi="宋体" w:cs="宋体"/>
          <w:color w:val="000000"/>
          <w:spacing w:val="0"/>
          <w:w w:val="100"/>
          <w:position w:val="0"/>
          <w:sz w:val="18"/>
          <w:u w:val="none"/>
        </w:rPr>
        <w:t>灯回路。</w:t>
      </w:r>
    </w:p>
    <w:p>
      <w:pPr>
        <w:tabs>
          <w:tab w:val="left" w:pos="3715"/>
        </w:tabs>
        <w:spacing w:before="0" w:after="0" w:line="430" w:lineRule="exact"/>
        <w:ind w:left="60" w:firstLine="826"/>
        <w:jc w:val="left"/>
      </w:pPr>
      <w:r>
        <w:rPr>
          <w:rFonts w:ascii="宋体" w:eastAsia="宋体" w:hAnsi="宋体" w:cs="宋体"/>
          <w:color w:val="000000"/>
          <w:spacing w:val="0"/>
          <w:w w:val="100"/>
          <w:position w:val="0"/>
          <w:sz w:val="18"/>
          <w:u w:val="none"/>
        </w:rPr>
        <w:t>跑道末端灯</w:t>
      </w:r>
      <w:r>
        <w:rPr>
          <w:rFonts w:cs="Calibri"/>
          <w:color w:val="000000"/>
          <w:spacing w:val="0"/>
          <w:w w:val="100"/>
          <w:u w:val="none"/>
        </w:rPr>
        <w:tab/>
      </w:r>
      <w:r>
        <w:rPr>
          <w:rFonts w:ascii="宋体" w:eastAsia="宋体" w:hAnsi="宋体" w:cs="宋体"/>
          <w:color w:val="000000"/>
          <w:spacing w:val="1"/>
          <w:w w:val="100"/>
          <w:position w:val="14"/>
          <w:sz w:val="18"/>
          <w:u w:val="none"/>
        </w:rPr>
        <w:t>宜接入跑道边灯回路，有条件时采用隔灯串联回路供电，也可单独</w:t>
      </w:r>
    </w:p>
    <w:p>
      <w:pPr>
        <w:spacing w:before="0" w:after="0" w:line="139" w:lineRule="exact"/>
        <w:ind w:left="60" w:firstLine="3655"/>
        <w:jc w:val="left"/>
      </w:pPr>
      <w:r>
        <w:rPr>
          <w:rFonts w:ascii="宋体" w:hAnsi="宋体" w:cs="宋体"/>
          <w:color w:val="000000"/>
          <w:spacing w:val="0"/>
          <w:w w:val="100"/>
          <w:position w:val="0"/>
          <w:sz w:val="18"/>
          <w:u w:val="none"/>
        </w:rPr>
        <w:t>设置回路。</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跑道中线灯</w:t>
      </w:r>
      <w:r>
        <w:rPr>
          <w:rFonts w:cs="Calibri"/>
          <w:color w:val="000000"/>
          <w:spacing w:val="4"/>
          <w:w w:val="100"/>
          <w:u w:val="none"/>
        </w:rPr>
        <w:tab/>
      </w:r>
      <w:r>
        <w:rPr>
          <w:rFonts w:ascii="宋体" w:hAnsi="宋体" w:cs="宋体"/>
          <w:color w:val="000000"/>
          <w:spacing w:val="0"/>
          <w:w w:val="100"/>
          <w:position w:val="0"/>
          <w:sz w:val="18"/>
          <w:u w:val="none"/>
        </w:rPr>
        <w:t>应由可调光隔灯串联回路供电，红白相间范围内隔两灯串联供电。</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接地带灯</w:t>
      </w:r>
      <w:r>
        <w:rPr>
          <w:rFonts w:cs="Calibri"/>
          <w:color w:val="000000"/>
          <w:spacing w:val="0"/>
          <w:w w:val="100"/>
          <w:u w:val="none"/>
        </w:rPr>
        <w:tab/>
      </w:r>
      <w:r>
        <w:rPr>
          <w:rFonts w:ascii="宋体" w:hAnsi="宋体" w:cs="宋体"/>
          <w:color w:val="000000"/>
          <w:spacing w:val="0"/>
          <w:w w:val="100"/>
          <w:position w:val="0"/>
          <w:sz w:val="18"/>
          <w:u w:val="none"/>
        </w:rPr>
        <w:t>应由可调光隔排串联回路供电，跑道两侧应对称接入同一回路。</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简易接地带灯</w:t>
      </w:r>
      <w:r>
        <w:rPr>
          <w:rFonts w:cs="Calibri"/>
          <w:color w:val="000000"/>
          <w:spacing w:val="0"/>
          <w:w w:val="100"/>
          <w:u w:val="none"/>
        </w:rPr>
        <w:tab/>
      </w:r>
      <w:r>
        <w:rPr>
          <w:rFonts w:ascii="宋体" w:hAnsi="宋体" w:cs="宋体"/>
          <w:color w:val="000000"/>
          <w:spacing w:val="0"/>
          <w:w w:val="100"/>
          <w:position w:val="0"/>
          <w:sz w:val="18"/>
          <w:u w:val="none"/>
        </w:rPr>
        <w:t>宜由不同于其他跑道灯光的电路供电。</w:t>
      </w:r>
    </w:p>
    <w:p>
      <w:pPr>
        <w:tabs>
          <w:tab w:val="left" w:pos="3715"/>
        </w:tabs>
        <w:spacing w:before="0" w:after="0" w:line="430" w:lineRule="exact"/>
        <w:ind w:left="60" w:firstLine="826"/>
        <w:jc w:val="left"/>
      </w:pPr>
      <w:r>
        <w:rPr>
          <w:rFonts w:ascii="宋体" w:eastAsia="宋体" w:hAnsi="宋体" w:cs="宋体"/>
          <w:color w:val="000000"/>
          <w:spacing w:val="0"/>
          <w:w w:val="100"/>
          <w:position w:val="0"/>
          <w:sz w:val="18"/>
          <w:u w:val="none"/>
        </w:rPr>
        <w:t>滑行道中线灯</w:t>
      </w:r>
      <w:r>
        <w:rPr>
          <w:rFonts w:cs="Calibri"/>
          <w:color w:val="000000"/>
          <w:spacing w:val="0"/>
          <w:w w:val="100"/>
          <w:u w:val="none"/>
        </w:rPr>
        <w:tab/>
      </w:r>
      <w:r>
        <w:rPr>
          <w:rFonts w:ascii="宋体" w:hAnsi="宋体" w:cs="宋体"/>
          <w:color w:val="000000"/>
          <w:spacing w:val="1"/>
          <w:w w:val="100"/>
          <w:position w:val="14"/>
          <w:sz w:val="18"/>
          <w:u w:val="none"/>
        </w:rPr>
        <w:t>宜由可调光串联回路供电，对Ⅲ类或可能影响交通顺畅的滑行道中</w:t>
      </w:r>
    </w:p>
    <w:p>
      <w:pPr>
        <w:spacing w:before="0" w:after="0" w:line="139" w:lineRule="exact"/>
        <w:ind w:left="60" w:firstLine="3655"/>
        <w:jc w:val="left"/>
      </w:pPr>
      <w:r>
        <w:rPr>
          <w:rFonts w:ascii="宋体" w:hAnsi="宋体" w:cs="宋体"/>
          <w:color w:val="000000"/>
          <w:spacing w:val="0"/>
          <w:w w:val="100"/>
          <w:position w:val="0"/>
          <w:sz w:val="18"/>
          <w:u w:val="none"/>
        </w:rPr>
        <w:t>线灯采用隔灯供电。</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滑行道边灯</w:t>
      </w:r>
      <w:r>
        <w:rPr>
          <w:rFonts w:cs="Calibri"/>
          <w:color w:val="000000"/>
          <w:spacing w:val="0"/>
          <w:w w:val="100"/>
          <w:u w:val="none"/>
        </w:rPr>
        <w:tab/>
      </w:r>
      <w:r>
        <w:rPr>
          <w:rFonts w:ascii="宋体" w:hAnsi="宋体" w:cs="宋体"/>
          <w:color w:val="000000"/>
          <w:spacing w:val="0"/>
          <w:w w:val="100"/>
          <w:position w:val="0"/>
          <w:sz w:val="18"/>
          <w:u w:val="none"/>
        </w:rPr>
        <w:t>宜采用单回路串联回路供电。</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跑道警戒灯</w:t>
      </w:r>
      <w:r>
        <w:rPr>
          <w:rFonts w:cs="Calibri"/>
          <w:color w:val="000000"/>
          <w:spacing w:val="0"/>
          <w:w w:val="100"/>
          <w:u w:val="none"/>
        </w:rPr>
        <w:tab/>
      </w:r>
      <w:r>
        <w:rPr>
          <w:rFonts w:ascii="宋体" w:hAnsi="宋体" w:cs="宋体"/>
          <w:color w:val="000000"/>
          <w:spacing w:val="0"/>
          <w:w w:val="100"/>
          <w:position w:val="0"/>
          <w:sz w:val="18"/>
          <w:u w:val="none"/>
        </w:rPr>
        <w:t>宜采用单独串联回路供电。</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中间等待位置灯</w:t>
      </w:r>
      <w:r>
        <w:rPr>
          <w:rFonts w:cs="Calibri"/>
          <w:color w:val="000000"/>
          <w:spacing w:val="0"/>
          <w:w w:val="100"/>
          <w:u w:val="none"/>
        </w:rPr>
        <w:tab/>
      </w:r>
      <w:r>
        <w:rPr>
          <w:rFonts w:ascii="宋体" w:hAnsi="宋体" w:cs="宋体"/>
          <w:color w:val="000000"/>
          <w:spacing w:val="0"/>
          <w:w w:val="100"/>
          <w:position w:val="0"/>
          <w:sz w:val="18"/>
          <w:u w:val="none"/>
        </w:rPr>
        <w:t>宜由所在滑行道中线灯回路供电，也可由滑行道边灯回路供电。</w:t>
      </w:r>
    </w:p>
    <w:p>
      <w:pPr>
        <w:tabs>
          <w:tab w:val="left" w:pos="3715"/>
        </w:tabs>
        <w:spacing w:before="0" w:after="0" w:line="288" w:lineRule="exact"/>
        <w:ind w:left="60" w:firstLine="826"/>
        <w:jc w:val="left"/>
      </w:pPr>
      <w:r>
        <w:rPr>
          <w:rFonts w:ascii="宋体" w:eastAsia="宋体" w:hAnsi="宋体" w:cs="宋体"/>
          <w:color w:val="000000"/>
          <w:spacing w:val="0"/>
          <w:w w:val="100"/>
          <w:position w:val="0"/>
          <w:sz w:val="18"/>
          <w:u w:val="none"/>
        </w:rPr>
        <w:t>停止排灯</w:t>
      </w:r>
      <w:r>
        <w:rPr>
          <w:rFonts w:cs="Calibri"/>
          <w:color w:val="000000"/>
          <w:spacing w:val="0"/>
          <w:w w:val="100"/>
          <w:u w:val="none"/>
        </w:rPr>
        <w:tab/>
      </w:r>
      <w:r>
        <w:rPr>
          <w:rFonts w:ascii="宋体" w:hAnsi="宋体" w:cs="宋体"/>
          <w:color w:val="000000"/>
          <w:spacing w:val="0"/>
          <w:w w:val="100"/>
          <w:position w:val="0"/>
          <w:sz w:val="18"/>
          <w:u w:val="none"/>
        </w:rPr>
        <w:t>隔灯供电，除高光强外无需调光。</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禁止进入排灯</w:t>
      </w:r>
      <w:r>
        <w:rPr>
          <w:rFonts w:cs="Calibri"/>
          <w:color w:val="000000"/>
          <w:spacing w:val="0"/>
          <w:w w:val="100"/>
          <w:u w:val="none"/>
        </w:rPr>
        <w:tab/>
      </w:r>
      <w:r>
        <w:rPr>
          <w:rFonts w:ascii="宋体" w:hAnsi="宋体" w:cs="宋体"/>
          <w:color w:val="000000"/>
          <w:spacing w:val="0"/>
          <w:w w:val="100"/>
          <w:position w:val="0"/>
          <w:sz w:val="18"/>
          <w:u w:val="none"/>
        </w:rPr>
        <w:t>宜单回路串联供电。</w:t>
      </w:r>
    </w:p>
    <w:p>
      <w:pPr>
        <w:tabs>
          <w:tab w:val="left" w:pos="3715"/>
        </w:tabs>
        <w:spacing w:before="0" w:after="0" w:line="430" w:lineRule="exact"/>
        <w:ind w:left="60" w:firstLine="826"/>
        <w:jc w:val="left"/>
      </w:pPr>
      <w:r>
        <w:rPr>
          <w:rFonts w:ascii="宋体" w:eastAsia="宋体" w:hAnsi="宋体" w:cs="宋体"/>
          <w:color w:val="000000"/>
          <w:spacing w:val="0"/>
          <w:w w:val="100"/>
          <w:position w:val="0"/>
          <w:sz w:val="18"/>
          <w:u w:val="none"/>
        </w:rPr>
        <w:t>快速出口滑行道指示灯</w:t>
      </w:r>
      <w:r>
        <w:rPr>
          <w:rFonts w:cs="Calibri"/>
          <w:color w:val="000000"/>
          <w:spacing w:val="0"/>
          <w:w w:val="100"/>
          <w:u w:val="none"/>
        </w:rPr>
        <w:tab/>
      </w:r>
      <w:r>
        <w:rPr>
          <w:rFonts w:ascii="宋体" w:eastAsia="宋体" w:hAnsi="宋体" w:cs="宋体"/>
          <w:color w:val="000000"/>
          <w:spacing w:val="1"/>
          <w:w w:val="100"/>
          <w:position w:val="13"/>
          <w:sz w:val="18"/>
          <w:u w:val="none"/>
        </w:rPr>
        <w:t>宜由相关的滑行道中线灯回路串联供电，并保证单个灯故障或失效</w:t>
      </w:r>
    </w:p>
    <w:p>
      <w:pPr>
        <w:spacing w:before="0" w:after="0" w:line="142" w:lineRule="exact"/>
        <w:ind w:left="60" w:firstLine="3655"/>
        <w:jc w:val="left"/>
      </w:pPr>
      <w:r>
        <w:rPr>
          <w:rFonts w:ascii="宋体" w:hAnsi="宋体" w:cs="宋体"/>
          <w:color w:val="000000"/>
          <w:spacing w:val="0"/>
          <w:w w:val="100"/>
          <w:position w:val="0"/>
          <w:sz w:val="18"/>
          <w:u w:val="none"/>
        </w:rPr>
        <w:t>时整体关灭。</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除冰坪出口灯</w:t>
      </w:r>
      <w:r>
        <w:rPr>
          <w:rFonts w:cs="Calibri"/>
          <w:color w:val="000000"/>
          <w:spacing w:val="0"/>
          <w:w w:val="100"/>
          <w:u w:val="none"/>
        </w:rPr>
        <w:tab/>
      </w:r>
      <w:r>
        <w:rPr>
          <w:rFonts w:ascii="宋体" w:hAnsi="宋体" w:cs="宋体"/>
          <w:color w:val="000000"/>
          <w:spacing w:val="0"/>
          <w:w w:val="100"/>
          <w:position w:val="0"/>
          <w:sz w:val="18"/>
          <w:u w:val="none"/>
        </w:rPr>
        <w:t>宜就近由跑道边灯、滑行道边灯或滑行道中线灯供电。</w:t>
      </w:r>
    </w:p>
    <w:p>
      <w:pPr>
        <w:tabs>
          <w:tab w:val="left" w:pos="3715"/>
        </w:tabs>
        <w:spacing w:before="0" w:after="0" w:line="288" w:lineRule="exact"/>
        <w:ind w:left="60" w:firstLine="826"/>
        <w:jc w:val="left"/>
      </w:pPr>
      <w:r>
        <w:rPr>
          <w:rFonts w:ascii="宋体" w:eastAsia="宋体" w:hAnsi="宋体" w:cs="宋体"/>
          <w:color w:val="000000"/>
          <w:spacing w:val="0"/>
          <w:w w:val="100"/>
          <w:position w:val="0"/>
          <w:sz w:val="18"/>
          <w:u w:val="none"/>
        </w:rPr>
        <w:t>跑道掉头坪灯</w:t>
      </w:r>
      <w:r>
        <w:rPr>
          <w:rFonts w:cs="Calibri"/>
          <w:color w:val="000000"/>
          <w:spacing w:val="0"/>
          <w:w w:val="100"/>
          <w:u w:val="none"/>
        </w:rPr>
        <w:tab/>
      </w:r>
      <w:r>
        <w:rPr>
          <w:rFonts w:ascii="宋体" w:hAnsi="宋体" w:cs="宋体"/>
          <w:color w:val="000000"/>
          <w:spacing w:val="0"/>
          <w:w w:val="100"/>
          <w:position w:val="0"/>
          <w:sz w:val="18"/>
          <w:u w:val="none"/>
        </w:rPr>
        <w:t>由可调光串联回路供电，可接入跑道边灯或跑道中线灯回路。</w:t>
      </w:r>
    </w:p>
    <w:p>
      <w:pPr>
        <w:tabs>
          <w:tab w:val="left" w:pos="3715"/>
        </w:tabs>
        <w:spacing w:before="0" w:after="0" w:line="290" w:lineRule="exact"/>
        <w:ind w:left="60" w:firstLine="826"/>
        <w:jc w:val="left"/>
      </w:pPr>
      <w:r>
        <w:rPr>
          <w:rFonts w:ascii="宋体" w:eastAsia="宋体" w:hAnsi="宋体" w:cs="宋体"/>
          <w:color w:val="000000"/>
          <w:spacing w:val="0"/>
          <w:w w:val="100"/>
          <w:position w:val="0"/>
          <w:sz w:val="18"/>
          <w:u w:val="none"/>
        </w:rPr>
        <w:t>机位操作引导灯</w:t>
      </w:r>
      <w:r>
        <w:rPr>
          <w:rFonts w:cs="Calibri"/>
          <w:color w:val="000000"/>
          <w:spacing w:val="13"/>
          <w:w w:val="100"/>
          <w:u w:val="none"/>
        </w:rPr>
        <w:tab/>
      </w:r>
      <w:r>
        <w:rPr>
          <w:rFonts w:ascii="宋体" w:hAnsi="宋体" w:cs="宋体"/>
          <w:color w:val="000000"/>
          <w:spacing w:val="0"/>
          <w:w w:val="100"/>
          <w:position w:val="0"/>
          <w:sz w:val="18"/>
          <w:u w:val="none"/>
        </w:rPr>
        <w:t>宜单独供电或接入滑行道中线灯回路。</w:t>
      </w:r>
    </w:p>
    <w:p>
      <w:pPr>
        <w:spacing w:before="0" w:after="0" w:line="240" w:lineRule="exact"/>
        <w:ind w:left="60" w:firstLine="826"/>
      </w:pPr>
    </w:p>
    <w:p>
      <w:pPr>
        <w:spacing w:before="0" w:after="0" w:line="240" w:lineRule="exact"/>
        <w:ind w:left="60" w:firstLine="826"/>
      </w:pPr>
    </w:p>
    <w:p>
      <w:pPr>
        <w:spacing w:before="0" w:after="0" w:line="240" w:lineRule="exact"/>
        <w:ind w:left="60" w:firstLine="826"/>
      </w:pPr>
    </w:p>
    <w:p>
      <w:pPr>
        <w:spacing w:before="0" w:after="0" w:line="466" w:lineRule="exact"/>
        <w:ind w:left="60" w:firstLine="0"/>
        <w:jc w:val="left"/>
      </w:pPr>
      <w:r>
        <w:rPr>
          <w:rFonts w:ascii="Times New Roman" w:hAnsi="Times New Roman" w:cs="Times New Roman"/>
          <w:b/>
          <w:color w:val="000000"/>
          <w:spacing w:val="0"/>
          <w:w w:val="95"/>
          <w:position w:val="0"/>
          <w:sz w:val="21"/>
          <w:u w:val="none"/>
        </w:rPr>
        <w:t>2.6</w:t>
      </w:r>
      <w:r>
        <w:rPr>
          <w:rFonts w:ascii="Calibri" w:hAnsi="Calibri" w:cs="Calibri"/>
          <w:color w:val="000000"/>
          <w:spacing w:val="0"/>
          <w:w w:val="328"/>
          <w:sz w:val="21"/>
          <w:u w:val="none"/>
        </w:rPr>
        <w:t> </w:t>
      </w:r>
      <w:r>
        <w:rPr>
          <w:rFonts w:ascii="宋体" w:eastAsia="宋体" w:hAnsi="宋体" w:cs="宋体"/>
          <w:color w:val="000000"/>
          <w:spacing w:val="0"/>
          <w:w w:val="100"/>
          <w:position w:val="3"/>
          <w:sz w:val="21"/>
          <w:u w:val="none"/>
        </w:rPr>
        <w:t>在跑道视程小于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550</w:t>
      </w:r>
      <w:r>
        <w:rPr>
          <w:rFonts w:ascii="Calibri" w:hAnsi="Calibri" w:cs="Calibri"/>
          <w:color w:val="000000"/>
          <w:spacing w:val="2"/>
          <w:w w:val="100"/>
          <w:sz w:val="21"/>
          <w:u w:val="none"/>
        </w:rPr>
        <w:t> </w:t>
      </w:r>
      <w:r>
        <w:rPr>
          <w:rFonts w:ascii="宋体" w:hAnsi="宋体" w:cs="宋体"/>
          <w:color w:val="000000"/>
          <w:spacing w:val="0"/>
          <w:w w:val="100"/>
          <w:position w:val="3"/>
          <w:sz w:val="21"/>
          <w:u w:val="none"/>
        </w:rPr>
        <w:t>米时，控制终端（含灯光站、塔台等）与灯光监控系统间的通讯交互需要保证</w:t>
      </w:r>
    </w:p>
    <w:p>
      <w:pPr>
        <w:spacing w:before="0" w:after="0" w:line="433" w:lineRule="exact"/>
        <w:ind w:left="60" w:firstLine="0"/>
        <w:jc w:val="left"/>
      </w:pPr>
      <w:r>
        <w:rPr>
          <w:rFonts w:ascii="宋体" w:eastAsia="宋体" w:hAnsi="宋体" w:cs="宋体"/>
          <w:color w:val="000000"/>
          <w:spacing w:val="0"/>
          <w:w w:val="100"/>
          <w:position w:val="0"/>
          <w:sz w:val="21"/>
          <w:u w:val="none"/>
        </w:rPr>
        <w:t>高可靠性，为此控制终端的服务器配置需满足双机互为备份的要求，通讯线路采用环网接线等方式满足</w:t>
      </w:r>
    </w:p>
    <w:p>
      <w:pPr>
        <w:spacing w:before="0" w:after="0" w:line="240" w:lineRule="exact"/>
        <w:ind w:left="60" w:firstLine="0"/>
      </w:pPr>
    </w:p>
    <w:p>
      <w:pPr>
        <w:spacing w:before="0" w:after="0" w:line="230" w:lineRule="exact"/>
        <w:ind w:left="60" w:firstLine="0"/>
        <w:jc w:val="left"/>
      </w:pPr>
      <w:r>
        <w:rPr>
          <w:rFonts w:ascii="宋体" w:hAnsi="宋体" w:cs="宋体"/>
          <w:color w:val="000000"/>
          <w:spacing w:val="0"/>
          <w:w w:val="100"/>
          <w:position w:val="0"/>
          <w:sz w:val="21"/>
          <w:u w:val="none"/>
        </w:rPr>
        <w:t>链路上的备份要求，监控系统电源满足主备电源的配置要求。</w:t>
      </w:r>
    </w:p>
    <w:p>
      <w:pPr>
        <w:spacing w:before="0" w:after="0" w:line="240" w:lineRule="exact"/>
        <w:ind w:left="60" w:firstLine="0"/>
      </w:pPr>
    </w:p>
    <w:p>
      <w:pPr>
        <w:spacing w:before="0" w:after="0" w:line="390" w:lineRule="exact"/>
        <w:ind w:left="60" w:firstLine="0"/>
        <w:jc w:val="left"/>
      </w:pPr>
      <w:r>
        <w:rPr>
          <w:rFonts w:ascii="Times New Roman" w:hAnsi="Times New Roman" w:cs="Times New Roman"/>
          <w:b/>
          <w:color w:val="000000"/>
          <w:spacing w:val="0"/>
          <w:w w:val="95"/>
          <w:position w:val="0"/>
          <w:sz w:val="21"/>
          <w:u w:val="none"/>
        </w:rPr>
        <w:t>2.7</w:t>
      </w:r>
      <w:r>
        <w:rPr>
          <w:rFonts w:ascii="Calibri" w:hAnsi="Calibri" w:cs="Calibri"/>
          <w:color w:val="000000"/>
          <w:spacing w:val="0"/>
          <w:w w:val="328"/>
          <w:sz w:val="21"/>
          <w:u w:val="none"/>
        </w:rPr>
        <w:t> </w:t>
      </w:r>
      <w:r>
        <w:rPr>
          <w:rFonts w:ascii="宋体" w:hAnsi="宋体" w:cs="宋体"/>
          <w:color w:val="000000"/>
          <w:spacing w:val="0"/>
          <w:w w:val="100"/>
          <w:position w:val="3"/>
          <w:sz w:val="21"/>
          <w:u w:val="none"/>
        </w:rPr>
        <w:t>通用机场可参照以上运输机场设计原则，并结合自身建设规模、周边电网条件、运行保障水平等因</w:t>
      </w:r>
    </w:p>
    <w:p>
      <w:pPr>
        <w:spacing w:before="0" w:after="0" w:line="431" w:lineRule="exact"/>
        <w:ind w:left="60" w:firstLine="0"/>
        <w:jc w:val="left"/>
      </w:pPr>
      <w:r>
        <w:rPr>
          <w:rFonts w:ascii="宋体" w:hAnsi="宋体" w:cs="宋体"/>
          <w:color w:val="000000"/>
          <w:spacing w:val="0"/>
          <w:w w:val="100"/>
          <w:position w:val="0"/>
          <w:sz w:val="21"/>
          <w:u w:val="none"/>
        </w:rPr>
        <w:t>素执行。</w:t>
      </w:r>
    </w:p>
    <w:p>
      <w:pPr>
        <w:widowControl/>
        <w:jc w:val="left"/>
        <w:sectPr>
          <w:type w:val="continuous"/>
          <w:pgSz w:w="11906" w:h="16839"/>
          <w:pgMar w:top="786" w:right="713" w:bottom="546" w:left="1073" w:header="0" w:footer="0" w:gutter="0"/>
          <w:pgNumType w:start="44"/>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49" w:lineRule="exact"/>
        <w:ind w:left="60" w:firstLine="0"/>
      </w:pPr>
    </w:p>
    <w:p>
      <w:pPr>
        <w:widowControl/>
        <w:jc w:val="left"/>
        <w:sectPr>
          <w:type w:val="continuous"/>
          <w:pgSz w:w="11906" w:h="16839"/>
          <w:pgMar w:top="786" w:right="713" w:bottom="546" w:left="1073" w:header="0" w:footer="0" w:gutter="0"/>
          <w:pgNumType w:start="45"/>
          <w:cols w:num="1" w:space="720"/>
          <w:docGrid w:type="lines" w:linePitch="312" w:charSpace="0"/>
        </w:sectPr>
      </w:pPr>
    </w:p>
    <w:p>
      <w:pPr>
        <w:spacing w:before="0" w:after="0" w:line="284" w:lineRule="exact"/>
        <w:ind w:left="4913" w:firstLine="0"/>
        <w:jc w:val="left"/>
      </w:pPr>
      <w:r>
        <w:rPr>
          <w:rFonts w:ascii="Times New Roman" w:hAnsi="Times New Roman" w:cs="Times New Roman"/>
          <w:color w:val="000000"/>
          <w:spacing w:val="0"/>
          <w:w w:val="143"/>
          <w:position w:val="0"/>
          <w:sz w:val="21"/>
          <w:u w:val="none"/>
        </w:rPr>
        <w:t>-5-</w:t>
      </w:r>
    </w:p>
    <w:p>
      <w:pPr>
        <w:widowControl/>
        <w:jc w:val="left"/>
        <w:sectPr>
          <w:type w:val="continuous"/>
          <w:pgSz w:w="11906" w:h="16839"/>
          <w:pgMar w:top="786" w:right="713" w:bottom="546" w:left="1073" w:header="0" w:footer="0" w:gutter="0"/>
          <w:pgNumType w:start="46"/>
          <w:cols w:num="1" w:space="708" w:equalWidth="0">
            <w:col w:w="10121" w:space="0"/>
          </w:cols>
          <w:docGrid w:type="lines" w:linePitch="312" w:charSpace="0"/>
        </w:sectPr>
      </w:pPr>
    </w:p>
    <w:tbl>
      <w:tblPr>
        <w:tblStyle w:val="TableNormal"/>
        <w:tblpPr w:leftFromText="180" w:rightFromText="180" w:vertAnchor="page" w:horzAnchor="page" w:tblpX="65" w:tblpY="9085"/>
        <w:tblW w:w="0" w:type="auto"/>
        <w:tblInd w:w="0" w:type="dxa"/>
        <w:tblLayout w:type="fixed"/>
        <w:tblCellMar>
          <w:top w:w="0" w:type="dxa"/>
          <w:left w:w="108" w:type="dxa"/>
          <w:bottom w:w="0" w:type="dxa"/>
          <w:right w:w="108" w:type="dxa"/>
        </w:tblCellMar>
      </w:tblPr>
      <w:tblGrid>
        <w:gridCol w:w="1363"/>
        <w:gridCol w:w="754"/>
        <w:gridCol w:w="756"/>
        <w:gridCol w:w="1097"/>
        <w:gridCol w:w="1022"/>
        <w:gridCol w:w="1190"/>
        <w:gridCol w:w="1083"/>
        <w:gridCol w:w="845"/>
        <w:gridCol w:w="756"/>
      </w:tblGrid>
      <w:tr>
        <w:tblPrEx>
          <w:tblW w:w="0" w:type="auto"/>
          <w:tblInd w:w="0" w:type="dxa"/>
          <w:tblLayout w:type="fixed"/>
          <w:tblCellMar>
            <w:top w:w="0" w:type="dxa"/>
            <w:left w:w="108" w:type="dxa"/>
            <w:bottom w:w="0" w:type="dxa"/>
            <w:right w:w="108" w:type="dxa"/>
          </w:tblCellMar>
        </w:tblPrEx>
        <w:trPr>
          <w:trHeight w:hRule="exact" w:val="283"/>
        </w:trPr>
        <w:tc>
          <w:tcPr>
            <w:tcW w:w="13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04" w:right="-239"/>
            </w:pPr>
            <w:bookmarkStart w:id="16" w:name="16"/>
            <w:bookmarkEnd w:id="16"/>
          </w:p>
          <w:p>
            <w:pPr>
              <w:spacing w:before="0" w:after="0" w:line="347" w:lineRule="exact"/>
              <w:ind w:left="504" w:right="-239"/>
            </w:pPr>
            <w:r>
              <w:rPr>
                <w:rFonts w:ascii="黑体" w:eastAsia="黑体" w:hAnsi="黑体" w:cs="黑体"/>
                <w:color w:val="000000"/>
                <w:spacing w:val="-1"/>
                <w:w w:val="100"/>
                <w:position w:val="0"/>
                <w:sz w:val="18"/>
                <w:u w:val="none"/>
              </w:rPr>
              <w:t>规格</w:t>
            </w:r>
          </w:p>
        </w:tc>
        <w:tc>
          <w:tcPr>
            <w:tcW w:w="7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197" w:right="-239"/>
            </w:pPr>
            <w:r>
              <w:rPr>
                <w:rFonts w:ascii="黑体" w:eastAsia="黑体" w:hAnsi="黑体" w:cs="黑体"/>
                <w:color w:val="000000"/>
                <w:spacing w:val="-1"/>
                <w:w w:val="100"/>
                <w:position w:val="0"/>
                <w:sz w:val="18"/>
                <w:u w:val="none"/>
              </w:rPr>
              <w:t>额定</w:t>
            </w:r>
          </w:p>
          <w:p>
            <w:pPr>
              <w:spacing w:before="0" w:after="0" w:line="233" w:lineRule="exact"/>
              <w:ind w:left="197" w:right="-239"/>
            </w:pPr>
            <w:r>
              <w:rPr>
                <w:rFonts w:ascii="黑体" w:eastAsia="黑体" w:hAnsi="黑体" w:cs="黑体"/>
                <w:color w:val="000000"/>
                <w:spacing w:val="-1"/>
                <w:w w:val="100"/>
                <w:position w:val="0"/>
                <w:sz w:val="18"/>
                <w:u w:val="none"/>
              </w:rPr>
              <w:t>功率</w:t>
            </w:r>
          </w:p>
          <w:p>
            <w:pPr>
              <w:spacing w:before="0" w:after="0" w:line="235" w:lineRule="exact"/>
              <w:ind w:left="151" w:right="-239"/>
            </w:pPr>
            <w:r>
              <w:rPr>
                <w:rFonts w:ascii="黑体" w:eastAsia="黑体" w:hAnsi="黑体" w:cs="黑体"/>
                <w:color w:val="000000"/>
                <w:spacing w:val="-1"/>
                <w:w w:val="100"/>
                <w:position w:val="0"/>
                <w:sz w:val="18"/>
                <w:u w:val="none"/>
              </w:rPr>
              <w:t>（</w:t>
            </w:r>
            <w:r>
              <w:rPr>
                <w:rFonts w:ascii="黑体" w:hAnsi="黑体" w:cs="黑体"/>
                <w:color w:val="000000"/>
                <w:spacing w:val="-1"/>
                <w:w w:val="100"/>
                <w:position w:val="0"/>
                <w:sz w:val="18"/>
                <w:u w:val="none"/>
              </w:rPr>
              <w:t>W</w:t>
            </w:r>
            <w:r>
              <w:rPr>
                <w:rFonts w:ascii="黑体" w:eastAsia="黑体" w:hAnsi="黑体" w:cs="黑体"/>
                <w:color w:val="000000"/>
                <w:spacing w:val="-1"/>
                <w:w w:val="100"/>
                <w:position w:val="0"/>
                <w:sz w:val="18"/>
                <w:u w:val="none"/>
              </w:rPr>
              <w:t>）</w:t>
            </w:r>
          </w:p>
        </w:tc>
        <w:tc>
          <w:tcPr>
            <w:tcW w:w="7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9" w:right="-239"/>
            </w:pPr>
          </w:p>
          <w:p>
            <w:pPr>
              <w:spacing w:before="0" w:after="0" w:line="232" w:lineRule="exact"/>
              <w:ind w:left="199" w:right="-239"/>
            </w:pPr>
            <w:r>
              <w:rPr>
                <w:rFonts w:ascii="黑体" w:eastAsia="黑体" w:hAnsi="黑体" w:cs="黑体"/>
                <w:color w:val="000000"/>
                <w:spacing w:val="-1"/>
                <w:w w:val="100"/>
                <w:position w:val="0"/>
                <w:sz w:val="18"/>
                <w:u w:val="none"/>
              </w:rPr>
              <w:t>效率</w:t>
            </w:r>
          </w:p>
          <w:p>
            <w:pPr>
              <w:spacing w:before="0" w:after="0" w:line="233" w:lineRule="exact"/>
              <w:ind w:left="154" w:right="-239"/>
            </w:pPr>
            <w:r>
              <w:rPr>
                <w:rFonts w:ascii="黑体" w:eastAsia="黑体" w:hAnsi="黑体" w:cs="黑体"/>
                <w:color w:val="000000"/>
                <w:spacing w:val="-1"/>
                <w:w w:val="100"/>
                <w:position w:val="0"/>
                <w:sz w:val="18"/>
                <w:u w:val="none"/>
              </w:rPr>
              <w:t>（</w:t>
            </w:r>
            <w:r>
              <w:rPr>
                <w:rFonts w:ascii="黑体" w:hAnsi="黑体" w:cs="黑体"/>
                <w:color w:val="000000"/>
                <w:spacing w:val="-1"/>
                <w:w w:val="100"/>
                <w:position w:val="0"/>
                <w:sz w:val="18"/>
                <w:u w:val="none"/>
              </w:rPr>
              <w:t>%</w:t>
            </w:r>
            <w:r>
              <w:rPr>
                <w:rFonts w:ascii="黑体" w:eastAsia="黑体" w:hAnsi="黑体" w:cs="黑体"/>
                <w:color w:val="000000"/>
                <w:spacing w:val="-1"/>
                <w:w w:val="100"/>
                <w:position w:val="0"/>
                <w:sz w:val="18"/>
                <w:u w:val="none"/>
              </w:rPr>
              <w:t>）</w:t>
            </w:r>
          </w:p>
        </w:tc>
        <w:tc>
          <w:tcPr>
            <w:tcW w:w="4392"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2016" w:right="-239"/>
            </w:pPr>
            <w:r>
              <w:rPr>
                <w:rFonts w:ascii="黑体" w:eastAsia="黑体" w:hAnsi="黑体" w:cs="黑体"/>
                <w:color w:val="000000"/>
                <w:spacing w:val="-1"/>
                <w:w w:val="100"/>
                <w:position w:val="0"/>
                <w:sz w:val="18"/>
                <w:u w:val="none"/>
              </w:rPr>
              <w:t>初级</w:t>
            </w:r>
          </w:p>
        </w:tc>
        <w:tc>
          <w:tcPr>
            <w:tcW w:w="16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622" w:right="-239"/>
            </w:pPr>
            <w:r>
              <w:rPr>
                <w:rFonts w:ascii="黑体" w:eastAsia="黑体" w:hAnsi="黑体" w:cs="黑体"/>
                <w:color w:val="000000"/>
                <w:spacing w:val="-1"/>
                <w:w w:val="100"/>
                <w:position w:val="0"/>
                <w:sz w:val="18"/>
                <w:u w:val="none"/>
              </w:rPr>
              <w:t>次级</w:t>
            </w:r>
          </w:p>
        </w:tc>
      </w:tr>
      <w:tr>
        <w:tblPrEx>
          <w:tblW w:w="0" w:type="auto"/>
          <w:tblInd w:w="0" w:type="dxa"/>
          <w:tblLayout w:type="fixed"/>
          <w:tblCellMar>
            <w:top w:w="0" w:type="dxa"/>
            <w:left w:w="108" w:type="dxa"/>
            <w:bottom w:w="0" w:type="dxa"/>
            <w:right w:w="108" w:type="dxa"/>
          </w:tblCellMar>
        </w:tblPrEx>
        <w:trPr>
          <w:trHeight w:hRule="exact" w:val="710"/>
        </w:trPr>
        <w:tc>
          <w:tcPr>
            <w:tcW w:w="13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2" w:lineRule="exact"/>
            </w:pPr>
          </w:p>
        </w:tc>
        <w:tc>
          <w:tcPr>
            <w:tcW w:w="7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2" w:lineRule="exact"/>
            </w:pPr>
          </w:p>
        </w:tc>
        <w:tc>
          <w:tcPr>
            <w:tcW w:w="7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2" w:lineRule="exact"/>
            </w:pP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7" w:right="-239"/>
            </w:pPr>
            <w:r>
              <w:rPr>
                <w:rFonts w:ascii="黑体" w:eastAsia="黑体" w:hAnsi="黑体" w:cs="黑体"/>
                <w:color w:val="000000"/>
                <w:spacing w:val="-1"/>
                <w:w w:val="100"/>
                <w:position w:val="0"/>
                <w:sz w:val="18"/>
                <w:u w:val="none"/>
              </w:rPr>
              <w:t>额定</w:t>
            </w:r>
          </w:p>
          <w:p>
            <w:pPr>
              <w:spacing w:before="0" w:after="0" w:line="233" w:lineRule="exact"/>
              <w:ind w:left="367" w:right="-239"/>
            </w:pPr>
            <w:r>
              <w:rPr>
                <w:rFonts w:ascii="黑体" w:eastAsia="黑体" w:hAnsi="黑体" w:cs="黑体"/>
                <w:color w:val="000000"/>
                <w:spacing w:val="-1"/>
                <w:w w:val="100"/>
                <w:position w:val="0"/>
                <w:sz w:val="18"/>
                <w:u w:val="none"/>
              </w:rPr>
              <w:t>电流</w:t>
            </w:r>
          </w:p>
          <w:p>
            <w:pPr>
              <w:spacing w:before="0" w:after="0" w:line="233" w:lineRule="exact"/>
              <w:ind w:left="322" w:right="-239"/>
            </w:pPr>
            <w:r>
              <w:rPr>
                <w:rFonts w:ascii="黑体" w:eastAsia="黑体" w:hAnsi="黑体" w:cs="黑体"/>
                <w:color w:val="000000"/>
                <w:spacing w:val="-1"/>
                <w:w w:val="100"/>
                <w:position w:val="0"/>
                <w:sz w:val="18"/>
                <w:u w:val="none"/>
              </w:rPr>
              <w:t>（</w:t>
            </w:r>
            <w:r>
              <w:rPr>
                <w:rFonts w:ascii="黑体" w:hAnsi="黑体" w:cs="黑体"/>
                <w:color w:val="000000"/>
                <w:spacing w:val="-1"/>
                <w:w w:val="100"/>
                <w:position w:val="0"/>
                <w:sz w:val="18"/>
                <w:u w:val="none"/>
              </w:rPr>
              <w:t>A</w:t>
            </w:r>
            <w:r>
              <w:rPr>
                <w:rFonts w:ascii="黑体" w:eastAsia="黑体" w:hAnsi="黑体" w:cs="黑体"/>
                <w:color w:val="000000"/>
                <w:spacing w:val="-1"/>
                <w:w w:val="100"/>
                <w:position w:val="0"/>
                <w:sz w:val="18"/>
                <w:u w:val="none"/>
              </w:rPr>
              <w:t>）</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31" w:right="-239"/>
            </w:pPr>
            <w:r>
              <w:rPr>
                <w:rFonts w:ascii="黑体" w:eastAsia="黑体" w:hAnsi="黑体" w:cs="黑体"/>
                <w:color w:val="000000"/>
                <w:spacing w:val="-1"/>
                <w:w w:val="100"/>
                <w:position w:val="0"/>
                <w:sz w:val="18"/>
                <w:u w:val="none"/>
              </w:rPr>
              <w:t>功率</w:t>
            </w:r>
          </w:p>
          <w:p>
            <w:pPr>
              <w:spacing w:before="0" w:after="0" w:line="233" w:lineRule="exact"/>
              <w:ind w:left="331" w:right="-239"/>
            </w:pPr>
            <w:r>
              <w:rPr>
                <w:rFonts w:ascii="黑体" w:eastAsia="黑体" w:hAnsi="黑体" w:cs="黑体"/>
                <w:color w:val="000000"/>
                <w:spacing w:val="-1"/>
                <w:w w:val="100"/>
                <w:position w:val="0"/>
                <w:sz w:val="18"/>
                <w:u w:val="none"/>
              </w:rPr>
              <w:t>因数</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2" w:right="-239"/>
            </w:pPr>
            <w:r>
              <w:rPr>
                <w:rFonts w:ascii="黑体" w:eastAsia="黑体" w:hAnsi="黑体" w:cs="黑体"/>
                <w:color w:val="000000"/>
                <w:spacing w:val="0"/>
                <w:w w:val="100"/>
                <w:position w:val="0"/>
                <w:sz w:val="18"/>
                <w:u w:val="none"/>
              </w:rPr>
              <w:t>满负荷</w:t>
            </w:r>
          </w:p>
          <w:p>
            <w:pPr>
              <w:spacing w:before="0" w:after="0" w:line="233" w:lineRule="exact"/>
              <w:ind w:left="413" w:right="-239"/>
            </w:pPr>
            <w:r>
              <w:rPr>
                <w:rFonts w:ascii="黑体" w:eastAsia="黑体" w:hAnsi="黑体" w:cs="黑体"/>
                <w:color w:val="000000"/>
                <w:spacing w:val="0"/>
                <w:w w:val="100"/>
                <w:position w:val="0"/>
                <w:sz w:val="18"/>
                <w:u w:val="none"/>
              </w:rPr>
              <w:t>电流</w:t>
            </w:r>
          </w:p>
          <w:p>
            <w:pPr>
              <w:spacing w:before="0" w:after="0" w:line="233" w:lineRule="exact"/>
              <w:ind w:left="368" w:right="-239"/>
            </w:pPr>
            <w:r>
              <w:rPr>
                <w:rFonts w:ascii="黑体" w:eastAsia="黑体" w:hAnsi="黑体" w:cs="黑体"/>
                <w:color w:val="000000"/>
                <w:spacing w:val="-1"/>
                <w:w w:val="100"/>
                <w:position w:val="0"/>
                <w:sz w:val="18"/>
                <w:u w:val="none"/>
              </w:rPr>
              <w:t>（</w:t>
            </w:r>
            <w:r>
              <w:rPr>
                <w:rFonts w:ascii="黑体" w:hAnsi="黑体" w:cs="黑体"/>
                <w:color w:val="000000"/>
                <w:spacing w:val="-1"/>
                <w:w w:val="100"/>
                <w:position w:val="0"/>
                <w:sz w:val="18"/>
                <w:u w:val="none"/>
              </w:rPr>
              <w:t>A</w:t>
            </w:r>
            <w:r>
              <w:rPr>
                <w:rFonts w:ascii="黑体" w:eastAsia="黑体" w:hAnsi="黑体" w:cs="黑体"/>
                <w:color w:val="000000"/>
                <w:spacing w:val="-1"/>
                <w:w w:val="100"/>
                <w:position w:val="0"/>
                <w:sz w:val="18"/>
                <w:u w:val="none"/>
              </w:rPr>
              <w:t>）</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63" w:right="-239"/>
            </w:pPr>
            <w:r>
              <w:rPr>
                <w:rFonts w:ascii="黑体" w:eastAsia="黑体" w:hAnsi="黑体" w:cs="黑体"/>
                <w:color w:val="000000"/>
                <w:spacing w:val="-1"/>
                <w:w w:val="100"/>
                <w:position w:val="0"/>
                <w:sz w:val="18"/>
                <w:u w:val="none"/>
              </w:rPr>
              <w:t>短路</w:t>
            </w:r>
          </w:p>
          <w:p>
            <w:pPr>
              <w:spacing w:before="0" w:after="0" w:line="233" w:lineRule="exact"/>
              <w:ind w:left="137" w:right="-239"/>
            </w:pPr>
            <w:r>
              <w:rPr>
                <w:rFonts w:ascii="黑体" w:eastAsia="黑体" w:hAnsi="黑体" w:cs="黑体"/>
                <w:color w:val="000000"/>
                <w:spacing w:val="-1"/>
                <w:w w:val="100"/>
                <w:position w:val="0"/>
                <w:sz w:val="18"/>
                <w:u w:val="none"/>
              </w:rPr>
              <w:t>电流（</w:t>
            </w:r>
            <w:r>
              <w:rPr>
                <w:rFonts w:ascii="黑体" w:hAnsi="黑体" w:cs="黑体"/>
                <w:color w:val="000000"/>
                <w:spacing w:val="-1"/>
                <w:w w:val="100"/>
                <w:position w:val="0"/>
                <w:sz w:val="18"/>
                <w:u w:val="none"/>
              </w:rPr>
              <w:t>A</w:t>
            </w:r>
            <w:r>
              <w:rPr>
                <w:rFonts w:ascii="黑体" w:eastAsia="黑体" w:hAnsi="黑体" w:cs="黑体"/>
                <w:color w:val="000000"/>
                <w:spacing w:val="-1"/>
                <w:w w:val="100"/>
                <w:position w:val="0"/>
                <w:sz w:val="18"/>
                <w:u w:val="none"/>
              </w:rPr>
              <w:t>）</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5" w:right="-239"/>
            </w:pPr>
            <w:r>
              <w:rPr>
                <w:rFonts w:ascii="黑体" w:eastAsia="黑体" w:hAnsi="黑体" w:cs="黑体"/>
                <w:color w:val="000000"/>
                <w:spacing w:val="-1"/>
                <w:w w:val="100"/>
                <w:position w:val="0"/>
                <w:sz w:val="18"/>
                <w:u w:val="none"/>
              </w:rPr>
              <w:t>负荷</w:t>
            </w:r>
          </w:p>
          <w:p>
            <w:pPr>
              <w:spacing w:before="0" w:after="0" w:line="233" w:lineRule="exact"/>
              <w:ind w:left="245" w:right="-239"/>
            </w:pPr>
            <w:r>
              <w:rPr>
                <w:rFonts w:ascii="黑体" w:eastAsia="黑体" w:hAnsi="黑体" w:cs="黑体"/>
                <w:color w:val="000000"/>
                <w:spacing w:val="-1"/>
                <w:w w:val="100"/>
                <w:position w:val="0"/>
                <w:sz w:val="18"/>
                <w:u w:val="none"/>
              </w:rPr>
              <w:t>电阻</w:t>
            </w:r>
          </w:p>
          <w:p>
            <w:pPr>
              <w:spacing w:before="0" w:after="0" w:line="233" w:lineRule="exact"/>
              <w:ind w:left="154" w:right="-239"/>
            </w:pPr>
            <w:r>
              <w:rPr>
                <w:rFonts w:ascii="黑体" w:hAnsi="黑体" w:cs="黑体"/>
                <w:color w:val="000000"/>
                <w:spacing w:val="-1"/>
                <w:w w:val="100"/>
                <w:position w:val="0"/>
                <w:sz w:val="18"/>
                <w:u w:val="none"/>
              </w:rPr>
              <w:t>（Ω）</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00" w:right="-239"/>
            </w:pPr>
            <w:r>
              <w:rPr>
                <w:rFonts w:ascii="黑体" w:eastAsia="黑体" w:hAnsi="黑体" w:cs="黑体"/>
                <w:color w:val="000000"/>
                <w:spacing w:val="-1"/>
                <w:w w:val="100"/>
                <w:position w:val="0"/>
                <w:sz w:val="18"/>
                <w:u w:val="none"/>
              </w:rPr>
              <w:t>额定</w:t>
            </w:r>
          </w:p>
          <w:p>
            <w:pPr>
              <w:spacing w:before="0" w:after="0" w:line="233" w:lineRule="exact"/>
              <w:ind w:left="200" w:right="-239"/>
            </w:pPr>
            <w:r>
              <w:rPr>
                <w:rFonts w:ascii="黑体" w:eastAsia="黑体" w:hAnsi="黑体" w:cs="黑体"/>
                <w:color w:val="000000"/>
                <w:spacing w:val="-1"/>
                <w:w w:val="100"/>
                <w:position w:val="0"/>
                <w:sz w:val="18"/>
                <w:u w:val="none"/>
              </w:rPr>
              <w:t>电流</w:t>
            </w:r>
          </w:p>
          <w:p>
            <w:pPr>
              <w:spacing w:before="0" w:after="0" w:line="233" w:lineRule="exact"/>
              <w:ind w:left="154" w:right="-239"/>
            </w:pPr>
            <w:r>
              <w:rPr>
                <w:rFonts w:ascii="黑体" w:eastAsia="黑体" w:hAnsi="黑体" w:cs="黑体"/>
                <w:color w:val="000000"/>
                <w:spacing w:val="-1"/>
                <w:w w:val="100"/>
                <w:position w:val="0"/>
                <w:sz w:val="18"/>
                <w:u w:val="none"/>
              </w:rPr>
              <w:t>（</w:t>
            </w:r>
            <w:r>
              <w:rPr>
                <w:rFonts w:ascii="黑体" w:hAnsi="黑体" w:cs="黑体"/>
                <w:color w:val="000000"/>
                <w:spacing w:val="-1"/>
                <w:w w:val="100"/>
                <w:position w:val="0"/>
                <w:sz w:val="18"/>
                <w:u w:val="none"/>
              </w:rPr>
              <w:t>A</w:t>
            </w:r>
            <w:r>
              <w:rPr>
                <w:rFonts w:ascii="黑体" w:eastAsia="黑体" w:hAnsi="黑体" w:cs="黑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90"/>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6" w:right="-239"/>
            </w:pPr>
            <w:r>
              <w:rPr>
                <w:rFonts w:ascii="Times New Roman" w:hAnsi="Times New Roman" w:cs="Times New Roman"/>
                <w:color w:val="000000"/>
                <w:spacing w:val="0"/>
                <w:w w:val="100"/>
                <w:position w:val="0"/>
                <w:sz w:val="18"/>
                <w:u w:val="none"/>
              </w:rPr>
              <w:t>GL-15-6.6/6.6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46" w:right="-239"/>
            </w:pPr>
            <w:r>
              <w:rPr>
                <w:rFonts w:ascii="Times New Roman" w:hAnsi="Times New Roman" w:cs="Times New Roman"/>
                <w:color w:val="000000"/>
                <w:spacing w:val="0"/>
                <w:w w:val="100"/>
                <w:position w:val="0"/>
                <w:sz w:val="18"/>
                <w:u w:val="none"/>
              </w:rPr>
              <w:t>15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70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0.34</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5"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288"/>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16" w:right="-239"/>
            </w:pPr>
            <w:r>
              <w:rPr>
                <w:rFonts w:ascii="Times New Roman" w:hAnsi="Times New Roman" w:cs="Times New Roman"/>
                <w:color w:val="000000"/>
                <w:spacing w:val="0"/>
                <w:w w:val="100"/>
                <w:position w:val="0"/>
                <w:sz w:val="18"/>
                <w:u w:val="none"/>
              </w:rPr>
              <w:t>GL-25-6.6/6.6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46" w:right="-239"/>
            </w:pPr>
            <w:r>
              <w:rPr>
                <w:rFonts w:ascii="Times New Roman" w:hAnsi="Times New Roman" w:cs="Times New Roman"/>
                <w:color w:val="000000"/>
                <w:spacing w:val="0"/>
                <w:w w:val="100"/>
                <w:position w:val="0"/>
                <w:sz w:val="18"/>
                <w:u w:val="none"/>
              </w:rPr>
              <w:t>25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70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24" w:right="-239"/>
            </w:pPr>
            <w:r>
              <w:rPr>
                <w:rFonts w:ascii="Times New Roman" w:hAnsi="Times New Roman" w:cs="Times New Roman"/>
                <w:color w:val="000000"/>
                <w:spacing w:val="0"/>
                <w:w w:val="100"/>
                <w:position w:val="0"/>
                <w:sz w:val="18"/>
                <w:u w:val="none"/>
              </w:rPr>
              <w:t>0.57</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35"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290"/>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6" w:right="-239"/>
            </w:pPr>
            <w:r>
              <w:rPr>
                <w:rFonts w:ascii="Times New Roman" w:hAnsi="Times New Roman" w:cs="Times New Roman"/>
                <w:color w:val="000000"/>
                <w:spacing w:val="0"/>
                <w:w w:val="100"/>
                <w:position w:val="0"/>
                <w:sz w:val="18"/>
                <w:u w:val="none"/>
              </w:rPr>
              <w:t>GL-45-6.6/6.6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46" w:right="-239"/>
            </w:pPr>
            <w:r>
              <w:rPr>
                <w:rFonts w:ascii="Times New Roman" w:hAnsi="Times New Roman" w:cs="Times New Roman"/>
                <w:color w:val="000000"/>
                <w:spacing w:val="0"/>
                <w:w w:val="100"/>
                <w:position w:val="0"/>
                <w:sz w:val="18"/>
                <w:u w:val="none"/>
              </w:rPr>
              <w:t>45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1.15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290"/>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6" w:right="-239"/>
            </w:pPr>
            <w:r>
              <w:rPr>
                <w:rFonts w:ascii="Times New Roman" w:hAnsi="Times New Roman" w:cs="Times New Roman"/>
                <w:color w:val="000000"/>
                <w:spacing w:val="0"/>
                <w:w w:val="100"/>
                <w:position w:val="0"/>
                <w:sz w:val="18"/>
                <w:u w:val="none"/>
              </w:rPr>
              <w:t>GL-50-6.6/6.6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46" w:right="-239"/>
            </w:pPr>
            <w:r>
              <w:rPr>
                <w:rFonts w:ascii="Times New Roman" w:hAnsi="Times New Roman" w:cs="Times New Roman"/>
                <w:color w:val="000000"/>
                <w:spacing w:val="0"/>
                <w:w w:val="100"/>
                <w:position w:val="0"/>
                <w:sz w:val="18"/>
                <w:u w:val="none"/>
              </w:rPr>
              <w:t>50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1.27</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290"/>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6" w:right="-239"/>
            </w:pPr>
            <w:r>
              <w:rPr>
                <w:rFonts w:ascii="Times New Roman" w:hAnsi="Times New Roman" w:cs="Times New Roman"/>
                <w:color w:val="000000"/>
                <w:spacing w:val="0"/>
                <w:w w:val="100"/>
                <w:position w:val="0"/>
                <w:sz w:val="18"/>
                <w:u w:val="none"/>
              </w:rPr>
              <w:t>GL-65-6.6/6.6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46" w:right="-239"/>
            </w:pPr>
            <w:r>
              <w:rPr>
                <w:rFonts w:ascii="Times New Roman" w:hAnsi="Times New Roman" w:cs="Times New Roman"/>
                <w:color w:val="000000"/>
                <w:spacing w:val="0"/>
                <w:w w:val="100"/>
                <w:position w:val="0"/>
                <w:sz w:val="18"/>
                <w:u w:val="none"/>
              </w:rPr>
              <w:t>65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4" w:right="-239"/>
            </w:pPr>
            <w:r>
              <w:rPr>
                <w:rFonts w:ascii="Times New Roman" w:hAnsi="Times New Roman" w:cs="Times New Roman"/>
                <w:color w:val="000000"/>
                <w:spacing w:val="0"/>
                <w:w w:val="100"/>
                <w:position w:val="0"/>
                <w:sz w:val="18"/>
                <w:u w:val="none"/>
              </w:rPr>
              <w:t>1.60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569"/>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25" w:right="-239"/>
            </w:pPr>
            <w:r>
              <w:rPr>
                <w:rFonts w:ascii="Times New Roman" w:hAnsi="Times New Roman" w:cs="Times New Roman"/>
                <w:color w:val="000000"/>
                <w:spacing w:val="0"/>
                <w:w w:val="100"/>
                <w:position w:val="0"/>
                <w:sz w:val="18"/>
                <w:u w:val="none"/>
              </w:rPr>
              <w:t>GL-100-</w:t>
            </w:r>
          </w:p>
          <w:p>
            <w:pPr>
              <w:spacing w:before="0" w:after="0" w:line="278" w:lineRule="exact"/>
              <w:ind w:left="490" w:right="-239"/>
            </w:pPr>
            <w:r>
              <w:rPr>
                <w:rFonts w:ascii="Times New Roman" w:hAnsi="Times New Roman" w:cs="Times New Roman"/>
                <w:color w:val="000000"/>
                <w:spacing w:val="0"/>
                <w:w w:val="100"/>
                <w:position w:val="0"/>
                <w:sz w:val="18"/>
                <w:u w:val="none"/>
              </w:rPr>
              <w:t>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00" w:right="-239"/>
            </w:pPr>
            <w:r>
              <w:rPr>
                <w:rFonts w:ascii="Times New Roman" w:hAnsi="Times New Roman" w:cs="Times New Roman"/>
                <w:color w:val="000000"/>
                <w:spacing w:val="0"/>
                <w:w w:val="100"/>
                <w:position w:val="0"/>
                <w:sz w:val="18"/>
                <w:u w:val="none"/>
              </w:rPr>
              <w:t>100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85</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24" w:right="-239"/>
            </w:pPr>
            <w:r>
              <w:rPr>
                <w:rFonts w:ascii="Times New Roman" w:hAnsi="Times New Roman" w:cs="Times New Roman"/>
                <w:color w:val="000000"/>
                <w:spacing w:val="0"/>
                <w:w w:val="100"/>
                <w:position w:val="0"/>
                <w:sz w:val="18"/>
                <w:u w:val="none"/>
              </w:rPr>
              <w:t>2.44</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70</w:t>
            </w:r>
          </w:p>
        </w:tc>
      </w:tr>
      <w:tr>
        <w:tblPrEx>
          <w:tblW w:w="0" w:type="auto"/>
          <w:tblInd w:w="0" w:type="dxa"/>
          <w:tblLayout w:type="fixed"/>
          <w:tblCellMar>
            <w:top w:w="0" w:type="dxa"/>
            <w:left w:w="108" w:type="dxa"/>
            <w:bottom w:w="0" w:type="dxa"/>
            <w:right w:w="108" w:type="dxa"/>
          </w:tblCellMar>
        </w:tblPrEx>
        <w:trPr>
          <w:trHeight w:hRule="exact" w:val="571"/>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25" w:right="-239"/>
            </w:pPr>
            <w:r>
              <w:rPr>
                <w:rFonts w:ascii="Times New Roman" w:hAnsi="Times New Roman" w:cs="Times New Roman"/>
                <w:color w:val="000000"/>
                <w:spacing w:val="0"/>
                <w:w w:val="100"/>
                <w:position w:val="0"/>
                <w:sz w:val="18"/>
                <w:u w:val="none"/>
              </w:rPr>
              <w:t>GL-150-</w:t>
            </w:r>
          </w:p>
          <w:p>
            <w:pPr>
              <w:spacing w:before="0" w:after="0" w:line="281" w:lineRule="exact"/>
              <w:ind w:left="490" w:right="-239"/>
            </w:pPr>
            <w:r>
              <w:rPr>
                <w:rFonts w:ascii="Times New Roman" w:hAnsi="Times New Roman" w:cs="Times New Roman"/>
                <w:color w:val="000000"/>
                <w:spacing w:val="0"/>
                <w:w w:val="100"/>
                <w:position w:val="0"/>
                <w:sz w:val="18"/>
                <w:u w:val="none"/>
              </w:rPr>
              <w:t>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00" w:right="-239"/>
            </w:pPr>
            <w:r>
              <w:rPr>
                <w:rFonts w:ascii="Times New Roman" w:hAnsi="Times New Roman" w:cs="Times New Roman"/>
                <w:color w:val="000000"/>
                <w:spacing w:val="0"/>
                <w:w w:val="100"/>
                <w:position w:val="0"/>
                <w:sz w:val="18"/>
                <w:u w:val="none"/>
              </w:rPr>
              <w:t>150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90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24" w:right="-239"/>
            </w:pPr>
            <w:r>
              <w:rPr>
                <w:rFonts w:ascii="Times New Roman" w:hAnsi="Times New Roman" w:cs="Times New Roman"/>
                <w:color w:val="000000"/>
                <w:spacing w:val="0"/>
                <w:w w:val="100"/>
                <w:position w:val="0"/>
                <w:sz w:val="18"/>
                <w:u w:val="none"/>
              </w:rPr>
              <w:t>3.64</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85</w:t>
            </w:r>
          </w:p>
        </w:tc>
      </w:tr>
      <w:tr>
        <w:tblPrEx>
          <w:tblW w:w="0" w:type="auto"/>
          <w:tblInd w:w="0" w:type="dxa"/>
          <w:tblLayout w:type="fixed"/>
          <w:tblCellMar>
            <w:top w:w="0" w:type="dxa"/>
            <w:left w:w="108" w:type="dxa"/>
            <w:bottom w:w="0" w:type="dxa"/>
            <w:right w:w="108" w:type="dxa"/>
          </w:tblCellMar>
        </w:tblPrEx>
        <w:trPr>
          <w:trHeight w:hRule="exact" w:val="569"/>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25" w:right="-239"/>
            </w:pPr>
            <w:r>
              <w:rPr>
                <w:rFonts w:ascii="Times New Roman" w:hAnsi="Times New Roman" w:cs="Times New Roman"/>
                <w:color w:val="000000"/>
                <w:spacing w:val="0"/>
                <w:w w:val="100"/>
                <w:position w:val="0"/>
                <w:sz w:val="18"/>
                <w:u w:val="none"/>
              </w:rPr>
              <w:t>GL-200-</w:t>
            </w:r>
          </w:p>
          <w:p>
            <w:pPr>
              <w:spacing w:before="0" w:after="0" w:line="278" w:lineRule="exact"/>
              <w:ind w:left="490" w:right="-239"/>
            </w:pPr>
            <w:r>
              <w:rPr>
                <w:rFonts w:ascii="Times New Roman" w:hAnsi="Times New Roman" w:cs="Times New Roman"/>
                <w:color w:val="000000"/>
                <w:spacing w:val="0"/>
                <w:w w:val="100"/>
                <w:position w:val="0"/>
                <w:sz w:val="18"/>
                <w:u w:val="none"/>
              </w:rPr>
              <w:t>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00" w:right="-239"/>
            </w:pPr>
            <w:r>
              <w:rPr>
                <w:rFonts w:ascii="Times New Roman" w:hAnsi="Times New Roman" w:cs="Times New Roman"/>
                <w:color w:val="000000"/>
                <w:spacing w:val="0"/>
                <w:w w:val="100"/>
                <w:position w:val="0"/>
                <w:sz w:val="18"/>
                <w:u w:val="none"/>
              </w:rPr>
              <w:t>200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90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324" w:right="-239"/>
            </w:pPr>
            <w:r>
              <w:rPr>
                <w:rFonts w:ascii="Times New Roman" w:hAnsi="Times New Roman" w:cs="Times New Roman"/>
                <w:color w:val="000000"/>
                <w:spacing w:val="0"/>
                <w:w w:val="100"/>
                <w:position w:val="0"/>
                <w:sz w:val="18"/>
                <w:u w:val="none"/>
              </w:rPr>
              <w:t>4.82</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211"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571"/>
        </w:trPr>
        <w:tc>
          <w:tcPr>
            <w:tcW w:w="13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25" w:right="-239"/>
            </w:pPr>
            <w:r>
              <w:rPr>
                <w:rFonts w:ascii="Times New Roman" w:hAnsi="Times New Roman" w:cs="Times New Roman"/>
                <w:color w:val="000000"/>
                <w:spacing w:val="0"/>
                <w:w w:val="100"/>
                <w:position w:val="0"/>
                <w:sz w:val="18"/>
                <w:u w:val="none"/>
              </w:rPr>
              <w:t>GL-300-</w:t>
            </w:r>
          </w:p>
          <w:p>
            <w:pPr>
              <w:spacing w:before="0" w:after="0" w:line="281" w:lineRule="exact"/>
              <w:ind w:left="490" w:right="-239"/>
            </w:pPr>
            <w:r>
              <w:rPr>
                <w:rFonts w:ascii="Times New Roman" w:hAnsi="Times New Roman" w:cs="Times New Roman"/>
                <w:color w:val="000000"/>
                <w:spacing w:val="0"/>
                <w:w w:val="100"/>
                <w:position w:val="0"/>
                <w:sz w:val="18"/>
                <w:u w:val="none"/>
              </w:rPr>
              <w:t>6.6/6.6</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00" w:right="-239"/>
            </w:pPr>
            <w:r>
              <w:rPr>
                <w:rFonts w:ascii="Times New Roman" w:hAnsi="Times New Roman" w:cs="Times New Roman"/>
                <w:color w:val="000000"/>
                <w:spacing w:val="0"/>
                <w:w w:val="100"/>
                <w:position w:val="0"/>
                <w:sz w:val="18"/>
                <w:u w:val="none"/>
              </w:rPr>
              <w:t>300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257"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90</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494" w:right="-239"/>
            </w:pPr>
            <w:r>
              <w:rPr>
                <w:rFonts w:ascii="Times New Roman" w:hAnsi="Times New Roman" w:cs="Times New Roman"/>
                <w:color w:val="000000"/>
                <w:spacing w:val="0"/>
                <w:w w:val="100"/>
                <w:position w:val="0"/>
                <w:sz w:val="18"/>
                <w:u w:val="none"/>
              </w:rPr>
              <w:t>6.6</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2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0.95</w:t>
            </w:r>
          </w:p>
        </w:tc>
        <w:tc>
          <w:tcPr>
            <w:tcW w:w="1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288" w:right="-239"/>
            </w:pPr>
            <w:r>
              <w:rPr>
                <w:rFonts w:ascii="Times New Roman" w:hAnsi="Times New Roman" w:cs="Times New Roman"/>
                <w:color w:val="000000"/>
                <w:spacing w:val="0"/>
                <w:w w:val="100"/>
                <w:position w:val="0"/>
                <w:sz w:val="18"/>
                <w:u w:val="none"/>
              </w:rPr>
              <w:t>6.53~6.67</w:t>
            </w:r>
          </w:p>
        </w:tc>
        <w:tc>
          <w:tcPr>
            <w:tcW w:w="1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24" w:right="-239"/>
            </w:pPr>
            <w:r>
              <w:rPr>
                <w:rFonts w:ascii="Times New Roman" w:hAnsi="Times New Roman" w:cs="Times New Roman"/>
                <w:color w:val="000000"/>
                <w:spacing w:val="0"/>
                <w:w w:val="100"/>
                <w:position w:val="0"/>
                <w:sz w:val="18"/>
                <w:u w:val="none"/>
              </w:rPr>
              <w:t>6.6~7.1</w:t>
            </w:r>
          </w:p>
        </w:tc>
        <w:tc>
          <w:tcPr>
            <w:tcW w:w="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324" w:right="-239"/>
            </w:pPr>
            <w:r>
              <w:rPr>
                <w:rFonts w:ascii="Times New Roman" w:hAnsi="Times New Roman" w:cs="Times New Roman"/>
                <w:color w:val="000000"/>
                <w:spacing w:val="0"/>
                <w:w w:val="100"/>
                <w:position w:val="0"/>
                <w:sz w:val="18"/>
                <w:u w:val="none"/>
              </w:rPr>
              <w:t>8.25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211"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135</w:t>
            </w:r>
          </w:p>
        </w:tc>
      </w:tr>
    </w:tbl>
    <w:tbl>
      <w:tblPr>
        <w:tblStyle w:val="TableNormal"/>
        <w:tblpPr w:leftFromText="180" w:rightFromText="180" w:vertAnchor="page" w:horzAnchor="page" w:tblpX="65" w:tblpY="5728"/>
        <w:tblW w:w="0" w:type="auto"/>
        <w:tblInd w:w="0" w:type="dxa"/>
        <w:tblLayout w:type="fixed"/>
        <w:tblCellMar>
          <w:top w:w="0" w:type="dxa"/>
          <w:left w:w="108" w:type="dxa"/>
          <w:bottom w:w="0" w:type="dxa"/>
          <w:right w:w="108" w:type="dxa"/>
        </w:tblCellMar>
      </w:tblPr>
      <w:tblGrid>
        <w:gridCol w:w="2834"/>
        <w:gridCol w:w="2837"/>
        <w:gridCol w:w="2834"/>
      </w:tblGrid>
      <w:tr>
        <w:tblPrEx>
          <w:tblW w:w="0" w:type="auto"/>
          <w:tblInd w:w="0" w:type="dxa"/>
          <w:tblLayout w:type="fixed"/>
          <w:tblCellMar>
            <w:top w:w="0" w:type="dxa"/>
            <w:left w:w="108" w:type="dxa"/>
            <w:bottom w:w="0" w:type="dxa"/>
            <w:right w:w="108" w:type="dxa"/>
          </w:tblCellMar>
        </w:tblPrEx>
        <w:trPr>
          <w:trHeight w:hRule="exact" w:val="372"/>
        </w:trPr>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66" w:right="-239"/>
            </w:pPr>
            <w:r>
              <w:rPr>
                <w:rFonts w:ascii="黑体" w:eastAsia="黑体" w:hAnsi="黑体" w:cs="黑体"/>
                <w:color w:val="000000"/>
                <w:spacing w:val="0"/>
                <w:w w:val="100"/>
                <w:position w:val="0"/>
                <w:sz w:val="18"/>
                <w:u w:val="none"/>
              </w:rPr>
              <w:t>电流级别</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29" w:right="-239"/>
            </w:pPr>
            <w:r>
              <w:rPr>
                <w:rFonts w:ascii="黑体" w:eastAsia="黑体" w:hAnsi="黑体" w:cs="黑体"/>
                <w:color w:val="000000"/>
                <w:spacing w:val="0"/>
                <w:w w:val="100"/>
                <w:position w:val="0"/>
                <w:sz w:val="18"/>
                <w:u w:val="none"/>
              </w:rPr>
              <w:t>标称值（</w:t>
            </w:r>
            <w:r>
              <w:rPr>
                <w:rFonts w:ascii="黑体" w:hAnsi="黑体" w:cs="黑体"/>
                <w:color w:val="000000"/>
                <w:spacing w:val="-1"/>
                <w:w w:val="100"/>
                <w:position w:val="0"/>
                <w:sz w:val="18"/>
                <w:u w:val="none"/>
              </w:rPr>
              <w:t>A</w:t>
            </w:r>
            <w:r>
              <w:rPr>
                <w:rFonts w:ascii="黑体" w:eastAsia="黑体" w:hAnsi="黑体" w:cs="黑体"/>
                <w:color w:val="000000"/>
                <w:spacing w:val="-1"/>
                <w:w w:val="100"/>
                <w:position w:val="0"/>
                <w:sz w:val="18"/>
                <w:u w:val="none"/>
              </w:rPr>
              <w:t>）</w:t>
            </w:r>
          </w:p>
        </w:tc>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53" w:right="-239"/>
            </w:pPr>
            <w:r>
              <w:rPr>
                <w:rFonts w:ascii="黑体" w:eastAsia="黑体" w:hAnsi="黑体" w:cs="黑体"/>
                <w:color w:val="000000"/>
                <w:spacing w:val="0"/>
                <w:w w:val="100"/>
                <w:position w:val="0"/>
                <w:sz w:val="18"/>
                <w:u w:val="none"/>
              </w:rPr>
              <w:t>允许变化范围（</w:t>
            </w:r>
            <w:r>
              <w:rPr>
                <w:rFonts w:ascii="黑体" w:hAnsi="黑体" w:cs="黑体"/>
                <w:color w:val="000000"/>
                <w:spacing w:val="-1"/>
                <w:w w:val="100"/>
                <w:position w:val="0"/>
                <w:sz w:val="18"/>
                <w:u w:val="none"/>
              </w:rPr>
              <w:t>A</w:t>
            </w:r>
            <w:r>
              <w:rPr>
                <w:rFonts w:ascii="黑体" w:eastAsia="黑体" w:hAnsi="黑体" w:cs="黑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435" w:right="-239"/>
            </w:pPr>
            <w:r>
              <w:rPr>
                <w:rFonts w:ascii="Times New Roman" w:hAnsi="Times New Roman" w:cs="Times New Roman"/>
                <w:color w:val="000000"/>
                <w:spacing w:val="-1"/>
                <w:w w:val="100"/>
                <w:position w:val="0"/>
                <w:sz w:val="18"/>
                <w:u w:val="none"/>
              </w:rPr>
              <w:t>5</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366" w:right="-239"/>
            </w:pPr>
            <w:r>
              <w:rPr>
                <w:rFonts w:ascii="Times New Roman" w:hAnsi="Times New Roman" w:cs="Times New Roman"/>
                <w:color w:val="000000"/>
                <w:spacing w:val="0"/>
                <w:w w:val="100"/>
                <w:position w:val="0"/>
                <w:sz w:val="18"/>
                <w:u w:val="none"/>
              </w:rPr>
              <w:t>6.6</w:t>
            </w:r>
          </w:p>
        </w:tc>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109" w:right="-239"/>
            </w:pPr>
            <w:r>
              <w:rPr>
                <w:rFonts w:ascii="Times New Roman" w:hAnsi="Times New Roman" w:cs="Times New Roman"/>
                <w:color w:val="000000"/>
                <w:spacing w:val="0"/>
                <w:w w:val="100"/>
                <w:position w:val="0"/>
                <w:sz w:val="18"/>
                <w:u w:val="none"/>
              </w:rPr>
              <w:t>6.50~6.70</w:t>
            </w:r>
          </w:p>
        </w:tc>
      </w:tr>
      <w:tr>
        <w:tblPrEx>
          <w:tblW w:w="0" w:type="auto"/>
          <w:tblInd w:w="0" w:type="dxa"/>
          <w:tblLayout w:type="fixed"/>
          <w:tblCellMar>
            <w:top w:w="0" w:type="dxa"/>
            <w:left w:w="108" w:type="dxa"/>
            <w:bottom w:w="0" w:type="dxa"/>
            <w:right w:w="108" w:type="dxa"/>
          </w:tblCellMar>
        </w:tblPrEx>
        <w:trPr>
          <w:trHeight w:hRule="exact" w:val="372"/>
        </w:trPr>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435" w:right="-239"/>
            </w:pPr>
            <w:r>
              <w:rPr>
                <w:rFonts w:ascii="Times New Roman" w:hAnsi="Times New Roman" w:cs="Times New Roman"/>
                <w:color w:val="000000"/>
                <w:spacing w:val="-1"/>
                <w:w w:val="100"/>
                <w:position w:val="0"/>
                <w:sz w:val="18"/>
                <w:u w:val="none"/>
              </w:rPr>
              <w:t>4</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366" w:right="-239"/>
            </w:pPr>
            <w:r>
              <w:rPr>
                <w:rFonts w:ascii="Times New Roman" w:hAnsi="Times New Roman" w:cs="Times New Roman"/>
                <w:color w:val="000000"/>
                <w:spacing w:val="0"/>
                <w:w w:val="100"/>
                <w:position w:val="0"/>
                <w:sz w:val="18"/>
                <w:u w:val="none"/>
              </w:rPr>
              <w:t>5.2</w:t>
            </w:r>
          </w:p>
        </w:tc>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109" w:right="-239"/>
            </w:pPr>
            <w:r>
              <w:rPr>
                <w:rFonts w:ascii="Times New Roman" w:hAnsi="Times New Roman" w:cs="Times New Roman"/>
                <w:color w:val="000000"/>
                <w:spacing w:val="0"/>
                <w:w w:val="100"/>
                <w:position w:val="0"/>
                <w:sz w:val="18"/>
                <w:u w:val="none"/>
              </w:rPr>
              <w:t>5.10~5.30</w:t>
            </w:r>
          </w:p>
        </w:tc>
      </w:tr>
      <w:tr>
        <w:tblPrEx>
          <w:tblW w:w="0" w:type="auto"/>
          <w:tblInd w:w="0" w:type="dxa"/>
          <w:tblLayout w:type="fixed"/>
          <w:tblCellMar>
            <w:top w:w="0" w:type="dxa"/>
            <w:left w:w="108" w:type="dxa"/>
            <w:bottom w:w="0" w:type="dxa"/>
            <w:right w:w="108" w:type="dxa"/>
          </w:tblCellMar>
        </w:tblPrEx>
        <w:trPr>
          <w:trHeight w:hRule="exact" w:val="370"/>
        </w:trPr>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435" w:right="-239"/>
            </w:pPr>
            <w:r>
              <w:rPr>
                <w:rFonts w:ascii="Times New Roman" w:hAnsi="Times New Roman" w:cs="Times New Roman"/>
                <w:color w:val="000000"/>
                <w:spacing w:val="-1"/>
                <w:w w:val="100"/>
                <w:position w:val="0"/>
                <w:sz w:val="18"/>
                <w:u w:val="none"/>
              </w:rPr>
              <w:t>3</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366" w:right="-239"/>
            </w:pPr>
            <w:r>
              <w:rPr>
                <w:rFonts w:ascii="Times New Roman" w:hAnsi="Times New Roman" w:cs="Times New Roman"/>
                <w:color w:val="000000"/>
                <w:spacing w:val="0"/>
                <w:w w:val="100"/>
                <w:position w:val="0"/>
                <w:sz w:val="18"/>
                <w:u w:val="none"/>
              </w:rPr>
              <w:t>4.1</w:t>
            </w:r>
          </w:p>
        </w:tc>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109" w:right="-239"/>
            </w:pPr>
            <w:r>
              <w:rPr>
                <w:rFonts w:ascii="Times New Roman" w:hAnsi="Times New Roman" w:cs="Times New Roman"/>
                <w:color w:val="000000"/>
                <w:spacing w:val="0"/>
                <w:w w:val="100"/>
                <w:position w:val="0"/>
                <w:sz w:val="18"/>
                <w:u w:val="none"/>
              </w:rPr>
              <w:t>4.00~4.20</w:t>
            </w:r>
          </w:p>
        </w:tc>
      </w:tr>
      <w:tr>
        <w:tblPrEx>
          <w:tblW w:w="0" w:type="auto"/>
          <w:tblInd w:w="0" w:type="dxa"/>
          <w:tblLayout w:type="fixed"/>
          <w:tblCellMar>
            <w:top w:w="0" w:type="dxa"/>
            <w:left w:w="108" w:type="dxa"/>
            <w:bottom w:w="0" w:type="dxa"/>
            <w:right w:w="108" w:type="dxa"/>
          </w:tblCellMar>
        </w:tblPrEx>
        <w:trPr>
          <w:trHeight w:hRule="exact" w:val="372"/>
        </w:trPr>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435" w:right="-239"/>
            </w:pPr>
            <w:r>
              <w:rPr>
                <w:rFonts w:ascii="Times New Roman" w:hAnsi="Times New Roman" w:cs="Times New Roman"/>
                <w:color w:val="000000"/>
                <w:spacing w:val="-1"/>
                <w:w w:val="100"/>
                <w:position w:val="0"/>
                <w:sz w:val="18"/>
                <w:u w:val="none"/>
              </w:rPr>
              <w:t>2</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366" w:right="-239"/>
            </w:pPr>
            <w:r>
              <w:rPr>
                <w:rFonts w:ascii="Times New Roman" w:hAnsi="Times New Roman" w:cs="Times New Roman"/>
                <w:color w:val="000000"/>
                <w:spacing w:val="0"/>
                <w:w w:val="100"/>
                <w:position w:val="0"/>
                <w:sz w:val="18"/>
                <w:u w:val="none"/>
              </w:rPr>
              <w:t>3.4</w:t>
            </w:r>
          </w:p>
        </w:tc>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109" w:right="-239"/>
            </w:pPr>
            <w:r>
              <w:rPr>
                <w:rFonts w:ascii="Times New Roman" w:hAnsi="Times New Roman" w:cs="Times New Roman"/>
                <w:color w:val="000000"/>
                <w:spacing w:val="0"/>
                <w:w w:val="100"/>
                <w:position w:val="0"/>
                <w:sz w:val="18"/>
                <w:u w:val="none"/>
              </w:rPr>
              <w:t>3.30~3.50</w:t>
            </w:r>
          </w:p>
        </w:tc>
      </w:tr>
      <w:tr>
        <w:tblPrEx>
          <w:tblW w:w="0" w:type="auto"/>
          <w:tblInd w:w="0" w:type="dxa"/>
          <w:tblLayout w:type="fixed"/>
          <w:tblCellMar>
            <w:top w:w="0" w:type="dxa"/>
            <w:left w:w="108" w:type="dxa"/>
            <w:bottom w:w="0" w:type="dxa"/>
            <w:right w:w="108" w:type="dxa"/>
          </w:tblCellMar>
        </w:tblPrEx>
        <w:trPr>
          <w:trHeight w:hRule="exact" w:val="372"/>
        </w:trPr>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435" w:right="-239"/>
            </w:pPr>
            <w:r>
              <w:rPr>
                <w:rFonts w:ascii="Times New Roman" w:hAnsi="Times New Roman" w:cs="Times New Roman"/>
                <w:color w:val="000000"/>
                <w:spacing w:val="-1"/>
                <w:w w:val="100"/>
                <w:position w:val="0"/>
                <w:sz w:val="18"/>
                <w:u w:val="none"/>
              </w:rPr>
              <w:t>1</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366" w:right="-239"/>
            </w:pPr>
            <w:r>
              <w:rPr>
                <w:rFonts w:ascii="Times New Roman" w:hAnsi="Times New Roman" w:cs="Times New Roman"/>
                <w:color w:val="000000"/>
                <w:spacing w:val="0"/>
                <w:w w:val="100"/>
                <w:position w:val="0"/>
                <w:sz w:val="18"/>
                <w:u w:val="none"/>
              </w:rPr>
              <w:t>2.8</w:t>
            </w:r>
          </w:p>
        </w:tc>
        <w:tc>
          <w:tcPr>
            <w:tcW w:w="2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109" w:right="-239"/>
            </w:pPr>
            <w:r>
              <w:rPr>
                <w:rFonts w:ascii="Times New Roman" w:hAnsi="Times New Roman" w:cs="Times New Roman"/>
                <w:color w:val="000000"/>
                <w:spacing w:val="0"/>
                <w:w w:val="100"/>
                <w:position w:val="0"/>
                <w:sz w:val="18"/>
                <w:u w:val="none"/>
              </w:rPr>
              <w:t>2.70~2.90</w:t>
            </w:r>
          </w:p>
        </w:tc>
      </w:tr>
    </w:tbl>
    <w:p>
      <w:pPr>
        <w:spacing w:before="0" w:after="0" w:line="344" w:lineRule="exact"/>
        <w:ind w:left="60" w:firstLine="0"/>
        <w:jc w:val="left"/>
      </w:pPr>
      <w:r>
        <w:pict>
          <v:shape id="_x0000_s2362" o:spid="_x0000_s1337" type="#_x0000_t202" style="width:85pt;height:39.55pt;margin-top:380.3pt;margin-left:286.65pt;mso-height-relative:page;mso-position-horizontal-relative:page;mso-position-vertical-relative:page;mso-width-relative:page;position:absolute;z-index:-251337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63" o:spid="_x0000_s1338" type="#_x0000_t202" style="width:85pt;height:39.55pt;margin-top:414.85pt;margin-left:253.05pt;mso-height-relative:page;mso-position-horizontal-relative:page;mso-position-vertical-relative:page;mso-width-relative:page;position:absolute;z-index:-251336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64" o:spid="_x0000_s1339" type="#_x0000_t202" style="width:85pt;height:39.55pt;margin-top:483.95pt;margin-left:185.85pt;mso-height-relative:page;mso-position-horizontal-relative:page;mso-position-vertical-relative:page;mso-width-relative:page;position:absolute;z-index:-251335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65" o:spid="_x0000_s1340" type="#_x0000_t202" style="width:85pt;height:39.55pt;margin-top:449.4pt;margin-left:219.45pt;mso-height-relative:page;mso-position-horizontal-relative:page;mso-position-vertical-relative:page;mso-width-relative:page;position:absolute;z-index:-251334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66" o:spid="_x0000_s1341" type="#_x0000_t202" style="width:68.2pt;height:39.55pt;margin-top:579pt;margin-left:93.45pt;mso-height-relative:page;mso-position-horizontal-relative:page;mso-position-vertical-relative:page;mso-width-relative:page;position:absolute;z-index:-251333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67" o:spid="_x0000_s1342" type="#_x0000_t202" style="width:76.6pt;height:30.9pt;margin-top:553.1pt;margin-left:127.05pt;mso-height-relative:page;mso-position-horizontal-relative:page;mso-position-vertical-relative:page;mso-width-relative:page;position:absolute;z-index:-251332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68" o:spid="_x0000_s1343" type="#_x0000_t202" style="width:85pt;height:39.55pt;margin-top:518.5pt;margin-left:152.25pt;mso-height-relative:page;mso-position-horizontal-relative:page;mso-position-vertical-relative:page;mso-width-relative:page;position:absolute;z-index:-251331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69" o:spid="_x0000_s1344" type="#_x0000_t202" style="width:68.2pt;height:39.55pt;margin-top:613.55pt;margin-left:59.85pt;mso-height-relative:page;mso-position-horizontal-relative:page;mso-position-vertical-relative:page;mso-width-relative:page;position:absolute;z-index:-251330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70" o:spid="_x0000_s1345" type="#_x0000_t202" style="width:68.2pt;height:39.55pt;margin-top:648.1pt;margin-left:26.25pt;mso-height-relative:page;mso-position-horizontal-relative:page;mso-position-vertical-relative:page;mso-width-relative:page;position:absolute;z-index:-251329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71" o:spid="_x0000_s1346" type="#_x0000_t202" style="width:85pt;height:39.55pt;margin-top:345.7pt;margin-left:320.25pt;mso-height-relative:page;mso-position-horizontal-relative:page;mso-position-vertical-relative:page;mso-width-relative:page;position:absolute;z-index:-251328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72" o:spid="_x0000_s1347" type="#_x0000_t202" style="width:76.6pt;height:48.2pt;margin-top:302.5pt;margin-left:353.85pt;mso-height-relative:page;mso-position-horizontal-relative:page;mso-position-vertical-relative:page;mso-width-relative:page;position:absolute;z-index:-251327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73" o:spid="_x0000_s1348" type="#_x0000_t202" style="width:68.2pt;height:39.55pt;margin-top:267.95pt;margin-left:395.85pt;mso-height-relative:page;mso-position-horizontal-relative:page;mso-position-vertical-relative:page;mso-width-relative:page;position:absolute;z-index:-251326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74" o:spid="_x0000_s1349" type="#_x0000_t202" style="width:68.2pt;height:39.55pt;margin-top:233.4pt;margin-left:429.45pt;mso-height-relative:page;mso-position-horizontal-relative:page;mso-position-vertical-relative:page;mso-width-relative:page;position:absolute;z-index:-251325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75" o:spid="_x0000_s1350" type="#_x0000_t202" style="width:68.2pt;height:39.55pt;margin-top:198.85pt;margin-left:463.05pt;mso-height-relative:page;mso-position-horizontal-relative:page;mso-position-vertical-relative:page;mso-width-relative:page;position:absolute;z-index:-251324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376" o:spid="_x0000_s1351" type="#_x0000_t12" style="width:484.8pt;height:0.7pt;margin-top:63.95pt;margin-left:55.2pt;mso-height-relative:page;mso-position-horizontal-relative:page;mso-position-vertical-relative:page;mso-width-relative:page;position:absolute;z-index:251977728" coordsize="21600,21600" stroked="t" strokecolor="black">
            <v:fill opacity="0"/>
            <v:stroke joinstyle="miter"/>
          </v:shape>
        </w:pict>
      </w:r>
      <w:r>
        <w:rPr>
          <w:rFonts w:ascii="宋体" w:eastAsia="宋体" w:hAnsi="宋体" w:cs="宋体"/>
          <w:color w:val="000000"/>
          <w:spacing w:val="0"/>
          <w:w w:val="100"/>
          <w:position w:val="3"/>
          <w:sz w:val="21"/>
          <w:u w:val="none"/>
        </w:rPr>
        <w:t>助航灯光系统规划设计指南（</w:t>
      </w:r>
      <w:r>
        <w:rPr>
          <w:rFonts w:ascii="Times New Roman" w:hAnsi="Times New Roman" w:cs="Times New Roman"/>
          <w:color w:val="000000"/>
          <w:spacing w:val="0"/>
          <w:w w:val="100"/>
          <w:position w:val="0"/>
          <w:sz w:val="21"/>
          <w:u w:val="none"/>
        </w:rPr>
        <w:t>MH/T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5079-2024</w:t>
      </w:r>
      <w:r>
        <w:rPr>
          <w:rFonts w:ascii="宋体" w:eastAsia="宋体" w:hAnsi="宋体" w:cs="宋体"/>
          <w:color w:val="000000"/>
          <w:spacing w:val="0"/>
          <w:w w:val="100"/>
          <w:position w:val="3"/>
          <w:sz w:val="21"/>
          <w:u w:val="none"/>
        </w:rPr>
        <w:t>）</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3" w:lineRule="exact"/>
        <w:ind w:left="60" w:firstLine="1718"/>
        <w:jc w:val="left"/>
      </w:pPr>
      <w:r>
        <w:rPr>
          <w:rFonts w:ascii="Times New Roman" w:hAnsi="Times New Roman" w:cs="Times New Roman"/>
          <w:color w:val="000000"/>
          <w:spacing w:val="-1"/>
          <w:w w:val="100"/>
          <w:position w:val="0"/>
          <w:sz w:val="32"/>
          <w:u w:val="none"/>
        </w:rPr>
        <w:t>3</w:t>
      </w:r>
      <w:r>
        <w:rPr>
          <w:rFonts w:ascii="Calibri" w:hAnsi="Calibri" w:cs="Calibri"/>
          <w:color w:val="000000"/>
          <w:spacing w:val="0"/>
          <w:w w:val="360"/>
          <w:sz w:val="32"/>
          <w:u w:val="none"/>
        </w:rPr>
        <w:t> </w:t>
      </w:r>
      <w:r>
        <w:rPr>
          <w:rFonts w:ascii="宋体" w:eastAsia="宋体" w:hAnsi="宋体" w:cs="宋体"/>
          <w:color w:val="000000"/>
          <w:spacing w:val="0"/>
          <w:w w:val="100"/>
          <w:position w:val="5"/>
          <w:sz w:val="32"/>
          <w:u w:val="none"/>
        </w:rPr>
        <w:t>保障助航灯光供电系统可靠性的设计要点</w:t>
      </w:r>
    </w:p>
    <w:p>
      <w:pPr>
        <w:spacing w:before="0" w:after="0" w:line="240" w:lineRule="exact"/>
        <w:ind w:left="60" w:firstLine="1718"/>
      </w:pPr>
    </w:p>
    <w:p>
      <w:pPr>
        <w:spacing w:before="0" w:after="0" w:line="433" w:lineRule="exact"/>
        <w:ind w:left="60" w:firstLine="1718"/>
      </w:pPr>
    </w:p>
    <w:p>
      <w:pPr>
        <w:spacing w:before="0" w:after="0" w:line="292" w:lineRule="exact"/>
        <w:ind w:left="60" w:firstLine="0"/>
        <w:jc w:val="left"/>
      </w:pPr>
      <w:r>
        <w:rPr>
          <w:rFonts w:ascii="Times New Roman" w:hAnsi="Times New Roman" w:cs="Times New Roman"/>
          <w:b/>
          <w:color w:val="000000"/>
          <w:spacing w:val="0"/>
          <w:w w:val="95"/>
          <w:position w:val="0"/>
          <w:sz w:val="21"/>
          <w:u w:val="none"/>
        </w:rPr>
        <w:t>3.1</w:t>
      </w:r>
      <w:r>
        <w:rPr>
          <w:rFonts w:ascii="Calibri" w:hAnsi="Calibri" w:cs="Calibri"/>
          <w:color w:val="000000"/>
          <w:spacing w:val="0"/>
          <w:w w:val="328"/>
          <w:sz w:val="21"/>
          <w:u w:val="none"/>
        </w:rPr>
        <w:t> </w:t>
      </w:r>
      <w:r>
        <w:rPr>
          <w:rFonts w:ascii="宋体" w:eastAsia="宋体" w:hAnsi="宋体" w:cs="宋体"/>
          <w:color w:val="000000"/>
          <w:spacing w:val="0"/>
          <w:w w:val="100"/>
          <w:position w:val="3"/>
          <w:sz w:val="21"/>
          <w:u w:val="none"/>
        </w:rPr>
        <w:t>为机场目视和通信导航设备供电的电力系统的设计和安装，应满足供电可靠性要求，并防止一些可</w:t>
      </w:r>
    </w:p>
    <w:p>
      <w:pPr>
        <w:spacing w:before="0" w:after="0" w:line="369" w:lineRule="exact"/>
        <w:ind w:left="60" w:firstLine="0"/>
        <w:jc w:val="left"/>
      </w:pPr>
      <w:r>
        <w:rPr>
          <w:rFonts w:ascii="宋体" w:hAnsi="宋体" w:cs="宋体"/>
          <w:color w:val="000000"/>
          <w:spacing w:val="0"/>
          <w:w w:val="100"/>
          <w:position w:val="0"/>
          <w:sz w:val="21"/>
          <w:u w:val="none"/>
        </w:rPr>
        <w:t>能的故障造成的不利影响。</w:t>
      </w:r>
    </w:p>
    <w:p>
      <w:pPr>
        <w:spacing w:before="0" w:after="0" w:line="240" w:lineRule="exact"/>
        <w:ind w:left="60" w:firstLine="0"/>
      </w:pPr>
    </w:p>
    <w:p>
      <w:pPr>
        <w:spacing w:before="0" w:after="0" w:line="327" w:lineRule="exact"/>
        <w:ind w:left="60" w:firstLine="0"/>
        <w:jc w:val="left"/>
      </w:pPr>
      <w:r>
        <w:rPr>
          <w:rFonts w:ascii="Times New Roman" w:hAnsi="Times New Roman" w:cs="Times New Roman"/>
          <w:b/>
          <w:color w:val="000000"/>
          <w:spacing w:val="0"/>
          <w:w w:val="95"/>
          <w:position w:val="0"/>
          <w:sz w:val="21"/>
          <w:u w:val="none"/>
        </w:rPr>
        <w:t>3.2</w:t>
      </w:r>
      <w:r>
        <w:rPr>
          <w:rFonts w:ascii="Calibri" w:hAnsi="Calibri" w:cs="Calibri"/>
          <w:color w:val="000000"/>
          <w:spacing w:val="0"/>
          <w:w w:val="328"/>
          <w:sz w:val="21"/>
          <w:u w:val="none"/>
        </w:rPr>
        <w:t> </w:t>
      </w:r>
      <w:r>
        <w:rPr>
          <w:rFonts w:ascii="宋体" w:eastAsia="宋体" w:hAnsi="宋体" w:cs="宋体"/>
          <w:color w:val="000000"/>
          <w:spacing w:val="0"/>
          <w:w w:val="100"/>
          <w:position w:val="3"/>
          <w:sz w:val="21"/>
          <w:u w:val="none"/>
        </w:rPr>
        <w:t>为保障供电系统的电能质量，应采取以下措施：</w:t>
      </w:r>
    </w:p>
    <w:p>
      <w:pPr>
        <w:spacing w:before="0" w:after="0" w:line="240" w:lineRule="exact"/>
        <w:ind w:left="60" w:firstLine="0"/>
      </w:pPr>
    </w:p>
    <w:p>
      <w:pPr>
        <w:spacing w:before="0" w:after="0" w:line="350" w:lineRule="exact"/>
        <w:ind w:left="60" w:firstLine="0"/>
        <w:jc w:val="left"/>
      </w:pPr>
      <w:r>
        <w:rPr>
          <w:rFonts w:ascii="Times New Roman" w:hAnsi="Times New Roman" w:cs="Times New Roman"/>
          <w:b/>
          <w:color w:val="000000"/>
          <w:spacing w:val="0"/>
          <w:w w:val="95"/>
          <w:position w:val="0"/>
          <w:sz w:val="21"/>
          <w:u w:val="none"/>
        </w:rPr>
        <w:t>3.2.1</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采用并联电容器等方式改善电路的功率因数，减小电压偏差。</w:t>
      </w:r>
    </w:p>
    <w:p>
      <w:pPr>
        <w:spacing w:before="0" w:after="0" w:line="410" w:lineRule="exact"/>
        <w:ind w:left="60" w:firstLine="0"/>
        <w:jc w:val="left"/>
      </w:pPr>
      <w:r>
        <w:rPr>
          <w:rFonts w:ascii="Times New Roman" w:hAnsi="Times New Roman" w:cs="Times New Roman"/>
          <w:b/>
          <w:color w:val="000000"/>
          <w:spacing w:val="0"/>
          <w:w w:val="95"/>
          <w:position w:val="0"/>
          <w:sz w:val="21"/>
          <w:u w:val="none"/>
        </w:rPr>
        <w:t>3.2.2</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必要时可采用调压装置保证电压质量。</w:t>
      </w:r>
    </w:p>
    <w:p>
      <w:pPr>
        <w:spacing w:before="0" w:after="0" w:line="408" w:lineRule="exact"/>
        <w:ind w:left="60" w:firstLine="0"/>
        <w:jc w:val="left"/>
      </w:pPr>
      <w:r>
        <w:rPr>
          <w:rFonts w:ascii="Times New Roman" w:hAnsi="Times New Roman" w:cs="Times New Roman"/>
          <w:b/>
          <w:color w:val="000000"/>
          <w:spacing w:val="0"/>
          <w:w w:val="95"/>
          <w:position w:val="0"/>
          <w:sz w:val="21"/>
          <w:u w:val="none"/>
        </w:rPr>
        <w:t>3.2.3</w:t>
      </w:r>
      <w:r>
        <w:rPr>
          <w:rFonts w:ascii="Calibri" w:hAnsi="Calibri" w:cs="Calibri"/>
          <w:color w:val="000000"/>
          <w:spacing w:val="0"/>
          <w:w w:val="217"/>
          <w:sz w:val="21"/>
          <w:u w:val="none"/>
        </w:rPr>
        <w:t> </w:t>
      </w:r>
      <w:r>
        <w:rPr>
          <w:rFonts w:ascii="宋体" w:eastAsia="宋体" w:hAnsi="宋体" w:cs="宋体"/>
          <w:color w:val="000000"/>
          <w:spacing w:val="0"/>
          <w:w w:val="100"/>
          <w:position w:val="3"/>
          <w:sz w:val="21"/>
          <w:u w:val="none"/>
        </w:rPr>
        <w:t>为保证跑滑系统长距离稳定的光输出，助航灯光回路（串联电路）大多采用恒流调光器（</w:t>
      </w:r>
      <w:r>
        <w:rPr>
          <w:rFonts w:ascii="Times New Roman" w:hAnsi="Times New Roman" w:cs="Times New Roman"/>
          <w:color w:val="000000"/>
          <w:spacing w:val="0"/>
          <w:w w:val="100"/>
          <w:position w:val="0"/>
          <w:sz w:val="21"/>
          <w:u w:val="none"/>
        </w:rPr>
        <w:t>CCR</w:t>
      </w:r>
      <w:r>
        <w:rPr>
          <w:rFonts w:ascii="宋体" w:eastAsia="宋体" w:hAnsi="宋体" w:cs="宋体"/>
          <w:color w:val="000000"/>
          <w:spacing w:val="0"/>
          <w:w w:val="100"/>
          <w:position w:val="3"/>
          <w:sz w:val="21"/>
          <w:u w:val="none"/>
        </w:rPr>
        <w:t>）供</w:t>
      </w:r>
    </w:p>
    <w:p>
      <w:pPr>
        <w:spacing w:before="0" w:after="0" w:line="369" w:lineRule="exact"/>
        <w:ind w:left="60" w:firstLine="0"/>
        <w:jc w:val="left"/>
      </w:pPr>
      <w:r>
        <w:rPr>
          <w:rFonts w:ascii="宋体" w:hAnsi="宋体" w:cs="宋体"/>
          <w:color w:val="000000"/>
          <w:spacing w:val="0"/>
          <w:w w:val="100"/>
          <w:position w:val="0"/>
          <w:sz w:val="21"/>
          <w:u w:val="none"/>
        </w:rPr>
        <w:t>电。调光器各级输出电流的标称值及其允许变化范围见下表：</w:t>
      </w:r>
    </w:p>
    <w:p>
      <w:pPr>
        <w:spacing w:before="0" w:after="0" w:line="405" w:lineRule="exact"/>
        <w:ind w:left="60" w:firstLine="2674"/>
        <w:jc w:val="left"/>
      </w:pPr>
    </w:p>
    <w:p>
      <w:pPr>
        <w:widowControl/>
        <w:jc w:val="left"/>
        <w:sectPr>
          <w:type w:val="continuous"/>
          <w:pgSz w:w="11906" w:h="16838"/>
          <w:pgMar w:top="786" w:right="713" w:bottom="546" w:left="1073" w:header="0" w:footer="0" w:gutter="0"/>
          <w:pgNumType w:start="47"/>
          <w:cols w:num="1" w:space="708" w:equalWidth="0">
            <w:col w:w="10121" w:space="0"/>
          </w:cols>
          <w:docGrid w:type="lines" w:linePitch="312" w:charSpace="0"/>
        </w:sectPr>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240" w:lineRule="exact"/>
        <w:ind w:left="60" w:firstLine="2674"/>
      </w:pPr>
    </w:p>
    <w:p>
      <w:pPr>
        <w:spacing w:before="0" w:after="0" w:line="352" w:lineRule="exact"/>
        <w:ind w:left="98" w:firstLine="0"/>
        <w:jc w:val="left"/>
      </w:pPr>
      <w:r>
        <w:pict>
          <v:shape id="wondershare_47" o:spid="_x0000_s1352" type="#_x0000_t202" style="width:234.55pt;height:17.1pt;margin-top:307.65pt;margin-left:190.3pt;mso-height-relative:page;mso-position-horizontal-relative:page;mso-position-vertical-relative:page;mso-width-relative:page;position:absolute;z-index:-251323392" coordsize="21600,21600" filled="f" stroked="f">
            <v:stroke joinstyle="miter"/>
            <v:textbox inset="0,0,0,0">
              <w:txbxContent>
                <w:p>
                  <w:pPr>
                    <w:autoSpaceDE w:val="0"/>
                    <w:autoSpaceDN w:val="0"/>
                    <w:adjustRightInd w:val="0"/>
                    <w:spacing w:before="0" w:after="0" w:line="213" w:lineRule="exact"/>
                    <w:jc w:val="left"/>
                  </w:pPr>
                  <w:r>
                    <w:rPr>
                      <w:rFonts w:ascii="宋体" w:eastAsia="宋体" w:hAnsi="宋体" w:cs="宋体"/>
                      <w:color w:val="000000"/>
                      <w:spacing w:val="-1"/>
                      <w:w w:val="100"/>
                      <w:position w:val="2"/>
                      <w:sz w:val="18"/>
                      <w:u w:val="none"/>
                    </w:rPr>
                    <w:t>表</w:t>
                  </w:r>
                  <w:r>
                    <w:rPr>
                      <w:rFonts w:ascii="Times New Roman" w:hAnsi="Times New Roman" w:cs="Times New Roman"/>
                      <w:color w:val="000000"/>
                      <w:spacing w:val="0"/>
                      <w:w w:val="100"/>
                      <w:position w:val="0"/>
                      <w:sz w:val="18"/>
                      <w:u w:val="none"/>
                    </w:rPr>
                    <w:t>3-1</w:t>
                  </w:r>
                  <w:r>
                    <w:rPr>
                      <w:rFonts w:ascii="Calibri" w:hAnsi="Calibri" w:cs="Calibri"/>
                      <w:color w:val="000000"/>
                      <w:spacing w:val="3"/>
                      <w:w w:val="100"/>
                      <w:sz w:val="18"/>
                      <w:u w:val="none"/>
                    </w:rPr>
                    <w:t>  </w:t>
                  </w:r>
                  <w:r>
                    <w:rPr>
                      <w:rFonts w:ascii="宋体" w:eastAsia="宋体" w:hAnsi="宋体" w:cs="宋体"/>
                      <w:color w:val="000000"/>
                      <w:spacing w:val="-1"/>
                      <w:w w:val="100"/>
                      <w:position w:val="2"/>
                      <w:sz w:val="18"/>
                      <w:u w:val="none"/>
                    </w:rPr>
                    <w:t>调光器各级输出电流的标称值及其允许变化范围</w:t>
                  </w:r>
                </w:p>
              </w:txbxContent>
            </v:textbox>
          </v:shape>
        </w:pict>
      </w:r>
      <w:r>
        <w:rPr>
          <w:rFonts w:ascii="Times New Roman" w:hAnsi="Times New Roman" w:cs="Times New Roman"/>
          <w:b/>
          <w:color w:val="000000"/>
          <w:spacing w:val="0"/>
          <w:w w:val="95"/>
          <w:position w:val="0"/>
          <w:sz w:val="21"/>
          <w:u w:val="none"/>
        </w:rPr>
        <w:t>3.2.4</w:t>
      </w:r>
      <w:r>
        <w:rPr>
          <w:rFonts w:ascii="Calibri" w:hAnsi="Calibri" w:cs="Calibri"/>
          <w:color w:val="000000"/>
          <w:spacing w:val="0"/>
          <w:w w:val="217"/>
          <w:sz w:val="21"/>
          <w:u w:val="none"/>
        </w:rPr>
        <w:t> </w:t>
      </w:r>
      <w:r>
        <w:rPr>
          <w:rFonts w:ascii="宋体" w:hAnsi="宋体" w:cs="宋体"/>
          <w:color w:val="000000"/>
          <w:spacing w:val="0"/>
          <w:w w:val="100"/>
          <w:position w:val="3"/>
          <w:sz w:val="21"/>
          <w:u w:val="none"/>
        </w:rPr>
        <w:t>串联灯光回路的隔离变压器保障单灯失效不导致开路故障。隔离变压器电气特性应满足下表规定：</w:t>
      </w:r>
    </w:p>
    <w:p>
      <w:pPr>
        <w:spacing w:before="0" w:after="0" w:line="365" w:lineRule="exact"/>
        <w:ind w:left="98" w:firstLine="3624"/>
        <w:jc w:val="left"/>
      </w:pPr>
    </w:p>
    <w:p>
      <w:pPr>
        <w:widowControl/>
        <w:jc w:val="left"/>
        <w:sectPr>
          <w:type w:val="continuous"/>
          <w:pgSz w:w="11906" w:h="16838"/>
          <w:pgMar w:top="786" w:right="713" w:bottom="546" w:left="1073" w:header="0" w:footer="0" w:gutter="0"/>
          <w:pgNumType w:start="48"/>
          <w:cols w:num="1" w:space="708" w:equalWidth="0">
            <w:col w:w="10121" w:space="0"/>
          </w:cols>
          <w:docGrid w:type="lines" w:linePitch="312" w:charSpace="0"/>
        </w:sectPr>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sectPr>
          <w:type w:val="continuous"/>
          <w:pgSz w:w="11906" w:h="16838"/>
          <w:pgMar w:top="786" w:right="713" w:bottom="546" w:left="1073" w:header="0" w:footer="0" w:gutter="0"/>
          <w:pgNumType w:start="49"/>
          <w:cols w:num="1" w:space="708" w:equalWidth="0">
            <w:col w:w="10121" w:space="0"/>
          </w:cols>
          <w:docGrid w:type="lines" w:linePitch="312" w:charSpace="0"/>
        </w:sectPr>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240" w:lineRule="exact"/>
        <w:ind w:left="98" w:firstLine="3624"/>
      </w:pPr>
    </w:p>
    <w:p>
      <w:pPr>
        <w:spacing w:before="0" w:after="0" w:line="473" w:lineRule="exact"/>
        <w:ind w:left="4704" w:firstLine="0"/>
        <w:jc w:val="left"/>
      </w:pPr>
      <w:r>
        <w:pict>
          <v:shape id="wondershare_175" o:spid="_x0000_s1353" type="#_x0000_t202" style="width:135.55pt;height:17.1pt;margin-top:475.55pt;margin-left:239.75pt;mso-height-relative:page;mso-position-horizontal-relative:page;mso-position-vertical-relative:page;mso-width-relative:page;position:absolute;z-index:-251322368" coordsize="21600,21600" filled="f" stroked="f">
            <v:stroke joinstyle="miter"/>
            <v:textbox inset="0,0,0,0">
              <w:txbxContent>
                <w:p>
                  <w:pPr>
                    <w:autoSpaceDE w:val="0"/>
                    <w:autoSpaceDN w:val="0"/>
                    <w:adjustRightInd w:val="0"/>
                    <w:spacing w:before="0" w:after="0" w:line="213" w:lineRule="exact"/>
                    <w:jc w:val="left"/>
                  </w:pPr>
                  <w:r>
                    <w:rPr>
                      <w:rFonts w:ascii="宋体" w:eastAsia="宋体" w:hAnsi="宋体" w:cs="宋体"/>
                      <w:color w:val="000000"/>
                      <w:spacing w:val="-1"/>
                      <w:w w:val="100"/>
                      <w:position w:val="2"/>
                      <w:sz w:val="18"/>
                      <w:u w:val="none"/>
                    </w:rPr>
                    <w:t>表</w:t>
                  </w:r>
                  <w:r>
                    <w:rPr>
                      <w:rFonts w:ascii="Times New Roman" w:hAnsi="Times New Roman" w:cs="Times New Roman"/>
                      <w:color w:val="000000"/>
                      <w:spacing w:val="0"/>
                      <w:w w:val="100"/>
                      <w:position w:val="0"/>
                      <w:sz w:val="18"/>
                      <w:u w:val="none"/>
                    </w:rPr>
                    <w:t>3-2</w:t>
                  </w:r>
                  <w:r>
                    <w:rPr>
                      <w:rFonts w:ascii="Calibri" w:hAnsi="Calibri" w:cs="Calibri"/>
                      <w:color w:val="000000"/>
                      <w:spacing w:val="3"/>
                      <w:w w:val="100"/>
                      <w:sz w:val="18"/>
                      <w:u w:val="none"/>
                    </w:rPr>
                    <w:t>  </w:t>
                  </w:r>
                  <w:r>
                    <w:rPr>
                      <w:rFonts w:ascii="宋体" w:eastAsia="宋体" w:hAnsi="宋体" w:cs="宋体"/>
                      <w:color w:val="000000"/>
                      <w:spacing w:val="-1"/>
                      <w:w w:val="100"/>
                      <w:position w:val="2"/>
                      <w:sz w:val="18"/>
                      <w:u w:val="none"/>
                    </w:rPr>
                    <w:t>隔离变压器的电气特性</w:t>
                  </w:r>
                </w:p>
              </w:txbxContent>
            </v:textbox>
          </v:shape>
        </w:pict>
      </w:r>
      <w:r>
        <w:rPr>
          <w:rFonts w:ascii="Times New Roman" w:hAnsi="Times New Roman" w:cs="Times New Roman"/>
          <w:color w:val="000000"/>
          <w:spacing w:val="0"/>
          <w:w w:val="143"/>
          <w:position w:val="0"/>
          <w:sz w:val="21"/>
          <w:u w:val="none"/>
        </w:rPr>
        <w:t>-6-</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3" w:history="1">
        <w:r>
          <w:rPr>
            <w:rFonts w:ascii="SimSun" w:eastAsia="SimSun" w:hAnsi="SimSun" w:cs="SimSun"/>
            <w:b/>
            <w:bCs/>
            <w:color w:val="0000EE"/>
            <w:kern w:val="0"/>
            <w:sz w:val="30"/>
            <w:szCs w:val="30"/>
            <w:u w:val="single" w:color="0000EE"/>
          </w:rPr>
          <w:t>https://d.book118.com/348020007032006047</w:t>
        </w:r>
      </w:hyperlink>
    </w:p>
    <w:p>
      <w:pPr>
        <w:widowControl/>
        <w:jc w:val="left"/>
      </w:pPr>
    </w:p>
    <w:sectPr>
      <w:type w:val="nextPage"/>
      <w:pgSz w:w="11906" w:h="16838"/>
      <w:pgMar w:top="786" w:right="713" w:bottom="546" w:left="1073" w:header="0" w:footer="0" w:gutter="0"/>
      <w:pgNumType w:start="50"/>
      <w:cols w:num="1" w:space="708" w:equalWidth="0">
        <w:col w:w="10121"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2834B53"/>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00" Type="http://schemas.openxmlformats.org/officeDocument/2006/relationships/image" Target="media/image96.jpeg" /><Relationship Id="rId101" Type="http://schemas.openxmlformats.org/officeDocument/2006/relationships/image" Target="media/image97.jpeg" /><Relationship Id="rId102" Type="http://schemas.openxmlformats.org/officeDocument/2006/relationships/image" Target="media/image98.jpeg" /><Relationship Id="rId103" Type="http://schemas.openxmlformats.org/officeDocument/2006/relationships/hyperlink" Target="https://d.book118.com/348020007032006047" TargetMode="External" /><Relationship Id="rId104" Type="http://schemas.openxmlformats.org/officeDocument/2006/relationships/theme" Target="theme/theme1.xml" /><Relationship Id="rId105" Type="http://schemas.openxmlformats.org/officeDocument/2006/relationships/styles" Target="styles.xml"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image" Target="media/image69.jpeg" /><Relationship Id="rId74" Type="http://schemas.openxmlformats.org/officeDocument/2006/relationships/image" Target="media/image70.jpeg" /><Relationship Id="rId75" Type="http://schemas.openxmlformats.org/officeDocument/2006/relationships/image" Target="media/image71.jpeg" /><Relationship Id="rId76" Type="http://schemas.openxmlformats.org/officeDocument/2006/relationships/image" Target="media/image72.jpeg" /><Relationship Id="rId77" Type="http://schemas.openxmlformats.org/officeDocument/2006/relationships/image" Target="media/image73.jpeg" /><Relationship Id="rId78" Type="http://schemas.openxmlformats.org/officeDocument/2006/relationships/image" Target="media/image74.jpeg" /><Relationship Id="rId79" Type="http://schemas.openxmlformats.org/officeDocument/2006/relationships/image" Target="media/image75.jpeg" /><Relationship Id="rId8" Type="http://schemas.openxmlformats.org/officeDocument/2006/relationships/image" Target="media/image4.jpeg" /><Relationship Id="rId80" Type="http://schemas.openxmlformats.org/officeDocument/2006/relationships/image" Target="media/image76.jpeg" /><Relationship Id="rId81" Type="http://schemas.openxmlformats.org/officeDocument/2006/relationships/image" Target="media/image77.jpeg" /><Relationship Id="rId82" Type="http://schemas.openxmlformats.org/officeDocument/2006/relationships/image" Target="media/image78.jpeg" /><Relationship Id="rId83" Type="http://schemas.openxmlformats.org/officeDocument/2006/relationships/image" Target="media/image79.jpeg" /><Relationship Id="rId84" Type="http://schemas.openxmlformats.org/officeDocument/2006/relationships/image" Target="media/image80.jpeg" /><Relationship Id="rId85" Type="http://schemas.openxmlformats.org/officeDocument/2006/relationships/image" Target="media/image81.jpeg" /><Relationship Id="rId86" Type="http://schemas.openxmlformats.org/officeDocument/2006/relationships/image" Target="media/image82.jpeg" /><Relationship Id="rId87" Type="http://schemas.openxmlformats.org/officeDocument/2006/relationships/image" Target="media/image83.jpeg" /><Relationship Id="rId88" Type="http://schemas.openxmlformats.org/officeDocument/2006/relationships/image" Target="media/image84.jpeg" /><Relationship Id="rId89" Type="http://schemas.openxmlformats.org/officeDocument/2006/relationships/image" Target="media/image85.jpeg" /><Relationship Id="rId9" Type="http://schemas.openxmlformats.org/officeDocument/2006/relationships/image" Target="media/image5.jpeg" /><Relationship Id="rId90" Type="http://schemas.openxmlformats.org/officeDocument/2006/relationships/image" Target="media/image86.jpeg" /><Relationship Id="rId91" Type="http://schemas.openxmlformats.org/officeDocument/2006/relationships/image" Target="media/image87.jpeg" /><Relationship Id="rId92" Type="http://schemas.openxmlformats.org/officeDocument/2006/relationships/image" Target="media/image88.jpeg" /><Relationship Id="rId93" Type="http://schemas.openxmlformats.org/officeDocument/2006/relationships/image" Target="media/image89.jpeg" /><Relationship Id="rId94" Type="http://schemas.openxmlformats.org/officeDocument/2006/relationships/image" Target="media/image90.jpeg" /><Relationship Id="rId95" Type="http://schemas.openxmlformats.org/officeDocument/2006/relationships/image" Target="media/image91.jpeg" /><Relationship Id="rId96" Type="http://schemas.openxmlformats.org/officeDocument/2006/relationships/image" Target="media/image92.jpeg" /><Relationship Id="rId97" Type="http://schemas.openxmlformats.org/officeDocument/2006/relationships/image" Target="media/image93.jpeg" /><Relationship Id="rId98" Type="http://schemas.openxmlformats.org/officeDocument/2006/relationships/image" Target="media/image94.jpeg" /><Relationship Id="rId99" Type="http://schemas.openxmlformats.org/officeDocument/2006/relationships/image" Target="media/image9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Info spid="_x0000_s260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2024-03-19T02:23:24Z</dcterms:created>
  <dcterms:modified xsi:type="dcterms:W3CDTF">2024-03-19T02:23:37Z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9E4733FE65BF44CA9F51CCE0A74A23BE_12</vt:lpwstr>
  </property>
  <property fmtid="{D5CDD505-2E9C-101B-9397-08002B2CF9AE}" pid="3" name="KSOProductBuildVer">
    <vt:lpwstr>2052-12.1.0.16412</vt:lpwstr>
  </property>
</Properties>
</file>