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淀粉及淀粉制品项目规划设计蓝图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2" w:history="1">
        <w:r>
          <w:rPr>
            <w:rFonts w:ascii="仿宋" w:eastAsia="仿宋" w:hAnsi="仿宋" w:cs="仿宋" w:hint="eastAsia"/>
            <w:lang w:eastAsia="zh-CN"/>
          </w:rPr>
          <w:t>概论</w:t>
        </w:r>
        <w:r>
          <w:tab/>
        </w:r>
        <w:r>
          <w:fldChar w:fldCharType="begin"/>
        </w:r>
        <w:r>
          <w:instrText xml:space="preserve"> PAGEREF _Toc1692 \h </w:instrText>
        </w:r>
        <w:r>
          <w:fldChar w:fldCharType="separate"/>
        </w:r>
        <w:r>
          <w:t>3</w:t>
        </w:r>
        <w:r>
          <w:fldChar w:fldCharType="end"/>
        </w:r>
      </w:hyperlink>
    </w:p>
    <w:p>
      <w:pPr>
        <w:pStyle w:val="TOC1"/>
        <w:tabs>
          <w:tab w:val="right" w:leader="dot" w:pos="8306"/>
        </w:tabs>
      </w:pPr>
      <w:hyperlink w:anchor="_Toc27246" w:history="1">
        <w:r>
          <w:rPr>
            <w:rFonts w:ascii="仿宋" w:eastAsia="仿宋" w:hAnsi="仿宋" w:cs="仿宋" w:hint="eastAsia"/>
            <w:lang w:eastAsia="zh-CN"/>
          </w:rPr>
          <w:t>一、淀粉及淀粉制品项目绩效评估</w:t>
        </w:r>
        <w:r>
          <w:tab/>
        </w:r>
        <w:r>
          <w:fldChar w:fldCharType="begin"/>
        </w:r>
        <w:r>
          <w:instrText xml:space="preserve"> PAGEREF _Toc27246 \h </w:instrText>
        </w:r>
        <w:r>
          <w:fldChar w:fldCharType="separate"/>
        </w:r>
        <w:r>
          <w:t>3</w:t>
        </w:r>
        <w:r>
          <w:fldChar w:fldCharType="end"/>
        </w:r>
      </w:hyperlink>
    </w:p>
    <w:p>
      <w:pPr>
        <w:pStyle w:val="TOC2"/>
        <w:tabs>
          <w:tab w:val="right" w:leader="dot" w:pos="8306"/>
        </w:tabs>
      </w:pPr>
      <w:hyperlink w:anchor="_Toc15754" w:history="1">
        <w:r>
          <w:rPr>
            <w:rFonts w:ascii="仿宋" w:eastAsia="仿宋" w:hAnsi="仿宋" w:cs="仿宋" w:hint="eastAsia"/>
            <w:lang w:eastAsia="zh-CN"/>
          </w:rPr>
          <w:t>(一)、绩效评估指标</w:t>
        </w:r>
        <w:r>
          <w:tab/>
        </w:r>
        <w:r>
          <w:fldChar w:fldCharType="begin"/>
        </w:r>
        <w:r>
          <w:instrText xml:space="preserve"> PAGEREF _Toc15754 \h </w:instrText>
        </w:r>
        <w:r>
          <w:fldChar w:fldCharType="separate"/>
        </w:r>
        <w:r>
          <w:t>3</w:t>
        </w:r>
        <w:r>
          <w:fldChar w:fldCharType="end"/>
        </w:r>
      </w:hyperlink>
    </w:p>
    <w:p>
      <w:pPr>
        <w:pStyle w:val="TOC2"/>
        <w:tabs>
          <w:tab w:val="right" w:leader="dot" w:pos="8306"/>
        </w:tabs>
      </w:pPr>
      <w:hyperlink w:anchor="_Toc4209" w:history="1">
        <w:r>
          <w:rPr>
            <w:rFonts w:ascii="仿宋" w:eastAsia="仿宋" w:hAnsi="仿宋" w:cs="仿宋" w:hint="eastAsia"/>
            <w:lang w:eastAsia="zh-CN"/>
          </w:rPr>
          <w:t>(二)、绩效评估方法</w:t>
        </w:r>
        <w:r>
          <w:tab/>
        </w:r>
        <w:r>
          <w:fldChar w:fldCharType="begin"/>
        </w:r>
        <w:r>
          <w:instrText xml:space="preserve"> PAGEREF _Toc4209 \h </w:instrText>
        </w:r>
        <w:r>
          <w:fldChar w:fldCharType="separate"/>
        </w:r>
        <w:r>
          <w:t>4</w:t>
        </w:r>
        <w:r>
          <w:fldChar w:fldCharType="end"/>
        </w:r>
      </w:hyperlink>
    </w:p>
    <w:p>
      <w:pPr>
        <w:pStyle w:val="TOC2"/>
        <w:tabs>
          <w:tab w:val="right" w:leader="dot" w:pos="8306"/>
        </w:tabs>
      </w:pPr>
      <w:hyperlink w:anchor="_Toc6967" w:history="1">
        <w:r>
          <w:rPr>
            <w:rFonts w:ascii="仿宋" w:eastAsia="仿宋" w:hAnsi="仿宋" w:cs="仿宋" w:hint="eastAsia"/>
            <w:lang w:eastAsia="zh-CN"/>
          </w:rPr>
          <w:t>(三)、绩效评估周期</w:t>
        </w:r>
        <w:r>
          <w:tab/>
        </w:r>
        <w:r>
          <w:fldChar w:fldCharType="begin"/>
        </w:r>
        <w:r>
          <w:instrText xml:space="preserve"> PAGEREF _Toc6967 \h </w:instrText>
        </w:r>
        <w:r>
          <w:fldChar w:fldCharType="separate"/>
        </w:r>
        <w:r>
          <w:t>5</w:t>
        </w:r>
        <w:r>
          <w:fldChar w:fldCharType="end"/>
        </w:r>
      </w:hyperlink>
    </w:p>
    <w:p>
      <w:pPr>
        <w:pStyle w:val="TOC1"/>
        <w:tabs>
          <w:tab w:val="right" w:leader="dot" w:pos="8306"/>
        </w:tabs>
      </w:pPr>
      <w:hyperlink w:anchor="_Toc30692" w:history="1">
        <w:r>
          <w:rPr>
            <w:rFonts w:ascii="仿宋" w:eastAsia="仿宋" w:hAnsi="仿宋" w:cs="仿宋" w:hint="eastAsia"/>
            <w:lang w:eastAsia="zh-CN"/>
          </w:rPr>
          <w:t>二、淀粉及淀粉制品项目选址可行性分析</w:t>
        </w:r>
        <w:r>
          <w:tab/>
        </w:r>
        <w:r>
          <w:fldChar w:fldCharType="begin"/>
        </w:r>
        <w:r>
          <w:instrText xml:space="preserve"> PAGEREF _Toc30692 \h </w:instrText>
        </w:r>
        <w:r>
          <w:fldChar w:fldCharType="separate"/>
        </w:r>
        <w:r>
          <w:t>6</w:t>
        </w:r>
        <w:r>
          <w:fldChar w:fldCharType="end"/>
        </w:r>
      </w:hyperlink>
    </w:p>
    <w:p>
      <w:pPr>
        <w:pStyle w:val="TOC2"/>
        <w:tabs>
          <w:tab w:val="right" w:leader="dot" w:pos="8306"/>
        </w:tabs>
      </w:pPr>
      <w:hyperlink w:anchor="_Toc5265" w:history="1">
        <w:r>
          <w:rPr>
            <w:rFonts w:ascii="仿宋" w:eastAsia="仿宋" w:hAnsi="仿宋" w:cs="仿宋" w:hint="eastAsia"/>
            <w:lang w:eastAsia="zh-CN"/>
          </w:rPr>
          <w:t>(一)、淀粉及淀粉制品项目选址</w:t>
        </w:r>
        <w:r>
          <w:tab/>
        </w:r>
        <w:r>
          <w:fldChar w:fldCharType="begin"/>
        </w:r>
        <w:r>
          <w:instrText xml:space="preserve"> PAGEREF _Toc5265 \h </w:instrText>
        </w:r>
        <w:r>
          <w:fldChar w:fldCharType="separate"/>
        </w:r>
        <w:r>
          <w:t>6</w:t>
        </w:r>
        <w:r>
          <w:fldChar w:fldCharType="end"/>
        </w:r>
      </w:hyperlink>
    </w:p>
    <w:p>
      <w:pPr>
        <w:pStyle w:val="TOC2"/>
        <w:tabs>
          <w:tab w:val="right" w:leader="dot" w:pos="8306"/>
        </w:tabs>
      </w:pPr>
      <w:hyperlink w:anchor="_Toc26972" w:history="1">
        <w:r>
          <w:rPr>
            <w:rFonts w:ascii="仿宋" w:eastAsia="仿宋" w:hAnsi="仿宋" w:cs="仿宋" w:hint="eastAsia"/>
            <w:lang w:eastAsia="zh-CN"/>
          </w:rPr>
          <w:t>(二)、用地控制指标</w:t>
        </w:r>
        <w:r>
          <w:tab/>
        </w:r>
        <w:r>
          <w:fldChar w:fldCharType="begin"/>
        </w:r>
        <w:r>
          <w:instrText xml:space="preserve"> PAGEREF _Toc26972 \h </w:instrText>
        </w:r>
        <w:r>
          <w:fldChar w:fldCharType="separate"/>
        </w:r>
        <w:r>
          <w:t>6</w:t>
        </w:r>
        <w:r>
          <w:fldChar w:fldCharType="end"/>
        </w:r>
      </w:hyperlink>
    </w:p>
    <w:p>
      <w:pPr>
        <w:pStyle w:val="TOC2"/>
        <w:tabs>
          <w:tab w:val="right" w:leader="dot" w:pos="8306"/>
        </w:tabs>
      </w:pPr>
      <w:hyperlink w:anchor="_Toc25007" w:history="1">
        <w:r>
          <w:rPr>
            <w:rFonts w:ascii="仿宋" w:eastAsia="仿宋" w:hAnsi="仿宋" w:cs="仿宋" w:hint="eastAsia"/>
            <w:lang w:eastAsia="zh-CN"/>
          </w:rPr>
          <w:t>(三)、节约用地措施</w:t>
        </w:r>
        <w:r>
          <w:tab/>
        </w:r>
        <w:r>
          <w:fldChar w:fldCharType="begin"/>
        </w:r>
        <w:r>
          <w:instrText xml:space="preserve"> PAGEREF _Toc25007 \h </w:instrText>
        </w:r>
        <w:r>
          <w:fldChar w:fldCharType="separate"/>
        </w:r>
        <w:r>
          <w:t>8</w:t>
        </w:r>
        <w:r>
          <w:fldChar w:fldCharType="end"/>
        </w:r>
      </w:hyperlink>
    </w:p>
    <w:p>
      <w:pPr>
        <w:pStyle w:val="TOC2"/>
        <w:tabs>
          <w:tab w:val="right" w:leader="dot" w:pos="8306"/>
        </w:tabs>
      </w:pPr>
      <w:hyperlink w:anchor="_Toc28427" w:history="1">
        <w:r>
          <w:rPr>
            <w:rFonts w:ascii="仿宋" w:eastAsia="仿宋" w:hAnsi="仿宋" w:cs="仿宋" w:hint="eastAsia"/>
            <w:lang w:eastAsia="zh-CN"/>
          </w:rPr>
          <w:t>(四)、总图布置方案</w:t>
        </w:r>
        <w:r>
          <w:tab/>
        </w:r>
        <w:r>
          <w:fldChar w:fldCharType="begin"/>
        </w:r>
        <w:r>
          <w:instrText xml:space="preserve"> PAGEREF _Toc28427 \h </w:instrText>
        </w:r>
        <w:r>
          <w:fldChar w:fldCharType="separate"/>
        </w:r>
        <w:r>
          <w:t>9</w:t>
        </w:r>
        <w:r>
          <w:fldChar w:fldCharType="end"/>
        </w:r>
      </w:hyperlink>
    </w:p>
    <w:p>
      <w:pPr>
        <w:pStyle w:val="TOC2"/>
        <w:tabs>
          <w:tab w:val="right" w:leader="dot" w:pos="8306"/>
        </w:tabs>
      </w:pPr>
      <w:hyperlink w:anchor="_Toc5290" w:history="1">
        <w:r>
          <w:rPr>
            <w:rFonts w:ascii="仿宋" w:eastAsia="仿宋" w:hAnsi="仿宋" w:cs="仿宋" w:hint="eastAsia"/>
            <w:lang w:eastAsia="zh-CN"/>
          </w:rPr>
          <w:t>(五)、选址综合评价</w:t>
        </w:r>
        <w:r>
          <w:tab/>
        </w:r>
        <w:r>
          <w:fldChar w:fldCharType="begin"/>
        </w:r>
        <w:r>
          <w:instrText xml:space="preserve"> PAGEREF _Toc5290 \h </w:instrText>
        </w:r>
        <w:r>
          <w:fldChar w:fldCharType="separate"/>
        </w:r>
        <w:r>
          <w:t>11</w:t>
        </w:r>
        <w:r>
          <w:fldChar w:fldCharType="end"/>
        </w:r>
      </w:hyperlink>
    </w:p>
    <w:p>
      <w:pPr>
        <w:pStyle w:val="TOC1"/>
        <w:tabs>
          <w:tab w:val="right" w:leader="dot" w:pos="8306"/>
        </w:tabs>
      </w:pPr>
      <w:hyperlink w:anchor="_Toc26789" w:history="1">
        <w:r>
          <w:rPr>
            <w:rFonts w:ascii="仿宋" w:eastAsia="仿宋" w:hAnsi="仿宋" w:cs="仿宋" w:hint="eastAsia"/>
            <w:lang w:eastAsia="zh-CN"/>
          </w:rPr>
          <w:t>三、淀粉及淀粉制品项目概论</w:t>
        </w:r>
        <w:r>
          <w:tab/>
        </w:r>
        <w:r>
          <w:fldChar w:fldCharType="begin"/>
        </w:r>
        <w:r>
          <w:instrText xml:space="preserve"> PAGEREF _Toc26789 \h </w:instrText>
        </w:r>
        <w:r>
          <w:fldChar w:fldCharType="separate"/>
        </w:r>
        <w:r>
          <w:t>12</w:t>
        </w:r>
        <w:r>
          <w:fldChar w:fldCharType="end"/>
        </w:r>
      </w:hyperlink>
    </w:p>
    <w:p>
      <w:pPr>
        <w:pStyle w:val="TOC2"/>
        <w:tabs>
          <w:tab w:val="right" w:leader="dot" w:pos="8306"/>
        </w:tabs>
      </w:pPr>
      <w:hyperlink w:anchor="_Toc21596" w:history="1">
        <w:r>
          <w:rPr>
            <w:rFonts w:ascii="仿宋" w:eastAsia="仿宋" w:hAnsi="仿宋" w:cs="仿宋" w:hint="eastAsia"/>
            <w:lang w:eastAsia="zh-CN"/>
          </w:rPr>
          <w:t>(一)、淀粉及淀粉制品项目概况</w:t>
        </w:r>
        <w:r>
          <w:tab/>
        </w:r>
        <w:r>
          <w:fldChar w:fldCharType="begin"/>
        </w:r>
        <w:r>
          <w:instrText xml:space="preserve"> PAGEREF _Toc21596 \h </w:instrText>
        </w:r>
        <w:r>
          <w:fldChar w:fldCharType="separate"/>
        </w:r>
        <w:r>
          <w:t>12</w:t>
        </w:r>
        <w:r>
          <w:fldChar w:fldCharType="end"/>
        </w:r>
      </w:hyperlink>
    </w:p>
    <w:p>
      <w:pPr>
        <w:pStyle w:val="TOC2"/>
        <w:tabs>
          <w:tab w:val="right" w:leader="dot" w:pos="8306"/>
        </w:tabs>
      </w:pPr>
      <w:hyperlink w:anchor="_Toc30638" w:history="1">
        <w:r>
          <w:rPr>
            <w:rFonts w:ascii="仿宋" w:eastAsia="仿宋" w:hAnsi="仿宋" w:cs="仿宋" w:hint="eastAsia"/>
            <w:lang w:eastAsia="zh-CN"/>
          </w:rPr>
          <w:t>(二)、淀粉及淀粉制品项目目标</w:t>
        </w:r>
        <w:r>
          <w:tab/>
        </w:r>
        <w:r>
          <w:fldChar w:fldCharType="begin"/>
        </w:r>
        <w:r>
          <w:instrText xml:space="preserve"> PAGEREF _Toc30638 \h </w:instrText>
        </w:r>
        <w:r>
          <w:fldChar w:fldCharType="separate"/>
        </w:r>
        <w:r>
          <w:t>14</w:t>
        </w:r>
        <w:r>
          <w:fldChar w:fldCharType="end"/>
        </w:r>
      </w:hyperlink>
    </w:p>
    <w:p>
      <w:pPr>
        <w:pStyle w:val="TOC2"/>
        <w:tabs>
          <w:tab w:val="right" w:leader="dot" w:pos="8306"/>
        </w:tabs>
      </w:pPr>
      <w:hyperlink w:anchor="_Toc16903" w:history="1">
        <w:r>
          <w:rPr>
            <w:rFonts w:ascii="仿宋" w:eastAsia="仿宋" w:hAnsi="仿宋" w:cs="仿宋" w:hint="eastAsia"/>
            <w:lang w:eastAsia="zh-CN"/>
          </w:rPr>
          <w:t>(三)、淀粉及淀粉制品项目提出的理由</w:t>
        </w:r>
        <w:r>
          <w:tab/>
        </w:r>
        <w:r>
          <w:fldChar w:fldCharType="begin"/>
        </w:r>
        <w:r>
          <w:instrText xml:space="preserve"> PAGEREF _Toc16903 \h </w:instrText>
        </w:r>
        <w:r>
          <w:fldChar w:fldCharType="separate"/>
        </w:r>
        <w:r>
          <w:t>15</w:t>
        </w:r>
        <w:r>
          <w:fldChar w:fldCharType="end"/>
        </w:r>
      </w:hyperlink>
    </w:p>
    <w:p>
      <w:pPr>
        <w:pStyle w:val="TOC2"/>
        <w:tabs>
          <w:tab w:val="right" w:leader="dot" w:pos="8306"/>
        </w:tabs>
      </w:pPr>
      <w:hyperlink w:anchor="_Toc20226" w:history="1">
        <w:r>
          <w:rPr>
            <w:rFonts w:ascii="仿宋" w:eastAsia="仿宋" w:hAnsi="仿宋" w:cs="仿宋" w:hint="eastAsia"/>
            <w:lang w:eastAsia="zh-CN"/>
          </w:rPr>
          <w:t>(四)、淀粉及淀粉制品项目意义</w:t>
        </w:r>
        <w:r>
          <w:tab/>
        </w:r>
        <w:r>
          <w:fldChar w:fldCharType="begin"/>
        </w:r>
        <w:r>
          <w:instrText xml:space="preserve"> PAGEREF _Toc20226 \h </w:instrText>
        </w:r>
        <w:r>
          <w:fldChar w:fldCharType="separate"/>
        </w:r>
        <w:r>
          <w:t>17</w:t>
        </w:r>
        <w:r>
          <w:fldChar w:fldCharType="end"/>
        </w:r>
      </w:hyperlink>
    </w:p>
    <w:p>
      <w:pPr>
        <w:pStyle w:val="TOC2"/>
        <w:tabs>
          <w:tab w:val="right" w:leader="dot" w:pos="8306"/>
        </w:tabs>
      </w:pPr>
      <w:hyperlink w:anchor="_Toc2346" w:history="1">
        <w:r>
          <w:rPr>
            <w:rFonts w:ascii="仿宋" w:eastAsia="仿宋" w:hAnsi="仿宋" w:cs="仿宋" w:hint="eastAsia"/>
            <w:lang w:eastAsia="zh-CN"/>
          </w:rPr>
          <w:t>(五)、淀粉及淀粉制品项目背景</w:t>
        </w:r>
        <w:r>
          <w:tab/>
        </w:r>
        <w:r>
          <w:fldChar w:fldCharType="begin"/>
        </w:r>
        <w:r>
          <w:instrText xml:space="preserve"> PAGEREF _Toc2346 \h </w:instrText>
        </w:r>
        <w:r>
          <w:fldChar w:fldCharType="separate"/>
        </w:r>
        <w:r>
          <w:t>18</w:t>
        </w:r>
        <w:r>
          <w:fldChar w:fldCharType="end"/>
        </w:r>
      </w:hyperlink>
    </w:p>
    <w:p>
      <w:pPr>
        <w:pStyle w:val="TOC1"/>
        <w:tabs>
          <w:tab w:val="right" w:leader="dot" w:pos="8306"/>
        </w:tabs>
      </w:pPr>
      <w:hyperlink w:anchor="_Toc2008" w:history="1">
        <w:r>
          <w:rPr>
            <w:rFonts w:ascii="仿宋" w:eastAsia="仿宋" w:hAnsi="仿宋" w:cs="仿宋" w:hint="eastAsia"/>
            <w:lang w:eastAsia="zh-CN"/>
          </w:rPr>
          <w:t>四、淀粉及淀粉制品项目土建工程</w:t>
        </w:r>
        <w:r>
          <w:tab/>
        </w:r>
        <w:r>
          <w:fldChar w:fldCharType="begin"/>
        </w:r>
        <w:r>
          <w:instrText xml:space="preserve"> PAGEREF _Toc2008 \h </w:instrText>
        </w:r>
        <w:r>
          <w:fldChar w:fldCharType="separate"/>
        </w:r>
        <w:r>
          <w:t>19</w:t>
        </w:r>
        <w:r>
          <w:fldChar w:fldCharType="end"/>
        </w:r>
      </w:hyperlink>
    </w:p>
    <w:p>
      <w:pPr>
        <w:pStyle w:val="TOC2"/>
        <w:tabs>
          <w:tab w:val="right" w:leader="dot" w:pos="8306"/>
        </w:tabs>
      </w:pPr>
      <w:hyperlink w:anchor="_Toc21266" w:history="1">
        <w:r>
          <w:rPr>
            <w:rFonts w:ascii="仿宋" w:eastAsia="仿宋" w:hAnsi="仿宋" w:cs="仿宋" w:hint="eastAsia"/>
            <w:lang w:eastAsia="zh-CN"/>
          </w:rPr>
          <w:t>(一)、建筑工程设计原则</w:t>
        </w:r>
        <w:r>
          <w:tab/>
        </w:r>
        <w:r>
          <w:fldChar w:fldCharType="begin"/>
        </w:r>
        <w:r>
          <w:instrText xml:space="preserve"> PAGEREF _Toc21266 \h </w:instrText>
        </w:r>
        <w:r>
          <w:fldChar w:fldCharType="separate"/>
        </w:r>
        <w:r>
          <w:t>19</w:t>
        </w:r>
        <w:r>
          <w:fldChar w:fldCharType="end"/>
        </w:r>
      </w:hyperlink>
    </w:p>
    <w:p>
      <w:pPr>
        <w:pStyle w:val="TOC2"/>
        <w:tabs>
          <w:tab w:val="right" w:leader="dot" w:pos="8306"/>
        </w:tabs>
      </w:pPr>
      <w:hyperlink w:anchor="_Toc28552" w:history="1">
        <w:r>
          <w:rPr>
            <w:rFonts w:ascii="仿宋" w:eastAsia="仿宋" w:hAnsi="仿宋" w:cs="仿宋" w:hint="eastAsia"/>
            <w:lang w:eastAsia="zh-CN"/>
          </w:rPr>
          <w:t>(二)、土建工程设计年限及安全等级</w:t>
        </w:r>
        <w:r>
          <w:tab/>
        </w:r>
        <w:r>
          <w:fldChar w:fldCharType="begin"/>
        </w:r>
        <w:r>
          <w:instrText xml:space="preserve"> PAGEREF _Toc28552 \h </w:instrText>
        </w:r>
        <w:r>
          <w:fldChar w:fldCharType="separate"/>
        </w:r>
        <w:r>
          <w:t>20</w:t>
        </w:r>
        <w:r>
          <w:fldChar w:fldCharType="end"/>
        </w:r>
      </w:hyperlink>
    </w:p>
    <w:p>
      <w:pPr>
        <w:pStyle w:val="TOC2"/>
        <w:tabs>
          <w:tab w:val="right" w:leader="dot" w:pos="8306"/>
        </w:tabs>
      </w:pPr>
      <w:hyperlink w:anchor="_Toc25579" w:history="1">
        <w:r>
          <w:rPr>
            <w:rFonts w:ascii="仿宋" w:eastAsia="仿宋" w:hAnsi="仿宋" w:cs="仿宋" w:hint="eastAsia"/>
            <w:lang w:eastAsia="zh-CN"/>
          </w:rPr>
          <w:t>(三)、建筑工程设计总体要求</w:t>
        </w:r>
        <w:r>
          <w:tab/>
        </w:r>
        <w:r>
          <w:fldChar w:fldCharType="begin"/>
        </w:r>
        <w:r>
          <w:instrText xml:space="preserve"> PAGEREF _Toc25579 \h </w:instrText>
        </w:r>
        <w:r>
          <w:fldChar w:fldCharType="separate"/>
        </w:r>
        <w:r>
          <w:t>21</w:t>
        </w:r>
        <w:r>
          <w:fldChar w:fldCharType="end"/>
        </w:r>
      </w:hyperlink>
    </w:p>
    <w:p>
      <w:pPr>
        <w:pStyle w:val="TOC2"/>
        <w:tabs>
          <w:tab w:val="right" w:leader="dot" w:pos="8306"/>
        </w:tabs>
      </w:pPr>
      <w:hyperlink w:anchor="_Toc7390" w:history="1">
        <w:r>
          <w:rPr>
            <w:rFonts w:ascii="仿宋" w:eastAsia="仿宋" w:hAnsi="仿宋" w:cs="仿宋" w:hint="eastAsia"/>
            <w:lang w:eastAsia="zh-CN"/>
          </w:rPr>
          <w:t>(四)、土建工程建设指标</w:t>
        </w:r>
        <w:r>
          <w:tab/>
        </w:r>
        <w:r>
          <w:fldChar w:fldCharType="begin"/>
        </w:r>
        <w:r>
          <w:instrText xml:space="preserve"> PAGEREF _Toc7390 \h </w:instrText>
        </w:r>
        <w:r>
          <w:fldChar w:fldCharType="separate"/>
        </w:r>
        <w:r>
          <w:t>22</w:t>
        </w:r>
        <w:r>
          <w:fldChar w:fldCharType="end"/>
        </w:r>
      </w:hyperlink>
    </w:p>
    <w:p>
      <w:pPr>
        <w:pStyle w:val="TOC1"/>
        <w:tabs>
          <w:tab w:val="right" w:leader="dot" w:pos="8306"/>
        </w:tabs>
      </w:pPr>
      <w:hyperlink w:anchor="_Toc5469" w:history="1">
        <w:r>
          <w:rPr>
            <w:rFonts w:ascii="仿宋" w:eastAsia="仿宋" w:hAnsi="仿宋" w:cs="仿宋" w:hint="eastAsia"/>
            <w:lang w:eastAsia="zh-CN"/>
          </w:rPr>
          <w:t>五、工艺说明</w:t>
        </w:r>
        <w:r>
          <w:tab/>
        </w:r>
        <w:r>
          <w:fldChar w:fldCharType="begin"/>
        </w:r>
        <w:r>
          <w:instrText xml:space="preserve"> PAGEREF _Toc5469 \h </w:instrText>
        </w:r>
        <w:r>
          <w:fldChar w:fldCharType="separate"/>
        </w:r>
        <w:r>
          <w:t>22</w:t>
        </w:r>
        <w:r>
          <w:fldChar w:fldCharType="end"/>
        </w:r>
      </w:hyperlink>
    </w:p>
    <w:p>
      <w:pPr>
        <w:pStyle w:val="TOC2"/>
        <w:tabs>
          <w:tab w:val="right" w:leader="dot" w:pos="8306"/>
        </w:tabs>
      </w:pPr>
      <w:hyperlink w:anchor="_Toc20682" w:history="1">
        <w:r>
          <w:rPr>
            <w:rFonts w:ascii="仿宋" w:eastAsia="仿宋" w:hAnsi="仿宋" w:cs="仿宋" w:hint="eastAsia"/>
            <w:lang w:eastAsia="zh-CN"/>
          </w:rPr>
          <w:t>(一)、技术管理特点</w:t>
        </w:r>
        <w:r>
          <w:tab/>
        </w:r>
        <w:r>
          <w:fldChar w:fldCharType="begin"/>
        </w:r>
        <w:r>
          <w:instrText xml:space="preserve"> PAGEREF _Toc20682 \h </w:instrText>
        </w:r>
        <w:r>
          <w:fldChar w:fldCharType="separate"/>
        </w:r>
        <w:r>
          <w:t>22</w:t>
        </w:r>
        <w:r>
          <w:fldChar w:fldCharType="end"/>
        </w:r>
      </w:hyperlink>
    </w:p>
    <w:p>
      <w:pPr>
        <w:pStyle w:val="TOC2"/>
        <w:tabs>
          <w:tab w:val="right" w:leader="dot" w:pos="8306"/>
        </w:tabs>
      </w:pPr>
      <w:hyperlink w:anchor="_Toc17138" w:history="1">
        <w:r>
          <w:rPr>
            <w:rFonts w:ascii="仿宋" w:eastAsia="仿宋" w:hAnsi="仿宋" w:cs="仿宋" w:hint="eastAsia"/>
            <w:lang w:eastAsia="zh-CN"/>
          </w:rPr>
          <w:t>(二)、淀粉及淀粉制品项目工艺技术设计方案</w:t>
        </w:r>
        <w:r>
          <w:tab/>
        </w:r>
        <w:r>
          <w:fldChar w:fldCharType="begin"/>
        </w:r>
        <w:r>
          <w:instrText xml:space="preserve"> PAGEREF _Toc17138 \h </w:instrText>
        </w:r>
        <w:r>
          <w:fldChar w:fldCharType="separate"/>
        </w:r>
        <w:r>
          <w:t>23</w:t>
        </w:r>
        <w:r>
          <w:fldChar w:fldCharType="end"/>
        </w:r>
      </w:hyperlink>
    </w:p>
    <w:p>
      <w:pPr>
        <w:pStyle w:val="TOC2"/>
        <w:tabs>
          <w:tab w:val="right" w:leader="dot" w:pos="8306"/>
        </w:tabs>
      </w:pPr>
      <w:hyperlink w:anchor="_Toc1439" w:history="1">
        <w:r>
          <w:rPr>
            <w:rFonts w:ascii="仿宋" w:eastAsia="仿宋" w:hAnsi="仿宋" w:cs="仿宋" w:hint="eastAsia"/>
            <w:lang w:eastAsia="zh-CN"/>
          </w:rPr>
          <w:t>(三)、设备选型方案</w:t>
        </w:r>
        <w:r>
          <w:tab/>
        </w:r>
        <w:r>
          <w:fldChar w:fldCharType="begin"/>
        </w:r>
        <w:r>
          <w:instrText xml:space="preserve"> PAGEREF _Toc1439 \h </w:instrText>
        </w:r>
        <w:r>
          <w:fldChar w:fldCharType="separate"/>
        </w:r>
        <w:r>
          <w:t>24</w:t>
        </w:r>
        <w:r>
          <w:fldChar w:fldCharType="end"/>
        </w:r>
      </w:hyperlink>
    </w:p>
    <w:p>
      <w:pPr>
        <w:pStyle w:val="TOC1"/>
        <w:tabs>
          <w:tab w:val="right" w:leader="dot" w:pos="8306"/>
        </w:tabs>
      </w:pPr>
      <w:hyperlink w:anchor="_Toc7900" w:history="1">
        <w:r>
          <w:rPr>
            <w:rFonts w:ascii="仿宋" w:eastAsia="仿宋" w:hAnsi="仿宋" w:cs="仿宋" w:hint="eastAsia"/>
            <w:lang w:eastAsia="zh-CN"/>
          </w:rPr>
          <w:t>六、淀粉及淀粉制品项目文档管理</w:t>
        </w:r>
        <w:r>
          <w:tab/>
        </w:r>
        <w:r>
          <w:fldChar w:fldCharType="begin"/>
        </w:r>
        <w:r>
          <w:instrText xml:space="preserve"> PAGEREF _Toc7900 \h </w:instrText>
        </w:r>
        <w:r>
          <w:fldChar w:fldCharType="separate"/>
        </w:r>
        <w:r>
          <w:t>26</w:t>
        </w:r>
        <w:r>
          <w:fldChar w:fldCharType="end"/>
        </w:r>
      </w:hyperlink>
    </w:p>
    <w:p>
      <w:pPr>
        <w:pStyle w:val="TOC2"/>
        <w:tabs>
          <w:tab w:val="right" w:leader="dot" w:pos="8306"/>
        </w:tabs>
      </w:pPr>
      <w:hyperlink w:anchor="_Toc26949" w:history="1">
        <w:r>
          <w:rPr>
            <w:rFonts w:ascii="仿宋" w:eastAsia="仿宋" w:hAnsi="仿宋" w:cs="仿宋" w:hint="eastAsia"/>
            <w:lang w:eastAsia="zh-CN"/>
          </w:rPr>
          <w:t>(一)、文档编制与审查</w:t>
        </w:r>
        <w:r>
          <w:tab/>
        </w:r>
        <w:r>
          <w:fldChar w:fldCharType="begin"/>
        </w:r>
        <w:r>
          <w:instrText xml:space="preserve"> PAGEREF _Toc26949 \h </w:instrText>
        </w:r>
        <w:r>
          <w:fldChar w:fldCharType="separate"/>
        </w:r>
        <w:r>
          <w:t>26</w:t>
        </w:r>
        <w:r>
          <w:fldChar w:fldCharType="end"/>
        </w:r>
      </w:hyperlink>
    </w:p>
    <w:p>
      <w:pPr>
        <w:pStyle w:val="TOC2"/>
        <w:tabs>
          <w:tab w:val="right" w:leader="dot" w:pos="8306"/>
        </w:tabs>
      </w:pPr>
      <w:hyperlink w:anchor="_Toc23005" w:history="1">
        <w:r>
          <w:rPr>
            <w:rFonts w:ascii="仿宋" w:eastAsia="仿宋" w:hAnsi="仿宋" w:cs="仿宋" w:hint="eastAsia"/>
            <w:lang w:eastAsia="zh-CN"/>
          </w:rPr>
          <w:t>(二)、文档发布与分发</w:t>
        </w:r>
        <w:r>
          <w:tab/>
        </w:r>
        <w:r>
          <w:fldChar w:fldCharType="begin"/>
        </w:r>
        <w:r>
          <w:instrText xml:space="preserve"> PAGEREF _Toc23005 \h </w:instrText>
        </w:r>
        <w:r>
          <w:fldChar w:fldCharType="separate"/>
        </w:r>
        <w:r>
          <w:t>27</w:t>
        </w:r>
        <w:r>
          <w:fldChar w:fldCharType="end"/>
        </w:r>
      </w:hyperlink>
    </w:p>
    <w:p>
      <w:pPr>
        <w:pStyle w:val="TOC2"/>
        <w:tabs>
          <w:tab w:val="right" w:leader="dot" w:pos="8306"/>
        </w:tabs>
      </w:pPr>
      <w:hyperlink w:anchor="_Toc8715" w:history="1">
        <w:r>
          <w:rPr>
            <w:rFonts w:ascii="仿宋" w:eastAsia="仿宋" w:hAnsi="仿宋" w:cs="仿宋" w:hint="eastAsia"/>
            <w:lang w:eastAsia="zh-CN"/>
          </w:rPr>
          <w:t>(三)、文档存档与归档</w:t>
        </w:r>
        <w:r>
          <w:tab/>
        </w:r>
        <w:r>
          <w:fldChar w:fldCharType="begin"/>
        </w:r>
        <w:r>
          <w:instrText xml:space="preserve"> PAGEREF _Toc8715 \h </w:instrText>
        </w:r>
        <w:r>
          <w:fldChar w:fldCharType="separate"/>
        </w:r>
        <w:r>
          <w:t>28</w:t>
        </w:r>
        <w:r>
          <w:fldChar w:fldCharType="end"/>
        </w:r>
      </w:hyperlink>
    </w:p>
    <w:p>
      <w:pPr>
        <w:pStyle w:val="TOC1"/>
        <w:tabs>
          <w:tab w:val="right" w:leader="dot" w:pos="8306"/>
        </w:tabs>
      </w:pPr>
      <w:hyperlink w:anchor="_Toc8018" w:history="1">
        <w:r>
          <w:rPr>
            <w:rFonts w:ascii="仿宋" w:eastAsia="仿宋" w:hAnsi="仿宋" w:cs="仿宋" w:hint="eastAsia"/>
            <w:lang w:eastAsia="zh-CN"/>
          </w:rPr>
          <w:t>七、淀粉及淀粉制品项目社会影响</w:t>
        </w:r>
        <w:r>
          <w:tab/>
        </w:r>
        <w:r>
          <w:fldChar w:fldCharType="begin"/>
        </w:r>
        <w:r>
          <w:instrText xml:space="preserve"> PAGEREF _Toc8018 \h </w:instrText>
        </w:r>
        <w:r>
          <w:fldChar w:fldCharType="separate"/>
        </w:r>
        <w:r>
          <w:t>29</w:t>
        </w:r>
        <w:r>
          <w:fldChar w:fldCharType="end"/>
        </w:r>
      </w:hyperlink>
    </w:p>
    <w:p>
      <w:pPr>
        <w:pStyle w:val="TOC2"/>
        <w:tabs>
          <w:tab w:val="right" w:leader="dot" w:pos="8306"/>
        </w:tabs>
      </w:pPr>
      <w:hyperlink w:anchor="_Toc31484" w:history="1">
        <w:r>
          <w:rPr>
            <w:rFonts w:ascii="仿宋" w:eastAsia="仿宋" w:hAnsi="仿宋" w:cs="仿宋" w:hint="eastAsia"/>
            <w:lang w:eastAsia="zh-CN"/>
          </w:rPr>
          <w:t>(一)、社会责任与义务</w:t>
        </w:r>
        <w:r>
          <w:tab/>
        </w:r>
        <w:r>
          <w:fldChar w:fldCharType="begin"/>
        </w:r>
        <w:r>
          <w:instrText xml:space="preserve"> PAGEREF _Toc31484 \h </w:instrText>
        </w:r>
        <w:r>
          <w:fldChar w:fldCharType="separate"/>
        </w:r>
        <w:r>
          <w:t>29</w:t>
        </w:r>
        <w:r>
          <w:fldChar w:fldCharType="end"/>
        </w:r>
      </w:hyperlink>
    </w:p>
    <w:p>
      <w:pPr>
        <w:pStyle w:val="TOC2"/>
        <w:tabs>
          <w:tab w:val="right" w:leader="dot" w:pos="8306"/>
        </w:tabs>
      </w:pPr>
      <w:hyperlink w:anchor="_Toc11954" w:history="1">
        <w:r>
          <w:rPr>
            <w:rFonts w:ascii="仿宋" w:eastAsia="仿宋" w:hAnsi="仿宋" w:cs="仿宋" w:hint="eastAsia"/>
            <w:lang w:eastAsia="zh-CN"/>
          </w:rPr>
          <w:t>(二)、社会参与与沟通</w:t>
        </w:r>
        <w:r>
          <w:tab/>
        </w:r>
        <w:r>
          <w:fldChar w:fldCharType="begin"/>
        </w:r>
        <w:r>
          <w:instrText xml:space="preserve"> PAGEREF _Toc11954 \h </w:instrText>
        </w:r>
        <w:r>
          <w:fldChar w:fldCharType="separate"/>
        </w:r>
        <w:r>
          <w:t>30</w:t>
        </w:r>
        <w:r>
          <w:fldChar w:fldCharType="end"/>
        </w:r>
      </w:hyperlink>
    </w:p>
    <w:p>
      <w:pPr>
        <w:pStyle w:val="TOC1"/>
        <w:tabs>
          <w:tab w:val="right" w:leader="dot" w:pos="8306"/>
        </w:tabs>
      </w:pPr>
      <w:hyperlink w:anchor="_Toc15330" w:history="1">
        <w:r>
          <w:rPr>
            <w:rFonts w:ascii="仿宋" w:eastAsia="仿宋" w:hAnsi="仿宋" w:cs="仿宋" w:hint="eastAsia"/>
            <w:lang w:eastAsia="zh-CN"/>
          </w:rPr>
          <w:t>八、淀粉及淀粉制品项目技术管理</w:t>
        </w:r>
        <w:r>
          <w:tab/>
        </w:r>
        <w:r>
          <w:fldChar w:fldCharType="begin"/>
        </w:r>
        <w:r>
          <w:instrText xml:space="preserve"> PAGEREF _Toc15330 \h </w:instrText>
        </w:r>
        <w:r>
          <w:fldChar w:fldCharType="separate"/>
        </w:r>
        <w:r>
          <w:t>31</w:t>
        </w:r>
        <w:r>
          <w:fldChar w:fldCharType="end"/>
        </w:r>
      </w:hyperlink>
    </w:p>
    <w:p>
      <w:pPr>
        <w:pStyle w:val="TOC2"/>
        <w:tabs>
          <w:tab w:val="right" w:leader="dot" w:pos="8306"/>
        </w:tabs>
      </w:pPr>
      <w:hyperlink w:anchor="_Toc26121" w:history="1">
        <w:r>
          <w:rPr>
            <w:rFonts w:ascii="仿宋" w:eastAsia="仿宋" w:hAnsi="仿宋" w:cs="仿宋" w:hint="eastAsia"/>
            <w:lang w:eastAsia="zh-CN"/>
          </w:rPr>
          <w:t>(一)、技术方案选用方向</w:t>
        </w:r>
        <w:r>
          <w:tab/>
        </w:r>
        <w:r>
          <w:fldChar w:fldCharType="begin"/>
        </w:r>
        <w:r>
          <w:instrText xml:space="preserve"> PAGEREF _Toc26121 \h </w:instrText>
        </w:r>
        <w:r>
          <w:fldChar w:fldCharType="separate"/>
        </w:r>
        <w:r>
          <w:t>31</w:t>
        </w:r>
        <w:r>
          <w:fldChar w:fldCharType="end"/>
        </w:r>
      </w:hyperlink>
    </w:p>
    <w:p>
      <w:pPr>
        <w:pStyle w:val="TOC2"/>
        <w:tabs>
          <w:tab w:val="right" w:leader="dot" w:pos="8306"/>
        </w:tabs>
      </w:pPr>
      <w:hyperlink w:anchor="_Toc21087" w:history="1">
        <w:r>
          <w:rPr>
            <w:rFonts w:ascii="仿宋" w:eastAsia="仿宋" w:hAnsi="仿宋" w:cs="仿宋" w:hint="eastAsia"/>
            <w:lang w:eastAsia="zh-CN"/>
          </w:rPr>
          <w:t>(二)、工艺技术方案选用原则</w:t>
        </w:r>
        <w:r>
          <w:tab/>
        </w:r>
        <w:r>
          <w:fldChar w:fldCharType="begin"/>
        </w:r>
        <w:r>
          <w:instrText xml:space="preserve"> PAGEREF _Toc21087 \h </w:instrText>
        </w:r>
        <w:r>
          <w:fldChar w:fldCharType="separate"/>
        </w:r>
        <w:r>
          <w:t>33</w:t>
        </w:r>
        <w:r>
          <w:fldChar w:fldCharType="end"/>
        </w:r>
      </w:hyperlink>
    </w:p>
    <w:p>
      <w:pPr>
        <w:pStyle w:val="TOC2"/>
        <w:tabs>
          <w:tab w:val="right" w:leader="dot" w:pos="8306"/>
        </w:tabs>
      </w:pPr>
      <w:hyperlink w:anchor="_Toc27950" w:history="1">
        <w:r>
          <w:rPr>
            <w:rFonts w:ascii="仿宋" w:eastAsia="仿宋" w:hAnsi="仿宋" w:cs="仿宋" w:hint="eastAsia"/>
            <w:lang w:eastAsia="zh-CN"/>
          </w:rPr>
          <w:t>(三)、工艺技术方案要求</w:t>
        </w:r>
        <w:r>
          <w:tab/>
        </w:r>
        <w:r>
          <w:fldChar w:fldCharType="begin"/>
        </w:r>
        <w:r>
          <w:instrText xml:space="preserve"> PAGEREF _Toc27950 \h </w:instrText>
        </w:r>
        <w:r>
          <w:fldChar w:fldCharType="separate"/>
        </w:r>
        <w:r>
          <w:t>35</w:t>
        </w:r>
        <w:r>
          <w:fldChar w:fldCharType="end"/>
        </w:r>
      </w:hyperlink>
    </w:p>
    <w:p>
      <w:pPr>
        <w:pStyle w:val="TOC1"/>
        <w:tabs>
          <w:tab w:val="right" w:leader="dot" w:pos="8306"/>
        </w:tabs>
      </w:pPr>
      <w:hyperlink w:anchor="_Toc23742" w:history="1">
        <w:r>
          <w:rPr>
            <w:rFonts w:ascii="仿宋" w:eastAsia="仿宋" w:hAnsi="仿宋" w:cs="仿宋" w:hint="eastAsia"/>
            <w:lang w:eastAsia="zh-CN"/>
          </w:rPr>
          <w:t>九、淀粉及淀粉制品项目人力资源培养与发展</w:t>
        </w:r>
        <w:r>
          <w:tab/>
        </w:r>
        <w:r>
          <w:fldChar w:fldCharType="begin"/>
        </w:r>
        <w:r>
          <w:instrText xml:space="preserve"> PAGEREF _Toc23742 \h </w:instrText>
        </w:r>
        <w:r>
          <w:fldChar w:fldCharType="separate"/>
        </w:r>
        <w:r>
          <w:t>37</w:t>
        </w:r>
        <w:r>
          <w:fldChar w:fldCharType="end"/>
        </w:r>
      </w:hyperlink>
    </w:p>
    <w:p>
      <w:pPr>
        <w:pStyle w:val="TOC2"/>
        <w:tabs>
          <w:tab w:val="right" w:leader="dot" w:pos="8306"/>
        </w:tabs>
      </w:pPr>
      <w:hyperlink w:anchor="_Toc28614" w:history="1">
        <w:r>
          <w:rPr>
            <w:rFonts w:ascii="仿宋" w:eastAsia="仿宋" w:hAnsi="仿宋" w:cs="仿宋" w:hint="eastAsia"/>
            <w:lang w:eastAsia="zh-CN"/>
          </w:rPr>
          <w:t>(一)、人才需求与规划</w:t>
        </w:r>
        <w:r>
          <w:tab/>
        </w:r>
        <w:r>
          <w:fldChar w:fldCharType="begin"/>
        </w:r>
        <w:r>
          <w:instrText xml:space="preserve"> PAGEREF _Toc28614 \h </w:instrText>
        </w:r>
        <w:r>
          <w:fldChar w:fldCharType="separate"/>
        </w:r>
        <w:r>
          <w:t>37</w:t>
        </w:r>
        <w:r>
          <w:fldChar w:fldCharType="end"/>
        </w:r>
      </w:hyperlink>
    </w:p>
    <w:p>
      <w:pPr>
        <w:pStyle w:val="TOC2"/>
        <w:tabs>
          <w:tab w:val="right" w:leader="dot" w:pos="8306"/>
        </w:tabs>
      </w:pPr>
      <w:hyperlink w:anchor="_Toc27761" w:history="1">
        <w:r>
          <w:rPr>
            <w:rFonts w:ascii="仿宋" w:eastAsia="仿宋" w:hAnsi="仿宋" w:cs="仿宋" w:hint="eastAsia"/>
            <w:lang w:eastAsia="zh-CN"/>
          </w:rPr>
          <w:t>(二)、培训与发展计划</w:t>
        </w:r>
        <w:r>
          <w:tab/>
        </w:r>
        <w:r>
          <w:fldChar w:fldCharType="begin"/>
        </w:r>
        <w:r>
          <w:instrText xml:space="preserve"> PAGEREF _Toc27761 \h </w:instrText>
        </w:r>
        <w:r>
          <w:fldChar w:fldCharType="separate"/>
        </w:r>
        <w:r>
          <w:t>38</w:t>
        </w:r>
        <w:r>
          <w:fldChar w:fldCharType="end"/>
        </w:r>
      </w:hyperlink>
    </w:p>
    <w:p>
      <w:pPr>
        <w:pStyle w:val="TOC1"/>
        <w:tabs>
          <w:tab w:val="right" w:leader="dot" w:pos="8306"/>
        </w:tabs>
      </w:pPr>
      <w:hyperlink w:anchor="_Toc1113" w:history="1">
        <w:r>
          <w:rPr>
            <w:rFonts w:ascii="仿宋" w:eastAsia="仿宋" w:hAnsi="仿宋" w:cs="仿宋" w:hint="eastAsia"/>
            <w:lang w:eastAsia="zh-CN"/>
          </w:rPr>
          <w:t>十、淀粉及淀粉制品项目风险管理</w:t>
        </w:r>
        <w:r>
          <w:tab/>
        </w:r>
        <w:r>
          <w:fldChar w:fldCharType="begin"/>
        </w:r>
        <w:r>
          <w:instrText xml:space="preserve"> PAGEREF _Toc1113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48" w:history="1">
        <w:r>
          <w:rPr>
            <w:rFonts w:ascii="仿宋" w:eastAsia="仿宋" w:hAnsi="仿宋" w:cs="仿宋" w:hint="eastAsia"/>
            <w:lang w:eastAsia="zh-CN"/>
          </w:rPr>
          <w:t>(一)、风险识别与评估</w:t>
        </w:r>
        <w:r>
          <w:tab/>
        </w:r>
        <w:r>
          <w:fldChar w:fldCharType="begin"/>
        </w:r>
        <w:r>
          <w:instrText xml:space="preserve"> PAGEREF _Toc17748 \h </w:instrText>
        </w:r>
        <w:r>
          <w:fldChar w:fldCharType="separate"/>
        </w:r>
        <w:r>
          <w:t>38</w:t>
        </w:r>
        <w:r>
          <w:fldChar w:fldCharType="end"/>
        </w:r>
      </w:hyperlink>
    </w:p>
    <w:p>
      <w:pPr>
        <w:pStyle w:val="TOC2"/>
        <w:tabs>
          <w:tab w:val="right" w:leader="dot" w:pos="8306"/>
        </w:tabs>
      </w:pPr>
      <w:hyperlink w:anchor="_Toc4348" w:history="1">
        <w:r>
          <w:rPr>
            <w:rFonts w:ascii="仿宋" w:eastAsia="仿宋" w:hAnsi="仿宋" w:cs="仿宋" w:hint="eastAsia"/>
            <w:lang w:eastAsia="zh-CN"/>
          </w:rPr>
          <w:t>(二)、风险应对策略</w:t>
        </w:r>
        <w:r>
          <w:tab/>
        </w:r>
        <w:r>
          <w:fldChar w:fldCharType="begin"/>
        </w:r>
        <w:r>
          <w:instrText xml:space="preserve"> PAGEREF _Toc4348 \h </w:instrText>
        </w:r>
        <w:r>
          <w:fldChar w:fldCharType="separate"/>
        </w:r>
        <w:r>
          <w:t>39</w:t>
        </w:r>
        <w:r>
          <w:fldChar w:fldCharType="end"/>
        </w:r>
      </w:hyperlink>
    </w:p>
    <w:p>
      <w:pPr>
        <w:pStyle w:val="TOC2"/>
        <w:tabs>
          <w:tab w:val="right" w:leader="dot" w:pos="8306"/>
        </w:tabs>
      </w:pPr>
      <w:hyperlink w:anchor="_Toc18474" w:history="1">
        <w:r>
          <w:rPr>
            <w:rFonts w:ascii="仿宋" w:eastAsia="仿宋" w:hAnsi="仿宋" w:cs="仿宋" w:hint="eastAsia"/>
            <w:lang w:eastAsia="zh-CN"/>
          </w:rPr>
          <w:t>(三)、风险监控与控制</w:t>
        </w:r>
        <w:r>
          <w:tab/>
        </w:r>
        <w:r>
          <w:fldChar w:fldCharType="begin"/>
        </w:r>
        <w:r>
          <w:instrText xml:space="preserve"> PAGEREF _Toc18474 \h </w:instrText>
        </w:r>
        <w:r>
          <w:fldChar w:fldCharType="separate"/>
        </w:r>
        <w:r>
          <w:t>41</w:t>
        </w:r>
        <w:r>
          <w:fldChar w:fldCharType="end"/>
        </w:r>
      </w:hyperlink>
    </w:p>
    <w:p>
      <w:pPr>
        <w:pStyle w:val="TOC1"/>
        <w:tabs>
          <w:tab w:val="right" w:leader="dot" w:pos="8306"/>
        </w:tabs>
      </w:pPr>
      <w:hyperlink w:anchor="_Toc16990" w:history="1">
        <w:r>
          <w:rPr>
            <w:rFonts w:ascii="仿宋" w:eastAsia="仿宋" w:hAnsi="仿宋" w:cs="仿宋" w:hint="eastAsia"/>
            <w:lang w:eastAsia="zh-CN"/>
          </w:rPr>
          <w:t>十一、淀粉及淀粉制品项目环境影响分析</w:t>
        </w:r>
        <w:r>
          <w:tab/>
        </w:r>
        <w:r>
          <w:fldChar w:fldCharType="begin"/>
        </w:r>
        <w:r>
          <w:instrText xml:space="preserve"> PAGEREF _Toc16990 \h </w:instrText>
        </w:r>
        <w:r>
          <w:fldChar w:fldCharType="separate"/>
        </w:r>
        <w:r>
          <w:t>42</w:t>
        </w:r>
        <w:r>
          <w:fldChar w:fldCharType="end"/>
        </w:r>
      </w:hyperlink>
    </w:p>
    <w:p>
      <w:pPr>
        <w:pStyle w:val="TOC2"/>
        <w:tabs>
          <w:tab w:val="right" w:leader="dot" w:pos="8306"/>
        </w:tabs>
      </w:pPr>
      <w:hyperlink w:anchor="_Toc27127" w:history="1">
        <w:r>
          <w:rPr>
            <w:rFonts w:ascii="仿宋" w:eastAsia="仿宋" w:hAnsi="仿宋" w:cs="仿宋" w:hint="eastAsia"/>
            <w:lang w:eastAsia="zh-CN"/>
          </w:rPr>
          <w:t>(一)、建设区域环境质量现状</w:t>
        </w:r>
        <w:r>
          <w:tab/>
        </w:r>
        <w:r>
          <w:fldChar w:fldCharType="begin"/>
        </w:r>
        <w:r>
          <w:instrText xml:space="preserve"> PAGEREF _Toc27127 \h </w:instrText>
        </w:r>
        <w:r>
          <w:fldChar w:fldCharType="separate"/>
        </w:r>
        <w:r>
          <w:t>42</w:t>
        </w:r>
        <w:r>
          <w:fldChar w:fldCharType="end"/>
        </w:r>
      </w:hyperlink>
    </w:p>
    <w:p>
      <w:pPr>
        <w:pStyle w:val="TOC2"/>
        <w:tabs>
          <w:tab w:val="right" w:leader="dot" w:pos="8306"/>
        </w:tabs>
      </w:pPr>
      <w:hyperlink w:anchor="_Toc4160" w:history="1">
        <w:r>
          <w:rPr>
            <w:rFonts w:ascii="仿宋" w:eastAsia="仿宋" w:hAnsi="仿宋" w:cs="仿宋" w:hint="eastAsia"/>
            <w:lang w:eastAsia="zh-CN"/>
          </w:rPr>
          <w:t>(二)、建设期环境保护</w:t>
        </w:r>
        <w:r>
          <w:tab/>
        </w:r>
        <w:r>
          <w:fldChar w:fldCharType="begin"/>
        </w:r>
        <w:r>
          <w:instrText xml:space="preserve"> PAGEREF _Toc4160 \h </w:instrText>
        </w:r>
        <w:r>
          <w:fldChar w:fldCharType="separate"/>
        </w:r>
        <w:r>
          <w:t>44</w:t>
        </w:r>
        <w:r>
          <w:fldChar w:fldCharType="end"/>
        </w:r>
      </w:hyperlink>
    </w:p>
    <w:p>
      <w:pPr>
        <w:pStyle w:val="TOC2"/>
        <w:tabs>
          <w:tab w:val="right" w:leader="dot" w:pos="8306"/>
        </w:tabs>
      </w:pPr>
      <w:hyperlink w:anchor="_Toc26394" w:history="1">
        <w:r>
          <w:rPr>
            <w:rFonts w:ascii="仿宋" w:eastAsia="仿宋" w:hAnsi="仿宋" w:cs="仿宋" w:hint="eastAsia"/>
            <w:lang w:eastAsia="zh-CN"/>
          </w:rPr>
          <w:t>(三)、运营期环境保护</w:t>
        </w:r>
        <w:r>
          <w:tab/>
        </w:r>
        <w:r>
          <w:fldChar w:fldCharType="begin"/>
        </w:r>
        <w:r>
          <w:instrText xml:space="preserve"> PAGEREF _Toc26394 \h </w:instrText>
        </w:r>
        <w:r>
          <w:fldChar w:fldCharType="separate"/>
        </w:r>
        <w:r>
          <w:t>45</w:t>
        </w:r>
        <w:r>
          <w:fldChar w:fldCharType="end"/>
        </w:r>
      </w:hyperlink>
    </w:p>
    <w:p>
      <w:pPr>
        <w:pStyle w:val="TOC2"/>
        <w:tabs>
          <w:tab w:val="right" w:leader="dot" w:pos="8306"/>
        </w:tabs>
      </w:pPr>
      <w:hyperlink w:anchor="_Toc25242" w:history="1">
        <w:r>
          <w:rPr>
            <w:rFonts w:ascii="仿宋" w:eastAsia="仿宋" w:hAnsi="仿宋" w:cs="仿宋" w:hint="eastAsia"/>
            <w:lang w:eastAsia="zh-CN"/>
          </w:rPr>
          <w:t>(四)、淀粉及淀粉制品项目建设对区域经济的影响</w:t>
        </w:r>
        <w:r>
          <w:tab/>
        </w:r>
        <w:r>
          <w:fldChar w:fldCharType="begin"/>
        </w:r>
        <w:r>
          <w:instrText xml:space="preserve"> PAGEREF _Toc25242 \h </w:instrText>
        </w:r>
        <w:r>
          <w:fldChar w:fldCharType="separate"/>
        </w:r>
        <w:r>
          <w:t>46</w:t>
        </w:r>
        <w:r>
          <w:fldChar w:fldCharType="end"/>
        </w:r>
      </w:hyperlink>
    </w:p>
    <w:p>
      <w:pPr>
        <w:pStyle w:val="TOC2"/>
        <w:tabs>
          <w:tab w:val="right" w:leader="dot" w:pos="8306"/>
        </w:tabs>
      </w:pPr>
      <w:hyperlink w:anchor="_Toc6238" w:history="1">
        <w:r>
          <w:rPr>
            <w:rFonts w:ascii="仿宋" w:eastAsia="仿宋" w:hAnsi="仿宋" w:cs="仿宋" w:hint="eastAsia"/>
            <w:lang w:eastAsia="zh-CN"/>
          </w:rPr>
          <w:t>(五)、废弃物处理</w:t>
        </w:r>
        <w:r>
          <w:tab/>
        </w:r>
        <w:r>
          <w:fldChar w:fldCharType="begin"/>
        </w:r>
        <w:r>
          <w:instrText xml:space="preserve"> PAGEREF _Toc6238 \h </w:instrText>
        </w:r>
        <w:r>
          <w:fldChar w:fldCharType="separate"/>
        </w:r>
        <w:r>
          <w:t>48</w:t>
        </w:r>
        <w:r>
          <w:fldChar w:fldCharType="end"/>
        </w:r>
      </w:hyperlink>
    </w:p>
    <w:p>
      <w:pPr>
        <w:pStyle w:val="TOC2"/>
        <w:tabs>
          <w:tab w:val="right" w:leader="dot" w:pos="8306"/>
        </w:tabs>
      </w:pPr>
      <w:hyperlink w:anchor="_Toc17661" w:history="1">
        <w:r>
          <w:rPr>
            <w:rFonts w:ascii="仿宋" w:eastAsia="仿宋" w:hAnsi="仿宋" w:cs="仿宋" w:hint="eastAsia"/>
            <w:lang w:eastAsia="zh-CN"/>
          </w:rPr>
          <w:t>(六)、特殊环境影响分析</w:t>
        </w:r>
        <w:r>
          <w:tab/>
        </w:r>
        <w:r>
          <w:fldChar w:fldCharType="begin"/>
        </w:r>
        <w:r>
          <w:instrText xml:space="preserve"> PAGEREF _Toc17661 \h </w:instrText>
        </w:r>
        <w:r>
          <w:fldChar w:fldCharType="separate"/>
        </w:r>
        <w:r>
          <w:t>49</w:t>
        </w:r>
        <w:r>
          <w:fldChar w:fldCharType="end"/>
        </w:r>
      </w:hyperlink>
    </w:p>
    <w:p>
      <w:pPr>
        <w:pStyle w:val="TOC2"/>
        <w:tabs>
          <w:tab w:val="right" w:leader="dot" w:pos="8306"/>
        </w:tabs>
      </w:pPr>
      <w:hyperlink w:anchor="_Toc16720" w:history="1">
        <w:r>
          <w:rPr>
            <w:rFonts w:ascii="仿宋" w:eastAsia="仿宋" w:hAnsi="仿宋" w:cs="仿宋" w:hint="eastAsia"/>
            <w:lang w:eastAsia="zh-CN"/>
          </w:rPr>
          <w:t>(七)、清洁生产</w:t>
        </w:r>
        <w:r>
          <w:tab/>
        </w:r>
        <w:r>
          <w:fldChar w:fldCharType="begin"/>
        </w:r>
        <w:r>
          <w:instrText xml:space="preserve"> PAGEREF _Toc16720 \h </w:instrText>
        </w:r>
        <w:r>
          <w:fldChar w:fldCharType="separate"/>
        </w:r>
        <w:r>
          <w:t>51</w:t>
        </w:r>
        <w:r>
          <w:fldChar w:fldCharType="end"/>
        </w:r>
      </w:hyperlink>
    </w:p>
    <w:p>
      <w:pPr>
        <w:pStyle w:val="TOC2"/>
        <w:tabs>
          <w:tab w:val="right" w:leader="dot" w:pos="8306"/>
        </w:tabs>
      </w:pPr>
      <w:hyperlink w:anchor="_Toc16883" w:history="1">
        <w:r>
          <w:rPr>
            <w:rFonts w:ascii="仿宋" w:eastAsia="仿宋" w:hAnsi="仿宋" w:cs="仿宋" w:hint="eastAsia"/>
            <w:lang w:eastAsia="zh-CN"/>
          </w:rPr>
          <w:t>(八)、环境保护综合评价</w:t>
        </w:r>
        <w:r>
          <w:tab/>
        </w:r>
        <w:r>
          <w:fldChar w:fldCharType="begin"/>
        </w:r>
        <w:r>
          <w:instrText xml:space="preserve"> PAGEREF _Toc16883 \h </w:instrText>
        </w:r>
        <w:r>
          <w:fldChar w:fldCharType="separate"/>
        </w:r>
        <w:r>
          <w:t>52</w:t>
        </w:r>
        <w:r>
          <w:fldChar w:fldCharType="end"/>
        </w:r>
      </w:hyperlink>
    </w:p>
    <w:p>
      <w:pPr>
        <w:pStyle w:val="TOC1"/>
        <w:tabs>
          <w:tab w:val="right" w:leader="dot" w:pos="8306"/>
        </w:tabs>
      </w:pPr>
      <w:hyperlink w:anchor="_Toc10918" w:history="1">
        <w:r>
          <w:rPr>
            <w:rFonts w:ascii="仿宋" w:eastAsia="仿宋" w:hAnsi="仿宋" w:cs="仿宋" w:hint="eastAsia"/>
            <w:lang w:eastAsia="zh-CN"/>
          </w:rPr>
          <w:t>十二、淀粉及淀粉制品项目创新与研发</w:t>
        </w:r>
        <w:r>
          <w:tab/>
        </w:r>
        <w:r>
          <w:fldChar w:fldCharType="begin"/>
        </w:r>
        <w:r>
          <w:instrText xml:space="preserve"> PAGEREF _Toc10918 \h </w:instrText>
        </w:r>
        <w:r>
          <w:fldChar w:fldCharType="separate"/>
        </w:r>
        <w:r>
          <w:t>53</w:t>
        </w:r>
        <w:r>
          <w:fldChar w:fldCharType="end"/>
        </w:r>
      </w:hyperlink>
    </w:p>
    <w:p>
      <w:pPr>
        <w:pStyle w:val="TOC2"/>
        <w:tabs>
          <w:tab w:val="right" w:leader="dot" w:pos="8306"/>
        </w:tabs>
      </w:pPr>
      <w:hyperlink w:anchor="_Toc3689" w:history="1">
        <w:r>
          <w:rPr>
            <w:rFonts w:ascii="仿宋" w:eastAsia="仿宋" w:hAnsi="仿宋" w:cs="仿宋" w:hint="eastAsia"/>
            <w:lang w:eastAsia="zh-CN"/>
          </w:rPr>
          <w:t>(一)、创新策略与方向</w:t>
        </w:r>
        <w:r>
          <w:tab/>
        </w:r>
        <w:r>
          <w:fldChar w:fldCharType="begin"/>
        </w:r>
        <w:r>
          <w:instrText xml:space="preserve"> PAGEREF _Toc3689 \h </w:instrText>
        </w:r>
        <w:r>
          <w:fldChar w:fldCharType="separate"/>
        </w:r>
        <w:r>
          <w:t>53</w:t>
        </w:r>
        <w:r>
          <w:fldChar w:fldCharType="end"/>
        </w:r>
      </w:hyperlink>
    </w:p>
    <w:p>
      <w:pPr>
        <w:pStyle w:val="TOC2"/>
        <w:tabs>
          <w:tab w:val="right" w:leader="dot" w:pos="8306"/>
        </w:tabs>
      </w:pPr>
      <w:hyperlink w:anchor="_Toc12410" w:history="1">
        <w:r>
          <w:rPr>
            <w:rFonts w:ascii="仿宋" w:eastAsia="仿宋" w:hAnsi="仿宋" w:cs="仿宋" w:hint="eastAsia"/>
            <w:lang w:eastAsia="zh-CN"/>
          </w:rPr>
          <w:t>(二)、研发规划与投入</w:t>
        </w:r>
        <w:r>
          <w:tab/>
        </w:r>
        <w:r>
          <w:fldChar w:fldCharType="begin"/>
        </w:r>
        <w:r>
          <w:instrText xml:space="preserve"> PAGEREF _Toc12410 \h </w:instrText>
        </w:r>
        <w:r>
          <w:fldChar w:fldCharType="separate"/>
        </w:r>
        <w:r>
          <w:t>55</w:t>
        </w:r>
        <w:r>
          <w:fldChar w:fldCharType="end"/>
        </w:r>
      </w:hyperlink>
    </w:p>
    <w:p>
      <w:pPr>
        <w:pStyle w:val="TOC1"/>
        <w:tabs>
          <w:tab w:val="right" w:leader="dot" w:pos="8306"/>
        </w:tabs>
      </w:pPr>
      <w:hyperlink w:anchor="_Toc11627" w:history="1">
        <w:r>
          <w:rPr>
            <w:rFonts w:ascii="仿宋" w:eastAsia="仿宋" w:hAnsi="仿宋" w:cs="仿宋" w:hint="eastAsia"/>
            <w:lang w:eastAsia="zh-CN"/>
          </w:rPr>
          <w:t>十三、质量管理体系</w:t>
        </w:r>
        <w:r>
          <w:tab/>
        </w:r>
        <w:r>
          <w:fldChar w:fldCharType="begin"/>
        </w:r>
        <w:r>
          <w:instrText xml:space="preserve"> PAGEREF _Toc11627 \h </w:instrText>
        </w:r>
        <w:r>
          <w:fldChar w:fldCharType="separate"/>
        </w:r>
        <w:r>
          <w:t>56</w:t>
        </w:r>
        <w:r>
          <w:fldChar w:fldCharType="end"/>
        </w:r>
      </w:hyperlink>
    </w:p>
    <w:p>
      <w:pPr>
        <w:pStyle w:val="TOC2"/>
        <w:tabs>
          <w:tab w:val="right" w:leader="dot" w:pos="8306"/>
        </w:tabs>
      </w:pPr>
      <w:hyperlink w:anchor="_Toc27546" w:history="1">
        <w:r>
          <w:rPr>
            <w:rFonts w:ascii="仿宋" w:eastAsia="仿宋" w:hAnsi="仿宋" w:cs="仿宋" w:hint="eastAsia"/>
            <w:lang w:eastAsia="zh-CN"/>
          </w:rPr>
          <w:t>(一)、质量目标与方针</w:t>
        </w:r>
        <w:r>
          <w:tab/>
        </w:r>
        <w:r>
          <w:fldChar w:fldCharType="begin"/>
        </w:r>
        <w:r>
          <w:instrText xml:space="preserve"> PAGEREF _Toc27546 \h </w:instrText>
        </w:r>
        <w:r>
          <w:fldChar w:fldCharType="separate"/>
        </w:r>
        <w:r>
          <w:t>56</w:t>
        </w:r>
        <w:r>
          <w:fldChar w:fldCharType="end"/>
        </w:r>
      </w:hyperlink>
    </w:p>
    <w:p>
      <w:pPr>
        <w:pStyle w:val="TOC2"/>
        <w:tabs>
          <w:tab w:val="right" w:leader="dot" w:pos="8306"/>
        </w:tabs>
      </w:pPr>
      <w:hyperlink w:anchor="_Toc14007" w:history="1">
        <w:r>
          <w:rPr>
            <w:rFonts w:ascii="仿宋" w:eastAsia="仿宋" w:hAnsi="仿宋" w:cs="仿宋" w:hint="eastAsia"/>
            <w:lang w:eastAsia="zh-CN"/>
          </w:rPr>
          <w:t>(二)、质量管理责任</w:t>
        </w:r>
        <w:r>
          <w:tab/>
        </w:r>
        <w:r>
          <w:fldChar w:fldCharType="begin"/>
        </w:r>
        <w:r>
          <w:instrText xml:space="preserve"> PAGEREF _Toc14007 \h </w:instrText>
        </w:r>
        <w:r>
          <w:fldChar w:fldCharType="separate"/>
        </w:r>
        <w:r>
          <w:t>57</w:t>
        </w:r>
        <w:r>
          <w:fldChar w:fldCharType="end"/>
        </w:r>
      </w:hyperlink>
    </w:p>
    <w:p>
      <w:pPr>
        <w:pStyle w:val="TOC2"/>
        <w:tabs>
          <w:tab w:val="right" w:leader="dot" w:pos="8306"/>
        </w:tabs>
      </w:pPr>
      <w:hyperlink w:anchor="_Toc5710" w:history="1">
        <w:r>
          <w:rPr>
            <w:rFonts w:ascii="仿宋" w:eastAsia="仿宋" w:hAnsi="仿宋" w:cs="仿宋" w:hint="eastAsia"/>
            <w:lang w:eastAsia="zh-CN"/>
          </w:rPr>
          <w:t>(三)、质量管理体系文件</w:t>
        </w:r>
        <w:r>
          <w:tab/>
        </w:r>
        <w:r>
          <w:fldChar w:fldCharType="begin"/>
        </w:r>
        <w:r>
          <w:instrText xml:space="preserve"> PAGEREF _Toc5710 \h </w:instrText>
        </w:r>
        <w:r>
          <w:fldChar w:fldCharType="separate"/>
        </w:r>
        <w:r>
          <w:t>59</w:t>
        </w:r>
        <w:r>
          <w:fldChar w:fldCharType="end"/>
        </w:r>
      </w:hyperlink>
    </w:p>
    <w:p>
      <w:pPr>
        <w:pStyle w:val="TOC2"/>
        <w:tabs>
          <w:tab w:val="right" w:leader="dot" w:pos="8306"/>
        </w:tabs>
      </w:pPr>
      <w:hyperlink w:anchor="_Toc32500" w:history="1">
        <w:r>
          <w:rPr>
            <w:rFonts w:ascii="仿宋" w:eastAsia="仿宋" w:hAnsi="仿宋" w:cs="仿宋" w:hint="eastAsia"/>
            <w:lang w:eastAsia="zh-CN"/>
          </w:rPr>
          <w:t>(四)、质量培训与教育</w:t>
        </w:r>
        <w:r>
          <w:tab/>
        </w:r>
        <w:r>
          <w:fldChar w:fldCharType="begin"/>
        </w:r>
        <w:r>
          <w:instrText xml:space="preserve"> PAGEREF _Toc32500 \h </w:instrText>
        </w:r>
        <w:r>
          <w:fldChar w:fldCharType="separate"/>
        </w:r>
        <w:r>
          <w:t>61</w:t>
        </w:r>
        <w:r>
          <w:fldChar w:fldCharType="end"/>
        </w:r>
      </w:hyperlink>
    </w:p>
    <w:p>
      <w:pPr>
        <w:pStyle w:val="TOC2"/>
        <w:tabs>
          <w:tab w:val="right" w:leader="dot" w:pos="8306"/>
        </w:tabs>
      </w:pPr>
      <w:hyperlink w:anchor="_Toc4147" w:history="1">
        <w:r>
          <w:rPr>
            <w:rFonts w:ascii="仿宋" w:eastAsia="仿宋" w:hAnsi="仿宋" w:cs="仿宋" w:hint="eastAsia"/>
            <w:lang w:eastAsia="zh-CN"/>
          </w:rPr>
          <w:t>(五)、质量审核与评价</w:t>
        </w:r>
        <w:r>
          <w:tab/>
        </w:r>
        <w:r>
          <w:fldChar w:fldCharType="begin"/>
        </w:r>
        <w:r>
          <w:instrText xml:space="preserve"> PAGEREF _Toc4147 \h </w:instrText>
        </w:r>
        <w:r>
          <w:fldChar w:fldCharType="separate"/>
        </w:r>
        <w:r>
          <w:t>62</w:t>
        </w:r>
        <w:r>
          <w:fldChar w:fldCharType="end"/>
        </w:r>
      </w:hyperlink>
    </w:p>
    <w:p>
      <w:pPr>
        <w:pStyle w:val="TOC2"/>
        <w:tabs>
          <w:tab w:val="right" w:leader="dot" w:pos="8306"/>
        </w:tabs>
      </w:pPr>
      <w:hyperlink w:anchor="_Toc5775" w:history="1">
        <w:r>
          <w:rPr>
            <w:rFonts w:ascii="仿宋" w:eastAsia="仿宋" w:hAnsi="仿宋" w:cs="仿宋" w:hint="eastAsia"/>
            <w:lang w:eastAsia="zh-CN"/>
          </w:rPr>
          <w:t>(六)、不符合与纠正措施</w:t>
        </w:r>
        <w:r>
          <w:tab/>
        </w:r>
        <w:r>
          <w:fldChar w:fldCharType="begin"/>
        </w:r>
        <w:r>
          <w:instrText xml:space="preserve"> PAGEREF _Toc5775 \h </w:instrText>
        </w:r>
        <w:r>
          <w:fldChar w:fldCharType="separate"/>
        </w:r>
        <w:r>
          <w:t>63</w:t>
        </w:r>
        <w:r>
          <w:fldChar w:fldCharType="end"/>
        </w:r>
      </w:hyperlink>
    </w:p>
    <w:p>
      <w:pPr>
        <w:pStyle w:val="TOC1"/>
        <w:tabs>
          <w:tab w:val="right" w:leader="dot" w:pos="8306"/>
        </w:tabs>
      </w:pPr>
      <w:hyperlink w:anchor="_Toc16936" w:history="1">
        <w:r>
          <w:rPr>
            <w:rFonts w:ascii="仿宋" w:eastAsia="仿宋" w:hAnsi="仿宋" w:cs="仿宋" w:hint="eastAsia"/>
            <w:lang w:eastAsia="zh-CN"/>
          </w:rPr>
          <w:t>十四、淀粉及淀粉制品项目实施保障措施</w:t>
        </w:r>
        <w:r>
          <w:tab/>
        </w:r>
        <w:r>
          <w:fldChar w:fldCharType="begin"/>
        </w:r>
        <w:r>
          <w:instrText xml:space="preserve"> PAGEREF _Toc16936 \h </w:instrText>
        </w:r>
        <w:r>
          <w:fldChar w:fldCharType="separate"/>
        </w:r>
        <w:r>
          <w:t>64</w:t>
        </w:r>
        <w:r>
          <w:fldChar w:fldCharType="end"/>
        </w:r>
      </w:hyperlink>
    </w:p>
    <w:p>
      <w:pPr>
        <w:pStyle w:val="TOC2"/>
        <w:tabs>
          <w:tab w:val="right" w:leader="dot" w:pos="8306"/>
        </w:tabs>
      </w:pPr>
      <w:hyperlink w:anchor="_Toc31879" w:history="1">
        <w:r>
          <w:rPr>
            <w:rFonts w:ascii="仿宋" w:eastAsia="仿宋" w:hAnsi="仿宋" w:cs="仿宋" w:hint="eastAsia"/>
            <w:lang w:eastAsia="zh-CN"/>
          </w:rPr>
          <w:t>(一)、淀粉及淀粉制品项目实施保障机制</w:t>
        </w:r>
        <w:r>
          <w:tab/>
        </w:r>
        <w:r>
          <w:fldChar w:fldCharType="begin"/>
        </w:r>
        <w:r>
          <w:instrText xml:space="preserve"> PAGEREF _Toc31879 \h </w:instrText>
        </w:r>
        <w:r>
          <w:fldChar w:fldCharType="separate"/>
        </w:r>
        <w:r>
          <w:t>64</w:t>
        </w:r>
        <w:r>
          <w:fldChar w:fldCharType="end"/>
        </w:r>
      </w:hyperlink>
    </w:p>
    <w:p>
      <w:pPr>
        <w:pStyle w:val="TOC2"/>
        <w:tabs>
          <w:tab w:val="right" w:leader="dot" w:pos="8306"/>
        </w:tabs>
      </w:pPr>
      <w:hyperlink w:anchor="_Toc27227" w:history="1">
        <w:r>
          <w:rPr>
            <w:rFonts w:ascii="仿宋" w:eastAsia="仿宋" w:hAnsi="仿宋" w:cs="仿宋" w:hint="eastAsia"/>
            <w:lang w:eastAsia="zh-CN"/>
          </w:rPr>
          <w:t>(二)、淀粉及淀粉制品项目法律合规要求</w:t>
        </w:r>
        <w:r>
          <w:tab/>
        </w:r>
        <w:r>
          <w:fldChar w:fldCharType="begin"/>
        </w:r>
        <w:r>
          <w:instrText xml:space="preserve"> PAGEREF _Toc27227 \h </w:instrText>
        </w:r>
        <w:r>
          <w:fldChar w:fldCharType="separate"/>
        </w:r>
        <w:r>
          <w:t>68</w:t>
        </w:r>
        <w:r>
          <w:fldChar w:fldCharType="end"/>
        </w:r>
      </w:hyperlink>
    </w:p>
    <w:p>
      <w:pPr>
        <w:pStyle w:val="TOC2"/>
        <w:tabs>
          <w:tab w:val="right" w:leader="dot" w:pos="8306"/>
        </w:tabs>
      </w:pPr>
      <w:hyperlink w:anchor="_Toc3259" w:history="1">
        <w:r>
          <w:rPr>
            <w:rFonts w:ascii="仿宋" w:eastAsia="仿宋" w:hAnsi="仿宋" w:cs="仿宋" w:hint="eastAsia"/>
            <w:lang w:eastAsia="zh-CN"/>
          </w:rPr>
          <w:t>(三)、淀粉及淀粉制品项目合同管理与法律事务</w:t>
        </w:r>
        <w:r>
          <w:tab/>
        </w:r>
        <w:r>
          <w:fldChar w:fldCharType="begin"/>
        </w:r>
        <w:r>
          <w:instrText xml:space="preserve"> PAGEREF _Toc3259 \h </w:instrText>
        </w:r>
        <w:r>
          <w:fldChar w:fldCharType="separate"/>
        </w:r>
        <w:r>
          <w:t>73</w:t>
        </w:r>
        <w:r>
          <w:fldChar w:fldCharType="end"/>
        </w:r>
      </w:hyperlink>
    </w:p>
    <w:p>
      <w:pPr>
        <w:pStyle w:val="TOC2"/>
        <w:tabs>
          <w:tab w:val="right" w:leader="dot" w:pos="8306"/>
        </w:tabs>
      </w:pPr>
      <w:hyperlink w:anchor="_Toc23028" w:history="1">
        <w:r>
          <w:rPr>
            <w:rFonts w:ascii="仿宋" w:eastAsia="仿宋" w:hAnsi="仿宋" w:cs="仿宋" w:hint="eastAsia"/>
            <w:lang w:eastAsia="zh-CN"/>
          </w:rPr>
          <w:t>(四)、淀粉及淀粉制品项目知识产权保护策略</w:t>
        </w:r>
        <w:r>
          <w:tab/>
        </w:r>
        <w:r>
          <w:fldChar w:fldCharType="begin"/>
        </w:r>
        <w:r>
          <w:instrText xml:space="preserve"> PAGEREF _Toc23028 \h </w:instrText>
        </w:r>
        <w:r>
          <w:fldChar w:fldCharType="separate"/>
        </w:r>
        <w:r>
          <w:t>79</w:t>
        </w:r>
        <w:r>
          <w:fldChar w:fldCharType="end"/>
        </w:r>
      </w:hyperlink>
    </w:p>
    <w:p>
      <w:pPr>
        <w:pStyle w:val="TOC1"/>
        <w:tabs>
          <w:tab w:val="right" w:leader="dot" w:pos="8306"/>
        </w:tabs>
      </w:pPr>
      <w:hyperlink w:anchor="_Toc11632" w:history="1">
        <w:r>
          <w:rPr>
            <w:rFonts w:ascii="仿宋" w:eastAsia="仿宋" w:hAnsi="仿宋" w:cs="仿宋" w:hint="eastAsia"/>
            <w:lang w:eastAsia="zh-CN"/>
          </w:rPr>
          <w:t>十五、营销与推广策略</w:t>
        </w:r>
        <w:r>
          <w:tab/>
        </w:r>
        <w:r>
          <w:fldChar w:fldCharType="begin"/>
        </w:r>
        <w:r>
          <w:instrText xml:space="preserve"> PAGEREF _Toc11632 \h </w:instrText>
        </w:r>
        <w:r>
          <w:fldChar w:fldCharType="separate"/>
        </w:r>
        <w:r>
          <w:t>82</w:t>
        </w:r>
        <w:r>
          <w:fldChar w:fldCharType="end"/>
        </w:r>
      </w:hyperlink>
    </w:p>
    <w:p>
      <w:pPr>
        <w:pStyle w:val="TOC2"/>
        <w:tabs>
          <w:tab w:val="right" w:leader="dot" w:pos="8306"/>
        </w:tabs>
      </w:pPr>
      <w:hyperlink w:anchor="_Toc14582" w:history="1">
        <w:r>
          <w:rPr>
            <w:rFonts w:ascii="仿宋" w:eastAsia="仿宋" w:hAnsi="仿宋" w:cs="仿宋" w:hint="eastAsia"/>
            <w:lang w:eastAsia="zh-CN"/>
          </w:rPr>
          <w:t>(一)、产品/服务定位与特点</w:t>
        </w:r>
        <w:r>
          <w:tab/>
        </w:r>
        <w:r>
          <w:fldChar w:fldCharType="begin"/>
        </w:r>
        <w:r>
          <w:instrText xml:space="preserve"> PAGEREF _Toc14582 \h </w:instrText>
        </w:r>
        <w:r>
          <w:fldChar w:fldCharType="separate"/>
        </w:r>
        <w:r>
          <w:t>82</w:t>
        </w:r>
        <w:r>
          <w:fldChar w:fldCharType="end"/>
        </w:r>
      </w:hyperlink>
    </w:p>
    <w:p>
      <w:pPr>
        <w:pStyle w:val="TOC2"/>
        <w:tabs>
          <w:tab w:val="right" w:leader="dot" w:pos="8306"/>
        </w:tabs>
      </w:pPr>
      <w:hyperlink w:anchor="_Toc7715" w:history="1">
        <w:r>
          <w:rPr>
            <w:rFonts w:ascii="仿宋" w:eastAsia="仿宋" w:hAnsi="仿宋" w:cs="仿宋" w:hint="eastAsia"/>
            <w:lang w:eastAsia="zh-CN"/>
          </w:rPr>
          <w:t>(二)、市场定位与竞争分析</w:t>
        </w:r>
        <w:r>
          <w:tab/>
        </w:r>
        <w:r>
          <w:fldChar w:fldCharType="begin"/>
        </w:r>
        <w:r>
          <w:instrText xml:space="preserve"> PAGEREF _Toc7715 \h </w:instrText>
        </w:r>
        <w:r>
          <w:fldChar w:fldCharType="separate"/>
        </w:r>
        <w:r>
          <w:t>83</w:t>
        </w:r>
        <w:r>
          <w:fldChar w:fldCharType="end"/>
        </w:r>
      </w:hyperlink>
    </w:p>
    <w:p>
      <w:pPr>
        <w:pStyle w:val="TOC2"/>
        <w:tabs>
          <w:tab w:val="right" w:leader="dot" w:pos="8306"/>
        </w:tabs>
      </w:pPr>
      <w:hyperlink w:anchor="_Toc19022" w:history="1">
        <w:r>
          <w:rPr>
            <w:rFonts w:ascii="仿宋" w:eastAsia="仿宋" w:hAnsi="仿宋" w:cs="仿宋" w:hint="eastAsia"/>
            <w:lang w:eastAsia="zh-CN"/>
          </w:rPr>
          <w:t>(三)、营销渠道与策略</w:t>
        </w:r>
        <w:r>
          <w:tab/>
        </w:r>
        <w:r>
          <w:fldChar w:fldCharType="begin"/>
        </w:r>
        <w:r>
          <w:instrText xml:space="preserve"> PAGEREF _Toc19022 \h </w:instrText>
        </w:r>
        <w:r>
          <w:fldChar w:fldCharType="separate"/>
        </w:r>
        <w:r>
          <w:t>84</w:t>
        </w:r>
        <w:r>
          <w:fldChar w:fldCharType="end"/>
        </w:r>
      </w:hyperlink>
    </w:p>
    <w:p>
      <w:pPr>
        <w:pStyle w:val="TOC2"/>
        <w:tabs>
          <w:tab w:val="right" w:leader="dot" w:pos="8306"/>
        </w:tabs>
      </w:pPr>
      <w:hyperlink w:anchor="_Toc6636" w:history="1">
        <w:r>
          <w:rPr>
            <w:rFonts w:ascii="仿宋" w:eastAsia="仿宋" w:hAnsi="仿宋" w:cs="仿宋" w:hint="eastAsia"/>
            <w:lang w:eastAsia="zh-CN"/>
          </w:rPr>
          <w:t>(四)、推广与宣传活动</w:t>
        </w:r>
        <w:r>
          <w:tab/>
        </w:r>
        <w:r>
          <w:fldChar w:fldCharType="begin"/>
        </w:r>
        <w:r>
          <w:instrText xml:space="preserve"> PAGEREF _Toc6636 \h </w:instrText>
        </w:r>
        <w:r>
          <w:fldChar w:fldCharType="separate"/>
        </w:r>
        <w:r>
          <w:t>85</w:t>
        </w:r>
        <w:r>
          <w:fldChar w:fldCharType="end"/>
        </w:r>
      </w:hyperlink>
    </w:p>
    <w:p>
      <w:pPr>
        <w:pStyle w:val="TOC1"/>
        <w:tabs>
          <w:tab w:val="right" w:leader="dot" w:pos="8306"/>
        </w:tabs>
      </w:pPr>
      <w:hyperlink w:anchor="_Toc14627" w:history="1">
        <w:r>
          <w:rPr>
            <w:rFonts w:ascii="仿宋" w:eastAsia="仿宋" w:hAnsi="仿宋" w:cs="仿宋" w:hint="eastAsia"/>
            <w:lang w:eastAsia="zh-CN"/>
          </w:rPr>
          <w:t>十六、淀粉及淀粉制品项目实施时间节点</w:t>
        </w:r>
        <w:r>
          <w:tab/>
        </w:r>
        <w:r>
          <w:fldChar w:fldCharType="begin"/>
        </w:r>
        <w:r>
          <w:instrText xml:space="preserve"> PAGEREF _Toc14627 \h </w:instrText>
        </w:r>
        <w:r>
          <w:fldChar w:fldCharType="separate"/>
        </w:r>
        <w:r>
          <w:t>91</w:t>
        </w:r>
        <w:r>
          <w:fldChar w:fldCharType="end"/>
        </w:r>
      </w:hyperlink>
    </w:p>
    <w:p>
      <w:pPr>
        <w:pStyle w:val="TOC2"/>
        <w:tabs>
          <w:tab w:val="right" w:leader="dot" w:pos="8306"/>
        </w:tabs>
      </w:pPr>
      <w:hyperlink w:anchor="_Toc20987" w:history="1">
        <w:r>
          <w:rPr>
            <w:rFonts w:ascii="仿宋" w:eastAsia="仿宋" w:hAnsi="仿宋" w:cs="仿宋" w:hint="eastAsia"/>
            <w:lang w:eastAsia="zh-CN"/>
          </w:rPr>
          <w:t>(一)、淀粉及淀粉制品项目启动阶段时间节点</w:t>
        </w:r>
        <w:r>
          <w:tab/>
        </w:r>
        <w:r>
          <w:fldChar w:fldCharType="begin"/>
        </w:r>
        <w:r>
          <w:instrText xml:space="preserve"> PAGEREF _Toc20987 \h </w:instrText>
        </w:r>
        <w:r>
          <w:fldChar w:fldCharType="separate"/>
        </w:r>
        <w:r>
          <w:t>91</w:t>
        </w:r>
        <w:r>
          <w:fldChar w:fldCharType="end"/>
        </w:r>
      </w:hyperlink>
    </w:p>
    <w:p>
      <w:pPr>
        <w:pStyle w:val="TOC2"/>
        <w:tabs>
          <w:tab w:val="right" w:leader="dot" w:pos="8306"/>
        </w:tabs>
      </w:pPr>
      <w:hyperlink w:anchor="_Toc488" w:history="1">
        <w:r>
          <w:rPr>
            <w:rFonts w:ascii="仿宋" w:eastAsia="仿宋" w:hAnsi="仿宋" w:cs="仿宋" w:hint="eastAsia"/>
            <w:lang w:eastAsia="zh-CN"/>
          </w:rPr>
          <w:t>(二)、淀粉及淀粉制品项目执行阶段时间节点</w:t>
        </w:r>
        <w:r>
          <w:tab/>
        </w:r>
        <w:r>
          <w:fldChar w:fldCharType="begin"/>
        </w:r>
        <w:r>
          <w:instrText xml:space="preserve"> PAGEREF _Toc488 \h </w:instrText>
        </w:r>
        <w:r>
          <w:fldChar w:fldCharType="separate"/>
        </w:r>
        <w:r>
          <w:t>92</w:t>
        </w:r>
        <w:r>
          <w:fldChar w:fldCharType="end"/>
        </w:r>
      </w:hyperlink>
    </w:p>
    <w:p>
      <w:pPr>
        <w:pStyle w:val="TOC2"/>
        <w:tabs>
          <w:tab w:val="right" w:leader="dot" w:pos="8306"/>
        </w:tabs>
      </w:pPr>
      <w:hyperlink w:anchor="_Toc10485" w:history="1">
        <w:r>
          <w:rPr>
            <w:rFonts w:ascii="仿宋" w:eastAsia="仿宋" w:hAnsi="仿宋" w:cs="仿宋" w:hint="eastAsia"/>
            <w:lang w:eastAsia="zh-CN"/>
          </w:rPr>
          <w:t>(三)、淀粉及淀粉制品项目完成阶段时间节点</w:t>
        </w:r>
        <w:r>
          <w:tab/>
        </w:r>
        <w:r>
          <w:fldChar w:fldCharType="begin"/>
        </w:r>
        <w:r>
          <w:instrText xml:space="preserve"> PAGEREF _Toc10485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246"/>
      <w:r>
        <w:rPr>
          <w:rFonts w:ascii="仿宋" w:eastAsia="仿宋" w:hAnsi="仿宋" w:cs="仿宋" w:hint="eastAsia"/>
          <w:sz w:val="28"/>
          <w:lang w:eastAsia="zh-CN"/>
        </w:rPr>
        <w:t>一、淀粉及淀粉制品项目绩效评估</w:t>
      </w:r>
      <w:bookmarkEnd w:id="2"/>
    </w:p>
    <w:p>
      <w:pPr>
        <w:pStyle w:val="Heading2"/>
        <w:rPr>
          <w:rFonts w:ascii="仿宋" w:eastAsia="仿宋" w:hAnsi="仿宋" w:cs="仿宋" w:hint="eastAsia"/>
          <w:lang w:eastAsia="zh-CN"/>
        </w:rPr>
      </w:pPr>
      <w:bookmarkStart w:id="3" w:name="_Toc1575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淀粉及淀粉制品项目中，我们设计了一套全面的绩效评估指标，以确保淀粉及淀粉制品项目的可控和成功交付。这些指标跨足淀粉及淀粉制品项目目标、成本、进度和质量等多个维度，为我们提供了全面洞察淀粉及淀粉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淀粉及淀粉制品项目目标达成率是我们关注的首要指标。我们设定了明确的目标，并通过定期监测和评估，迅速发现并应对潜在的目标偏差。这为淀粉及淀粉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成本绩效是另一个核心关注点。通过实际成本与预算成本的对比分析，我们深入了解成本差异的原因，及时调整资源分配，保持淀粉及淀粉制品项目在经济效益方面的合理水平。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淀粉及淀粉制品项目进度作为关键的绩效指标之一，得到了精心的关注。我们制定了详细的淀粉及淀粉制品项目进度计划，并设立了进度符合度指标，确保实际进度与计划进度保持一致。这使我们能够快速发现和解决潜在的进度问题，保持淀粉及淀粉制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淀粉及淀粉制品项目绩效的不可或缺的一环。我们引入了一系列的质量标准和客户满意度指标，以确保淀粉及淀粉制品项目交付的成果在质量上达到或超越预期水平。通过持续监测这些指标，我们努力提升淀粉及淀粉制品项目整体质量水平，为淀粉及淀粉制品项目的成功交付提供有力保障。通过这些科学且全面的绩效评估，我们能够更好地引导淀粉及淀粉制品项目的持续改进，确保淀粉及淀粉制品项目目标的顺利达成。</w:t>
      </w:r>
    </w:p>
    <w:p>
      <w:pPr>
        <w:pStyle w:val="Heading2"/>
        <w:ind w:firstLine="560" w:firstLineChars="200"/>
        <w:rPr>
          <w:rFonts w:ascii="仿宋" w:eastAsia="仿宋" w:hAnsi="仿宋" w:cs="仿宋" w:hint="eastAsia"/>
          <w:sz w:val="28"/>
          <w:lang w:eastAsia="zh-CN"/>
        </w:rPr>
      </w:pPr>
      <w:bookmarkStart w:id="4" w:name="_Toc420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绩效评估是淀粉及淀粉制品项目中的关键环节，为确保淀粉及淀粉制品项目达到预期目标，我们采用了多层次、多维度的绩效评估方法。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淀粉及淀粉制品项目的战略目标对齐，确保每个决策和行动都与淀粉及淀粉制品项目整体目标保持一致。团队会定期召开战略对齐会议，审视当前工作与淀粉及淀粉制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淀粉及淀粉制品项目进度、质量、成本和风险等方面。这些指标通过数据收集和分析，为淀粉及淀粉制品项目管理团队提供了客观的评估依据。例如，我们通过淀粉及淀粉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淀粉及淀粉制品项目内部，还考虑了淀粉及淀粉制品项目对外部环境的影响。我们定期进行干系人满意度调查，以了解各利益相关方对淀粉及淀粉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这种多层次、多角度的绩效评估方法，使得我们能够全面了解淀粉及淀粉制品项目的运行状态，及时做出调整，确保淀粉及淀粉制品项目在不断变化的环境中保持稳健前行。</w:t>
      </w:r>
    </w:p>
    <w:p>
      <w:pPr>
        <w:pStyle w:val="Heading2"/>
        <w:ind w:firstLine="560" w:firstLineChars="200"/>
        <w:rPr>
          <w:rFonts w:ascii="仿宋" w:eastAsia="仿宋" w:hAnsi="仿宋" w:cs="仿宋" w:hint="eastAsia"/>
          <w:sz w:val="28"/>
          <w:lang w:eastAsia="zh-CN"/>
        </w:rPr>
      </w:pPr>
      <w:bookmarkStart w:id="5" w:name="_Toc696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为了确保淀粉及淀粉制品项目的有效管理和不断优化，我们采用了精心设计的绩效评估周期。这个周期旨在实现灵活、实时和全面的评估，以适应淀粉及淀粉制品项目执行中的各种挑战。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淀粉及淀粉制品项目的不同需求，分为短期、中期和长期。短期评估关注每个迭代或工作周期，以及时发现和解决当前任务中的问题。中期评估涵盖几个迭代，深入了解整体淀粉及淀粉制品项目的趋势和性能。长期评估则着眼于整个淀粉及淀粉制品项目阶段，确保淀粉及淀粉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淀粉及淀粉制品项目管理工具和协作平台，团队成员能够随时更新和分享淀粉及淀粉制品项目数据。这种实时性的反馈机制使我们能够及时察觉潜在问题，快速调整，保持淀粉及淀粉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淀粉及淀粉制品项目的决策制定密不可分。每个周期的淀粉及淀粉制品项目回顾会议成为集体总结经验、识别问题深层次原因并找到创新解决方案的平台。这种定期的反思与调整机制使淀粉及淀粉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0692"/>
      <w:r>
        <w:rPr>
          <w:rFonts w:ascii="仿宋" w:eastAsia="仿宋" w:hAnsi="仿宋" w:cs="仿宋" w:hint="eastAsia"/>
          <w:sz w:val="28"/>
          <w:lang w:eastAsia="zh-CN"/>
        </w:rPr>
        <w:t>二、淀粉及淀粉制品项目选址可行性分析</w:t>
      </w:r>
      <w:bookmarkEnd w:id="6"/>
    </w:p>
    <w:p>
      <w:pPr>
        <w:pStyle w:val="Heading2"/>
        <w:rPr>
          <w:rFonts w:ascii="仿宋" w:eastAsia="仿宋" w:hAnsi="仿宋" w:cs="仿宋" w:hint="eastAsia"/>
          <w:lang w:eastAsia="zh-CN"/>
        </w:rPr>
      </w:pPr>
      <w:bookmarkStart w:id="7" w:name="_Toc5265"/>
      <w:r>
        <w:rPr>
          <w:rFonts w:ascii="仿宋" w:eastAsia="仿宋" w:hAnsi="仿宋" w:cs="仿宋" w:hint="eastAsia"/>
          <w:lang w:eastAsia="zh-CN"/>
        </w:rPr>
        <w:t>(一)、淀粉及淀粉制品项目选址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该淀粉及淀粉制品项目选址位于XX省XX市XX区XXX街道</w:t>
      </w:r>
    </w:p>
    <w:p>
      <w:pPr>
        <w:pStyle w:val="Heading2"/>
        <w:ind w:firstLine="560" w:firstLineChars="200"/>
        <w:rPr>
          <w:rFonts w:ascii="仿宋" w:eastAsia="仿宋" w:hAnsi="仿宋" w:cs="仿宋" w:hint="eastAsia"/>
          <w:sz w:val="28"/>
          <w:lang w:eastAsia="zh-CN"/>
        </w:rPr>
      </w:pPr>
      <w:bookmarkStart w:id="8" w:name="_Toc26972"/>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淀粉及淀粉制品项目的征地面积将根据淀粉及淀粉制品项目的实际规模和需求进行精确规划。具体面积XXX平方米，旨在确保淀粉及淀粉制品项目不仅能够满足当前的发展需求，还能够预留空间以适应未来的扩展。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净用地面积是在征地面积基础上去除不可利用面积后的实际可开发用地。具体面积XXX平方米，考虑到环保、交通、安全等多方面因素，以确保淀粉及淀粉制品项目在整体利用效率上达到最优。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淀粉及淀粉制品项目计划建设的建筑总规模具体面积XXX平方米。这一规模的确定综合考虑了淀粉及淀粉制品项目的性质、规模，以及城市规划的相关要求，确保建筑布局与周边环境协调一致。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绿地率是淀粉及淀粉制品项目用地中被规划为绿地的比例。具体面积XXX平方米，旨在通过合理规划绿地，改善淀粉及淀粉制品项目周边环境，提升居民生活质量，并符合城市整体绿化规划。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容积率是用地上可以建设的建筑总体积与用地面积之比。具体面积XXX，通过合理的容积率规划，确保淀粉及淀粉制品项目建筑规模与周边环境和谐共生。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淀粉及淀粉制品项目选址与当地城市规划相一致，具体面积XXX平方米。通过与城市规划部门深入沟通，确保淀粉及淀粉制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淀粉及淀粉制品项目选址符合当地产业政策，具体面积XXX平方米。这包括淀粉及淀粉制品项目对当地经济的促进作用，以及对相关产业的带动效应，确保淀粉及淀粉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用地总体要求必须符合环保和可持续发展的原则，具体面积XXX平方米。通过采用绿色建筑设计、节能减排等措施，确保淀粉及淀粉制品项目在建设和运营过程中对环境的影响最小化，达到可持续发展的要求。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确保淀粉及淀粉制品项目选址具备必要的公共设施配套，具体面积XXX平方米。这包括交通便利性、教育、医疗等基础设施，以提高居民生活品质，使得淀粉及淀粉制品项目选址更具吸引力。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考虑用地总体要求对当地社会稳定性的影响，具体面积XXX平方米。通过深入了解当地社区反馈，确保淀粉及淀粉制品项目的选址和建设过程对当地社会和谐稳定产生积极作用。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淀粉及淀粉制品项目选址不仅符合法规和规划，还在实际操作中具有可行性。这一全面规划将为淀粉及淀粉制品项目的成功实施提供坚实的基础，确保淀粉及淀粉制品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5007"/>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淀粉及淀粉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淀粉及淀粉制品项目的设备规划和空间设计中，我们将采取灵活设备布局的措施。设备布局将根据实际需求进行灵活设计，避免不必要的浪费。通过合理规划设备摆放位置，我们将提高设备的利用率，减少设备间距，以确保淀粉及淀粉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淀粉及淀粉制品项目内部引入共享设施的概念，例如共享会议室、办公区等。通过这种方式，我们可以减少对资源的重复建设，提高资源共享效率，从而减小淀粉及淀粉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8427"/>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淀粉及淀粉制品项目的总图布置中，我们将不同功能区域进行明确的规划，以最大程度满足淀粉及淀粉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5290"/>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淀粉及淀粉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淀粉及淀粉制品项目对环境的影响是综合评价的重要因素之一。我们将详细考虑选址周边的自然环境、生态保护区、水源地等情况，确保淀粉及淀粉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对选址的评价还需充分考虑当地政府的产业政策和法规。我们将详细了解淀粉及淀粉制品项目所在地的相关政策，确保淀粉及淀粉制品项目的规划和运营与当地法规相符，降低不必要的法律风险。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考虑到社会稳定性对企业运营的重要性，我们将评估选址地区的社会安全情况、劳工关系、社区反馈等方面，以确保淀粉及淀粉制品项目的建设和运营不会受到社会稳定性的负面影响。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最后，我们将综合考虑用地成本，包括土地购置费用、土地开发成本等。通过对用地成本的详细评估，我们能够做出更为精确的经济效益分析，为淀粉及淀粉制品项目的投资决策提供有力支持。</w:t>
      </w:r>
    </w:p>
    <w:p>
      <w:pPr>
        <w:pStyle w:val="Heading1"/>
        <w:ind w:firstLine="560" w:firstLineChars="200"/>
        <w:rPr>
          <w:rFonts w:ascii="仿宋" w:eastAsia="仿宋" w:hAnsi="仿宋" w:cs="仿宋" w:hint="eastAsia"/>
          <w:sz w:val="28"/>
          <w:lang w:eastAsia="zh-CN"/>
        </w:rPr>
      </w:pPr>
      <w:bookmarkStart w:id="12" w:name="_Toc26789"/>
      <w:r>
        <w:rPr>
          <w:rFonts w:ascii="仿宋" w:eastAsia="仿宋" w:hAnsi="仿宋" w:cs="仿宋" w:hint="eastAsia"/>
          <w:sz w:val="28"/>
          <w:lang w:eastAsia="zh-CN"/>
        </w:rPr>
        <w:t>三、淀粉及淀粉制品项目概论</w:t>
      </w:r>
      <w:bookmarkEnd w:id="12"/>
    </w:p>
    <w:p>
      <w:pPr>
        <w:pStyle w:val="Heading2"/>
        <w:rPr>
          <w:rFonts w:ascii="仿宋" w:eastAsia="仿宋" w:hAnsi="仿宋" w:cs="仿宋" w:hint="eastAsia"/>
          <w:lang w:eastAsia="zh-CN"/>
        </w:rPr>
      </w:pPr>
      <w:bookmarkStart w:id="13" w:name="_Toc21596"/>
      <w:r>
        <w:rPr>
          <w:rFonts w:ascii="仿宋" w:eastAsia="仿宋" w:hAnsi="仿宋" w:cs="仿宋" w:hint="eastAsia"/>
          <w:lang w:eastAsia="zh-CN"/>
        </w:rPr>
        <w:t>(一)、淀粉及淀粉制品项目概况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淀粉及淀粉制品项目的起源追溯至对市场的深入洞察。市场的不断演变与变革为淀粉及淀粉制品项目提供了难得的机遇。当前市场存在的需求缺口和变革的大环境共同构成了淀粉及淀粉制品项目的背景。这个淀粉及淀粉制品项目旨在充分利用市场机遇，填补行业中尚未满足的需求，为客户提供全新的解决方案。市场的变革和需求的增长使得这个淀粉及淀粉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淀粉及淀粉制品项目名称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淀粉及淀粉制品项目正式命名为淀粉及淀粉制品。这个名称不仅仅是一个标识，更代表了淀粉及淀粉制品项目的核心理念和愿景。它蕴含着淀粉及淀粉制品项目所要解决问题的关键字，具有强烈的表达和辨识度，为淀粉及淀粉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淀粉及淀粉制品项目目标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淀粉及淀粉制品项目的核心目标是提供一种全新、高效的解决方案，满足客户日益增长的需求。淀粉及淀粉制品项目追求的不仅仅是满足市场需求，更是在市场中获得卓越的竞争优势。通过不断提升产品或服务的质量和创新水平，淀粉及淀粉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淀粉及淀粉制品项目范围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淀粉及淀粉制品项目全面涵盖了产品研发、制造、市场推广和售后服务，确保从产品设计到最终用户体验的全方位关注。这一全面的淀粉及淀粉制品项目范围是为了确保淀粉及淀粉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淀粉及淀粉制品项目时间表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淀粉及淀粉制品项目计划在未来18个月内完成，包括研发、测试、市场试点和正式推出等不同阶段。这个时间表的合理设计是为了确保淀粉及淀粉制品项目各个阶段的顺利推进，以便按时交付高质量的成果。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淀粉及淀粉制品项目预算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淀粉及淀粉制品项目总预算估算为XX百万美元，主要分配在研发、市场推广、人员培训和运营等方面。这一充足的预算为淀粉及淀粉制品项目提供了充足的资源，确保淀粉及淀粉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淀粉及淀粉制品项目风险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淀粉及淀粉制品项目可能面临的风险包括市场接受度低、技术难题、竞争激烈等。淀粉及淀粉制品项目团队已经制定了相应的风险应对计划，通过前瞻性的风险管理，确保淀粉及淀粉制品项目在面对不确定性时能够迅速做出应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1.8 淀粉及淀粉制品项目团队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淀粉及淀粉制品项目汇聚了一支经验丰富、多领域专业素养的核心团队，确保淀粉及淀粉制品项目在各个方面都能拥有高水平的执行力。团队的协同作战是淀粉及淀粉制品项目成功的关键因素之一。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淀粉及淀粉制品项目背景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淀粉及淀粉制品项目的背景根植于市场对更高效、创新产品的渴望，同时也受到科技发展对行业格局的深刻改变的影响。这为淀粉及淀粉制品项目提供了广阔的发展空间和市场需求。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淀粉及淀粉制品项目现状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截至目前，淀粉及淀粉制品项目已完成市场调研和技术验证，取得了初步的成功。这为淀粉及淀粉制品项目在未来的发展奠定了坚实的基础，为更远大的目标打下了坚实的基石。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0638"/>
      <w:r>
        <w:rPr>
          <w:rFonts w:ascii="仿宋" w:eastAsia="仿宋" w:hAnsi="仿宋" w:cs="仿宋" w:hint="eastAsia"/>
          <w:sz w:val="28"/>
          <w:lang w:eastAsia="zh-CN"/>
        </w:rPr>
        <w:t>(二)、淀粉及淀粉制品项目目标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keyword》淀粉及淀粉制品项目首要业务目标是在市场中占据有利地位，实现产品/服务的成功推广和销售。通过不断提升产品质量、创新性，淀粉及淀粉制品项目追求成为行业中的领导者，赢得更多客户的青睐。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在科技迅速发展的时代，淀粉及淀粉制品项目着眼于技术创新。通过持续的研发和技术升级，淀粉及淀粉制品项目旨在推出更具创新性的产品或服务，以满足市场对新鲜、先进解决方案的需求。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为了建立可持续的客户关系，淀粉及淀粉制品项目设定了客户满意度目标。通过提供卓越的产品质量和优质的客户服务，淀粉及淀粉制品项目追求赢得客户的信任和忠诚度，确保他们的满意度达到行业领先水平。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淀粉及淀粉制品项目注重社会责任和可持续发展。通过实施环保、社会责任淀粉及淀粉制品项目，淀粉及淀粉制品项目致力于在经济发展的同时保护环境，促进社会公平，实现可持续经营。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淀粉及淀粉制品项目的团队是实现目标的核心驱动力。因此，淀粉及淀粉制品项目设定了团队发展目标，包括提升团队成员的专业技能、培养领导力，以及搭建协同高效的团队工作氛围。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6903"/>
      <w:r>
        <w:rPr>
          <w:rFonts w:ascii="仿宋" w:eastAsia="仿宋" w:hAnsi="仿宋" w:cs="仿宋" w:hint="eastAsia"/>
          <w:sz w:val="28"/>
          <w:lang w:eastAsia="zh-CN"/>
        </w:rPr>
        <w:t>(三)、淀粉及淀粉制品项目提出的理由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淀粉及淀粉制品项目提出的理由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淀粉及淀粉制品项目的提出源于对市场机遇的深刻洞察。当前市场中存在的需求缺口和行业发展趋势表明，有巨大的商业机会等待被开发。通过准确捕捉市场机遇，淀粉及淀粉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淀粉及淀粉制品项目的理念基于对技术创新的信仰。通过持续的研发和技术投入，淀粉及淀粉制品项目有望推出更具创新性的产品或服务。在科技飞速发展的当下，淀粉及淀粉制品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淀粉及淀粉制品项目的提出是为了增强企业的行业竞争力。通过提升产品或服务的质量和独特性，淀粉及淀粉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淀粉及淀粉制品项目响应了消费者需求的变化。随着社会和科技的不断发展，消费者对产品和服务的需求也在发生变化。通过深入了解并及时回应消费者的新需求，淀粉及淀粉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淀粉及淀粉制品项目的提出是企业战略发展规划的一部分。在面对日益激烈的市场竞争和不断变化的商业环境中，淀粉及淀粉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淀粉及淀粉制品项目的提出不仅仅是基于商业考量，还注重社会责任。通过推出环保、社会责任等方面的淀粉及淀粉制品项目，淀粉及淀粉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https://d.book118.com/348023115007006027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淀粉及淀粉制品项目规划设计蓝图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淀粉及淀粉制品项目规划设计蓝图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淀粉及淀粉制品项目规划设计蓝图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淀粉及淀粉制品项目规划设计蓝图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淀粉及淀粉制品项目规划设计蓝图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淀粉及淀粉制品项目规划设计蓝图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淀粉及淀粉制品项目规划设计蓝图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淀粉及淀粉制品项目规划设计蓝图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淀粉及淀粉制品项目规划设计蓝图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淀粉及淀粉制品项目规划设计蓝图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淀粉及淀粉制品项目规划设计蓝图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淀粉及淀粉制品项目规划设计蓝图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淀粉及淀粉制品项目规划设计蓝图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淀粉及淀粉制品项目规划设计蓝图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淀粉及淀粉制品项目规划设计蓝图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淀粉及淀粉制品项目规划设计蓝图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淀粉及淀粉制品项目规划设计蓝图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4D1C5F"/>
    <w:rsid w:val="504D1C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02311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2024-01-16T04:44:00Z</dcterms:created>
  <dcterms:modified xsi:type="dcterms:W3CDTF">2024-01-16T04:44:36Z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16CB66A2324D4D02982FA067053A1F7E_11</vt:lpwstr>
  </property>
  <property fmtid="{D5CDD505-2E9C-101B-9397-08002B2CF9AE}" pid="3" name="KSOProductBuildVer">
    <vt:lpwstr>2052-12.1.0.16120</vt:lpwstr>
  </property>
</Properties>
</file>