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PCTA项目建设总纲及方案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90" w:history="1">
        <w:r>
          <w:rPr>
            <w:rFonts w:ascii="仿宋" w:eastAsia="仿宋" w:hAnsi="仿宋" w:cs="仿宋" w:hint="eastAsia"/>
            <w:lang w:eastAsia="zh-CN"/>
          </w:rPr>
          <w:t>前言</w:t>
        </w:r>
        <w:r>
          <w:tab/>
        </w:r>
        <w:r>
          <w:fldChar w:fldCharType="begin"/>
        </w:r>
        <w:r>
          <w:instrText xml:space="preserve"> PAGEREF _Toc14790 \h </w:instrText>
        </w:r>
        <w:r>
          <w:fldChar w:fldCharType="separate"/>
        </w:r>
        <w:r>
          <w:t>3</w:t>
        </w:r>
        <w:r>
          <w:fldChar w:fldCharType="end"/>
        </w:r>
      </w:hyperlink>
    </w:p>
    <w:p>
      <w:pPr>
        <w:pStyle w:val="TOC1"/>
        <w:tabs>
          <w:tab w:val="right" w:leader="dot" w:pos="8306"/>
        </w:tabs>
      </w:pPr>
      <w:hyperlink w:anchor="_Toc19967" w:history="1">
        <w:r>
          <w:rPr>
            <w:rFonts w:ascii="仿宋" w:eastAsia="仿宋" w:hAnsi="仿宋" w:cs="仿宋" w:hint="eastAsia"/>
            <w:lang w:eastAsia="zh-CN"/>
          </w:rPr>
          <w:t>一、建设风险评估分析</w:t>
        </w:r>
        <w:r>
          <w:tab/>
        </w:r>
        <w:r>
          <w:fldChar w:fldCharType="begin"/>
        </w:r>
        <w:r>
          <w:instrText xml:space="preserve"> PAGEREF _Toc19967 \h </w:instrText>
        </w:r>
        <w:r>
          <w:fldChar w:fldCharType="separate"/>
        </w:r>
        <w:r>
          <w:t>3</w:t>
        </w:r>
        <w:r>
          <w:fldChar w:fldCharType="end"/>
        </w:r>
      </w:hyperlink>
    </w:p>
    <w:p>
      <w:pPr>
        <w:pStyle w:val="TOC2"/>
        <w:tabs>
          <w:tab w:val="right" w:leader="dot" w:pos="8306"/>
        </w:tabs>
      </w:pPr>
      <w:hyperlink w:anchor="_Toc5372" w:history="1">
        <w:r>
          <w:rPr>
            <w:rFonts w:ascii="仿宋" w:eastAsia="仿宋" w:hAnsi="仿宋" w:cs="仿宋" w:hint="eastAsia"/>
            <w:lang w:eastAsia="zh-CN"/>
          </w:rPr>
          <w:t>(一)、政策风险分析</w:t>
        </w:r>
        <w:r>
          <w:tab/>
        </w:r>
        <w:r>
          <w:fldChar w:fldCharType="begin"/>
        </w:r>
        <w:r>
          <w:instrText xml:space="preserve"> PAGEREF _Toc5372 \h </w:instrText>
        </w:r>
        <w:r>
          <w:fldChar w:fldCharType="separate"/>
        </w:r>
        <w:r>
          <w:t>3</w:t>
        </w:r>
        <w:r>
          <w:fldChar w:fldCharType="end"/>
        </w:r>
      </w:hyperlink>
    </w:p>
    <w:p>
      <w:pPr>
        <w:pStyle w:val="TOC2"/>
        <w:tabs>
          <w:tab w:val="right" w:leader="dot" w:pos="8306"/>
        </w:tabs>
      </w:pPr>
      <w:hyperlink w:anchor="_Toc22457" w:history="1">
        <w:r>
          <w:rPr>
            <w:rFonts w:ascii="仿宋" w:eastAsia="仿宋" w:hAnsi="仿宋" w:cs="仿宋" w:hint="eastAsia"/>
            <w:lang w:eastAsia="zh-CN"/>
          </w:rPr>
          <w:t>(二)、社会风险分析</w:t>
        </w:r>
        <w:r>
          <w:tab/>
        </w:r>
        <w:r>
          <w:fldChar w:fldCharType="begin"/>
        </w:r>
        <w:r>
          <w:instrText xml:space="preserve"> PAGEREF _Toc22457 \h </w:instrText>
        </w:r>
        <w:r>
          <w:fldChar w:fldCharType="separate"/>
        </w:r>
        <w:r>
          <w:t>4</w:t>
        </w:r>
        <w:r>
          <w:fldChar w:fldCharType="end"/>
        </w:r>
      </w:hyperlink>
    </w:p>
    <w:p>
      <w:pPr>
        <w:pStyle w:val="TOC2"/>
        <w:tabs>
          <w:tab w:val="right" w:leader="dot" w:pos="8306"/>
        </w:tabs>
      </w:pPr>
      <w:hyperlink w:anchor="_Toc8276" w:history="1">
        <w:r>
          <w:rPr>
            <w:rFonts w:ascii="仿宋" w:eastAsia="仿宋" w:hAnsi="仿宋" w:cs="仿宋" w:hint="eastAsia"/>
            <w:lang w:eastAsia="zh-CN"/>
          </w:rPr>
          <w:t>(三)、市场风险分析</w:t>
        </w:r>
        <w:r>
          <w:tab/>
        </w:r>
        <w:r>
          <w:fldChar w:fldCharType="begin"/>
        </w:r>
        <w:r>
          <w:instrText xml:space="preserve"> PAGEREF _Toc8276 \h </w:instrText>
        </w:r>
        <w:r>
          <w:fldChar w:fldCharType="separate"/>
        </w:r>
        <w:r>
          <w:t>6</w:t>
        </w:r>
        <w:r>
          <w:fldChar w:fldCharType="end"/>
        </w:r>
      </w:hyperlink>
    </w:p>
    <w:p>
      <w:pPr>
        <w:pStyle w:val="TOC2"/>
        <w:tabs>
          <w:tab w:val="right" w:leader="dot" w:pos="8306"/>
        </w:tabs>
      </w:pPr>
      <w:hyperlink w:anchor="_Toc19522" w:history="1">
        <w:r>
          <w:rPr>
            <w:rFonts w:ascii="仿宋" w:eastAsia="仿宋" w:hAnsi="仿宋" w:cs="仿宋" w:hint="eastAsia"/>
            <w:lang w:eastAsia="zh-CN"/>
          </w:rPr>
          <w:t>(四)、资金风险分析</w:t>
        </w:r>
        <w:r>
          <w:tab/>
        </w:r>
        <w:r>
          <w:fldChar w:fldCharType="begin"/>
        </w:r>
        <w:r>
          <w:instrText xml:space="preserve"> PAGEREF _Toc19522 \h </w:instrText>
        </w:r>
        <w:r>
          <w:fldChar w:fldCharType="separate"/>
        </w:r>
        <w:r>
          <w:t>6</w:t>
        </w:r>
        <w:r>
          <w:fldChar w:fldCharType="end"/>
        </w:r>
      </w:hyperlink>
    </w:p>
    <w:p>
      <w:pPr>
        <w:pStyle w:val="TOC2"/>
        <w:tabs>
          <w:tab w:val="right" w:leader="dot" w:pos="8306"/>
        </w:tabs>
      </w:pPr>
      <w:hyperlink w:anchor="_Toc20137" w:history="1">
        <w:r>
          <w:rPr>
            <w:rFonts w:ascii="仿宋" w:eastAsia="仿宋" w:hAnsi="仿宋" w:cs="仿宋" w:hint="eastAsia"/>
            <w:lang w:eastAsia="zh-CN"/>
          </w:rPr>
          <w:t>(五)、技术风险分析</w:t>
        </w:r>
        <w:r>
          <w:tab/>
        </w:r>
        <w:r>
          <w:fldChar w:fldCharType="begin"/>
        </w:r>
        <w:r>
          <w:instrText xml:space="preserve"> PAGEREF _Toc20137 \h </w:instrText>
        </w:r>
        <w:r>
          <w:fldChar w:fldCharType="separate"/>
        </w:r>
        <w:r>
          <w:t>8</w:t>
        </w:r>
        <w:r>
          <w:fldChar w:fldCharType="end"/>
        </w:r>
      </w:hyperlink>
    </w:p>
    <w:p>
      <w:pPr>
        <w:pStyle w:val="TOC2"/>
        <w:tabs>
          <w:tab w:val="right" w:leader="dot" w:pos="8306"/>
        </w:tabs>
      </w:pPr>
      <w:hyperlink w:anchor="_Toc11917" w:history="1">
        <w:r>
          <w:rPr>
            <w:rFonts w:ascii="仿宋" w:eastAsia="仿宋" w:hAnsi="仿宋" w:cs="仿宋" w:hint="eastAsia"/>
            <w:lang w:eastAsia="zh-CN"/>
          </w:rPr>
          <w:t>(六)、财务风险分析</w:t>
        </w:r>
        <w:r>
          <w:tab/>
        </w:r>
        <w:r>
          <w:fldChar w:fldCharType="begin"/>
        </w:r>
        <w:r>
          <w:instrText xml:space="preserve"> PAGEREF _Toc11917 \h </w:instrText>
        </w:r>
        <w:r>
          <w:fldChar w:fldCharType="separate"/>
        </w:r>
        <w:r>
          <w:t>9</w:t>
        </w:r>
        <w:r>
          <w:fldChar w:fldCharType="end"/>
        </w:r>
      </w:hyperlink>
    </w:p>
    <w:p>
      <w:pPr>
        <w:pStyle w:val="TOC2"/>
        <w:tabs>
          <w:tab w:val="right" w:leader="dot" w:pos="8306"/>
        </w:tabs>
      </w:pPr>
      <w:hyperlink w:anchor="_Toc11400" w:history="1">
        <w:r>
          <w:rPr>
            <w:rFonts w:ascii="仿宋" w:eastAsia="仿宋" w:hAnsi="仿宋" w:cs="仿宋" w:hint="eastAsia"/>
            <w:lang w:eastAsia="zh-CN"/>
          </w:rPr>
          <w:t>(七)、管理风险分析</w:t>
        </w:r>
        <w:r>
          <w:tab/>
        </w:r>
        <w:r>
          <w:fldChar w:fldCharType="begin"/>
        </w:r>
        <w:r>
          <w:instrText xml:space="preserve"> PAGEREF _Toc11400 \h </w:instrText>
        </w:r>
        <w:r>
          <w:fldChar w:fldCharType="separate"/>
        </w:r>
        <w:r>
          <w:t>11</w:t>
        </w:r>
        <w:r>
          <w:fldChar w:fldCharType="end"/>
        </w:r>
      </w:hyperlink>
    </w:p>
    <w:p>
      <w:pPr>
        <w:pStyle w:val="TOC2"/>
        <w:tabs>
          <w:tab w:val="right" w:leader="dot" w:pos="8306"/>
        </w:tabs>
      </w:pPr>
      <w:hyperlink w:anchor="_Toc8399" w:history="1">
        <w:r>
          <w:rPr>
            <w:rFonts w:ascii="仿宋" w:eastAsia="仿宋" w:hAnsi="仿宋" w:cs="仿宋" w:hint="eastAsia"/>
            <w:lang w:eastAsia="zh-CN"/>
          </w:rPr>
          <w:t>(八)、其它风险分析</w:t>
        </w:r>
        <w:r>
          <w:tab/>
        </w:r>
        <w:r>
          <w:fldChar w:fldCharType="begin"/>
        </w:r>
        <w:r>
          <w:instrText xml:space="preserve"> PAGEREF _Toc8399 \h </w:instrText>
        </w:r>
        <w:r>
          <w:fldChar w:fldCharType="separate"/>
        </w:r>
        <w:r>
          <w:t>12</w:t>
        </w:r>
        <w:r>
          <w:fldChar w:fldCharType="end"/>
        </w:r>
      </w:hyperlink>
    </w:p>
    <w:p>
      <w:pPr>
        <w:pStyle w:val="TOC2"/>
        <w:tabs>
          <w:tab w:val="right" w:leader="dot" w:pos="8306"/>
        </w:tabs>
      </w:pPr>
      <w:hyperlink w:anchor="_Toc25539" w:history="1">
        <w:r>
          <w:rPr>
            <w:rFonts w:ascii="仿宋" w:eastAsia="仿宋" w:hAnsi="仿宋" w:cs="仿宋" w:hint="eastAsia"/>
            <w:lang w:eastAsia="zh-CN"/>
          </w:rPr>
          <w:t>(九)、社会影响评估</w:t>
        </w:r>
        <w:r>
          <w:tab/>
        </w:r>
        <w:r>
          <w:fldChar w:fldCharType="begin"/>
        </w:r>
        <w:r>
          <w:instrText xml:space="preserve"> PAGEREF _Toc25539 \h </w:instrText>
        </w:r>
        <w:r>
          <w:fldChar w:fldCharType="separate"/>
        </w:r>
        <w:r>
          <w:t>13</w:t>
        </w:r>
        <w:r>
          <w:fldChar w:fldCharType="end"/>
        </w:r>
      </w:hyperlink>
    </w:p>
    <w:p>
      <w:pPr>
        <w:pStyle w:val="TOC1"/>
        <w:tabs>
          <w:tab w:val="right" w:leader="dot" w:pos="8306"/>
        </w:tabs>
      </w:pPr>
      <w:hyperlink w:anchor="_Toc15421" w:history="1">
        <w:r>
          <w:rPr>
            <w:rFonts w:ascii="仿宋" w:eastAsia="仿宋" w:hAnsi="仿宋" w:cs="仿宋" w:hint="eastAsia"/>
            <w:lang w:eastAsia="zh-CN"/>
          </w:rPr>
          <w:t>二、社会影响分析</w:t>
        </w:r>
        <w:r>
          <w:tab/>
        </w:r>
        <w:r>
          <w:fldChar w:fldCharType="begin"/>
        </w:r>
        <w:r>
          <w:instrText xml:space="preserve"> PAGEREF _Toc15421 \h </w:instrText>
        </w:r>
        <w:r>
          <w:fldChar w:fldCharType="separate"/>
        </w:r>
        <w:r>
          <w:t>15</w:t>
        </w:r>
        <w:r>
          <w:fldChar w:fldCharType="end"/>
        </w:r>
      </w:hyperlink>
    </w:p>
    <w:p>
      <w:pPr>
        <w:pStyle w:val="TOC2"/>
        <w:tabs>
          <w:tab w:val="right" w:leader="dot" w:pos="8306"/>
        </w:tabs>
      </w:pPr>
      <w:hyperlink w:anchor="_Toc3261" w:history="1">
        <w:r>
          <w:rPr>
            <w:rFonts w:ascii="仿宋" w:eastAsia="仿宋" w:hAnsi="仿宋" w:cs="仿宋" w:hint="eastAsia"/>
            <w:lang w:eastAsia="zh-CN"/>
          </w:rPr>
          <w:t>(一)、社会影响效果分析</w:t>
        </w:r>
        <w:r>
          <w:tab/>
        </w:r>
        <w:r>
          <w:fldChar w:fldCharType="begin"/>
        </w:r>
        <w:r>
          <w:instrText xml:space="preserve"> PAGEREF _Toc3261 \h </w:instrText>
        </w:r>
        <w:r>
          <w:fldChar w:fldCharType="separate"/>
        </w:r>
        <w:r>
          <w:t>15</w:t>
        </w:r>
        <w:r>
          <w:fldChar w:fldCharType="end"/>
        </w:r>
      </w:hyperlink>
    </w:p>
    <w:p>
      <w:pPr>
        <w:pStyle w:val="TOC2"/>
        <w:tabs>
          <w:tab w:val="right" w:leader="dot" w:pos="8306"/>
        </w:tabs>
      </w:pPr>
      <w:hyperlink w:anchor="_Toc5032" w:history="1">
        <w:r>
          <w:rPr>
            <w:rFonts w:ascii="仿宋" w:eastAsia="仿宋" w:hAnsi="仿宋" w:cs="仿宋" w:hint="eastAsia"/>
            <w:lang w:eastAsia="zh-CN"/>
          </w:rPr>
          <w:t>(二)、社会适应性分析</w:t>
        </w:r>
        <w:r>
          <w:tab/>
        </w:r>
        <w:r>
          <w:fldChar w:fldCharType="begin"/>
        </w:r>
        <w:r>
          <w:instrText xml:space="preserve"> PAGEREF _Toc5032 \h </w:instrText>
        </w:r>
        <w:r>
          <w:fldChar w:fldCharType="separate"/>
        </w:r>
        <w:r>
          <w:t>18</w:t>
        </w:r>
        <w:r>
          <w:fldChar w:fldCharType="end"/>
        </w:r>
      </w:hyperlink>
    </w:p>
    <w:p>
      <w:pPr>
        <w:pStyle w:val="TOC2"/>
        <w:tabs>
          <w:tab w:val="right" w:leader="dot" w:pos="8306"/>
        </w:tabs>
      </w:pPr>
      <w:hyperlink w:anchor="_Toc17170" w:history="1">
        <w:r>
          <w:rPr>
            <w:rFonts w:ascii="仿宋" w:eastAsia="仿宋" w:hAnsi="仿宋" w:cs="仿宋" w:hint="eastAsia"/>
            <w:lang w:eastAsia="zh-CN"/>
          </w:rPr>
          <w:t>(三)、社会风险及对策分析</w:t>
        </w:r>
        <w:r>
          <w:tab/>
        </w:r>
        <w:r>
          <w:fldChar w:fldCharType="begin"/>
        </w:r>
        <w:r>
          <w:instrText xml:space="preserve"> PAGEREF _Toc17170 \h </w:instrText>
        </w:r>
        <w:r>
          <w:fldChar w:fldCharType="separate"/>
        </w:r>
        <w:r>
          <w:t>19</w:t>
        </w:r>
        <w:r>
          <w:fldChar w:fldCharType="end"/>
        </w:r>
      </w:hyperlink>
    </w:p>
    <w:p>
      <w:pPr>
        <w:pStyle w:val="TOC1"/>
        <w:tabs>
          <w:tab w:val="right" w:leader="dot" w:pos="8306"/>
        </w:tabs>
      </w:pPr>
      <w:hyperlink w:anchor="_Toc8198" w:history="1">
        <w:r>
          <w:rPr>
            <w:rFonts w:ascii="仿宋" w:eastAsia="仿宋" w:hAnsi="仿宋" w:cs="仿宋" w:hint="eastAsia"/>
            <w:lang w:eastAsia="zh-CN"/>
          </w:rPr>
          <w:t>三、资源开发及综合利用分析</w:t>
        </w:r>
        <w:r>
          <w:tab/>
        </w:r>
        <w:r>
          <w:fldChar w:fldCharType="begin"/>
        </w:r>
        <w:r>
          <w:instrText xml:space="preserve"> PAGEREF _Toc8198 \h </w:instrText>
        </w:r>
        <w:r>
          <w:fldChar w:fldCharType="separate"/>
        </w:r>
        <w:r>
          <w:t>23</w:t>
        </w:r>
        <w:r>
          <w:fldChar w:fldCharType="end"/>
        </w:r>
      </w:hyperlink>
    </w:p>
    <w:p>
      <w:pPr>
        <w:pStyle w:val="TOC2"/>
        <w:tabs>
          <w:tab w:val="right" w:leader="dot" w:pos="8306"/>
        </w:tabs>
      </w:pPr>
      <w:hyperlink w:anchor="_Toc24709" w:history="1">
        <w:r>
          <w:rPr>
            <w:rFonts w:ascii="仿宋" w:eastAsia="仿宋" w:hAnsi="仿宋" w:cs="仿宋" w:hint="eastAsia"/>
            <w:lang w:eastAsia="zh-CN"/>
          </w:rPr>
          <w:t>(一)、资源开发方案</w:t>
        </w:r>
        <w:r>
          <w:tab/>
        </w:r>
        <w:r>
          <w:fldChar w:fldCharType="begin"/>
        </w:r>
        <w:r>
          <w:instrText xml:space="preserve"> PAGEREF _Toc24709 \h </w:instrText>
        </w:r>
        <w:r>
          <w:fldChar w:fldCharType="separate"/>
        </w:r>
        <w:r>
          <w:t>23</w:t>
        </w:r>
        <w:r>
          <w:fldChar w:fldCharType="end"/>
        </w:r>
      </w:hyperlink>
    </w:p>
    <w:p>
      <w:pPr>
        <w:pStyle w:val="TOC2"/>
        <w:tabs>
          <w:tab w:val="right" w:leader="dot" w:pos="8306"/>
        </w:tabs>
      </w:pPr>
      <w:hyperlink w:anchor="_Toc3621" w:history="1">
        <w:r>
          <w:rPr>
            <w:rFonts w:ascii="仿宋" w:eastAsia="仿宋" w:hAnsi="仿宋" w:cs="仿宋" w:hint="eastAsia"/>
            <w:lang w:eastAsia="zh-CN"/>
          </w:rPr>
          <w:t>(二)、资源利用方案</w:t>
        </w:r>
        <w:r>
          <w:tab/>
        </w:r>
        <w:r>
          <w:fldChar w:fldCharType="begin"/>
        </w:r>
        <w:r>
          <w:instrText xml:space="preserve"> PAGEREF _Toc3621 \h </w:instrText>
        </w:r>
        <w:r>
          <w:fldChar w:fldCharType="separate"/>
        </w:r>
        <w:r>
          <w:t>24</w:t>
        </w:r>
        <w:r>
          <w:fldChar w:fldCharType="end"/>
        </w:r>
      </w:hyperlink>
    </w:p>
    <w:p>
      <w:pPr>
        <w:pStyle w:val="TOC2"/>
        <w:tabs>
          <w:tab w:val="right" w:leader="dot" w:pos="8306"/>
        </w:tabs>
      </w:pPr>
      <w:hyperlink w:anchor="_Toc6236" w:history="1">
        <w:r>
          <w:rPr>
            <w:rFonts w:ascii="仿宋" w:eastAsia="仿宋" w:hAnsi="仿宋" w:cs="仿宋" w:hint="eastAsia"/>
            <w:lang w:eastAsia="zh-CN"/>
          </w:rPr>
          <w:t>(三)、资源节约措施</w:t>
        </w:r>
        <w:r>
          <w:tab/>
        </w:r>
        <w:r>
          <w:fldChar w:fldCharType="begin"/>
        </w:r>
        <w:r>
          <w:instrText xml:space="preserve"> PAGEREF _Toc6236 \h </w:instrText>
        </w:r>
        <w:r>
          <w:fldChar w:fldCharType="separate"/>
        </w:r>
        <w:r>
          <w:t>25</w:t>
        </w:r>
        <w:r>
          <w:fldChar w:fldCharType="end"/>
        </w:r>
      </w:hyperlink>
    </w:p>
    <w:p>
      <w:pPr>
        <w:pStyle w:val="TOC1"/>
        <w:tabs>
          <w:tab w:val="right" w:leader="dot" w:pos="8306"/>
        </w:tabs>
      </w:pPr>
      <w:hyperlink w:anchor="_Toc24351" w:history="1">
        <w:r>
          <w:rPr>
            <w:rFonts w:ascii="仿宋" w:eastAsia="仿宋" w:hAnsi="仿宋" w:cs="仿宋" w:hint="eastAsia"/>
            <w:lang w:eastAsia="zh-CN"/>
          </w:rPr>
          <w:t>四、项目监理与质量保证</w:t>
        </w:r>
        <w:r>
          <w:tab/>
        </w:r>
        <w:r>
          <w:fldChar w:fldCharType="begin"/>
        </w:r>
        <w:r>
          <w:instrText xml:space="preserve"> PAGEREF _Toc24351 \h </w:instrText>
        </w:r>
        <w:r>
          <w:fldChar w:fldCharType="separate"/>
        </w:r>
        <w:r>
          <w:t>26</w:t>
        </w:r>
        <w:r>
          <w:fldChar w:fldCharType="end"/>
        </w:r>
      </w:hyperlink>
    </w:p>
    <w:p>
      <w:pPr>
        <w:pStyle w:val="TOC2"/>
        <w:tabs>
          <w:tab w:val="right" w:leader="dot" w:pos="8306"/>
        </w:tabs>
      </w:pPr>
      <w:hyperlink w:anchor="_Toc16016" w:history="1">
        <w:r>
          <w:rPr>
            <w:rFonts w:ascii="仿宋" w:eastAsia="仿宋" w:hAnsi="仿宋" w:cs="仿宋" w:hint="eastAsia"/>
            <w:lang w:eastAsia="zh-CN"/>
          </w:rPr>
          <w:t>(一)、监理体系构建</w:t>
        </w:r>
        <w:r>
          <w:tab/>
        </w:r>
        <w:r>
          <w:fldChar w:fldCharType="begin"/>
        </w:r>
        <w:r>
          <w:instrText xml:space="preserve"> PAGEREF _Toc16016 \h </w:instrText>
        </w:r>
        <w:r>
          <w:fldChar w:fldCharType="separate"/>
        </w:r>
        <w:r>
          <w:t>26</w:t>
        </w:r>
        <w:r>
          <w:fldChar w:fldCharType="end"/>
        </w:r>
      </w:hyperlink>
    </w:p>
    <w:p>
      <w:pPr>
        <w:pStyle w:val="TOC2"/>
        <w:tabs>
          <w:tab w:val="right" w:leader="dot" w:pos="8306"/>
        </w:tabs>
      </w:pPr>
      <w:hyperlink w:anchor="_Toc6470" w:history="1">
        <w:r>
          <w:rPr>
            <w:rFonts w:ascii="仿宋" w:eastAsia="仿宋" w:hAnsi="仿宋" w:cs="仿宋" w:hint="eastAsia"/>
            <w:lang w:eastAsia="zh-CN"/>
          </w:rPr>
          <w:t>(二)、质量保证体系实施</w:t>
        </w:r>
        <w:r>
          <w:tab/>
        </w:r>
        <w:r>
          <w:fldChar w:fldCharType="begin"/>
        </w:r>
        <w:r>
          <w:instrText xml:space="preserve"> PAGEREF _Toc6470 \h </w:instrText>
        </w:r>
        <w:r>
          <w:fldChar w:fldCharType="separate"/>
        </w:r>
        <w:r>
          <w:t>27</w:t>
        </w:r>
        <w:r>
          <w:fldChar w:fldCharType="end"/>
        </w:r>
      </w:hyperlink>
    </w:p>
    <w:p>
      <w:pPr>
        <w:pStyle w:val="TOC2"/>
        <w:tabs>
          <w:tab w:val="right" w:leader="dot" w:pos="8306"/>
        </w:tabs>
      </w:pPr>
      <w:hyperlink w:anchor="_Toc8564" w:history="1">
        <w:r>
          <w:rPr>
            <w:rFonts w:ascii="仿宋" w:eastAsia="仿宋" w:hAnsi="仿宋" w:cs="仿宋" w:hint="eastAsia"/>
            <w:lang w:eastAsia="zh-CN"/>
          </w:rPr>
          <w:t>(三)、监理与质量控制流程</w:t>
        </w:r>
        <w:r>
          <w:tab/>
        </w:r>
        <w:r>
          <w:fldChar w:fldCharType="begin"/>
        </w:r>
        <w:r>
          <w:instrText xml:space="preserve"> PAGEREF _Toc8564 \h </w:instrText>
        </w:r>
        <w:r>
          <w:fldChar w:fldCharType="separate"/>
        </w:r>
        <w:r>
          <w:t>27</w:t>
        </w:r>
        <w:r>
          <w:fldChar w:fldCharType="end"/>
        </w:r>
      </w:hyperlink>
    </w:p>
    <w:p>
      <w:pPr>
        <w:pStyle w:val="TOC1"/>
        <w:tabs>
          <w:tab w:val="right" w:leader="dot" w:pos="8306"/>
        </w:tabs>
      </w:pPr>
      <w:hyperlink w:anchor="_Toc30118" w:history="1">
        <w:r>
          <w:rPr>
            <w:rFonts w:ascii="仿宋" w:eastAsia="仿宋" w:hAnsi="仿宋" w:cs="仿宋" w:hint="eastAsia"/>
            <w:lang w:eastAsia="zh-CN"/>
          </w:rPr>
          <w:t>五、发展规划、产业政策和行业准入分析</w:t>
        </w:r>
        <w:r>
          <w:tab/>
        </w:r>
        <w:r>
          <w:fldChar w:fldCharType="begin"/>
        </w:r>
        <w:r>
          <w:instrText xml:space="preserve"> PAGEREF _Toc30118 \h </w:instrText>
        </w:r>
        <w:r>
          <w:fldChar w:fldCharType="separate"/>
        </w:r>
        <w:r>
          <w:t>28</w:t>
        </w:r>
        <w:r>
          <w:fldChar w:fldCharType="end"/>
        </w:r>
      </w:hyperlink>
    </w:p>
    <w:p>
      <w:pPr>
        <w:pStyle w:val="TOC2"/>
        <w:tabs>
          <w:tab w:val="right" w:leader="dot" w:pos="8306"/>
        </w:tabs>
      </w:pPr>
      <w:hyperlink w:anchor="_Toc20943" w:history="1">
        <w:r>
          <w:rPr>
            <w:rFonts w:ascii="仿宋" w:eastAsia="仿宋" w:hAnsi="仿宋" w:cs="仿宋" w:hint="eastAsia"/>
            <w:lang w:eastAsia="zh-CN"/>
          </w:rPr>
          <w:t>(一)、发展规划分析</w:t>
        </w:r>
        <w:r>
          <w:tab/>
        </w:r>
        <w:r>
          <w:fldChar w:fldCharType="begin"/>
        </w:r>
        <w:r>
          <w:instrText xml:space="preserve"> PAGEREF _Toc20943 \h </w:instrText>
        </w:r>
        <w:r>
          <w:fldChar w:fldCharType="separate"/>
        </w:r>
        <w:r>
          <w:t>28</w:t>
        </w:r>
        <w:r>
          <w:fldChar w:fldCharType="end"/>
        </w:r>
      </w:hyperlink>
    </w:p>
    <w:p>
      <w:pPr>
        <w:pStyle w:val="TOC2"/>
        <w:tabs>
          <w:tab w:val="right" w:leader="dot" w:pos="8306"/>
        </w:tabs>
      </w:pPr>
      <w:hyperlink w:anchor="_Toc5704" w:history="1">
        <w:r>
          <w:rPr>
            <w:rFonts w:ascii="仿宋" w:eastAsia="仿宋" w:hAnsi="仿宋" w:cs="仿宋" w:hint="eastAsia"/>
            <w:lang w:eastAsia="zh-CN"/>
          </w:rPr>
          <w:t>(二)、产业政策分析</w:t>
        </w:r>
        <w:r>
          <w:tab/>
        </w:r>
        <w:r>
          <w:fldChar w:fldCharType="begin"/>
        </w:r>
        <w:r>
          <w:instrText xml:space="preserve"> PAGEREF _Toc5704 \h </w:instrText>
        </w:r>
        <w:r>
          <w:fldChar w:fldCharType="separate"/>
        </w:r>
        <w:r>
          <w:t>30</w:t>
        </w:r>
        <w:r>
          <w:fldChar w:fldCharType="end"/>
        </w:r>
      </w:hyperlink>
    </w:p>
    <w:p>
      <w:pPr>
        <w:pStyle w:val="TOC2"/>
        <w:tabs>
          <w:tab w:val="right" w:leader="dot" w:pos="8306"/>
        </w:tabs>
      </w:pPr>
      <w:hyperlink w:anchor="_Toc21620" w:history="1">
        <w:r>
          <w:rPr>
            <w:rFonts w:ascii="仿宋" w:eastAsia="仿宋" w:hAnsi="仿宋" w:cs="仿宋" w:hint="eastAsia"/>
            <w:lang w:eastAsia="zh-CN"/>
          </w:rPr>
          <w:t>(三)、行业准入分析</w:t>
        </w:r>
        <w:r>
          <w:tab/>
        </w:r>
        <w:r>
          <w:fldChar w:fldCharType="begin"/>
        </w:r>
        <w:r>
          <w:instrText xml:space="preserve"> PAGEREF _Toc21620 \h </w:instrText>
        </w:r>
        <w:r>
          <w:fldChar w:fldCharType="separate"/>
        </w:r>
        <w:r>
          <w:t>31</w:t>
        </w:r>
        <w:r>
          <w:fldChar w:fldCharType="end"/>
        </w:r>
      </w:hyperlink>
    </w:p>
    <w:p>
      <w:pPr>
        <w:pStyle w:val="TOC1"/>
        <w:tabs>
          <w:tab w:val="right" w:leader="dot" w:pos="8306"/>
        </w:tabs>
      </w:pPr>
      <w:hyperlink w:anchor="_Toc29659" w:history="1">
        <w:r>
          <w:rPr>
            <w:rFonts w:ascii="仿宋" w:eastAsia="仿宋" w:hAnsi="仿宋" w:cs="仿宋" w:hint="eastAsia"/>
            <w:lang w:eastAsia="zh-CN"/>
          </w:rPr>
          <w:t>六、财务管理与成本控制</w:t>
        </w:r>
        <w:r>
          <w:tab/>
        </w:r>
        <w:r>
          <w:fldChar w:fldCharType="begin"/>
        </w:r>
        <w:r>
          <w:instrText xml:space="preserve"> PAGEREF _Toc29659 \h </w:instrText>
        </w:r>
        <w:r>
          <w:fldChar w:fldCharType="separate"/>
        </w:r>
        <w:r>
          <w:t>33</w:t>
        </w:r>
        <w:r>
          <w:fldChar w:fldCharType="end"/>
        </w:r>
      </w:hyperlink>
    </w:p>
    <w:p>
      <w:pPr>
        <w:pStyle w:val="TOC2"/>
        <w:tabs>
          <w:tab w:val="right" w:leader="dot" w:pos="8306"/>
        </w:tabs>
      </w:pPr>
      <w:hyperlink w:anchor="_Toc20952" w:history="1">
        <w:r>
          <w:rPr>
            <w:rFonts w:ascii="仿宋" w:eastAsia="仿宋" w:hAnsi="仿宋" w:cs="仿宋" w:hint="eastAsia"/>
            <w:lang w:eastAsia="zh-CN"/>
          </w:rPr>
          <w:t>(一)、财务管理体系建设</w:t>
        </w:r>
        <w:r>
          <w:tab/>
        </w:r>
        <w:r>
          <w:fldChar w:fldCharType="begin"/>
        </w:r>
        <w:r>
          <w:instrText xml:space="preserve"> PAGEREF _Toc20952 \h </w:instrText>
        </w:r>
        <w:r>
          <w:fldChar w:fldCharType="separate"/>
        </w:r>
        <w:r>
          <w:t>33</w:t>
        </w:r>
        <w:r>
          <w:fldChar w:fldCharType="end"/>
        </w:r>
      </w:hyperlink>
    </w:p>
    <w:p>
      <w:pPr>
        <w:pStyle w:val="TOC2"/>
        <w:tabs>
          <w:tab w:val="right" w:leader="dot" w:pos="8306"/>
        </w:tabs>
      </w:pPr>
      <w:hyperlink w:anchor="_Toc25974" w:history="1">
        <w:r>
          <w:rPr>
            <w:rFonts w:ascii="仿宋" w:eastAsia="仿宋" w:hAnsi="仿宋" w:cs="仿宋" w:hint="eastAsia"/>
            <w:lang w:eastAsia="zh-CN"/>
          </w:rPr>
          <w:t>(二)、成本控制措施</w:t>
        </w:r>
        <w:r>
          <w:tab/>
        </w:r>
        <w:r>
          <w:fldChar w:fldCharType="begin"/>
        </w:r>
        <w:r>
          <w:instrText xml:space="preserve"> PAGEREF _Toc25974 \h </w:instrText>
        </w:r>
        <w:r>
          <w:fldChar w:fldCharType="separate"/>
        </w:r>
        <w:r>
          <w:t>34</w:t>
        </w:r>
        <w:r>
          <w:fldChar w:fldCharType="end"/>
        </w:r>
      </w:hyperlink>
    </w:p>
    <w:p>
      <w:pPr>
        <w:pStyle w:val="TOC1"/>
        <w:tabs>
          <w:tab w:val="right" w:leader="dot" w:pos="8306"/>
        </w:tabs>
      </w:pPr>
      <w:hyperlink w:anchor="_Toc15174" w:history="1">
        <w:r>
          <w:rPr>
            <w:rFonts w:ascii="仿宋" w:eastAsia="仿宋" w:hAnsi="仿宋" w:cs="仿宋" w:hint="eastAsia"/>
            <w:lang w:eastAsia="zh-CN"/>
          </w:rPr>
          <w:t>七、技术创新与产业升级</w:t>
        </w:r>
        <w:r>
          <w:tab/>
        </w:r>
        <w:r>
          <w:fldChar w:fldCharType="begin"/>
        </w:r>
        <w:r>
          <w:instrText xml:space="preserve"> PAGEREF _Toc15174 \h </w:instrText>
        </w:r>
        <w:r>
          <w:fldChar w:fldCharType="separate"/>
        </w:r>
        <w:r>
          <w:t>35</w:t>
        </w:r>
        <w:r>
          <w:fldChar w:fldCharType="end"/>
        </w:r>
      </w:hyperlink>
    </w:p>
    <w:p>
      <w:pPr>
        <w:pStyle w:val="TOC2"/>
        <w:tabs>
          <w:tab w:val="right" w:leader="dot" w:pos="8306"/>
        </w:tabs>
      </w:pPr>
      <w:hyperlink w:anchor="_Toc31628" w:history="1">
        <w:r>
          <w:rPr>
            <w:rFonts w:ascii="仿宋" w:eastAsia="仿宋" w:hAnsi="仿宋" w:cs="仿宋" w:hint="eastAsia"/>
            <w:lang w:eastAsia="zh-CN"/>
          </w:rPr>
          <w:t>(一)、技术创新方向与目标</w:t>
        </w:r>
        <w:r>
          <w:tab/>
        </w:r>
        <w:r>
          <w:fldChar w:fldCharType="begin"/>
        </w:r>
        <w:r>
          <w:instrText xml:space="preserve"> PAGEREF _Toc31628 \h </w:instrText>
        </w:r>
        <w:r>
          <w:fldChar w:fldCharType="separate"/>
        </w:r>
        <w:r>
          <w:t>35</w:t>
        </w:r>
        <w:r>
          <w:fldChar w:fldCharType="end"/>
        </w:r>
      </w:hyperlink>
    </w:p>
    <w:p>
      <w:pPr>
        <w:pStyle w:val="TOC2"/>
        <w:tabs>
          <w:tab w:val="right" w:leader="dot" w:pos="8306"/>
        </w:tabs>
      </w:pPr>
      <w:hyperlink w:anchor="_Toc23181" w:history="1">
        <w:r>
          <w:rPr>
            <w:rFonts w:ascii="仿宋" w:eastAsia="仿宋" w:hAnsi="仿宋" w:cs="仿宋" w:hint="eastAsia"/>
            <w:lang w:eastAsia="zh-CN"/>
          </w:rPr>
          <w:t>(二)、产业升级路径与措施</w:t>
        </w:r>
        <w:r>
          <w:tab/>
        </w:r>
        <w:r>
          <w:fldChar w:fldCharType="begin"/>
        </w:r>
        <w:r>
          <w:instrText xml:space="preserve"> PAGEREF _Toc23181 \h </w:instrText>
        </w:r>
        <w:r>
          <w:fldChar w:fldCharType="separate"/>
        </w:r>
        <w:r>
          <w:t>36</w:t>
        </w:r>
        <w:r>
          <w:fldChar w:fldCharType="end"/>
        </w:r>
      </w:hyperlink>
    </w:p>
    <w:p>
      <w:pPr>
        <w:pStyle w:val="TOC1"/>
        <w:tabs>
          <w:tab w:val="right" w:leader="dot" w:pos="8306"/>
        </w:tabs>
      </w:pPr>
      <w:hyperlink w:anchor="_Toc28482" w:history="1">
        <w:r>
          <w:rPr>
            <w:rFonts w:ascii="仿宋" w:eastAsia="仿宋" w:hAnsi="仿宋" w:cs="仿宋" w:hint="eastAsia"/>
            <w:lang w:eastAsia="zh-CN"/>
          </w:rPr>
          <w:t>八、环境保护与绿色发展</w:t>
        </w:r>
        <w:r>
          <w:tab/>
        </w:r>
        <w:r>
          <w:fldChar w:fldCharType="begin"/>
        </w:r>
        <w:r>
          <w:instrText xml:space="preserve"> PAGEREF _Toc28482 \h </w:instrText>
        </w:r>
        <w:r>
          <w:fldChar w:fldCharType="separate"/>
        </w:r>
        <w:r>
          <w:t>38</w:t>
        </w:r>
        <w:r>
          <w:fldChar w:fldCharType="end"/>
        </w:r>
      </w:hyperlink>
    </w:p>
    <w:p>
      <w:pPr>
        <w:pStyle w:val="TOC2"/>
        <w:tabs>
          <w:tab w:val="right" w:leader="dot" w:pos="8306"/>
        </w:tabs>
      </w:pPr>
      <w:hyperlink w:anchor="_Toc10345" w:history="1">
        <w:r>
          <w:rPr>
            <w:rFonts w:ascii="仿宋" w:eastAsia="仿宋" w:hAnsi="仿宋" w:cs="仿宋" w:hint="eastAsia"/>
            <w:lang w:eastAsia="zh-CN"/>
          </w:rPr>
          <w:t>(一)、环境保护措施</w:t>
        </w:r>
        <w:r>
          <w:tab/>
        </w:r>
        <w:r>
          <w:fldChar w:fldCharType="begin"/>
        </w:r>
        <w:r>
          <w:instrText xml:space="preserve"> PAGEREF _Toc10345 \h </w:instrText>
        </w:r>
        <w:r>
          <w:fldChar w:fldCharType="separate"/>
        </w:r>
        <w:r>
          <w:t>38</w:t>
        </w:r>
        <w:r>
          <w:fldChar w:fldCharType="end"/>
        </w:r>
      </w:hyperlink>
    </w:p>
    <w:p>
      <w:pPr>
        <w:pStyle w:val="TOC2"/>
        <w:tabs>
          <w:tab w:val="right" w:leader="dot" w:pos="8306"/>
        </w:tabs>
      </w:pPr>
      <w:hyperlink w:anchor="_Toc12752" w:history="1">
        <w:r>
          <w:rPr>
            <w:rFonts w:ascii="仿宋" w:eastAsia="仿宋" w:hAnsi="仿宋" w:cs="仿宋" w:hint="eastAsia"/>
            <w:lang w:eastAsia="zh-CN"/>
          </w:rPr>
          <w:t>(二)、绿色发展与可持续发展策略</w:t>
        </w:r>
        <w:r>
          <w:tab/>
        </w:r>
        <w:r>
          <w:fldChar w:fldCharType="begin"/>
        </w:r>
        <w:r>
          <w:instrText xml:space="preserve"> PAGEREF _Toc12752 \h </w:instrText>
        </w:r>
        <w:r>
          <w:fldChar w:fldCharType="separate"/>
        </w:r>
        <w:r>
          <w:t>39</w:t>
        </w:r>
        <w:r>
          <w:fldChar w:fldCharType="end"/>
        </w:r>
      </w:hyperlink>
    </w:p>
    <w:p>
      <w:pPr>
        <w:pStyle w:val="TOC1"/>
        <w:tabs>
          <w:tab w:val="right" w:leader="dot" w:pos="8306"/>
        </w:tabs>
      </w:pPr>
      <w:hyperlink w:anchor="_Toc26360" w:history="1">
        <w:r>
          <w:rPr>
            <w:rFonts w:ascii="仿宋" w:eastAsia="仿宋" w:hAnsi="仿宋" w:cs="仿宋" w:hint="eastAsia"/>
            <w:lang w:eastAsia="zh-CN"/>
          </w:rPr>
          <w:t>九、经济效益与社会效益优化</w:t>
        </w:r>
        <w:r>
          <w:tab/>
        </w:r>
        <w:r>
          <w:fldChar w:fldCharType="begin"/>
        </w:r>
        <w:r>
          <w:instrText xml:space="preserve"> PAGEREF _Toc26360 \h </w:instrText>
        </w:r>
        <w:r>
          <w:fldChar w:fldCharType="separate"/>
        </w:r>
        <w:r>
          <w:t>41</w:t>
        </w:r>
        <w:r>
          <w:fldChar w:fldCharType="end"/>
        </w:r>
      </w:hyperlink>
    </w:p>
    <w:p>
      <w:pPr>
        <w:pStyle w:val="TOC2"/>
        <w:tabs>
          <w:tab w:val="right" w:leader="dot" w:pos="8306"/>
        </w:tabs>
      </w:pPr>
      <w:hyperlink w:anchor="_Toc17300" w:history="1">
        <w:r>
          <w:rPr>
            <w:rFonts w:ascii="仿宋" w:eastAsia="仿宋" w:hAnsi="仿宋" w:cs="仿宋" w:hint="eastAsia"/>
            <w:lang w:eastAsia="zh-CN"/>
          </w:rPr>
          <w:t>(一)、经济效益提升策略</w:t>
        </w:r>
        <w:r>
          <w:tab/>
        </w:r>
        <w:r>
          <w:fldChar w:fldCharType="begin"/>
        </w:r>
        <w:r>
          <w:instrText xml:space="preserve"> PAGEREF _Toc17300 \h </w:instrText>
        </w:r>
        <w:r>
          <w:fldChar w:fldCharType="separate"/>
        </w:r>
        <w:r>
          <w:t>41</w:t>
        </w:r>
        <w:r>
          <w:fldChar w:fldCharType="end"/>
        </w:r>
      </w:hyperlink>
    </w:p>
    <w:p>
      <w:pPr>
        <w:pStyle w:val="TOC2"/>
        <w:tabs>
          <w:tab w:val="right" w:leader="dot" w:pos="8306"/>
        </w:tabs>
      </w:pPr>
      <w:hyperlink w:anchor="_Toc10481" w:history="1">
        <w:r>
          <w:rPr>
            <w:rFonts w:ascii="仿宋" w:eastAsia="仿宋" w:hAnsi="仿宋" w:cs="仿宋" w:hint="eastAsia"/>
            <w:lang w:eastAsia="zh-CN"/>
          </w:rPr>
          <w:t>(二)、社会效益增强方案</w:t>
        </w:r>
        <w:r>
          <w:tab/>
        </w:r>
        <w:r>
          <w:fldChar w:fldCharType="begin"/>
        </w:r>
        <w:r>
          <w:instrText xml:space="preserve"> PAGEREF _Toc10481 \h </w:instrText>
        </w:r>
        <w:r>
          <w:fldChar w:fldCharType="separate"/>
        </w:r>
        <w:r>
          <w:t>42</w:t>
        </w:r>
        <w:r>
          <w:fldChar w:fldCharType="end"/>
        </w:r>
      </w:hyperlink>
    </w:p>
    <w:p>
      <w:pPr>
        <w:pStyle w:val="TOC1"/>
        <w:tabs>
          <w:tab w:val="right" w:leader="dot" w:pos="8306"/>
        </w:tabs>
      </w:pPr>
      <w:hyperlink w:anchor="_Toc30968" w:history="1">
        <w:r>
          <w:rPr>
            <w:rFonts w:ascii="仿宋" w:eastAsia="仿宋" w:hAnsi="仿宋" w:cs="仿宋" w:hint="eastAsia"/>
            <w:lang w:eastAsia="zh-CN"/>
          </w:rPr>
          <w:t>十、客户关系管理与市场拓展</w:t>
        </w:r>
        <w:r>
          <w:tab/>
        </w:r>
        <w:r>
          <w:fldChar w:fldCharType="begin"/>
        </w:r>
        <w:r>
          <w:instrText xml:space="preserve"> PAGEREF _Toc30968 \h </w:instrText>
        </w:r>
        <w:r>
          <w:fldChar w:fldCharType="separate"/>
        </w:r>
        <w:r>
          <w:t>43</w:t>
        </w:r>
        <w:r>
          <w:fldChar w:fldCharType="end"/>
        </w:r>
      </w:hyperlink>
    </w:p>
    <w:p>
      <w:pPr>
        <w:pStyle w:val="TOC2"/>
        <w:tabs>
          <w:tab w:val="right" w:leader="dot" w:pos="8306"/>
        </w:tabs>
      </w:pPr>
      <w:hyperlink w:anchor="_Toc29562" w:history="1">
        <w:r>
          <w:rPr>
            <w:rFonts w:ascii="仿宋" w:eastAsia="仿宋" w:hAnsi="仿宋" w:cs="仿宋" w:hint="eastAsia"/>
            <w:lang w:eastAsia="zh-CN"/>
          </w:rPr>
          <w:t>(一)、客户关系管理策略</w:t>
        </w:r>
        <w:r>
          <w:tab/>
        </w:r>
        <w:r>
          <w:fldChar w:fldCharType="begin"/>
        </w:r>
        <w:r>
          <w:instrText xml:space="preserve"> PAGEREF _Toc29562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50" w:history="1">
        <w:r>
          <w:rPr>
            <w:rFonts w:ascii="仿宋" w:eastAsia="仿宋" w:hAnsi="仿宋" w:cs="仿宋" w:hint="eastAsia"/>
            <w:lang w:eastAsia="zh-CN"/>
          </w:rPr>
          <w:t>(二)、市场拓展方案</w:t>
        </w:r>
        <w:r>
          <w:tab/>
        </w:r>
        <w:r>
          <w:fldChar w:fldCharType="begin"/>
        </w:r>
        <w:r>
          <w:instrText xml:space="preserve"> PAGEREF _Toc17250 \h </w:instrText>
        </w:r>
        <w:r>
          <w:fldChar w:fldCharType="separate"/>
        </w:r>
        <w:r>
          <w:t>44</w:t>
        </w:r>
        <w:r>
          <w:fldChar w:fldCharType="end"/>
        </w:r>
      </w:hyperlink>
    </w:p>
    <w:p>
      <w:pPr>
        <w:pStyle w:val="TOC1"/>
        <w:tabs>
          <w:tab w:val="right" w:leader="dot" w:pos="8306"/>
        </w:tabs>
      </w:pPr>
      <w:hyperlink w:anchor="_Toc22480" w:history="1">
        <w:r>
          <w:rPr>
            <w:rFonts w:ascii="仿宋" w:eastAsia="仿宋" w:hAnsi="仿宋" w:cs="仿宋" w:hint="eastAsia"/>
            <w:lang w:eastAsia="zh-CN"/>
          </w:rPr>
          <w:t>十一、项目进度计划</w:t>
        </w:r>
        <w:r>
          <w:tab/>
        </w:r>
        <w:r>
          <w:fldChar w:fldCharType="begin"/>
        </w:r>
        <w:r>
          <w:instrText xml:space="preserve"> PAGEREF _Toc22480 \h </w:instrText>
        </w:r>
        <w:r>
          <w:fldChar w:fldCharType="separate"/>
        </w:r>
        <w:r>
          <w:t>45</w:t>
        </w:r>
        <w:r>
          <w:fldChar w:fldCharType="end"/>
        </w:r>
      </w:hyperlink>
    </w:p>
    <w:p>
      <w:pPr>
        <w:pStyle w:val="TOC2"/>
        <w:tabs>
          <w:tab w:val="right" w:leader="dot" w:pos="8306"/>
        </w:tabs>
      </w:pPr>
      <w:hyperlink w:anchor="_Toc1731" w:history="1">
        <w:r>
          <w:rPr>
            <w:rFonts w:ascii="仿宋" w:eastAsia="仿宋" w:hAnsi="仿宋" w:cs="仿宋" w:hint="eastAsia"/>
            <w:lang w:eastAsia="zh-CN"/>
          </w:rPr>
          <w:t>(一)、建设周期</w:t>
        </w:r>
        <w:r>
          <w:tab/>
        </w:r>
        <w:r>
          <w:fldChar w:fldCharType="begin"/>
        </w:r>
        <w:r>
          <w:instrText xml:space="preserve"> PAGEREF _Toc1731 \h </w:instrText>
        </w:r>
        <w:r>
          <w:fldChar w:fldCharType="separate"/>
        </w:r>
        <w:r>
          <w:t>45</w:t>
        </w:r>
        <w:r>
          <w:fldChar w:fldCharType="end"/>
        </w:r>
      </w:hyperlink>
    </w:p>
    <w:p>
      <w:pPr>
        <w:pStyle w:val="TOC2"/>
        <w:tabs>
          <w:tab w:val="right" w:leader="dot" w:pos="8306"/>
        </w:tabs>
      </w:pPr>
      <w:hyperlink w:anchor="_Toc2853" w:history="1">
        <w:r>
          <w:rPr>
            <w:rFonts w:ascii="仿宋" w:eastAsia="仿宋" w:hAnsi="仿宋" w:cs="仿宋" w:hint="eastAsia"/>
            <w:lang w:eastAsia="zh-CN"/>
          </w:rPr>
          <w:t>(二)、建设进度</w:t>
        </w:r>
        <w:r>
          <w:tab/>
        </w:r>
        <w:r>
          <w:fldChar w:fldCharType="begin"/>
        </w:r>
        <w:r>
          <w:instrText xml:space="preserve"> PAGEREF _Toc2853 \h </w:instrText>
        </w:r>
        <w:r>
          <w:fldChar w:fldCharType="separate"/>
        </w:r>
        <w:r>
          <w:t>45</w:t>
        </w:r>
        <w:r>
          <w:fldChar w:fldCharType="end"/>
        </w:r>
      </w:hyperlink>
    </w:p>
    <w:p>
      <w:pPr>
        <w:pStyle w:val="TOC2"/>
        <w:tabs>
          <w:tab w:val="right" w:leader="dot" w:pos="8306"/>
        </w:tabs>
      </w:pPr>
      <w:hyperlink w:anchor="_Toc2177" w:history="1">
        <w:r>
          <w:rPr>
            <w:rFonts w:ascii="仿宋" w:eastAsia="仿宋" w:hAnsi="仿宋" w:cs="仿宋" w:hint="eastAsia"/>
            <w:lang w:eastAsia="zh-CN"/>
          </w:rPr>
          <w:t>(三)、进度安排注意事项</w:t>
        </w:r>
        <w:r>
          <w:tab/>
        </w:r>
        <w:r>
          <w:fldChar w:fldCharType="begin"/>
        </w:r>
        <w:r>
          <w:instrText xml:space="preserve"> PAGEREF _Toc2177 \h </w:instrText>
        </w:r>
        <w:r>
          <w:fldChar w:fldCharType="separate"/>
        </w:r>
        <w:r>
          <w:t>47</w:t>
        </w:r>
        <w:r>
          <w:fldChar w:fldCharType="end"/>
        </w:r>
      </w:hyperlink>
    </w:p>
    <w:p>
      <w:pPr>
        <w:pStyle w:val="TOC2"/>
        <w:tabs>
          <w:tab w:val="right" w:leader="dot" w:pos="8306"/>
        </w:tabs>
      </w:pPr>
      <w:hyperlink w:anchor="_Toc30293" w:history="1">
        <w:r>
          <w:rPr>
            <w:rFonts w:ascii="仿宋" w:eastAsia="仿宋" w:hAnsi="仿宋" w:cs="仿宋" w:hint="eastAsia"/>
            <w:lang w:eastAsia="zh-CN"/>
          </w:rPr>
          <w:t>(四)、人力资源配置</w:t>
        </w:r>
        <w:r>
          <w:tab/>
        </w:r>
        <w:r>
          <w:fldChar w:fldCharType="begin"/>
        </w:r>
        <w:r>
          <w:instrText xml:space="preserve"> PAGEREF _Toc30293 \h </w:instrText>
        </w:r>
        <w:r>
          <w:fldChar w:fldCharType="separate"/>
        </w:r>
        <w:r>
          <w:t>48</w:t>
        </w:r>
        <w:r>
          <w:fldChar w:fldCharType="end"/>
        </w:r>
      </w:hyperlink>
    </w:p>
    <w:p>
      <w:pPr>
        <w:pStyle w:val="TOC2"/>
        <w:tabs>
          <w:tab w:val="right" w:leader="dot" w:pos="8306"/>
        </w:tabs>
      </w:pPr>
      <w:hyperlink w:anchor="_Toc10961" w:history="1">
        <w:r>
          <w:rPr>
            <w:rFonts w:ascii="仿宋" w:eastAsia="仿宋" w:hAnsi="仿宋" w:cs="仿宋" w:hint="eastAsia"/>
            <w:lang w:eastAsia="zh-CN"/>
          </w:rPr>
          <w:t>(五)、员工培训</w:t>
        </w:r>
        <w:r>
          <w:tab/>
        </w:r>
        <w:r>
          <w:fldChar w:fldCharType="begin"/>
        </w:r>
        <w:r>
          <w:instrText xml:space="preserve"> PAGEREF _Toc10961 \h </w:instrText>
        </w:r>
        <w:r>
          <w:fldChar w:fldCharType="separate"/>
        </w:r>
        <w:r>
          <w:t>50</w:t>
        </w:r>
        <w:r>
          <w:fldChar w:fldCharType="end"/>
        </w:r>
      </w:hyperlink>
    </w:p>
    <w:p>
      <w:pPr>
        <w:pStyle w:val="TOC2"/>
        <w:tabs>
          <w:tab w:val="right" w:leader="dot" w:pos="8306"/>
        </w:tabs>
      </w:pPr>
      <w:hyperlink w:anchor="_Toc17510" w:history="1">
        <w:r>
          <w:rPr>
            <w:rFonts w:ascii="仿宋" w:eastAsia="仿宋" w:hAnsi="仿宋" w:cs="仿宋" w:hint="eastAsia"/>
            <w:lang w:eastAsia="zh-CN"/>
          </w:rPr>
          <w:t>(六)、项目实施保障</w:t>
        </w:r>
        <w:r>
          <w:tab/>
        </w:r>
        <w:r>
          <w:fldChar w:fldCharType="begin"/>
        </w:r>
        <w:r>
          <w:instrText xml:space="preserve"> PAGEREF _Toc17510 \h </w:instrText>
        </w:r>
        <w:r>
          <w:fldChar w:fldCharType="separate"/>
        </w:r>
        <w:r>
          <w:t>51</w:t>
        </w:r>
        <w:r>
          <w:fldChar w:fldCharType="end"/>
        </w:r>
      </w:hyperlink>
    </w:p>
    <w:p>
      <w:pPr>
        <w:pStyle w:val="TOC2"/>
        <w:tabs>
          <w:tab w:val="right" w:leader="dot" w:pos="8306"/>
        </w:tabs>
      </w:pPr>
      <w:hyperlink w:anchor="_Toc32699" w:history="1">
        <w:r>
          <w:rPr>
            <w:rFonts w:ascii="仿宋" w:eastAsia="仿宋" w:hAnsi="仿宋" w:cs="仿宋" w:hint="eastAsia"/>
            <w:lang w:eastAsia="zh-CN"/>
          </w:rPr>
          <w:t>(七)、安全规范管理</w:t>
        </w:r>
        <w:r>
          <w:tab/>
        </w:r>
        <w:r>
          <w:fldChar w:fldCharType="begin"/>
        </w:r>
        <w:r>
          <w:instrText xml:space="preserve"> PAGEREF _Toc32699 \h </w:instrText>
        </w:r>
        <w:r>
          <w:fldChar w:fldCharType="separate"/>
        </w:r>
        <w:r>
          <w:t>51</w:t>
        </w:r>
        <w:r>
          <w:fldChar w:fldCharType="end"/>
        </w:r>
      </w:hyperlink>
    </w:p>
    <w:p>
      <w:pPr>
        <w:pStyle w:val="TOC1"/>
        <w:tabs>
          <w:tab w:val="right" w:leader="dot" w:pos="8306"/>
        </w:tabs>
      </w:pPr>
      <w:hyperlink w:anchor="_Toc28146" w:history="1">
        <w:r>
          <w:rPr>
            <w:rFonts w:ascii="仿宋" w:eastAsia="仿宋" w:hAnsi="仿宋" w:cs="仿宋" w:hint="eastAsia"/>
            <w:lang w:eastAsia="zh-CN"/>
          </w:rPr>
          <w:t>十二、项目质量与标准</w:t>
        </w:r>
        <w:r>
          <w:tab/>
        </w:r>
        <w:r>
          <w:fldChar w:fldCharType="begin"/>
        </w:r>
        <w:r>
          <w:instrText xml:space="preserve"> PAGEREF _Toc28146 \h </w:instrText>
        </w:r>
        <w:r>
          <w:fldChar w:fldCharType="separate"/>
        </w:r>
        <w:r>
          <w:t>53</w:t>
        </w:r>
        <w:r>
          <w:fldChar w:fldCharType="end"/>
        </w:r>
      </w:hyperlink>
    </w:p>
    <w:p>
      <w:pPr>
        <w:pStyle w:val="TOC2"/>
        <w:tabs>
          <w:tab w:val="right" w:leader="dot" w:pos="8306"/>
        </w:tabs>
      </w:pPr>
      <w:hyperlink w:anchor="_Toc22874" w:history="1">
        <w:r>
          <w:rPr>
            <w:rFonts w:ascii="仿宋" w:eastAsia="仿宋" w:hAnsi="仿宋" w:cs="仿宋" w:hint="eastAsia"/>
            <w:lang w:eastAsia="zh-CN"/>
          </w:rPr>
          <w:t>(一)、质量保障体系</w:t>
        </w:r>
        <w:r>
          <w:tab/>
        </w:r>
        <w:r>
          <w:fldChar w:fldCharType="begin"/>
        </w:r>
        <w:r>
          <w:instrText xml:space="preserve"> PAGEREF _Toc22874 \h </w:instrText>
        </w:r>
        <w:r>
          <w:fldChar w:fldCharType="separate"/>
        </w:r>
        <w:r>
          <w:t>53</w:t>
        </w:r>
        <w:r>
          <w:fldChar w:fldCharType="end"/>
        </w:r>
      </w:hyperlink>
    </w:p>
    <w:p>
      <w:pPr>
        <w:pStyle w:val="TOC2"/>
        <w:tabs>
          <w:tab w:val="right" w:leader="dot" w:pos="8306"/>
        </w:tabs>
      </w:pPr>
      <w:hyperlink w:anchor="_Toc28903" w:history="1">
        <w:r>
          <w:rPr>
            <w:rFonts w:ascii="仿宋" w:eastAsia="仿宋" w:hAnsi="仿宋" w:cs="仿宋" w:hint="eastAsia"/>
            <w:lang w:eastAsia="zh-CN"/>
          </w:rPr>
          <w:t>(二)、标准化作业流程</w:t>
        </w:r>
        <w:r>
          <w:tab/>
        </w:r>
        <w:r>
          <w:fldChar w:fldCharType="begin"/>
        </w:r>
        <w:r>
          <w:instrText xml:space="preserve"> PAGEREF _Toc28903 \h </w:instrText>
        </w:r>
        <w:r>
          <w:fldChar w:fldCharType="separate"/>
        </w:r>
        <w:r>
          <w:t>54</w:t>
        </w:r>
        <w:r>
          <w:fldChar w:fldCharType="end"/>
        </w:r>
      </w:hyperlink>
    </w:p>
    <w:p>
      <w:pPr>
        <w:pStyle w:val="TOC2"/>
        <w:tabs>
          <w:tab w:val="right" w:leader="dot" w:pos="8306"/>
        </w:tabs>
      </w:pPr>
      <w:hyperlink w:anchor="_Toc26913" w:history="1">
        <w:r>
          <w:rPr>
            <w:rFonts w:ascii="仿宋" w:eastAsia="仿宋" w:hAnsi="仿宋" w:cs="仿宋" w:hint="eastAsia"/>
            <w:lang w:eastAsia="zh-CN"/>
          </w:rPr>
          <w:t>(三)、质量监控与评估</w:t>
        </w:r>
        <w:r>
          <w:tab/>
        </w:r>
        <w:r>
          <w:fldChar w:fldCharType="begin"/>
        </w:r>
        <w:r>
          <w:instrText xml:space="preserve"> PAGEREF _Toc26913 \h </w:instrText>
        </w:r>
        <w:r>
          <w:fldChar w:fldCharType="separate"/>
        </w:r>
        <w:r>
          <w:t>56</w:t>
        </w:r>
        <w:r>
          <w:fldChar w:fldCharType="end"/>
        </w:r>
      </w:hyperlink>
    </w:p>
    <w:p>
      <w:pPr>
        <w:pStyle w:val="TOC2"/>
        <w:tabs>
          <w:tab w:val="right" w:leader="dot" w:pos="8306"/>
        </w:tabs>
      </w:pPr>
      <w:hyperlink w:anchor="_Toc8002" w:history="1">
        <w:r>
          <w:rPr>
            <w:rFonts w:ascii="仿宋" w:eastAsia="仿宋" w:hAnsi="仿宋" w:cs="仿宋" w:hint="eastAsia"/>
            <w:lang w:eastAsia="zh-CN"/>
          </w:rPr>
          <w:t>(四)、质量改进计划</w:t>
        </w:r>
        <w:r>
          <w:tab/>
        </w:r>
        <w:r>
          <w:fldChar w:fldCharType="begin"/>
        </w:r>
        <w:r>
          <w:instrText xml:space="preserve"> PAGEREF _Toc8002 \h </w:instrText>
        </w:r>
        <w:r>
          <w:fldChar w:fldCharType="separate"/>
        </w:r>
        <w:r>
          <w:t>57</w:t>
        </w:r>
        <w:r>
          <w:fldChar w:fldCharType="end"/>
        </w:r>
      </w:hyperlink>
    </w:p>
    <w:p>
      <w:pPr>
        <w:pStyle w:val="TOC1"/>
        <w:tabs>
          <w:tab w:val="right" w:leader="dot" w:pos="8306"/>
        </w:tabs>
      </w:pPr>
      <w:hyperlink w:anchor="_Toc20000" w:history="1">
        <w:r>
          <w:rPr>
            <w:rFonts w:ascii="仿宋" w:eastAsia="仿宋" w:hAnsi="仿宋" w:cs="仿宋" w:hint="eastAsia"/>
            <w:lang w:eastAsia="zh-CN"/>
          </w:rPr>
          <w:t>十三、知识产权管理与保护</w:t>
        </w:r>
        <w:r>
          <w:tab/>
        </w:r>
        <w:r>
          <w:fldChar w:fldCharType="begin"/>
        </w:r>
        <w:r>
          <w:instrText xml:space="preserve"> PAGEREF _Toc20000 \h </w:instrText>
        </w:r>
        <w:r>
          <w:fldChar w:fldCharType="separate"/>
        </w:r>
        <w:r>
          <w:t>58</w:t>
        </w:r>
        <w:r>
          <w:fldChar w:fldCharType="end"/>
        </w:r>
      </w:hyperlink>
    </w:p>
    <w:p>
      <w:pPr>
        <w:pStyle w:val="TOC2"/>
        <w:tabs>
          <w:tab w:val="right" w:leader="dot" w:pos="8306"/>
        </w:tabs>
      </w:pPr>
      <w:hyperlink w:anchor="_Toc1203" w:history="1">
        <w:r>
          <w:rPr>
            <w:rFonts w:ascii="仿宋" w:eastAsia="仿宋" w:hAnsi="仿宋" w:cs="仿宋" w:hint="eastAsia"/>
            <w:lang w:eastAsia="zh-CN"/>
          </w:rPr>
          <w:t>(一)、知识产权管理体系建设</w:t>
        </w:r>
        <w:r>
          <w:tab/>
        </w:r>
        <w:r>
          <w:fldChar w:fldCharType="begin"/>
        </w:r>
        <w:r>
          <w:instrText xml:space="preserve"> PAGEREF _Toc1203 \h </w:instrText>
        </w:r>
        <w:r>
          <w:fldChar w:fldCharType="separate"/>
        </w:r>
        <w:r>
          <w:t>58</w:t>
        </w:r>
        <w:r>
          <w:fldChar w:fldCharType="end"/>
        </w:r>
      </w:hyperlink>
    </w:p>
    <w:p>
      <w:pPr>
        <w:pStyle w:val="TOC2"/>
        <w:tabs>
          <w:tab w:val="right" w:leader="dot" w:pos="8306"/>
        </w:tabs>
      </w:pPr>
      <w:hyperlink w:anchor="_Toc12962" w:history="1">
        <w:r>
          <w:rPr>
            <w:rFonts w:ascii="仿宋" w:eastAsia="仿宋" w:hAnsi="仿宋" w:cs="仿宋" w:hint="eastAsia"/>
            <w:lang w:eastAsia="zh-CN"/>
          </w:rPr>
          <w:t>(二)、知识产权保护措施</w:t>
        </w:r>
        <w:r>
          <w:tab/>
        </w:r>
        <w:r>
          <w:fldChar w:fldCharType="begin"/>
        </w:r>
        <w:r>
          <w:instrText xml:space="preserve"> PAGEREF _Toc12962 \h </w:instrText>
        </w:r>
        <w:r>
          <w:fldChar w:fldCharType="separate"/>
        </w:r>
        <w:r>
          <w:t>59</w:t>
        </w:r>
        <w:r>
          <w:fldChar w:fldCharType="end"/>
        </w:r>
      </w:hyperlink>
    </w:p>
    <w:p>
      <w:pPr>
        <w:pStyle w:val="TOC1"/>
        <w:tabs>
          <w:tab w:val="right" w:leader="dot" w:pos="8306"/>
        </w:tabs>
      </w:pPr>
      <w:hyperlink w:anchor="_Toc8778" w:history="1">
        <w:r>
          <w:rPr>
            <w:rFonts w:ascii="仿宋" w:eastAsia="仿宋" w:hAnsi="仿宋" w:cs="仿宋" w:hint="eastAsia"/>
            <w:lang w:eastAsia="zh-CN"/>
          </w:rPr>
          <w:t>十四、设施与设备管理</w:t>
        </w:r>
        <w:r>
          <w:tab/>
        </w:r>
        <w:r>
          <w:fldChar w:fldCharType="begin"/>
        </w:r>
        <w:r>
          <w:instrText xml:space="preserve"> PAGEREF _Toc8778 \h </w:instrText>
        </w:r>
        <w:r>
          <w:fldChar w:fldCharType="separate"/>
        </w:r>
        <w:r>
          <w:t>60</w:t>
        </w:r>
        <w:r>
          <w:fldChar w:fldCharType="end"/>
        </w:r>
      </w:hyperlink>
    </w:p>
    <w:p>
      <w:pPr>
        <w:pStyle w:val="TOC2"/>
        <w:tabs>
          <w:tab w:val="right" w:leader="dot" w:pos="8306"/>
        </w:tabs>
      </w:pPr>
      <w:hyperlink w:anchor="_Toc23458" w:history="1">
        <w:r>
          <w:rPr>
            <w:rFonts w:ascii="仿宋" w:eastAsia="仿宋" w:hAnsi="仿宋" w:cs="仿宋" w:hint="eastAsia"/>
            <w:lang w:eastAsia="zh-CN"/>
          </w:rPr>
          <w:t>(一)、设施规划与配置</w:t>
        </w:r>
        <w:r>
          <w:tab/>
        </w:r>
        <w:r>
          <w:fldChar w:fldCharType="begin"/>
        </w:r>
        <w:r>
          <w:instrText xml:space="preserve"> PAGEREF _Toc23458 \h </w:instrText>
        </w:r>
        <w:r>
          <w:fldChar w:fldCharType="separate"/>
        </w:r>
        <w:r>
          <w:t>60</w:t>
        </w:r>
        <w:r>
          <w:fldChar w:fldCharType="end"/>
        </w:r>
      </w:hyperlink>
    </w:p>
    <w:p>
      <w:pPr>
        <w:pStyle w:val="TOC2"/>
        <w:tabs>
          <w:tab w:val="right" w:leader="dot" w:pos="8306"/>
        </w:tabs>
      </w:pPr>
      <w:hyperlink w:anchor="_Toc30876" w:history="1">
        <w:r>
          <w:rPr>
            <w:rFonts w:ascii="仿宋" w:eastAsia="仿宋" w:hAnsi="仿宋" w:cs="仿宋" w:hint="eastAsia"/>
            <w:lang w:eastAsia="zh-CN"/>
          </w:rPr>
          <w:t>(二)、设备采购与维护管理</w:t>
        </w:r>
        <w:r>
          <w:tab/>
        </w:r>
        <w:r>
          <w:fldChar w:fldCharType="begin"/>
        </w:r>
        <w:r>
          <w:instrText xml:space="preserve"> PAGEREF _Toc30876 \h </w:instrText>
        </w:r>
        <w:r>
          <w:fldChar w:fldCharType="separate"/>
        </w:r>
        <w:r>
          <w:t>61</w:t>
        </w:r>
        <w:r>
          <w:fldChar w:fldCharType="end"/>
        </w:r>
      </w:hyperlink>
    </w:p>
    <w:p>
      <w:pPr>
        <w:pStyle w:val="TOC2"/>
        <w:tabs>
          <w:tab w:val="right" w:leader="dot" w:pos="8306"/>
        </w:tabs>
      </w:pPr>
      <w:hyperlink w:anchor="_Toc24797" w:history="1">
        <w:r>
          <w:rPr>
            <w:rFonts w:ascii="仿宋" w:eastAsia="仿宋" w:hAnsi="仿宋" w:cs="仿宋" w:hint="eastAsia"/>
            <w:lang w:eastAsia="zh-CN"/>
          </w:rPr>
          <w:t>(三)、设施设备升级策略</w:t>
        </w:r>
        <w:r>
          <w:tab/>
        </w:r>
        <w:r>
          <w:fldChar w:fldCharType="begin"/>
        </w:r>
        <w:r>
          <w:instrText xml:space="preserve"> PAGEREF _Toc24797 \h </w:instrText>
        </w:r>
        <w:r>
          <w:fldChar w:fldCharType="separate"/>
        </w:r>
        <w:r>
          <w:t>62</w:t>
        </w:r>
        <w:r>
          <w:fldChar w:fldCharType="end"/>
        </w:r>
      </w:hyperlink>
    </w:p>
    <w:p>
      <w:pPr>
        <w:pStyle w:val="TOC1"/>
        <w:tabs>
          <w:tab w:val="right" w:leader="dot" w:pos="8306"/>
        </w:tabs>
      </w:pPr>
      <w:hyperlink w:anchor="_Toc23552" w:history="1">
        <w:r>
          <w:rPr>
            <w:rFonts w:ascii="仿宋" w:eastAsia="仿宋" w:hAnsi="仿宋" w:cs="仿宋" w:hint="eastAsia"/>
            <w:lang w:eastAsia="zh-CN"/>
          </w:rPr>
          <w:t>十五、法律法规与政策遵循</w:t>
        </w:r>
        <w:r>
          <w:tab/>
        </w:r>
        <w:r>
          <w:fldChar w:fldCharType="begin"/>
        </w:r>
        <w:r>
          <w:instrText xml:space="preserve"> PAGEREF _Toc23552 \h </w:instrText>
        </w:r>
        <w:r>
          <w:fldChar w:fldCharType="separate"/>
        </w:r>
        <w:r>
          <w:t>63</w:t>
        </w:r>
        <w:r>
          <w:fldChar w:fldCharType="end"/>
        </w:r>
      </w:hyperlink>
    </w:p>
    <w:p>
      <w:pPr>
        <w:pStyle w:val="TOC2"/>
        <w:tabs>
          <w:tab w:val="right" w:leader="dot" w:pos="8306"/>
        </w:tabs>
      </w:pPr>
      <w:hyperlink w:anchor="_Toc14995" w:history="1">
        <w:r>
          <w:rPr>
            <w:rFonts w:ascii="仿宋" w:eastAsia="仿宋" w:hAnsi="仿宋" w:cs="仿宋" w:hint="eastAsia"/>
            <w:lang w:eastAsia="zh-CN"/>
          </w:rPr>
          <w:t>(一)、法律法规遵守</w:t>
        </w:r>
        <w:r>
          <w:tab/>
        </w:r>
        <w:r>
          <w:fldChar w:fldCharType="begin"/>
        </w:r>
        <w:r>
          <w:instrText xml:space="preserve"> PAGEREF _Toc14995 \h </w:instrText>
        </w:r>
        <w:r>
          <w:fldChar w:fldCharType="separate"/>
        </w:r>
        <w:r>
          <w:t>63</w:t>
        </w:r>
        <w:r>
          <w:fldChar w:fldCharType="end"/>
        </w:r>
      </w:hyperlink>
    </w:p>
    <w:p>
      <w:pPr>
        <w:pStyle w:val="TOC2"/>
        <w:tabs>
          <w:tab w:val="right" w:leader="dot" w:pos="8306"/>
        </w:tabs>
      </w:pPr>
      <w:hyperlink w:anchor="_Toc11226" w:history="1">
        <w:r>
          <w:rPr>
            <w:rFonts w:ascii="仿宋" w:eastAsia="仿宋" w:hAnsi="仿宋" w:cs="仿宋" w:hint="eastAsia"/>
            <w:lang w:eastAsia="zh-CN"/>
          </w:rPr>
          <w:t>(二)、政策导向与利用</w:t>
        </w:r>
        <w:r>
          <w:tab/>
        </w:r>
        <w:r>
          <w:fldChar w:fldCharType="begin"/>
        </w:r>
        <w:r>
          <w:instrText xml:space="preserve"> PAGEREF _Toc11226 \h </w:instrText>
        </w:r>
        <w:r>
          <w:fldChar w:fldCharType="separate"/>
        </w:r>
        <w:r>
          <w:t>64</w:t>
        </w:r>
        <w:r>
          <w:fldChar w:fldCharType="end"/>
        </w:r>
      </w:hyperlink>
    </w:p>
    <w:p>
      <w:pPr>
        <w:pStyle w:val="TOC1"/>
        <w:tabs>
          <w:tab w:val="right" w:leader="dot" w:pos="8306"/>
        </w:tabs>
      </w:pPr>
      <w:hyperlink w:anchor="_Toc31284" w:history="1">
        <w:r>
          <w:rPr>
            <w:rFonts w:ascii="仿宋" w:eastAsia="仿宋" w:hAnsi="仿宋" w:cs="仿宋" w:hint="eastAsia"/>
            <w:lang w:eastAsia="zh-CN"/>
          </w:rPr>
          <w:t>十六、成果转化与推广应用</w:t>
        </w:r>
        <w:r>
          <w:tab/>
        </w:r>
        <w:r>
          <w:fldChar w:fldCharType="begin"/>
        </w:r>
        <w:r>
          <w:instrText xml:space="preserve"> PAGEREF _Toc31284 \h </w:instrText>
        </w:r>
        <w:r>
          <w:fldChar w:fldCharType="separate"/>
        </w:r>
        <w:r>
          <w:t>65</w:t>
        </w:r>
        <w:r>
          <w:fldChar w:fldCharType="end"/>
        </w:r>
      </w:hyperlink>
    </w:p>
    <w:p>
      <w:pPr>
        <w:pStyle w:val="TOC2"/>
        <w:tabs>
          <w:tab w:val="right" w:leader="dot" w:pos="8306"/>
        </w:tabs>
      </w:pPr>
      <w:hyperlink w:anchor="_Toc3337" w:history="1">
        <w:r>
          <w:rPr>
            <w:rFonts w:ascii="仿宋" w:eastAsia="仿宋" w:hAnsi="仿宋" w:cs="仿宋" w:hint="eastAsia"/>
            <w:lang w:eastAsia="zh-CN"/>
          </w:rPr>
          <w:t>(一)、成果转化策略制定</w:t>
        </w:r>
        <w:r>
          <w:tab/>
        </w:r>
        <w:r>
          <w:fldChar w:fldCharType="begin"/>
        </w:r>
        <w:r>
          <w:instrText xml:space="preserve"> PAGEREF _Toc3337 \h </w:instrText>
        </w:r>
        <w:r>
          <w:fldChar w:fldCharType="separate"/>
        </w:r>
        <w:r>
          <w:t>65</w:t>
        </w:r>
        <w:r>
          <w:fldChar w:fldCharType="end"/>
        </w:r>
      </w:hyperlink>
    </w:p>
    <w:p>
      <w:pPr>
        <w:pStyle w:val="TOC2"/>
        <w:tabs>
          <w:tab w:val="right" w:leader="dot" w:pos="8306"/>
        </w:tabs>
      </w:pPr>
      <w:hyperlink w:anchor="_Toc28042" w:history="1">
        <w:r>
          <w:rPr>
            <w:rFonts w:ascii="仿宋" w:eastAsia="仿宋" w:hAnsi="仿宋" w:cs="仿宋" w:hint="eastAsia"/>
            <w:lang w:eastAsia="zh-CN"/>
          </w:rPr>
          <w:t>(二)、成果推广应用方案</w:t>
        </w:r>
        <w:r>
          <w:tab/>
        </w:r>
        <w:r>
          <w:fldChar w:fldCharType="begin"/>
        </w:r>
        <w:r>
          <w:instrText xml:space="preserve"> PAGEREF _Toc28042 \h </w:instrText>
        </w:r>
        <w:r>
          <w:fldChar w:fldCharType="separate"/>
        </w:r>
        <w:r>
          <w:t>66</w:t>
        </w:r>
        <w:r>
          <w:fldChar w:fldCharType="end"/>
        </w:r>
      </w:hyperlink>
    </w:p>
    <w:p>
      <w:pPr>
        <w:pStyle w:val="TOC1"/>
        <w:tabs>
          <w:tab w:val="right" w:leader="dot" w:pos="8306"/>
        </w:tabs>
      </w:pPr>
      <w:hyperlink w:anchor="_Toc2292" w:history="1">
        <w:r>
          <w:rPr>
            <w:rFonts w:ascii="仿宋" w:eastAsia="仿宋" w:hAnsi="仿宋" w:cs="仿宋" w:hint="eastAsia"/>
            <w:lang w:eastAsia="zh-CN"/>
          </w:rPr>
          <w:t>十七、质量管理与控制</w:t>
        </w:r>
        <w:r>
          <w:tab/>
        </w:r>
        <w:r>
          <w:fldChar w:fldCharType="begin"/>
        </w:r>
        <w:r>
          <w:instrText xml:space="preserve"> PAGEREF _Toc2292 \h </w:instrText>
        </w:r>
        <w:r>
          <w:fldChar w:fldCharType="separate"/>
        </w:r>
        <w:r>
          <w:t>68</w:t>
        </w:r>
        <w:r>
          <w:fldChar w:fldCharType="end"/>
        </w:r>
      </w:hyperlink>
    </w:p>
    <w:p>
      <w:pPr>
        <w:pStyle w:val="TOC2"/>
        <w:tabs>
          <w:tab w:val="right" w:leader="dot" w:pos="8306"/>
        </w:tabs>
      </w:pPr>
      <w:hyperlink w:anchor="_Toc10274" w:history="1">
        <w:r>
          <w:rPr>
            <w:rFonts w:ascii="仿宋" w:eastAsia="仿宋" w:hAnsi="仿宋" w:cs="仿宋" w:hint="eastAsia"/>
            <w:lang w:eastAsia="zh-CN"/>
          </w:rPr>
          <w:t>(一)、质量管理体系建设</w:t>
        </w:r>
        <w:r>
          <w:tab/>
        </w:r>
        <w:r>
          <w:fldChar w:fldCharType="begin"/>
        </w:r>
        <w:r>
          <w:instrText xml:space="preserve"> PAGEREF _Toc10274 \h </w:instrText>
        </w:r>
        <w:r>
          <w:fldChar w:fldCharType="separate"/>
        </w:r>
        <w:r>
          <w:t>68</w:t>
        </w:r>
        <w:r>
          <w:fldChar w:fldCharType="end"/>
        </w:r>
      </w:hyperlink>
    </w:p>
    <w:p>
      <w:pPr>
        <w:pStyle w:val="TOC2"/>
        <w:tabs>
          <w:tab w:val="right" w:leader="dot" w:pos="8306"/>
        </w:tabs>
      </w:pPr>
      <w:hyperlink w:anchor="_Toc15815" w:history="1">
        <w:r>
          <w:rPr>
            <w:rFonts w:ascii="仿宋" w:eastAsia="仿宋" w:hAnsi="仿宋" w:cs="仿宋" w:hint="eastAsia"/>
            <w:lang w:eastAsia="zh-CN"/>
          </w:rPr>
          <w:t>(二)、质量控制措施</w:t>
        </w:r>
        <w:r>
          <w:tab/>
        </w:r>
        <w:r>
          <w:fldChar w:fldCharType="begin"/>
        </w:r>
        <w:r>
          <w:instrText xml:space="preserve"> PAGEREF _Toc15815 \h </w:instrText>
        </w:r>
        <w:r>
          <w:fldChar w:fldCharType="separate"/>
        </w:r>
        <w:r>
          <w:t>69</w:t>
        </w:r>
        <w:r>
          <w:fldChar w:fldCharType="end"/>
        </w:r>
      </w:hyperlink>
    </w:p>
    <w:p>
      <w:pPr>
        <w:pStyle w:val="TOC1"/>
        <w:tabs>
          <w:tab w:val="right" w:leader="dot" w:pos="8306"/>
        </w:tabs>
      </w:pPr>
      <w:hyperlink w:anchor="_Toc3323" w:history="1">
        <w:r>
          <w:rPr>
            <w:rFonts w:ascii="仿宋" w:eastAsia="仿宋" w:hAnsi="仿宋" w:cs="仿宋" w:hint="eastAsia"/>
            <w:lang w:eastAsia="zh-CN"/>
          </w:rPr>
          <w:t>十八、产业协同与集群发展</w:t>
        </w:r>
        <w:r>
          <w:tab/>
        </w:r>
        <w:r>
          <w:fldChar w:fldCharType="begin"/>
        </w:r>
        <w:r>
          <w:instrText xml:space="preserve"> PAGEREF _Toc3323 \h </w:instrText>
        </w:r>
        <w:r>
          <w:fldChar w:fldCharType="separate"/>
        </w:r>
        <w:r>
          <w:t>70</w:t>
        </w:r>
        <w:r>
          <w:fldChar w:fldCharType="end"/>
        </w:r>
      </w:hyperlink>
    </w:p>
    <w:p>
      <w:pPr>
        <w:pStyle w:val="TOC2"/>
        <w:tabs>
          <w:tab w:val="right" w:leader="dot" w:pos="8306"/>
        </w:tabs>
      </w:pPr>
      <w:hyperlink w:anchor="_Toc29156" w:history="1">
        <w:r>
          <w:rPr>
            <w:rFonts w:ascii="仿宋" w:eastAsia="仿宋" w:hAnsi="仿宋" w:cs="仿宋" w:hint="eastAsia"/>
            <w:lang w:eastAsia="zh-CN"/>
          </w:rPr>
          <w:t>(一)、产业协同机制建设</w:t>
        </w:r>
        <w:r>
          <w:tab/>
        </w:r>
        <w:r>
          <w:fldChar w:fldCharType="begin"/>
        </w:r>
        <w:r>
          <w:instrText xml:space="preserve"> PAGEREF _Toc29156 \h </w:instrText>
        </w:r>
        <w:r>
          <w:fldChar w:fldCharType="separate"/>
        </w:r>
        <w:r>
          <w:t>70</w:t>
        </w:r>
        <w:r>
          <w:fldChar w:fldCharType="end"/>
        </w:r>
      </w:hyperlink>
    </w:p>
    <w:p>
      <w:pPr>
        <w:pStyle w:val="TOC2"/>
        <w:tabs>
          <w:tab w:val="right" w:leader="dot" w:pos="8306"/>
        </w:tabs>
      </w:pPr>
      <w:hyperlink w:anchor="_Toc718" w:history="1">
        <w:r>
          <w:rPr>
            <w:rFonts w:ascii="仿宋" w:eastAsia="仿宋" w:hAnsi="仿宋" w:cs="仿宋" w:hint="eastAsia"/>
            <w:lang w:eastAsia="zh-CN"/>
          </w:rPr>
          <w:t>(二)、产业集群培育与发展</w:t>
        </w:r>
        <w:r>
          <w:tab/>
        </w:r>
        <w:r>
          <w:fldChar w:fldCharType="begin"/>
        </w:r>
        <w:r>
          <w:instrText xml:space="preserve"> PAGEREF _Toc718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6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537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245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827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52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013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91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40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https://d.book118.com/348025044104006034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PCTA项目建设总纲及方案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9A3B2A"/>
    <w:rsid w:val="069A3B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802504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2024-02-07T04:39:00Z</dcterms:created>
  <dcterms:modified xsi:type="dcterms:W3CDTF">2024-02-07T04:39:49Z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FC408888ED2A4A5FA8DDAA2E85DF3E5F_11</vt:lpwstr>
  </property>
  <property fmtid="{D5CDD505-2E9C-101B-9397-08002B2CF9AE}" pid="3" name="KSOProductBuildVer">
    <vt:lpwstr>2052-12.1.0.16250</vt:lpwstr>
  </property>
</Properties>
</file>