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建筑装饰项目规划设计纲要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4" w:history="1">
        <w:r>
          <w:rPr>
            <w:rFonts w:ascii="仿宋" w:eastAsia="仿宋" w:hAnsi="仿宋" w:cs="仿宋" w:hint="eastAsia"/>
            <w:lang w:eastAsia="zh-CN"/>
          </w:rPr>
          <w:t>前言</w:t>
        </w:r>
        <w:r>
          <w:tab/>
        </w:r>
        <w:r>
          <w:fldChar w:fldCharType="begin"/>
        </w:r>
        <w:r>
          <w:instrText xml:space="preserve"> PAGEREF _Toc13054 \h </w:instrText>
        </w:r>
        <w:r>
          <w:fldChar w:fldCharType="separate"/>
        </w:r>
        <w:r>
          <w:t>3</w:t>
        </w:r>
        <w:r>
          <w:fldChar w:fldCharType="end"/>
        </w:r>
      </w:hyperlink>
    </w:p>
    <w:p>
      <w:pPr>
        <w:pStyle w:val="TOC1"/>
        <w:tabs>
          <w:tab w:val="right" w:leader="dot" w:pos="8306"/>
        </w:tabs>
      </w:pPr>
      <w:hyperlink w:anchor="_Toc29743" w:history="1">
        <w:r>
          <w:rPr>
            <w:rFonts w:ascii="仿宋" w:eastAsia="仿宋" w:hAnsi="仿宋" w:cs="仿宋" w:hint="eastAsia"/>
            <w:lang w:eastAsia="zh-CN"/>
          </w:rPr>
          <w:t>一、建筑装饰项目文档管理</w:t>
        </w:r>
        <w:r>
          <w:tab/>
        </w:r>
        <w:r>
          <w:fldChar w:fldCharType="begin"/>
        </w:r>
        <w:r>
          <w:instrText xml:space="preserve"> PAGEREF _Toc29743 \h </w:instrText>
        </w:r>
        <w:r>
          <w:fldChar w:fldCharType="separate"/>
        </w:r>
        <w:r>
          <w:t>3</w:t>
        </w:r>
        <w:r>
          <w:fldChar w:fldCharType="end"/>
        </w:r>
      </w:hyperlink>
    </w:p>
    <w:p>
      <w:pPr>
        <w:pStyle w:val="TOC2"/>
        <w:tabs>
          <w:tab w:val="right" w:leader="dot" w:pos="8306"/>
        </w:tabs>
      </w:pPr>
      <w:hyperlink w:anchor="_Toc14326" w:history="1">
        <w:r>
          <w:rPr>
            <w:rFonts w:ascii="仿宋" w:eastAsia="仿宋" w:hAnsi="仿宋" w:cs="仿宋" w:hint="eastAsia"/>
            <w:lang w:eastAsia="zh-CN"/>
          </w:rPr>
          <w:t>(一)、文档编制与审查</w:t>
        </w:r>
        <w:r>
          <w:tab/>
        </w:r>
        <w:r>
          <w:fldChar w:fldCharType="begin"/>
        </w:r>
        <w:r>
          <w:instrText xml:space="preserve"> PAGEREF _Toc14326 \h </w:instrText>
        </w:r>
        <w:r>
          <w:fldChar w:fldCharType="separate"/>
        </w:r>
        <w:r>
          <w:t>3</w:t>
        </w:r>
        <w:r>
          <w:fldChar w:fldCharType="end"/>
        </w:r>
      </w:hyperlink>
    </w:p>
    <w:p>
      <w:pPr>
        <w:pStyle w:val="TOC2"/>
        <w:tabs>
          <w:tab w:val="right" w:leader="dot" w:pos="8306"/>
        </w:tabs>
      </w:pPr>
      <w:hyperlink w:anchor="_Toc3326" w:history="1">
        <w:r>
          <w:rPr>
            <w:rFonts w:ascii="仿宋" w:eastAsia="仿宋" w:hAnsi="仿宋" w:cs="仿宋" w:hint="eastAsia"/>
            <w:lang w:eastAsia="zh-CN"/>
          </w:rPr>
          <w:t>(二)、文档发布与分发</w:t>
        </w:r>
        <w:r>
          <w:tab/>
        </w:r>
        <w:r>
          <w:fldChar w:fldCharType="begin"/>
        </w:r>
        <w:r>
          <w:instrText xml:space="preserve"> PAGEREF _Toc3326 \h </w:instrText>
        </w:r>
        <w:r>
          <w:fldChar w:fldCharType="separate"/>
        </w:r>
        <w:r>
          <w:t>4</w:t>
        </w:r>
        <w:r>
          <w:fldChar w:fldCharType="end"/>
        </w:r>
      </w:hyperlink>
    </w:p>
    <w:p>
      <w:pPr>
        <w:pStyle w:val="TOC2"/>
        <w:tabs>
          <w:tab w:val="right" w:leader="dot" w:pos="8306"/>
        </w:tabs>
      </w:pPr>
      <w:hyperlink w:anchor="_Toc18808" w:history="1">
        <w:r>
          <w:rPr>
            <w:rFonts w:ascii="仿宋" w:eastAsia="仿宋" w:hAnsi="仿宋" w:cs="仿宋" w:hint="eastAsia"/>
            <w:lang w:eastAsia="zh-CN"/>
          </w:rPr>
          <w:t>(三)、文档存档与归档</w:t>
        </w:r>
        <w:r>
          <w:tab/>
        </w:r>
        <w:r>
          <w:fldChar w:fldCharType="begin"/>
        </w:r>
        <w:r>
          <w:instrText xml:space="preserve"> PAGEREF _Toc18808 \h </w:instrText>
        </w:r>
        <w:r>
          <w:fldChar w:fldCharType="separate"/>
        </w:r>
        <w:r>
          <w:t>5</w:t>
        </w:r>
        <w:r>
          <w:fldChar w:fldCharType="end"/>
        </w:r>
      </w:hyperlink>
    </w:p>
    <w:p>
      <w:pPr>
        <w:pStyle w:val="TOC1"/>
        <w:tabs>
          <w:tab w:val="right" w:leader="dot" w:pos="8306"/>
        </w:tabs>
      </w:pPr>
      <w:hyperlink w:anchor="_Toc19269" w:history="1">
        <w:r>
          <w:rPr>
            <w:rFonts w:ascii="仿宋" w:eastAsia="仿宋" w:hAnsi="仿宋" w:cs="仿宋" w:hint="eastAsia"/>
            <w:lang w:eastAsia="zh-CN"/>
          </w:rPr>
          <w:t>二、建筑装饰项目概论</w:t>
        </w:r>
        <w:r>
          <w:tab/>
        </w:r>
        <w:r>
          <w:fldChar w:fldCharType="begin"/>
        </w:r>
        <w:r>
          <w:instrText xml:space="preserve"> PAGEREF _Toc19269 \h </w:instrText>
        </w:r>
        <w:r>
          <w:fldChar w:fldCharType="separate"/>
        </w:r>
        <w:r>
          <w:t>6</w:t>
        </w:r>
        <w:r>
          <w:fldChar w:fldCharType="end"/>
        </w:r>
      </w:hyperlink>
    </w:p>
    <w:p>
      <w:pPr>
        <w:pStyle w:val="TOC2"/>
        <w:tabs>
          <w:tab w:val="right" w:leader="dot" w:pos="8306"/>
        </w:tabs>
      </w:pPr>
      <w:hyperlink w:anchor="_Toc8799" w:history="1">
        <w:r>
          <w:rPr>
            <w:rFonts w:ascii="仿宋" w:eastAsia="仿宋" w:hAnsi="仿宋" w:cs="仿宋" w:hint="eastAsia"/>
            <w:lang w:eastAsia="zh-CN"/>
          </w:rPr>
          <w:t>(一)、建筑装饰项目概况</w:t>
        </w:r>
        <w:r>
          <w:tab/>
        </w:r>
        <w:r>
          <w:fldChar w:fldCharType="begin"/>
        </w:r>
        <w:r>
          <w:instrText xml:space="preserve"> PAGEREF _Toc8799 \h </w:instrText>
        </w:r>
        <w:r>
          <w:fldChar w:fldCharType="separate"/>
        </w:r>
        <w:r>
          <w:t>6</w:t>
        </w:r>
        <w:r>
          <w:fldChar w:fldCharType="end"/>
        </w:r>
      </w:hyperlink>
    </w:p>
    <w:p>
      <w:pPr>
        <w:pStyle w:val="TOC2"/>
        <w:tabs>
          <w:tab w:val="right" w:leader="dot" w:pos="8306"/>
        </w:tabs>
      </w:pPr>
      <w:hyperlink w:anchor="_Toc16642" w:history="1">
        <w:r>
          <w:rPr>
            <w:rFonts w:ascii="仿宋" w:eastAsia="仿宋" w:hAnsi="仿宋" w:cs="仿宋" w:hint="eastAsia"/>
            <w:lang w:eastAsia="zh-CN"/>
          </w:rPr>
          <w:t>(二)、建筑装饰项目目标</w:t>
        </w:r>
        <w:r>
          <w:tab/>
        </w:r>
        <w:r>
          <w:fldChar w:fldCharType="begin"/>
        </w:r>
        <w:r>
          <w:instrText xml:space="preserve"> PAGEREF _Toc16642 \h </w:instrText>
        </w:r>
        <w:r>
          <w:fldChar w:fldCharType="separate"/>
        </w:r>
        <w:r>
          <w:t>9</w:t>
        </w:r>
        <w:r>
          <w:fldChar w:fldCharType="end"/>
        </w:r>
      </w:hyperlink>
    </w:p>
    <w:p>
      <w:pPr>
        <w:pStyle w:val="TOC2"/>
        <w:tabs>
          <w:tab w:val="right" w:leader="dot" w:pos="8306"/>
        </w:tabs>
      </w:pPr>
      <w:hyperlink w:anchor="_Toc3318" w:history="1">
        <w:r>
          <w:rPr>
            <w:rFonts w:ascii="仿宋" w:eastAsia="仿宋" w:hAnsi="仿宋" w:cs="仿宋" w:hint="eastAsia"/>
            <w:lang w:eastAsia="zh-CN"/>
          </w:rPr>
          <w:t>(三)、建筑装饰项目提出的理由</w:t>
        </w:r>
        <w:r>
          <w:tab/>
        </w:r>
        <w:r>
          <w:fldChar w:fldCharType="begin"/>
        </w:r>
        <w:r>
          <w:instrText xml:space="preserve"> PAGEREF _Toc3318 \h </w:instrText>
        </w:r>
        <w:r>
          <w:fldChar w:fldCharType="separate"/>
        </w:r>
        <w:r>
          <w:t>9</w:t>
        </w:r>
        <w:r>
          <w:fldChar w:fldCharType="end"/>
        </w:r>
      </w:hyperlink>
    </w:p>
    <w:p>
      <w:pPr>
        <w:pStyle w:val="TOC2"/>
        <w:tabs>
          <w:tab w:val="right" w:leader="dot" w:pos="8306"/>
        </w:tabs>
      </w:pPr>
      <w:hyperlink w:anchor="_Toc13941" w:history="1">
        <w:r>
          <w:rPr>
            <w:rFonts w:ascii="仿宋" w:eastAsia="仿宋" w:hAnsi="仿宋" w:cs="仿宋" w:hint="eastAsia"/>
            <w:lang w:eastAsia="zh-CN"/>
          </w:rPr>
          <w:t>(四)、建筑装饰项目意义</w:t>
        </w:r>
        <w:r>
          <w:tab/>
        </w:r>
        <w:r>
          <w:fldChar w:fldCharType="begin"/>
        </w:r>
        <w:r>
          <w:instrText xml:space="preserve"> PAGEREF _Toc13941 \h </w:instrText>
        </w:r>
        <w:r>
          <w:fldChar w:fldCharType="separate"/>
        </w:r>
        <w:r>
          <w:t>11</w:t>
        </w:r>
        <w:r>
          <w:fldChar w:fldCharType="end"/>
        </w:r>
      </w:hyperlink>
    </w:p>
    <w:p>
      <w:pPr>
        <w:pStyle w:val="TOC2"/>
        <w:tabs>
          <w:tab w:val="right" w:leader="dot" w:pos="8306"/>
        </w:tabs>
      </w:pPr>
      <w:hyperlink w:anchor="_Toc17174" w:history="1">
        <w:r>
          <w:rPr>
            <w:rFonts w:ascii="仿宋" w:eastAsia="仿宋" w:hAnsi="仿宋" w:cs="仿宋" w:hint="eastAsia"/>
            <w:lang w:eastAsia="zh-CN"/>
          </w:rPr>
          <w:t>(五)、建筑装饰项目背景</w:t>
        </w:r>
        <w:r>
          <w:tab/>
        </w:r>
        <w:r>
          <w:fldChar w:fldCharType="begin"/>
        </w:r>
        <w:r>
          <w:instrText xml:space="preserve"> PAGEREF _Toc17174 \h </w:instrText>
        </w:r>
        <w:r>
          <w:fldChar w:fldCharType="separate"/>
        </w:r>
        <w:r>
          <w:t>12</w:t>
        </w:r>
        <w:r>
          <w:fldChar w:fldCharType="end"/>
        </w:r>
      </w:hyperlink>
    </w:p>
    <w:p>
      <w:pPr>
        <w:pStyle w:val="TOC1"/>
        <w:tabs>
          <w:tab w:val="right" w:leader="dot" w:pos="8306"/>
        </w:tabs>
      </w:pPr>
      <w:hyperlink w:anchor="_Toc11842" w:history="1">
        <w:r>
          <w:rPr>
            <w:rFonts w:ascii="仿宋" w:eastAsia="仿宋" w:hAnsi="仿宋" w:cs="仿宋" w:hint="eastAsia"/>
            <w:lang w:eastAsia="zh-CN"/>
          </w:rPr>
          <w:t>三、建筑装饰项目土建工程</w:t>
        </w:r>
        <w:r>
          <w:tab/>
        </w:r>
        <w:r>
          <w:fldChar w:fldCharType="begin"/>
        </w:r>
        <w:r>
          <w:instrText xml:space="preserve"> PAGEREF _Toc11842 \h </w:instrText>
        </w:r>
        <w:r>
          <w:fldChar w:fldCharType="separate"/>
        </w:r>
        <w:r>
          <w:t>13</w:t>
        </w:r>
        <w:r>
          <w:fldChar w:fldCharType="end"/>
        </w:r>
      </w:hyperlink>
    </w:p>
    <w:p>
      <w:pPr>
        <w:pStyle w:val="TOC2"/>
        <w:tabs>
          <w:tab w:val="right" w:leader="dot" w:pos="8306"/>
        </w:tabs>
      </w:pPr>
      <w:hyperlink w:anchor="_Toc29763" w:history="1">
        <w:r>
          <w:rPr>
            <w:rFonts w:ascii="仿宋" w:eastAsia="仿宋" w:hAnsi="仿宋" w:cs="仿宋" w:hint="eastAsia"/>
            <w:lang w:eastAsia="zh-CN"/>
          </w:rPr>
          <w:t>(一)、建筑工程设计原则</w:t>
        </w:r>
        <w:r>
          <w:tab/>
        </w:r>
        <w:r>
          <w:fldChar w:fldCharType="begin"/>
        </w:r>
        <w:r>
          <w:instrText xml:space="preserve"> PAGEREF _Toc29763 \h </w:instrText>
        </w:r>
        <w:r>
          <w:fldChar w:fldCharType="separate"/>
        </w:r>
        <w:r>
          <w:t>13</w:t>
        </w:r>
        <w:r>
          <w:fldChar w:fldCharType="end"/>
        </w:r>
      </w:hyperlink>
    </w:p>
    <w:p>
      <w:pPr>
        <w:pStyle w:val="TOC2"/>
        <w:tabs>
          <w:tab w:val="right" w:leader="dot" w:pos="8306"/>
        </w:tabs>
      </w:pPr>
      <w:hyperlink w:anchor="_Toc7077" w:history="1">
        <w:r>
          <w:rPr>
            <w:rFonts w:ascii="仿宋" w:eastAsia="仿宋" w:hAnsi="仿宋" w:cs="仿宋" w:hint="eastAsia"/>
            <w:lang w:eastAsia="zh-CN"/>
          </w:rPr>
          <w:t>(二)、土建工程设计年限及安全等级</w:t>
        </w:r>
        <w:r>
          <w:tab/>
        </w:r>
        <w:r>
          <w:fldChar w:fldCharType="begin"/>
        </w:r>
        <w:r>
          <w:instrText xml:space="preserve"> PAGEREF _Toc7077 \h </w:instrText>
        </w:r>
        <w:r>
          <w:fldChar w:fldCharType="separate"/>
        </w:r>
        <w:r>
          <w:t>14</w:t>
        </w:r>
        <w:r>
          <w:fldChar w:fldCharType="end"/>
        </w:r>
      </w:hyperlink>
    </w:p>
    <w:p>
      <w:pPr>
        <w:pStyle w:val="TOC2"/>
        <w:tabs>
          <w:tab w:val="right" w:leader="dot" w:pos="8306"/>
        </w:tabs>
      </w:pPr>
      <w:hyperlink w:anchor="_Toc18814" w:history="1">
        <w:r>
          <w:rPr>
            <w:rFonts w:ascii="仿宋" w:eastAsia="仿宋" w:hAnsi="仿宋" w:cs="仿宋" w:hint="eastAsia"/>
            <w:lang w:eastAsia="zh-CN"/>
          </w:rPr>
          <w:t>(三)、建筑工程设计总体要求</w:t>
        </w:r>
        <w:r>
          <w:tab/>
        </w:r>
        <w:r>
          <w:fldChar w:fldCharType="begin"/>
        </w:r>
        <w:r>
          <w:instrText xml:space="preserve"> PAGEREF _Toc18814 \h </w:instrText>
        </w:r>
        <w:r>
          <w:fldChar w:fldCharType="separate"/>
        </w:r>
        <w:r>
          <w:t>15</w:t>
        </w:r>
        <w:r>
          <w:fldChar w:fldCharType="end"/>
        </w:r>
      </w:hyperlink>
    </w:p>
    <w:p>
      <w:pPr>
        <w:pStyle w:val="TOC2"/>
        <w:tabs>
          <w:tab w:val="right" w:leader="dot" w:pos="8306"/>
        </w:tabs>
      </w:pPr>
      <w:hyperlink w:anchor="_Toc25451" w:history="1">
        <w:r>
          <w:rPr>
            <w:rFonts w:ascii="仿宋" w:eastAsia="仿宋" w:hAnsi="仿宋" w:cs="仿宋" w:hint="eastAsia"/>
            <w:lang w:eastAsia="zh-CN"/>
          </w:rPr>
          <w:t>(四)、土建工程建设指标</w:t>
        </w:r>
        <w:r>
          <w:tab/>
        </w:r>
        <w:r>
          <w:fldChar w:fldCharType="begin"/>
        </w:r>
        <w:r>
          <w:instrText xml:space="preserve"> PAGEREF _Toc25451 \h </w:instrText>
        </w:r>
        <w:r>
          <w:fldChar w:fldCharType="separate"/>
        </w:r>
        <w:r>
          <w:t>16</w:t>
        </w:r>
        <w:r>
          <w:fldChar w:fldCharType="end"/>
        </w:r>
      </w:hyperlink>
    </w:p>
    <w:p>
      <w:pPr>
        <w:pStyle w:val="TOC1"/>
        <w:tabs>
          <w:tab w:val="right" w:leader="dot" w:pos="8306"/>
        </w:tabs>
      </w:pPr>
      <w:hyperlink w:anchor="_Toc15594" w:history="1">
        <w:r>
          <w:rPr>
            <w:rFonts w:ascii="仿宋" w:eastAsia="仿宋" w:hAnsi="仿宋" w:cs="仿宋" w:hint="eastAsia"/>
            <w:lang w:eastAsia="zh-CN"/>
          </w:rPr>
          <w:t>四、工艺说明</w:t>
        </w:r>
        <w:r>
          <w:tab/>
        </w:r>
        <w:r>
          <w:fldChar w:fldCharType="begin"/>
        </w:r>
        <w:r>
          <w:instrText xml:space="preserve"> PAGEREF _Toc15594 \h </w:instrText>
        </w:r>
        <w:r>
          <w:fldChar w:fldCharType="separate"/>
        </w:r>
        <w:r>
          <w:t>16</w:t>
        </w:r>
        <w:r>
          <w:fldChar w:fldCharType="end"/>
        </w:r>
      </w:hyperlink>
    </w:p>
    <w:p>
      <w:pPr>
        <w:pStyle w:val="TOC2"/>
        <w:tabs>
          <w:tab w:val="right" w:leader="dot" w:pos="8306"/>
        </w:tabs>
      </w:pPr>
      <w:hyperlink w:anchor="_Toc17801" w:history="1">
        <w:r>
          <w:rPr>
            <w:rFonts w:ascii="仿宋" w:eastAsia="仿宋" w:hAnsi="仿宋" w:cs="仿宋" w:hint="eastAsia"/>
            <w:lang w:eastAsia="zh-CN"/>
          </w:rPr>
          <w:t>(一)、技术管理特点</w:t>
        </w:r>
        <w:r>
          <w:tab/>
        </w:r>
        <w:r>
          <w:fldChar w:fldCharType="begin"/>
        </w:r>
        <w:r>
          <w:instrText xml:space="preserve"> PAGEREF _Toc17801 \h </w:instrText>
        </w:r>
        <w:r>
          <w:fldChar w:fldCharType="separate"/>
        </w:r>
        <w:r>
          <w:t>16</w:t>
        </w:r>
        <w:r>
          <w:fldChar w:fldCharType="end"/>
        </w:r>
      </w:hyperlink>
    </w:p>
    <w:p>
      <w:pPr>
        <w:pStyle w:val="TOC2"/>
        <w:tabs>
          <w:tab w:val="right" w:leader="dot" w:pos="8306"/>
        </w:tabs>
      </w:pPr>
      <w:hyperlink w:anchor="_Toc2946" w:history="1">
        <w:r>
          <w:rPr>
            <w:rFonts w:ascii="仿宋" w:eastAsia="仿宋" w:hAnsi="仿宋" w:cs="仿宋" w:hint="eastAsia"/>
            <w:lang w:eastAsia="zh-CN"/>
          </w:rPr>
          <w:t>(二)、建筑装饰项目工艺技术设计方案</w:t>
        </w:r>
        <w:r>
          <w:tab/>
        </w:r>
        <w:r>
          <w:fldChar w:fldCharType="begin"/>
        </w:r>
        <w:r>
          <w:instrText xml:space="preserve"> PAGEREF _Toc2946 \h </w:instrText>
        </w:r>
        <w:r>
          <w:fldChar w:fldCharType="separate"/>
        </w:r>
        <w:r>
          <w:t>17</w:t>
        </w:r>
        <w:r>
          <w:fldChar w:fldCharType="end"/>
        </w:r>
      </w:hyperlink>
    </w:p>
    <w:p>
      <w:pPr>
        <w:pStyle w:val="TOC2"/>
        <w:tabs>
          <w:tab w:val="right" w:leader="dot" w:pos="8306"/>
        </w:tabs>
      </w:pPr>
      <w:hyperlink w:anchor="_Toc31877" w:history="1">
        <w:r>
          <w:rPr>
            <w:rFonts w:ascii="仿宋" w:eastAsia="仿宋" w:hAnsi="仿宋" w:cs="仿宋" w:hint="eastAsia"/>
            <w:lang w:eastAsia="zh-CN"/>
          </w:rPr>
          <w:t>(三)、设备选型方案</w:t>
        </w:r>
        <w:r>
          <w:tab/>
        </w:r>
        <w:r>
          <w:fldChar w:fldCharType="begin"/>
        </w:r>
        <w:r>
          <w:instrText xml:space="preserve"> PAGEREF _Toc31877 \h </w:instrText>
        </w:r>
        <w:r>
          <w:fldChar w:fldCharType="separate"/>
        </w:r>
        <w:r>
          <w:t>18</w:t>
        </w:r>
        <w:r>
          <w:fldChar w:fldCharType="end"/>
        </w:r>
      </w:hyperlink>
    </w:p>
    <w:p>
      <w:pPr>
        <w:pStyle w:val="TOC1"/>
        <w:tabs>
          <w:tab w:val="right" w:leader="dot" w:pos="8306"/>
        </w:tabs>
      </w:pPr>
      <w:hyperlink w:anchor="_Toc31073" w:history="1">
        <w:r>
          <w:rPr>
            <w:rFonts w:ascii="仿宋" w:eastAsia="仿宋" w:hAnsi="仿宋" w:cs="仿宋" w:hint="eastAsia"/>
            <w:lang w:eastAsia="zh-CN"/>
          </w:rPr>
          <w:t>五、建筑装饰项目建设单位说明</w:t>
        </w:r>
        <w:r>
          <w:tab/>
        </w:r>
        <w:r>
          <w:fldChar w:fldCharType="begin"/>
        </w:r>
        <w:r>
          <w:instrText xml:space="preserve"> PAGEREF _Toc31073 \h </w:instrText>
        </w:r>
        <w:r>
          <w:fldChar w:fldCharType="separate"/>
        </w:r>
        <w:r>
          <w:t>20</w:t>
        </w:r>
        <w:r>
          <w:fldChar w:fldCharType="end"/>
        </w:r>
      </w:hyperlink>
    </w:p>
    <w:p>
      <w:pPr>
        <w:pStyle w:val="TOC2"/>
        <w:tabs>
          <w:tab w:val="right" w:leader="dot" w:pos="8306"/>
        </w:tabs>
      </w:pPr>
      <w:hyperlink w:anchor="_Toc2319" w:history="1">
        <w:r>
          <w:rPr>
            <w:rFonts w:ascii="仿宋" w:eastAsia="仿宋" w:hAnsi="仿宋" w:cs="仿宋" w:hint="eastAsia"/>
            <w:lang w:eastAsia="zh-CN"/>
          </w:rPr>
          <w:t>(一)、建筑装饰项目承办单位基本情况</w:t>
        </w:r>
        <w:r>
          <w:tab/>
        </w:r>
        <w:r>
          <w:fldChar w:fldCharType="begin"/>
        </w:r>
        <w:r>
          <w:instrText xml:space="preserve"> PAGEREF _Toc2319 \h </w:instrText>
        </w:r>
        <w:r>
          <w:fldChar w:fldCharType="separate"/>
        </w:r>
        <w:r>
          <w:t>20</w:t>
        </w:r>
        <w:r>
          <w:fldChar w:fldCharType="end"/>
        </w:r>
      </w:hyperlink>
    </w:p>
    <w:p>
      <w:pPr>
        <w:pStyle w:val="TOC2"/>
        <w:tabs>
          <w:tab w:val="right" w:leader="dot" w:pos="8306"/>
        </w:tabs>
      </w:pPr>
      <w:hyperlink w:anchor="_Toc9586" w:history="1">
        <w:r>
          <w:rPr>
            <w:rFonts w:ascii="仿宋" w:eastAsia="仿宋" w:hAnsi="仿宋" w:cs="仿宋" w:hint="eastAsia"/>
            <w:lang w:eastAsia="zh-CN"/>
          </w:rPr>
          <w:t>(二)、公司经济效益分析</w:t>
        </w:r>
        <w:r>
          <w:tab/>
        </w:r>
        <w:r>
          <w:fldChar w:fldCharType="begin"/>
        </w:r>
        <w:r>
          <w:instrText xml:space="preserve"> PAGEREF _Toc9586 \h </w:instrText>
        </w:r>
        <w:r>
          <w:fldChar w:fldCharType="separate"/>
        </w:r>
        <w:r>
          <w:t>20</w:t>
        </w:r>
        <w:r>
          <w:fldChar w:fldCharType="end"/>
        </w:r>
      </w:hyperlink>
    </w:p>
    <w:p>
      <w:pPr>
        <w:pStyle w:val="TOC1"/>
        <w:tabs>
          <w:tab w:val="right" w:leader="dot" w:pos="8306"/>
        </w:tabs>
      </w:pPr>
      <w:hyperlink w:anchor="_Toc4985" w:history="1">
        <w:r>
          <w:rPr>
            <w:rFonts w:ascii="仿宋" w:eastAsia="仿宋" w:hAnsi="仿宋" w:cs="仿宋" w:hint="eastAsia"/>
            <w:lang w:eastAsia="zh-CN"/>
          </w:rPr>
          <w:t>六、建筑装饰项目选址可行性分析</w:t>
        </w:r>
        <w:r>
          <w:tab/>
        </w:r>
        <w:r>
          <w:fldChar w:fldCharType="begin"/>
        </w:r>
        <w:r>
          <w:instrText xml:space="preserve"> PAGEREF _Toc4985 \h </w:instrText>
        </w:r>
        <w:r>
          <w:fldChar w:fldCharType="separate"/>
        </w:r>
        <w:r>
          <w:t>21</w:t>
        </w:r>
        <w:r>
          <w:fldChar w:fldCharType="end"/>
        </w:r>
      </w:hyperlink>
    </w:p>
    <w:p>
      <w:pPr>
        <w:pStyle w:val="TOC2"/>
        <w:tabs>
          <w:tab w:val="right" w:leader="dot" w:pos="8306"/>
        </w:tabs>
      </w:pPr>
      <w:hyperlink w:anchor="_Toc20354" w:history="1">
        <w:r>
          <w:rPr>
            <w:rFonts w:ascii="仿宋" w:eastAsia="仿宋" w:hAnsi="仿宋" w:cs="仿宋" w:hint="eastAsia"/>
            <w:lang w:eastAsia="zh-CN"/>
          </w:rPr>
          <w:t>(一)、建筑装饰项目选址</w:t>
        </w:r>
        <w:r>
          <w:tab/>
        </w:r>
        <w:r>
          <w:fldChar w:fldCharType="begin"/>
        </w:r>
        <w:r>
          <w:instrText xml:space="preserve"> PAGEREF _Toc20354 \h </w:instrText>
        </w:r>
        <w:r>
          <w:fldChar w:fldCharType="separate"/>
        </w:r>
        <w:r>
          <w:t>21</w:t>
        </w:r>
        <w:r>
          <w:fldChar w:fldCharType="end"/>
        </w:r>
      </w:hyperlink>
    </w:p>
    <w:p>
      <w:pPr>
        <w:pStyle w:val="TOC2"/>
        <w:tabs>
          <w:tab w:val="right" w:leader="dot" w:pos="8306"/>
        </w:tabs>
      </w:pPr>
      <w:hyperlink w:anchor="_Toc23034" w:history="1">
        <w:r>
          <w:rPr>
            <w:rFonts w:ascii="仿宋" w:eastAsia="仿宋" w:hAnsi="仿宋" w:cs="仿宋" w:hint="eastAsia"/>
            <w:lang w:eastAsia="zh-CN"/>
          </w:rPr>
          <w:t>(二)、用地控制指标</w:t>
        </w:r>
        <w:r>
          <w:tab/>
        </w:r>
        <w:r>
          <w:fldChar w:fldCharType="begin"/>
        </w:r>
        <w:r>
          <w:instrText xml:space="preserve"> PAGEREF _Toc23034 \h </w:instrText>
        </w:r>
        <w:r>
          <w:fldChar w:fldCharType="separate"/>
        </w:r>
        <w:r>
          <w:t>21</w:t>
        </w:r>
        <w:r>
          <w:fldChar w:fldCharType="end"/>
        </w:r>
      </w:hyperlink>
    </w:p>
    <w:p>
      <w:pPr>
        <w:pStyle w:val="TOC2"/>
        <w:tabs>
          <w:tab w:val="right" w:leader="dot" w:pos="8306"/>
        </w:tabs>
      </w:pPr>
      <w:hyperlink w:anchor="_Toc19469" w:history="1">
        <w:r>
          <w:rPr>
            <w:rFonts w:ascii="仿宋" w:eastAsia="仿宋" w:hAnsi="仿宋" w:cs="仿宋" w:hint="eastAsia"/>
            <w:lang w:eastAsia="zh-CN"/>
          </w:rPr>
          <w:t>(三)、节约用地措施</w:t>
        </w:r>
        <w:r>
          <w:tab/>
        </w:r>
        <w:r>
          <w:fldChar w:fldCharType="begin"/>
        </w:r>
        <w:r>
          <w:instrText xml:space="preserve"> PAGEREF _Toc19469 \h </w:instrText>
        </w:r>
        <w:r>
          <w:fldChar w:fldCharType="separate"/>
        </w:r>
        <w:r>
          <w:t>23</w:t>
        </w:r>
        <w:r>
          <w:fldChar w:fldCharType="end"/>
        </w:r>
      </w:hyperlink>
    </w:p>
    <w:p>
      <w:pPr>
        <w:pStyle w:val="TOC2"/>
        <w:tabs>
          <w:tab w:val="right" w:leader="dot" w:pos="8306"/>
        </w:tabs>
      </w:pPr>
      <w:hyperlink w:anchor="_Toc6609" w:history="1">
        <w:r>
          <w:rPr>
            <w:rFonts w:ascii="仿宋" w:eastAsia="仿宋" w:hAnsi="仿宋" w:cs="仿宋" w:hint="eastAsia"/>
            <w:lang w:eastAsia="zh-CN"/>
          </w:rPr>
          <w:t>(四)、总图布置方案</w:t>
        </w:r>
        <w:r>
          <w:tab/>
        </w:r>
        <w:r>
          <w:fldChar w:fldCharType="begin"/>
        </w:r>
        <w:r>
          <w:instrText xml:space="preserve"> PAGEREF _Toc6609 \h </w:instrText>
        </w:r>
        <w:r>
          <w:fldChar w:fldCharType="separate"/>
        </w:r>
        <w:r>
          <w:t>24</w:t>
        </w:r>
        <w:r>
          <w:fldChar w:fldCharType="end"/>
        </w:r>
      </w:hyperlink>
    </w:p>
    <w:p>
      <w:pPr>
        <w:pStyle w:val="TOC2"/>
        <w:tabs>
          <w:tab w:val="right" w:leader="dot" w:pos="8306"/>
        </w:tabs>
      </w:pPr>
      <w:hyperlink w:anchor="_Toc31546" w:history="1">
        <w:r>
          <w:rPr>
            <w:rFonts w:ascii="仿宋" w:eastAsia="仿宋" w:hAnsi="仿宋" w:cs="仿宋" w:hint="eastAsia"/>
            <w:lang w:eastAsia="zh-CN"/>
          </w:rPr>
          <w:t>(五)、选址综合评价</w:t>
        </w:r>
        <w:r>
          <w:tab/>
        </w:r>
        <w:r>
          <w:fldChar w:fldCharType="begin"/>
        </w:r>
        <w:r>
          <w:instrText xml:space="preserve"> PAGEREF _Toc31546 \h </w:instrText>
        </w:r>
        <w:r>
          <w:fldChar w:fldCharType="separate"/>
        </w:r>
        <w:r>
          <w:t>25</w:t>
        </w:r>
        <w:r>
          <w:fldChar w:fldCharType="end"/>
        </w:r>
      </w:hyperlink>
    </w:p>
    <w:p>
      <w:pPr>
        <w:pStyle w:val="TOC1"/>
        <w:tabs>
          <w:tab w:val="right" w:leader="dot" w:pos="8306"/>
        </w:tabs>
      </w:pPr>
      <w:hyperlink w:anchor="_Toc4812" w:history="1">
        <w:r>
          <w:rPr>
            <w:rFonts w:ascii="仿宋" w:eastAsia="仿宋" w:hAnsi="仿宋" w:cs="仿宋" w:hint="eastAsia"/>
            <w:lang w:eastAsia="zh-CN"/>
          </w:rPr>
          <w:t>七、建筑装饰项目风险管理</w:t>
        </w:r>
        <w:r>
          <w:tab/>
        </w:r>
        <w:r>
          <w:fldChar w:fldCharType="begin"/>
        </w:r>
        <w:r>
          <w:instrText xml:space="preserve"> PAGEREF _Toc4812 \h </w:instrText>
        </w:r>
        <w:r>
          <w:fldChar w:fldCharType="separate"/>
        </w:r>
        <w:r>
          <w:t>27</w:t>
        </w:r>
        <w:r>
          <w:fldChar w:fldCharType="end"/>
        </w:r>
      </w:hyperlink>
    </w:p>
    <w:p>
      <w:pPr>
        <w:pStyle w:val="TOC2"/>
        <w:tabs>
          <w:tab w:val="right" w:leader="dot" w:pos="8306"/>
        </w:tabs>
      </w:pPr>
      <w:hyperlink w:anchor="_Toc1247" w:history="1">
        <w:r>
          <w:rPr>
            <w:rFonts w:ascii="仿宋" w:eastAsia="仿宋" w:hAnsi="仿宋" w:cs="仿宋" w:hint="eastAsia"/>
            <w:lang w:eastAsia="zh-CN"/>
          </w:rPr>
          <w:t>(一)、风险识别与评估</w:t>
        </w:r>
        <w:r>
          <w:tab/>
        </w:r>
        <w:r>
          <w:fldChar w:fldCharType="begin"/>
        </w:r>
        <w:r>
          <w:instrText xml:space="preserve"> PAGEREF _Toc1247 \h </w:instrText>
        </w:r>
        <w:r>
          <w:fldChar w:fldCharType="separate"/>
        </w:r>
        <w:r>
          <w:t>27</w:t>
        </w:r>
        <w:r>
          <w:fldChar w:fldCharType="end"/>
        </w:r>
      </w:hyperlink>
    </w:p>
    <w:p>
      <w:pPr>
        <w:pStyle w:val="TOC2"/>
        <w:tabs>
          <w:tab w:val="right" w:leader="dot" w:pos="8306"/>
        </w:tabs>
      </w:pPr>
      <w:hyperlink w:anchor="_Toc32704" w:history="1">
        <w:r>
          <w:rPr>
            <w:rFonts w:ascii="仿宋" w:eastAsia="仿宋" w:hAnsi="仿宋" w:cs="仿宋" w:hint="eastAsia"/>
            <w:lang w:eastAsia="zh-CN"/>
          </w:rPr>
          <w:t>(二)、风险应对策略</w:t>
        </w:r>
        <w:r>
          <w:tab/>
        </w:r>
        <w:r>
          <w:fldChar w:fldCharType="begin"/>
        </w:r>
        <w:r>
          <w:instrText xml:space="preserve"> PAGEREF _Toc32704 \h </w:instrText>
        </w:r>
        <w:r>
          <w:fldChar w:fldCharType="separate"/>
        </w:r>
        <w:r>
          <w:t>28</w:t>
        </w:r>
        <w:r>
          <w:fldChar w:fldCharType="end"/>
        </w:r>
      </w:hyperlink>
    </w:p>
    <w:p>
      <w:pPr>
        <w:pStyle w:val="TOC2"/>
        <w:tabs>
          <w:tab w:val="right" w:leader="dot" w:pos="8306"/>
        </w:tabs>
      </w:pPr>
      <w:hyperlink w:anchor="_Toc27013" w:history="1">
        <w:r>
          <w:rPr>
            <w:rFonts w:ascii="仿宋" w:eastAsia="仿宋" w:hAnsi="仿宋" w:cs="仿宋" w:hint="eastAsia"/>
            <w:lang w:eastAsia="zh-CN"/>
          </w:rPr>
          <w:t>(三)、风险监控与控制</w:t>
        </w:r>
        <w:r>
          <w:tab/>
        </w:r>
        <w:r>
          <w:fldChar w:fldCharType="begin"/>
        </w:r>
        <w:r>
          <w:instrText xml:space="preserve"> PAGEREF _Toc27013 \h </w:instrText>
        </w:r>
        <w:r>
          <w:fldChar w:fldCharType="separate"/>
        </w:r>
        <w:r>
          <w:t>30</w:t>
        </w:r>
        <w:r>
          <w:fldChar w:fldCharType="end"/>
        </w:r>
      </w:hyperlink>
    </w:p>
    <w:p>
      <w:pPr>
        <w:pStyle w:val="TOC1"/>
        <w:tabs>
          <w:tab w:val="right" w:leader="dot" w:pos="8306"/>
        </w:tabs>
      </w:pPr>
      <w:hyperlink w:anchor="_Toc29674" w:history="1">
        <w:r>
          <w:rPr>
            <w:rFonts w:ascii="仿宋" w:eastAsia="仿宋" w:hAnsi="仿宋" w:cs="仿宋" w:hint="eastAsia"/>
            <w:lang w:eastAsia="zh-CN"/>
          </w:rPr>
          <w:t>八、建筑装饰项目经营效益</w:t>
        </w:r>
        <w:r>
          <w:tab/>
        </w:r>
        <w:r>
          <w:fldChar w:fldCharType="begin"/>
        </w:r>
        <w:r>
          <w:instrText xml:space="preserve"> PAGEREF _Toc29674 \h </w:instrText>
        </w:r>
        <w:r>
          <w:fldChar w:fldCharType="separate"/>
        </w:r>
        <w:r>
          <w:t>31</w:t>
        </w:r>
        <w:r>
          <w:fldChar w:fldCharType="end"/>
        </w:r>
      </w:hyperlink>
    </w:p>
    <w:p>
      <w:pPr>
        <w:pStyle w:val="TOC2"/>
        <w:tabs>
          <w:tab w:val="right" w:leader="dot" w:pos="8306"/>
        </w:tabs>
      </w:pPr>
      <w:hyperlink w:anchor="_Toc14541" w:history="1">
        <w:r>
          <w:rPr>
            <w:rFonts w:ascii="仿宋" w:eastAsia="仿宋" w:hAnsi="仿宋" w:cs="仿宋" w:hint="eastAsia"/>
            <w:lang w:eastAsia="zh-CN"/>
          </w:rPr>
          <w:t>(一)、经济评价财务测算</w:t>
        </w:r>
        <w:r>
          <w:tab/>
        </w:r>
        <w:r>
          <w:fldChar w:fldCharType="begin"/>
        </w:r>
        <w:r>
          <w:instrText xml:space="preserve"> PAGEREF _Toc14541 \h </w:instrText>
        </w:r>
        <w:r>
          <w:fldChar w:fldCharType="separate"/>
        </w:r>
        <w:r>
          <w:t>31</w:t>
        </w:r>
        <w:r>
          <w:fldChar w:fldCharType="end"/>
        </w:r>
      </w:hyperlink>
    </w:p>
    <w:p>
      <w:pPr>
        <w:pStyle w:val="TOC2"/>
        <w:tabs>
          <w:tab w:val="right" w:leader="dot" w:pos="8306"/>
        </w:tabs>
      </w:pPr>
      <w:hyperlink w:anchor="_Toc19554" w:history="1">
        <w:r>
          <w:rPr>
            <w:rFonts w:ascii="仿宋" w:eastAsia="仿宋" w:hAnsi="仿宋" w:cs="仿宋" w:hint="eastAsia"/>
            <w:lang w:eastAsia="zh-CN"/>
          </w:rPr>
          <w:t>(二)、建筑装饰项目盈利能力分析</w:t>
        </w:r>
        <w:r>
          <w:tab/>
        </w:r>
        <w:r>
          <w:fldChar w:fldCharType="begin"/>
        </w:r>
        <w:r>
          <w:instrText xml:space="preserve"> PAGEREF _Toc19554 \h </w:instrText>
        </w:r>
        <w:r>
          <w:fldChar w:fldCharType="separate"/>
        </w:r>
        <w:r>
          <w:t>32</w:t>
        </w:r>
        <w:r>
          <w:fldChar w:fldCharType="end"/>
        </w:r>
      </w:hyperlink>
    </w:p>
    <w:p>
      <w:pPr>
        <w:pStyle w:val="TOC1"/>
        <w:tabs>
          <w:tab w:val="right" w:leader="dot" w:pos="8306"/>
        </w:tabs>
      </w:pPr>
      <w:hyperlink w:anchor="_Toc32666" w:history="1">
        <w:r>
          <w:rPr>
            <w:rFonts w:ascii="仿宋" w:eastAsia="仿宋" w:hAnsi="仿宋" w:cs="仿宋" w:hint="eastAsia"/>
            <w:lang w:eastAsia="zh-CN"/>
          </w:rPr>
          <w:t>九、建筑装饰项目投资规划</w:t>
        </w:r>
        <w:r>
          <w:tab/>
        </w:r>
        <w:r>
          <w:fldChar w:fldCharType="begin"/>
        </w:r>
        <w:r>
          <w:instrText xml:space="preserve"> PAGEREF _Toc32666 \h </w:instrText>
        </w:r>
        <w:r>
          <w:fldChar w:fldCharType="separate"/>
        </w:r>
        <w:r>
          <w:t>33</w:t>
        </w:r>
        <w:r>
          <w:fldChar w:fldCharType="end"/>
        </w:r>
      </w:hyperlink>
    </w:p>
    <w:p>
      <w:pPr>
        <w:pStyle w:val="TOC2"/>
        <w:tabs>
          <w:tab w:val="right" w:leader="dot" w:pos="8306"/>
        </w:tabs>
      </w:pPr>
      <w:hyperlink w:anchor="_Toc7675" w:history="1">
        <w:r>
          <w:rPr>
            <w:rFonts w:ascii="仿宋" w:eastAsia="仿宋" w:hAnsi="仿宋" w:cs="仿宋" w:hint="eastAsia"/>
            <w:lang w:eastAsia="zh-CN"/>
          </w:rPr>
          <w:t>(一)、建筑装饰项目总投资估算</w:t>
        </w:r>
        <w:r>
          <w:tab/>
        </w:r>
        <w:r>
          <w:fldChar w:fldCharType="begin"/>
        </w:r>
        <w:r>
          <w:instrText xml:space="preserve"> PAGEREF _Toc7675 \h </w:instrText>
        </w:r>
        <w:r>
          <w:fldChar w:fldCharType="separate"/>
        </w:r>
        <w:r>
          <w:t>33</w:t>
        </w:r>
        <w:r>
          <w:fldChar w:fldCharType="end"/>
        </w:r>
      </w:hyperlink>
    </w:p>
    <w:p>
      <w:pPr>
        <w:pStyle w:val="TOC2"/>
        <w:tabs>
          <w:tab w:val="right" w:leader="dot" w:pos="8306"/>
        </w:tabs>
      </w:pPr>
      <w:hyperlink w:anchor="_Toc21742" w:history="1">
        <w:r>
          <w:rPr>
            <w:rFonts w:ascii="仿宋" w:eastAsia="仿宋" w:hAnsi="仿宋" w:cs="仿宋" w:hint="eastAsia"/>
            <w:lang w:eastAsia="zh-CN"/>
          </w:rPr>
          <w:t>(二)、资金筹措</w:t>
        </w:r>
        <w:r>
          <w:tab/>
        </w:r>
        <w:r>
          <w:fldChar w:fldCharType="begin"/>
        </w:r>
        <w:r>
          <w:instrText xml:space="preserve"> PAGEREF _Toc21742 \h </w:instrText>
        </w:r>
        <w:r>
          <w:fldChar w:fldCharType="separate"/>
        </w:r>
        <w:r>
          <w:t>34</w:t>
        </w:r>
        <w:r>
          <w:fldChar w:fldCharType="end"/>
        </w:r>
      </w:hyperlink>
    </w:p>
    <w:p>
      <w:pPr>
        <w:pStyle w:val="TOC1"/>
        <w:tabs>
          <w:tab w:val="right" w:leader="dot" w:pos="8306"/>
        </w:tabs>
      </w:pPr>
      <w:hyperlink w:anchor="_Toc2884" w:history="1">
        <w:r>
          <w:rPr>
            <w:rFonts w:ascii="仿宋" w:eastAsia="仿宋" w:hAnsi="仿宋" w:cs="仿宋" w:hint="eastAsia"/>
            <w:lang w:eastAsia="zh-CN"/>
          </w:rPr>
          <w:t>十、建筑装饰项目社会影响</w:t>
        </w:r>
        <w:r>
          <w:tab/>
        </w:r>
        <w:r>
          <w:fldChar w:fldCharType="begin"/>
        </w:r>
        <w:r>
          <w:instrText xml:space="preserve"> PAGEREF _Toc2884 \h </w:instrText>
        </w:r>
        <w:r>
          <w:fldChar w:fldCharType="separate"/>
        </w:r>
        <w:r>
          <w:t>35</w:t>
        </w:r>
        <w:r>
          <w:fldChar w:fldCharType="end"/>
        </w:r>
      </w:hyperlink>
    </w:p>
    <w:p>
      <w:pPr>
        <w:pStyle w:val="TOC2"/>
        <w:tabs>
          <w:tab w:val="right" w:leader="dot" w:pos="8306"/>
        </w:tabs>
      </w:pPr>
      <w:hyperlink w:anchor="_Toc25186" w:history="1">
        <w:r>
          <w:rPr>
            <w:rFonts w:ascii="仿宋" w:eastAsia="仿宋" w:hAnsi="仿宋" w:cs="仿宋" w:hint="eastAsia"/>
            <w:lang w:eastAsia="zh-CN"/>
          </w:rPr>
          <w:t>(一)、社会责任与义务</w:t>
        </w:r>
        <w:r>
          <w:tab/>
        </w:r>
        <w:r>
          <w:fldChar w:fldCharType="begin"/>
        </w:r>
        <w:r>
          <w:instrText xml:space="preserve"> PAGEREF _Toc25186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 w:history="1">
        <w:r>
          <w:rPr>
            <w:rFonts w:ascii="仿宋" w:eastAsia="仿宋" w:hAnsi="仿宋" w:cs="仿宋" w:hint="eastAsia"/>
            <w:lang w:eastAsia="zh-CN"/>
          </w:rPr>
          <w:t>(二)、社会参与与沟通</w:t>
        </w:r>
        <w:r>
          <w:tab/>
        </w:r>
        <w:r>
          <w:fldChar w:fldCharType="begin"/>
        </w:r>
        <w:r>
          <w:instrText xml:space="preserve"> PAGEREF _Toc2961 \h </w:instrText>
        </w:r>
        <w:r>
          <w:fldChar w:fldCharType="separate"/>
        </w:r>
        <w:r>
          <w:t>35</w:t>
        </w:r>
        <w:r>
          <w:fldChar w:fldCharType="end"/>
        </w:r>
      </w:hyperlink>
    </w:p>
    <w:p>
      <w:pPr>
        <w:pStyle w:val="TOC1"/>
        <w:tabs>
          <w:tab w:val="right" w:leader="dot" w:pos="8306"/>
        </w:tabs>
      </w:pPr>
      <w:hyperlink w:anchor="_Toc28060" w:history="1">
        <w:r>
          <w:rPr>
            <w:rFonts w:ascii="仿宋" w:eastAsia="仿宋" w:hAnsi="仿宋" w:cs="仿宋" w:hint="eastAsia"/>
            <w:lang w:eastAsia="zh-CN"/>
          </w:rPr>
          <w:t>十一、生产安全保护</w:t>
        </w:r>
        <w:r>
          <w:tab/>
        </w:r>
        <w:r>
          <w:fldChar w:fldCharType="begin"/>
        </w:r>
        <w:r>
          <w:instrText xml:space="preserve"> PAGEREF _Toc28060 \h </w:instrText>
        </w:r>
        <w:r>
          <w:fldChar w:fldCharType="separate"/>
        </w:r>
        <w:r>
          <w:t>36</w:t>
        </w:r>
        <w:r>
          <w:fldChar w:fldCharType="end"/>
        </w:r>
      </w:hyperlink>
    </w:p>
    <w:p>
      <w:pPr>
        <w:pStyle w:val="TOC2"/>
        <w:tabs>
          <w:tab w:val="right" w:leader="dot" w:pos="8306"/>
        </w:tabs>
      </w:pPr>
      <w:hyperlink w:anchor="_Toc13095" w:history="1">
        <w:r>
          <w:rPr>
            <w:rFonts w:ascii="仿宋" w:eastAsia="仿宋" w:hAnsi="仿宋" w:cs="仿宋" w:hint="eastAsia"/>
            <w:lang w:eastAsia="zh-CN"/>
          </w:rPr>
          <w:t>(一)、消防安全</w:t>
        </w:r>
        <w:r>
          <w:tab/>
        </w:r>
        <w:r>
          <w:fldChar w:fldCharType="begin"/>
        </w:r>
        <w:r>
          <w:instrText xml:space="preserve"> PAGEREF _Toc13095 \h </w:instrText>
        </w:r>
        <w:r>
          <w:fldChar w:fldCharType="separate"/>
        </w:r>
        <w:r>
          <w:t>36</w:t>
        </w:r>
        <w:r>
          <w:fldChar w:fldCharType="end"/>
        </w:r>
      </w:hyperlink>
    </w:p>
    <w:p>
      <w:pPr>
        <w:pStyle w:val="TOC2"/>
        <w:tabs>
          <w:tab w:val="right" w:leader="dot" w:pos="8306"/>
        </w:tabs>
      </w:pPr>
      <w:hyperlink w:anchor="_Toc21039" w:history="1">
        <w:r>
          <w:rPr>
            <w:rFonts w:ascii="仿宋" w:eastAsia="仿宋" w:hAnsi="仿宋" w:cs="仿宋" w:hint="eastAsia"/>
            <w:lang w:eastAsia="zh-CN"/>
          </w:rPr>
          <w:t>(二)、防火防爆总图布置措施</w:t>
        </w:r>
        <w:r>
          <w:tab/>
        </w:r>
        <w:r>
          <w:fldChar w:fldCharType="begin"/>
        </w:r>
        <w:r>
          <w:instrText xml:space="preserve"> PAGEREF _Toc21039 \h </w:instrText>
        </w:r>
        <w:r>
          <w:fldChar w:fldCharType="separate"/>
        </w:r>
        <w:r>
          <w:t>38</w:t>
        </w:r>
        <w:r>
          <w:fldChar w:fldCharType="end"/>
        </w:r>
      </w:hyperlink>
    </w:p>
    <w:p>
      <w:pPr>
        <w:pStyle w:val="TOC2"/>
        <w:tabs>
          <w:tab w:val="right" w:leader="dot" w:pos="8306"/>
        </w:tabs>
      </w:pPr>
      <w:hyperlink w:anchor="_Toc19979" w:history="1">
        <w:r>
          <w:rPr>
            <w:rFonts w:ascii="仿宋" w:eastAsia="仿宋" w:hAnsi="仿宋" w:cs="仿宋" w:hint="eastAsia"/>
            <w:lang w:eastAsia="zh-CN"/>
          </w:rPr>
          <w:t>(三)、自然灾害防范措施</w:t>
        </w:r>
        <w:r>
          <w:tab/>
        </w:r>
        <w:r>
          <w:fldChar w:fldCharType="begin"/>
        </w:r>
        <w:r>
          <w:instrText xml:space="preserve"> PAGEREF _Toc19979 \h </w:instrText>
        </w:r>
        <w:r>
          <w:fldChar w:fldCharType="separate"/>
        </w:r>
        <w:r>
          <w:t>39</w:t>
        </w:r>
        <w:r>
          <w:fldChar w:fldCharType="end"/>
        </w:r>
      </w:hyperlink>
    </w:p>
    <w:p>
      <w:pPr>
        <w:pStyle w:val="TOC2"/>
        <w:tabs>
          <w:tab w:val="right" w:leader="dot" w:pos="8306"/>
        </w:tabs>
      </w:pPr>
      <w:hyperlink w:anchor="_Toc6091" w:history="1">
        <w:r>
          <w:rPr>
            <w:rFonts w:ascii="仿宋" w:eastAsia="仿宋" w:hAnsi="仿宋" w:cs="仿宋" w:hint="eastAsia"/>
            <w:lang w:eastAsia="zh-CN"/>
          </w:rPr>
          <w:t>(四)、安全色及安全标志使用要求</w:t>
        </w:r>
        <w:r>
          <w:tab/>
        </w:r>
        <w:r>
          <w:fldChar w:fldCharType="begin"/>
        </w:r>
        <w:r>
          <w:instrText xml:space="preserve"> PAGEREF _Toc6091 \h </w:instrText>
        </w:r>
        <w:r>
          <w:fldChar w:fldCharType="separate"/>
        </w:r>
        <w:r>
          <w:t>40</w:t>
        </w:r>
        <w:r>
          <w:fldChar w:fldCharType="end"/>
        </w:r>
      </w:hyperlink>
    </w:p>
    <w:p>
      <w:pPr>
        <w:pStyle w:val="TOC2"/>
        <w:tabs>
          <w:tab w:val="right" w:leader="dot" w:pos="8306"/>
        </w:tabs>
      </w:pPr>
      <w:hyperlink w:anchor="_Toc27137" w:history="1">
        <w:r>
          <w:rPr>
            <w:rFonts w:ascii="仿宋" w:eastAsia="仿宋" w:hAnsi="仿宋" w:cs="仿宋" w:hint="eastAsia"/>
            <w:lang w:eastAsia="zh-CN"/>
          </w:rPr>
          <w:t>(五)、防尘防毒措施</w:t>
        </w:r>
        <w:r>
          <w:tab/>
        </w:r>
        <w:r>
          <w:fldChar w:fldCharType="begin"/>
        </w:r>
        <w:r>
          <w:instrText xml:space="preserve"> PAGEREF _Toc27137 \h </w:instrText>
        </w:r>
        <w:r>
          <w:fldChar w:fldCharType="separate"/>
        </w:r>
        <w:r>
          <w:t>41</w:t>
        </w:r>
        <w:r>
          <w:fldChar w:fldCharType="end"/>
        </w:r>
      </w:hyperlink>
    </w:p>
    <w:p>
      <w:pPr>
        <w:pStyle w:val="TOC2"/>
        <w:tabs>
          <w:tab w:val="right" w:leader="dot" w:pos="8306"/>
        </w:tabs>
      </w:pPr>
      <w:hyperlink w:anchor="_Toc28331" w:history="1">
        <w:r>
          <w:rPr>
            <w:rFonts w:ascii="仿宋" w:eastAsia="仿宋" w:hAnsi="仿宋" w:cs="仿宋" w:hint="eastAsia"/>
            <w:lang w:eastAsia="zh-CN"/>
          </w:rPr>
          <w:t>(六)、防静电、触电防护及防雷措施</w:t>
        </w:r>
        <w:r>
          <w:tab/>
        </w:r>
        <w:r>
          <w:fldChar w:fldCharType="begin"/>
        </w:r>
        <w:r>
          <w:instrText xml:space="preserve"> PAGEREF _Toc28331 \h </w:instrText>
        </w:r>
        <w:r>
          <w:fldChar w:fldCharType="separate"/>
        </w:r>
        <w:r>
          <w:t>41</w:t>
        </w:r>
        <w:r>
          <w:fldChar w:fldCharType="end"/>
        </w:r>
      </w:hyperlink>
    </w:p>
    <w:p>
      <w:pPr>
        <w:pStyle w:val="TOC2"/>
        <w:tabs>
          <w:tab w:val="right" w:leader="dot" w:pos="8306"/>
        </w:tabs>
      </w:pPr>
      <w:hyperlink w:anchor="_Toc4538" w:history="1">
        <w:r>
          <w:rPr>
            <w:rFonts w:ascii="仿宋" w:eastAsia="仿宋" w:hAnsi="仿宋" w:cs="仿宋" w:hint="eastAsia"/>
            <w:lang w:eastAsia="zh-CN"/>
          </w:rPr>
          <w:t>(七)、机械设备安全保障措施</w:t>
        </w:r>
        <w:r>
          <w:tab/>
        </w:r>
        <w:r>
          <w:fldChar w:fldCharType="begin"/>
        </w:r>
        <w:r>
          <w:instrText xml:space="preserve"> PAGEREF _Toc4538 \h </w:instrText>
        </w:r>
        <w:r>
          <w:fldChar w:fldCharType="separate"/>
        </w:r>
        <w:r>
          <w:t>43</w:t>
        </w:r>
        <w:r>
          <w:fldChar w:fldCharType="end"/>
        </w:r>
      </w:hyperlink>
    </w:p>
    <w:p>
      <w:pPr>
        <w:pStyle w:val="TOC1"/>
        <w:tabs>
          <w:tab w:val="right" w:leader="dot" w:pos="8306"/>
        </w:tabs>
      </w:pPr>
      <w:hyperlink w:anchor="_Toc27802" w:history="1">
        <w:r>
          <w:rPr>
            <w:rFonts w:ascii="仿宋" w:eastAsia="仿宋" w:hAnsi="仿宋" w:cs="仿宋" w:hint="eastAsia"/>
            <w:lang w:eastAsia="zh-CN"/>
          </w:rPr>
          <w:t>十二、建筑装饰项目计划安排</w:t>
        </w:r>
        <w:r>
          <w:tab/>
        </w:r>
        <w:r>
          <w:fldChar w:fldCharType="begin"/>
        </w:r>
        <w:r>
          <w:instrText xml:space="preserve"> PAGEREF _Toc27802 \h </w:instrText>
        </w:r>
        <w:r>
          <w:fldChar w:fldCharType="separate"/>
        </w:r>
        <w:r>
          <w:t>44</w:t>
        </w:r>
        <w:r>
          <w:fldChar w:fldCharType="end"/>
        </w:r>
      </w:hyperlink>
    </w:p>
    <w:p>
      <w:pPr>
        <w:pStyle w:val="TOC2"/>
        <w:tabs>
          <w:tab w:val="right" w:leader="dot" w:pos="8306"/>
        </w:tabs>
      </w:pPr>
      <w:hyperlink w:anchor="_Toc19013" w:history="1">
        <w:r>
          <w:rPr>
            <w:rFonts w:ascii="仿宋" w:eastAsia="仿宋" w:hAnsi="仿宋" w:cs="仿宋" w:hint="eastAsia"/>
            <w:lang w:eastAsia="zh-CN"/>
          </w:rPr>
          <w:t>(一)、建设周期</w:t>
        </w:r>
        <w:r>
          <w:tab/>
        </w:r>
        <w:r>
          <w:fldChar w:fldCharType="begin"/>
        </w:r>
        <w:r>
          <w:instrText xml:space="preserve"> PAGEREF _Toc19013 \h </w:instrText>
        </w:r>
        <w:r>
          <w:fldChar w:fldCharType="separate"/>
        </w:r>
        <w:r>
          <w:t>44</w:t>
        </w:r>
        <w:r>
          <w:fldChar w:fldCharType="end"/>
        </w:r>
      </w:hyperlink>
    </w:p>
    <w:p>
      <w:pPr>
        <w:pStyle w:val="TOC2"/>
        <w:tabs>
          <w:tab w:val="right" w:leader="dot" w:pos="8306"/>
        </w:tabs>
      </w:pPr>
      <w:hyperlink w:anchor="_Toc30479" w:history="1">
        <w:r>
          <w:rPr>
            <w:rFonts w:ascii="仿宋" w:eastAsia="仿宋" w:hAnsi="仿宋" w:cs="仿宋" w:hint="eastAsia"/>
            <w:lang w:eastAsia="zh-CN"/>
          </w:rPr>
          <w:t>(二)、建设进度</w:t>
        </w:r>
        <w:r>
          <w:tab/>
        </w:r>
        <w:r>
          <w:fldChar w:fldCharType="begin"/>
        </w:r>
        <w:r>
          <w:instrText xml:space="preserve"> PAGEREF _Toc30479 \h </w:instrText>
        </w:r>
        <w:r>
          <w:fldChar w:fldCharType="separate"/>
        </w:r>
        <w:r>
          <w:t>45</w:t>
        </w:r>
        <w:r>
          <w:fldChar w:fldCharType="end"/>
        </w:r>
      </w:hyperlink>
    </w:p>
    <w:p>
      <w:pPr>
        <w:pStyle w:val="TOC2"/>
        <w:tabs>
          <w:tab w:val="right" w:leader="dot" w:pos="8306"/>
        </w:tabs>
      </w:pPr>
      <w:hyperlink w:anchor="_Toc11586" w:history="1">
        <w:r>
          <w:rPr>
            <w:rFonts w:ascii="仿宋" w:eastAsia="仿宋" w:hAnsi="仿宋" w:cs="仿宋" w:hint="eastAsia"/>
            <w:lang w:eastAsia="zh-CN"/>
          </w:rPr>
          <w:t>(三)、进度安排注意事项</w:t>
        </w:r>
        <w:r>
          <w:tab/>
        </w:r>
        <w:r>
          <w:fldChar w:fldCharType="begin"/>
        </w:r>
        <w:r>
          <w:instrText xml:space="preserve"> PAGEREF _Toc11586 \h </w:instrText>
        </w:r>
        <w:r>
          <w:fldChar w:fldCharType="separate"/>
        </w:r>
        <w:r>
          <w:t>46</w:t>
        </w:r>
        <w:r>
          <w:fldChar w:fldCharType="end"/>
        </w:r>
      </w:hyperlink>
    </w:p>
    <w:p>
      <w:pPr>
        <w:pStyle w:val="TOC2"/>
        <w:tabs>
          <w:tab w:val="right" w:leader="dot" w:pos="8306"/>
        </w:tabs>
      </w:pPr>
      <w:hyperlink w:anchor="_Toc27432" w:history="1">
        <w:r>
          <w:rPr>
            <w:rFonts w:ascii="仿宋" w:eastAsia="仿宋" w:hAnsi="仿宋" w:cs="仿宋" w:hint="eastAsia"/>
            <w:lang w:eastAsia="zh-CN"/>
          </w:rPr>
          <w:t>(四)、人力资源配置</w:t>
        </w:r>
        <w:r>
          <w:tab/>
        </w:r>
        <w:r>
          <w:fldChar w:fldCharType="begin"/>
        </w:r>
        <w:r>
          <w:instrText xml:space="preserve"> PAGEREF _Toc27432 \h </w:instrText>
        </w:r>
        <w:r>
          <w:fldChar w:fldCharType="separate"/>
        </w:r>
        <w:r>
          <w:t>48</w:t>
        </w:r>
        <w:r>
          <w:fldChar w:fldCharType="end"/>
        </w:r>
      </w:hyperlink>
    </w:p>
    <w:p>
      <w:pPr>
        <w:pStyle w:val="TOC1"/>
        <w:tabs>
          <w:tab w:val="right" w:leader="dot" w:pos="8306"/>
        </w:tabs>
      </w:pPr>
      <w:hyperlink w:anchor="_Toc3428" w:history="1">
        <w:r>
          <w:rPr>
            <w:rFonts w:ascii="仿宋" w:eastAsia="仿宋" w:hAnsi="仿宋" w:cs="仿宋" w:hint="eastAsia"/>
            <w:lang w:eastAsia="zh-CN"/>
          </w:rPr>
          <w:t>十三、风险识别与分类</w:t>
        </w:r>
        <w:r>
          <w:tab/>
        </w:r>
        <w:r>
          <w:fldChar w:fldCharType="begin"/>
        </w:r>
        <w:r>
          <w:instrText xml:space="preserve"> PAGEREF _Toc3428 \h </w:instrText>
        </w:r>
        <w:r>
          <w:fldChar w:fldCharType="separate"/>
        </w:r>
        <w:r>
          <w:t>48</w:t>
        </w:r>
        <w:r>
          <w:fldChar w:fldCharType="end"/>
        </w:r>
      </w:hyperlink>
    </w:p>
    <w:p>
      <w:pPr>
        <w:pStyle w:val="TOC2"/>
        <w:tabs>
          <w:tab w:val="right" w:leader="dot" w:pos="8306"/>
        </w:tabs>
      </w:pPr>
      <w:hyperlink w:anchor="_Toc23189" w:history="1">
        <w:r>
          <w:rPr>
            <w:rFonts w:ascii="仿宋" w:eastAsia="仿宋" w:hAnsi="仿宋" w:cs="仿宋" w:hint="eastAsia"/>
            <w:lang w:eastAsia="zh-CN"/>
          </w:rPr>
          <w:t>(一)、风险识别</w:t>
        </w:r>
        <w:r>
          <w:tab/>
        </w:r>
        <w:r>
          <w:fldChar w:fldCharType="begin"/>
        </w:r>
        <w:r>
          <w:instrText xml:space="preserve"> PAGEREF _Toc23189 \h </w:instrText>
        </w:r>
        <w:r>
          <w:fldChar w:fldCharType="separate"/>
        </w:r>
        <w:r>
          <w:t>48</w:t>
        </w:r>
        <w:r>
          <w:fldChar w:fldCharType="end"/>
        </w:r>
      </w:hyperlink>
    </w:p>
    <w:p>
      <w:pPr>
        <w:pStyle w:val="TOC2"/>
        <w:tabs>
          <w:tab w:val="right" w:leader="dot" w:pos="8306"/>
        </w:tabs>
      </w:pPr>
      <w:hyperlink w:anchor="_Toc16451" w:history="1">
        <w:r>
          <w:rPr>
            <w:rFonts w:ascii="仿宋" w:eastAsia="仿宋" w:hAnsi="仿宋" w:cs="仿宋" w:hint="eastAsia"/>
            <w:lang w:eastAsia="zh-CN"/>
          </w:rPr>
          <w:t>(二)、风险分类</w:t>
        </w:r>
        <w:r>
          <w:tab/>
        </w:r>
        <w:r>
          <w:fldChar w:fldCharType="begin"/>
        </w:r>
        <w:r>
          <w:instrText xml:space="preserve"> PAGEREF _Toc16451 \h </w:instrText>
        </w:r>
        <w:r>
          <w:fldChar w:fldCharType="separate"/>
        </w:r>
        <w:r>
          <w:t>50</w:t>
        </w:r>
        <w:r>
          <w:fldChar w:fldCharType="end"/>
        </w:r>
      </w:hyperlink>
    </w:p>
    <w:p>
      <w:pPr>
        <w:pStyle w:val="TOC1"/>
        <w:tabs>
          <w:tab w:val="right" w:leader="dot" w:pos="8306"/>
        </w:tabs>
      </w:pPr>
      <w:hyperlink w:anchor="_Toc11433" w:history="1">
        <w:r>
          <w:rPr>
            <w:rFonts w:ascii="仿宋" w:eastAsia="仿宋" w:hAnsi="仿宋" w:cs="仿宋" w:hint="eastAsia"/>
            <w:lang w:eastAsia="zh-CN"/>
          </w:rPr>
          <w:t>十四、建筑装饰项目工程方案分析</w:t>
        </w:r>
        <w:r>
          <w:tab/>
        </w:r>
        <w:r>
          <w:fldChar w:fldCharType="begin"/>
        </w:r>
        <w:r>
          <w:instrText xml:space="preserve"> PAGEREF _Toc11433 \h </w:instrText>
        </w:r>
        <w:r>
          <w:fldChar w:fldCharType="separate"/>
        </w:r>
        <w:r>
          <w:t>51</w:t>
        </w:r>
        <w:r>
          <w:fldChar w:fldCharType="end"/>
        </w:r>
      </w:hyperlink>
    </w:p>
    <w:p>
      <w:pPr>
        <w:pStyle w:val="TOC2"/>
        <w:tabs>
          <w:tab w:val="right" w:leader="dot" w:pos="8306"/>
        </w:tabs>
      </w:pPr>
      <w:hyperlink w:anchor="_Toc16276" w:history="1">
        <w:r>
          <w:rPr>
            <w:rFonts w:ascii="仿宋" w:eastAsia="仿宋" w:hAnsi="仿宋" w:cs="仿宋" w:hint="eastAsia"/>
            <w:lang w:eastAsia="zh-CN"/>
          </w:rPr>
          <w:t>(一)、建筑工程设计原则</w:t>
        </w:r>
        <w:r>
          <w:tab/>
        </w:r>
        <w:r>
          <w:fldChar w:fldCharType="begin"/>
        </w:r>
        <w:r>
          <w:instrText xml:space="preserve"> PAGEREF _Toc16276 \h </w:instrText>
        </w:r>
        <w:r>
          <w:fldChar w:fldCharType="separate"/>
        </w:r>
        <w:r>
          <w:t>51</w:t>
        </w:r>
        <w:r>
          <w:fldChar w:fldCharType="end"/>
        </w:r>
      </w:hyperlink>
    </w:p>
    <w:p>
      <w:pPr>
        <w:pStyle w:val="TOC2"/>
        <w:tabs>
          <w:tab w:val="right" w:leader="dot" w:pos="8306"/>
        </w:tabs>
      </w:pPr>
      <w:hyperlink w:anchor="_Toc11567" w:history="1">
        <w:r>
          <w:rPr>
            <w:rFonts w:ascii="仿宋" w:eastAsia="仿宋" w:hAnsi="仿宋" w:cs="仿宋" w:hint="eastAsia"/>
            <w:lang w:eastAsia="zh-CN"/>
          </w:rPr>
          <w:t>(二)、土建工程建设指标</w:t>
        </w:r>
        <w:r>
          <w:tab/>
        </w:r>
        <w:r>
          <w:fldChar w:fldCharType="begin"/>
        </w:r>
        <w:r>
          <w:instrText xml:space="preserve"> PAGEREF _Toc11567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43"/>
      <w:r>
        <w:rPr>
          <w:rFonts w:ascii="仿宋" w:eastAsia="仿宋" w:hAnsi="仿宋" w:cs="仿宋" w:hint="eastAsia"/>
          <w:sz w:val="28"/>
          <w:lang w:eastAsia="zh-CN"/>
        </w:rPr>
        <w:t>一、建筑装饰项目文档管理</w:t>
      </w:r>
      <w:bookmarkEnd w:id="2"/>
    </w:p>
    <w:p>
      <w:pPr>
        <w:pStyle w:val="Heading2"/>
        <w:rPr>
          <w:rFonts w:ascii="仿宋" w:eastAsia="仿宋" w:hAnsi="仿宋" w:cs="仿宋" w:hint="eastAsia"/>
          <w:lang w:eastAsia="zh-CN"/>
        </w:rPr>
      </w:pPr>
      <w:bookmarkStart w:id="3" w:name="_Toc143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建筑装饰项目高度重视文档的质量和准确性，以支持建筑装饰项目的各项活动和决策。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文档的编制始于建筑装饰项目计划的初期，我们制定了详细的文档编制计划，明确了每个文档的内容、格式和编写责任人。在建筑装饰项目启动阶段，我们首先编制了建筑装饰项目章程，明确定义了建筑装饰项目的目标、范围、风险等关键要素。随后，建筑装饰项目团队根据计划陆续编制了需求文档、设计文档、测试文档等各类文档，确保建筑装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装饰项目管理中的重要环节，旨在确保建筑装饰项目文档符合质量标准和建筑装饰项目需求。在建筑装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除了内部审查，我们还进行了外部审查，邀请建筑装饰项目相关利益方和专业领域的专家对文档进行独立审查。这有助于获取更全面、客观的反馈，确保建筑装饰项目文档不仅符合内部标准，也满足外部需求。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建筑装饰项目在文档编制与审查方面建立了严格的管理机制，通过规范的流程和多维度的审查，确保建筑装饰项目文档的质量、准确性和可靠性，为建筑装饰项目的顺利推进提供了有力支持。</w:t>
      </w:r>
    </w:p>
    <w:p>
      <w:pPr>
        <w:pStyle w:val="Heading2"/>
        <w:ind w:firstLine="560" w:firstLineChars="200"/>
        <w:rPr>
          <w:rFonts w:ascii="仿宋" w:eastAsia="仿宋" w:hAnsi="仿宋" w:cs="仿宋" w:hint="eastAsia"/>
          <w:sz w:val="28"/>
          <w:lang w:eastAsia="zh-CN"/>
        </w:rPr>
      </w:pPr>
      <w:bookmarkStart w:id="4" w:name="_Toc33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我们通过多渠道发布文档，包括电子邮件、建筑装饰项目管理平台、内部网站等，以满足不同团队成员的偏好和需求。多渠道发布确保了信息的全面覆盖。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我们采用了精细的权限控制，确保只有授权人员可以访问敏感信息。这种安全措施保护了建筑装饰项目文档的机密性，防止了未经授权的信息泄露。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8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文档存档与归档是建筑装饰项目生命周期中一个至关重要的环节，直接关系到建筑装饰项目信息的长期保存和历史记录的完整性。在建筑装饰项目中，我们实施了一系列有效的文档存档与归档管理策略：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69"/>
      <w:r>
        <w:rPr>
          <w:rFonts w:ascii="仿宋" w:eastAsia="仿宋" w:hAnsi="仿宋" w:cs="仿宋" w:hint="eastAsia"/>
          <w:sz w:val="28"/>
          <w:lang w:eastAsia="zh-CN"/>
        </w:rPr>
        <w:t>二、建筑装饰项目概论</w:t>
      </w:r>
      <w:bookmarkEnd w:id="6"/>
    </w:p>
    <w:p>
      <w:pPr>
        <w:pStyle w:val="Heading2"/>
        <w:rPr>
          <w:rFonts w:ascii="仿宋" w:eastAsia="仿宋" w:hAnsi="仿宋" w:cs="仿宋" w:hint="eastAsia"/>
          <w:lang w:eastAsia="zh-CN"/>
        </w:rPr>
      </w:pPr>
      <w:bookmarkStart w:id="7" w:name="_Toc8799"/>
      <w:r>
        <w:rPr>
          <w:rFonts w:ascii="仿宋" w:eastAsia="仿宋" w:hAnsi="仿宋" w:cs="仿宋" w:hint="eastAsia"/>
          <w:lang w:eastAsia="zh-CN"/>
        </w:rPr>
        <w:t>(一)、建筑装饰项目概况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起源追溯至对市场的深入洞察。市场的不断演变与变革为建筑装饰项目提供了难得的机遇。当前市场存在的需求缺口和变革的大环境共同构成了建筑装饰项目的背景。这个建筑装饰项目旨在充分利用市场机遇，填补行业中尚未满足的需求，为客户提供全新的解决方案。市场的变革和需求的增长使得这个建筑装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建筑装饰项目名称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正式命名为建筑装饰。这个名称不仅仅是一个标识，更代表了建筑装饰项目的核心理念和愿景。它蕴含着建筑装饰项目所要解决问题的关键字，具有强烈的表达和辨识度，为建筑装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建筑装饰项目目标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核心目标是提供一种全新、高效的解决方案，满足客户日益增长的需求。建筑装饰项目追求的不仅仅是满足市场需求，更是在市场中获得卓越的竞争优势。通过不断提升产品或服务的质量和创新水平，建筑装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建筑装饰项目范围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全面涵盖了产品研发、制造、市场推广和售后服务，确保从产品设计到最终用户体验的全方位关注。这一全面的建筑装饰项目范围是为了确保建筑装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建筑装饰项目时间表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建筑装饰项目计划在未来18个月内完成，包括研发、测试、市场试点和正式推出等不同阶段。这个时间表的合理设计是为了确保建筑装饰项目各个阶段的顺利推进，以便按时交付高质量的成果。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建筑装饰项目预算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建筑装饰项目总预算估算为XX百万美元，主要分配在研发、市场推广、人员培训和运营等方面。这一充足的预算为建筑装饰项目提供了充足的资源，确保建筑装饰项目在各个方面都能取得优异的表现。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建筑装饰项目风险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建筑装饰项目可能面临的风险包括市场接受度低、技术难题、竞争激烈等。建筑装饰项目团队已经制定了相应的风险应对计划，通过前瞻性的风险管理，确保建筑装饰项目在面对不确定性时能够迅速做出应对。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建筑装饰项目团队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建筑装饰项目汇聚了一支经验丰富、多领域专业素养的核心团队，确保建筑装饰项目在各个方面都能拥有高水平的执行力。团队的协同作战是建筑装饰项目成功的关键因素之一。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建筑装饰项目背景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建筑装饰项目的背景根植于市场对更高效、创新产品的渴望，同时也受到科技发展对行业格局的深刻改变的影响。这为建筑装饰项目提供了广阔的发展空间和市场需求。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建筑装饰项目现状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截至目前，建筑装饰项目已完成市场调研和技术验证，取得了初步的成功。这为建筑装饰项目在未来的发展奠定了坚实的基础，为更远大的目标打下了坚实的基石。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642"/>
      <w:r>
        <w:rPr>
          <w:rFonts w:ascii="仿宋" w:eastAsia="仿宋" w:hAnsi="仿宋" w:cs="仿宋" w:hint="eastAsia"/>
          <w:sz w:val="28"/>
          <w:lang w:eastAsia="zh-CN"/>
        </w:rPr>
        <w:t>(二)、建筑装饰项目目标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keyword》建筑装饰项目首要业务目标是在市场中占据有利地位，实现产品/服务的成功推广和销售。通过不断提升产品质量、创新性，建筑装饰项目追求成为行业中的领导者，赢得更多客户的青睐。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在科技迅速发展的时代，建筑装饰项目着眼于技术创新。通过持续的研发和技术升级，建筑装饰项目旨在推出更具创新性的产品或服务，以满足市场对新鲜、先进解决方案的需求。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为了建立可持续的客户关系，建筑装饰项目设定了客户满意度目标。通过提供卓越的产品质量和优质的客户服务，建筑装饰项目追求赢得客户的信任和忠诚度，确保他们的满意度达到行业领先水平。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建筑装饰项目注重社会责任和可持续发展。通过实施环保、社会责任建筑装饰项目，建筑装饰项目致力于在经济发展的同时保护环境，促进社会公平，实现可持续经营。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建筑装饰项目的团队是实现目标的核心驱动力。因此，建筑装饰项目设定了团队发展目标，包括提升团队成员的专业技能、培养领导力，以及搭建协同高效的团队工作氛围。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318"/>
      <w:r>
        <w:rPr>
          <w:rFonts w:ascii="仿宋" w:eastAsia="仿宋" w:hAnsi="仿宋" w:cs="仿宋" w:hint="eastAsia"/>
          <w:sz w:val="28"/>
          <w:lang w:eastAsia="zh-CN"/>
        </w:rPr>
        <w:t>(三)、建筑装饰项目提出的理由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建筑装饰项目提出的理由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提出源于对市场机遇的深刻洞察。当前市场中存在的需求缺口和行业发展趋势表明，有巨大的商业机会等待被开发。通过准确捕捉市场机遇，建筑装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理念基于对技术创新的信仰。通过持续的研发和技术投入，建筑装饰项目有望推出更具创新性的产品或服务。在科技飞速发展的当下，建筑装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提出是为了增强企业的行业竞争力。通过提升产品或服务的质量和独特性，建筑装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响应了消费者需求的变化。随着社会和科技的不断发展，消费者对产品和服务的需求也在发生变化。通过深入了解并及时回应消费者的新需求，建筑装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建筑装饰项目的提出是企业战略发展规划的一部分。在面对日益激烈的市场竞争和不断变化的商业环境中，建筑装饰项目作为企业战略的一环，旨在为企业开辟新的增长领域，巩固企业在行业中的地位。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提出不仅仅是基于商业考量，还注重社会责任。通过推出环保、社会责任等方面的建筑装饰项目，建筑装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建筑装饰项目的提出反映了对利益相关者期望的关注。包括客户、员工、投资者等利益相关者在企业发展中都有着各自的期望，建筑装饰项目力求在满足这些期望的同时，取得更大的共赢。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941"/>
      <w:r>
        <w:rPr>
          <w:rFonts w:ascii="仿宋" w:eastAsia="仿宋" w:hAnsi="仿宋" w:cs="仿宋" w:hint="eastAsia"/>
          <w:sz w:val="28"/>
          <w:lang w:eastAsia="zh-CN"/>
        </w:rPr>
        <w:t>(四)、建筑装饰项目意义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在实施建筑装饰项目的过程中，我们不仅仅是在追逐商业成功，更是为企业和社会的多个层面创造了深远的意义。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首要意义在于提升企业的市场竞争力。通过持续的创新和对产品质量的高标准要求，建筑装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装饰项目的推进将促使行业技术水平的提升。通过引入先进技术和创新性解决方案，建筑装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装饰项目不仅创造了大量就业机会，提高了就业水平，还注重社会责任和环保。通过参与社会公益事业和推动环保建筑装饰项目，建筑装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综合而言，建筑装饰项目意义重大，不仅推动了企业的发展，也为行业和社会的进步贡献了积极力量。这是一个全面而深刻的影响，将在未来产生可持续的正面效应。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174"/>
      <w:r>
        <w:rPr>
          <w:rFonts w:ascii="仿宋" w:eastAsia="仿宋" w:hAnsi="仿宋" w:cs="仿宋" w:hint="eastAsia"/>
          <w:sz w:val="28"/>
          <w:lang w:eastAsia="zh-CN"/>
        </w:rPr>
        <w:t>(五)、建筑装饰项目背景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在当今迅猛发展的商业环境中，建筑装饰项目的动因根植于对多方面因素的审慎考量。这个建筑装饰项目的提出并非孤立的决策，而是对企业所处背景深入思考的产物。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市场的不断演变是建筑装饰项目背后的首要原因。科技的迅速发展和全球市场的快速变化使得企业必须灵活应对。建筑装饰项目应运而生，旨在通过创新性的解决方案迎合市场的多变需求，赢得竞争中的先机。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竞争的激烈程度也是建筑装饰项目背景中不可忽视的一环。企业需要在激烈竞争中脱颖而出，为此，建筑装饰项目致力于打破常规，提供独特的价值主张，以吸引客户并确保市场份额的增长。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技术的迅速发展为企业带来了机遇与挑战。作为建筑装饰项目启动的背景之一，对新兴技术的应用将有助于提升企业的技术水平，使其在不断演进的商业环境中保持竞争优势。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此外，社会对企业责任的期望也在逐渐升高。建筑装饰项目充分融入了社会责任的理念，通过可持续经营和社会公益建筑装饰项目，企图为社会贡献一份力量，在商业成功的同时关注社会价值。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842"/>
      <w:r>
        <w:rPr>
          <w:rFonts w:ascii="仿宋" w:eastAsia="仿宋" w:hAnsi="仿宋" w:cs="仿宋" w:hint="eastAsia"/>
          <w:sz w:val="28"/>
          <w:lang w:eastAsia="zh-CN"/>
        </w:rPr>
        <w:t>三、建筑装饰项目土建工程</w:t>
      </w:r>
      <w:bookmarkEnd w:id="12"/>
    </w:p>
    <w:p>
      <w:pPr>
        <w:pStyle w:val="Heading2"/>
        <w:rPr>
          <w:rFonts w:ascii="仿宋" w:eastAsia="仿宋" w:hAnsi="仿宋" w:cs="仿宋" w:hint="eastAsia"/>
          <w:lang w:eastAsia="zh-CN"/>
        </w:rPr>
      </w:pPr>
      <w:bookmarkStart w:id="13" w:name="_Toc2976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在建筑装饰项目的建筑工程设计中，我们将秉承一系列重要的设计原则，以确保建筑装饰项目建筑在功能、美观、可持续性等方面达到最佳效果。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首要原则是确保建筑的功能性得到最大化的发挥。我们将充分理解建筑装饰项目的实际需求，合理布局各个功能区域，保证建筑在满足业务需求的同时，提供高效的工作环境。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在建筑设计中，我们将综合考虑建设和运营成本。通过精细的经济效益分析，确保设计方案在高效利用资源的同时，对建筑装饰项目的长期盈利能力有积极的贡献。</w:t>
      </w:r>
    </w:p>
    <w:p>
      <w:pPr>
        <w:pStyle w:val="Heading2"/>
        <w:ind w:firstLine="560" w:firstLineChars="200"/>
        <w:rPr>
          <w:rFonts w:ascii="仿宋" w:eastAsia="仿宋" w:hAnsi="仿宋" w:cs="仿宋" w:hint="eastAsia"/>
          <w:sz w:val="28"/>
          <w:lang w:eastAsia="zh-CN"/>
        </w:rPr>
      </w:pPr>
      <w:bookmarkStart w:id="14" w:name="_Toc70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项目的土建工程设计中，我们将精准设定设计年限，结合建筑装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装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8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建筑装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装饰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装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45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本期工程建筑装饰项目预计总建筑面积XXX平方米，其中：计容建筑面积XXX平方米，计划建筑工程投资XX万元，占建筑装饰项目总投资的XX%。</w:t>
      </w:r>
    </w:p>
    <w:p>
      <w:pPr>
        <w:pStyle w:val="Heading1"/>
        <w:ind w:firstLine="560" w:firstLineChars="200"/>
        <w:rPr>
          <w:rFonts w:ascii="仿宋" w:eastAsia="仿宋" w:hAnsi="仿宋" w:cs="仿宋" w:hint="eastAsia"/>
          <w:sz w:val="28"/>
          <w:lang w:eastAsia="zh-CN"/>
        </w:rPr>
      </w:pPr>
      <w:bookmarkStart w:id="17" w:name="_Toc15594"/>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780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项目的技术管理特点体现在其创新导向。通过引入最先进的技术趋势和解决方案，建筑装饰项目致力于提升科技含量、提高质量和效率水平。这意味着我们将采用最新的工具和方法，确保建筑装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装饰项目技术管理的显著特征。通过整合不同领域的技术资源，我们实现了跨学科的协同工作。这有助于优化技术架构，提高整体效能。此外，整合性策略还促进了不同技术团队之间的紧密沟通和高效合作，确保建筑装饰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https://d.book118.com/348030070137006025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D6B1B"/>
    <w:rsid w:val="79FD6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3007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2024-01-12T15:17:00Z</dcterms:created>
  <dcterms:modified xsi:type="dcterms:W3CDTF">2024-01-12T15:18:00Z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F24EA49CF8404391BFDC55597CD68B7F_11</vt:lpwstr>
  </property>
  <property fmtid="{D5CDD505-2E9C-101B-9397-08002B2CF9AE}" pid="3" name="KSOProductBuildVer">
    <vt:lpwstr>2052-12.1.0.16120</vt:lpwstr>
  </property>
</Properties>
</file>