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DVD视盘机和驱动器光头行业相关公司设立可行性研究报告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0" w:history="1">
        <w:r>
          <w:rPr>
            <w:rFonts w:ascii="仿宋" w:eastAsia="仿宋" w:hAnsi="仿宋" w:cs="仿宋" w:hint="eastAsia"/>
            <w:lang w:eastAsia="zh-CN"/>
          </w:rPr>
          <w:t>前言</w:t>
        </w:r>
        <w:r>
          <w:tab/>
        </w:r>
        <w:r>
          <w:fldChar w:fldCharType="begin"/>
        </w:r>
        <w:r>
          <w:instrText xml:space="preserve"> PAGEREF _Toc800 \h </w:instrText>
        </w:r>
        <w:r>
          <w:fldChar w:fldCharType="separate"/>
        </w:r>
        <w:r>
          <w:t>3</w:t>
        </w:r>
        <w:r>
          <w:fldChar w:fldCharType="end"/>
        </w:r>
      </w:hyperlink>
    </w:p>
    <w:p>
      <w:pPr>
        <w:pStyle w:val="TOC1"/>
        <w:tabs>
          <w:tab w:val="right" w:leader="dot" w:pos="8306"/>
        </w:tabs>
      </w:pPr>
      <w:hyperlink w:anchor="_Toc26004" w:history="1">
        <w:r>
          <w:rPr>
            <w:rFonts w:ascii="仿宋" w:eastAsia="仿宋" w:hAnsi="仿宋" w:cs="仿宋" w:hint="eastAsia"/>
            <w:lang w:eastAsia="zh-CN"/>
          </w:rPr>
          <w:t>一、选址分析</w:t>
        </w:r>
        <w:r>
          <w:tab/>
        </w:r>
        <w:r>
          <w:fldChar w:fldCharType="begin"/>
        </w:r>
        <w:r>
          <w:instrText xml:space="preserve"> PAGEREF _Toc26004 \h </w:instrText>
        </w:r>
        <w:r>
          <w:fldChar w:fldCharType="separate"/>
        </w:r>
        <w:r>
          <w:t>3</w:t>
        </w:r>
        <w:r>
          <w:fldChar w:fldCharType="end"/>
        </w:r>
      </w:hyperlink>
    </w:p>
    <w:p>
      <w:pPr>
        <w:pStyle w:val="TOC2"/>
        <w:tabs>
          <w:tab w:val="right" w:leader="dot" w:pos="8306"/>
        </w:tabs>
      </w:pPr>
      <w:hyperlink w:anchor="_Toc17569" w:history="1">
        <w:r>
          <w:rPr>
            <w:rFonts w:ascii="仿宋" w:eastAsia="仿宋" w:hAnsi="仿宋" w:cs="仿宋" w:hint="eastAsia"/>
            <w:lang w:eastAsia="zh-CN"/>
          </w:rPr>
          <w:t>(一)、DVD视盘机和驱动器光头项目选址原则</w:t>
        </w:r>
        <w:r>
          <w:tab/>
        </w:r>
        <w:r>
          <w:fldChar w:fldCharType="begin"/>
        </w:r>
        <w:r>
          <w:instrText xml:space="preserve"> PAGEREF _Toc17569 \h </w:instrText>
        </w:r>
        <w:r>
          <w:fldChar w:fldCharType="separate"/>
        </w:r>
        <w:r>
          <w:t>3</w:t>
        </w:r>
        <w:r>
          <w:fldChar w:fldCharType="end"/>
        </w:r>
      </w:hyperlink>
    </w:p>
    <w:p>
      <w:pPr>
        <w:pStyle w:val="TOC2"/>
        <w:tabs>
          <w:tab w:val="right" w:leader="dot" w:pos="8306"/>
        </w:tabs>
      </w:pPr>
      <w:hyperlink w:anchor="_Toc12720" w:history="1">
        <w:r>
          <w:rPr>
            <w:rFonts w:ascii="仿宋" w:eastAsia="仿宋" w:hAnsi="仿宋" w:cs="仿宋" w:hint="eastAsia"/>
            <w:lang w:eastAsia="zh-CN"/>
          </w:rPr>
          <w:t>(二)、建设区基本情况</w:t>
        </w:r>
        <w:r>
          <w:tab/>
        </w:r>
        <w:r>
          <w:fldChar w:fldCharType="begin"/>
        </w:r>
        <w:r>
          <w:instrText xml:space="preserve"> PAGEREF _Toc12720 \h </w:instrText>
        </w:r>
        <w:r>
          <w:fldChar w:fldCharType="separate"/>
        </w:r>
        <w:r>
          <w:t>5</w:t>
        </w:r>
        <w:r>
          <w:fldChar w:fldCharType="end"/>
        </w:r>
      </w:hyperlink>
    </w:p>
    <w:p>
      <w:pPr>
        <w:pStyle w:val="TOC2"/>
        <w:tabs>
          <w:tab w:val="right" w:leader="dot" w:pos="8306"/>
        </w:tabs>
      </w:pPr>
      <w:hyperlink w:anchor="_Toc13199" w:history="1">
        <w:r>
          <w:rPr>
            <w:rFonts w:ascii="仿宋" w:eastAsia="仿宋" w:hAnsi="仿宋" w:cs="仿宋" w:hint="eastAsia"/>
            <w:lang w:eastAsia="zh-CN"/>
          </w:rPr>
          <w:t>(三)、发展目标</w:t>
        </w:r>
        <w:r>
          <w:tab/>
        </w:r>
        <w:r>
          <w:fldChar w:fldCharType="begin"/>
        </w:r>
        <w:r>
          <w:instrText xml:space="preserve"> PAGEREF _Toc13199 \h </w:instrText>
        </w:r>
        <w:r>
          <w:fldChar w:fldCharType="separate"/>
        </w:r>
        <w:r>
          <w:t>6</w:t>
        </w:r>
        <w:r>
          <w:fldChar w:fldCharType="end"/>
        </w:r>
      </w:hyperlink>
    </w:p>
    <w:p>
      <w:pPr>
        <w:pStyle w:val="TOC2"/>
        <w:tabs>
          <w:tab w:val="right" w:leader="dot" w:pos="8306"/>
        </w:tabs>
      </w:pPr>
      <w:hyperlink w:anchor="_Toc23482" w:history="1">
        <w:r>
          <w:rPr>
            <w:rFonts w:ascii="仿宋" w:eastAsia="仿宋" w:hAnsi="仿宋" w:cs="仿宋" w:hint="eastAsia"/>
            <w:lang w:eastAsia="zh-CN"/>
          </w:rPr>
          <w:t>(四)、产业发展方向</w:t>
        </w:r>
        <w:r>
          <w:tab/>
        </w:r>
        <w:r>
          <w:fldChar w:fldCharType="begin"/>
        </w:r>
        <w:r>
          <w:instrText xml:space="preserve"> PAGEREF _Toc23482 \h </w:instrText>
        </w:r>
        <w:r>
          <w:fldChar w:fldCharType="separate"/>
        </w:r>
        <w:r>
          <w:t>7</w:t>
        </w:r>
        <w:r>
          <w:fldChar w:fldCharType="end"/>
        </w:r>
      </w:hyperlink>
    </w:p>
    <w:p>
      <w:pPr>
        <w:pStyle w:val="TOC2"/>
        <w:tabs>
          <w:tab w:val="right" w:leader="dot" w:pos="8306"/>
        </w:tabs>
      </w:pPr>
      <w:hyperlink w:anchor="_Toc32530" w:history="1">
        <w:r>
          <w:rPr>
            <w:rFonts w:ascii="仿宋" w:eastAsia="仿宋" w:hAnsi="仿宋" w:cs="仿宋" w:hint="eastAsia"/>
            <w:lang w:eastAsia="zh-CN"/>
          </w:rPr>
          <w:t>(五)、DVD视盘机和驱动器光头项目选址综合评价</w:t>
        </w:r>
        <w:r>
          <w:tab/>
        </w:r>
        <w:r>
          <w:fldChar w:fldCharType="begin"/>
        </w:r>
        <w:r>
          <w:instrText xml:space="preserve"> PAGEREF _Toc32530 \h </w:instrText>
        </w:r>
        <w:r>
          <w:fldChar w:fldCharType="separate"/>
        </w:r>
        <w:r>
          <w:t>8</w:t>
        </w:r>
        <w:r>
          <w:fldChar w:fldCharType="end"/>
        </w:r>
      </w:hyperlink>
    </w:p>
    <w:p>
      <w:pPr>
        <w:pStyle w:val="TOC1"/>
        <w:tabs>
          <w:tab w:val="right" w:leader="dot" w:pos="8306"/>
        </w:tabs>
      </w:pPr>
      <w:hyperlink w:anchor="_Toc4590" w:history="1">
        <w:r>
          <w:rPr>
            <w:rFonts w:ascii="仿宋" w:eastAsia="仿宋" w:hAnsi="仿宋" w:cs="仿宋" w:hint="eastAsia"/>
            <w:lang w:eastAsia="zh-CN"/>
          </w:rPr>
          <w:t>二、公司成立方案</w:t>
        </w:r>
        <w:r>
          <w:tab/>
        </w:r>
        <w:r>
          <w:fldChar w:fldCharType="begin"/>
        </w:r>
        <w:r>
          <w:instrText xml:space="preserve"> PAGEREF _Toc4590 \h </w:instrText>
        </w:r>
        <w:r>
          <w:fldChar w:fldCharType="separate"/>
        </w:r>
        <w:r>
          <w:t>9</w:t>
        </w:r>
        <w:r>
          <w:fldChar w:fldCharType="end"/>
        </w:r>
      </w:hyperlink>
    </w:p>
    <w:p>
      <w:pPr>
        <w:pStyle w:val="TOC2"/>
        <w:tabs>
          <w:tab w:val="right" w:leader="dot" w:pos="8306"/>
        </w:tabs>
      </w:pPr>
      <w:hyperlink w:anchor="_Toc12640" w:history="1">
        <w:r>
          <w:rPr>
            <w:rFonts w:ascii="仿宋" w:eastAsia="仿宋" w:hAnsi="仿宋" w:cs="仿宋" w:hint="eastAsia"/>
            <w:lang w:eastAsia="zh-CN"/>
          </w:rPr>
          <w:t>(一)、公司经营宗旨</w:t>
        </w:r>
        <w:r>
          <w:tab/>
        </w:r>
        <w:r>
          <w:fldChar w:fldCharType="begin"/>
        </w:r>
        <w:r>
          <w:instrText xml:space="preserve"> PAGEREF _Toc12640 \h </w:instrText>
        </w:r>
        <w:r>
          <w:fldChar w:fldCharType="separate"/>
        </w:r>
        <w:r>
          <w:t>9</w:t>
        </w:r>
        <w:r>
          <w:fldChar w:fldCharType="end"/>
        </w:r>
      </w:hyperlink>
    </w:p>
    <w:p>
      <w:pPr>
        <w:pStyle w:val="TOC2"/>
        <w:tabs>
          <w:tab w:val="right" w:leader="dot" w:pos="8306"/>
        </w:tabs>
      </w:pPr>
      <w:hyperlink w:anchor="_Toc7917" w:history="1">
        <w:r>
          <w:rPr>
            <w:rFonts w:ascii="仿宋" w:eastAsia="仿宋" w:hAnsi="仿宋" w:cs="仿宋" w:hint="eastAsia"/>
            <w:lang w:eastAsia="zh-CN"/>
          </w:rPr>
          <w:t>(二)、公司的目标、主要职责</w:t>
        </w:r>
        <w:r>
          <w:tab/>
        </w:r>
        <w:r>
          <w:fldChar w:fldCharType="begin"/>
        </w:r>
        <w:r>
          <w:instrText xml:space="preserve"> PAGEREF _Toc7917 \h </w:instrText>
        </w:r>
        <w:r>
          <w:fldChar w:fldCharType="separate"/>
        </w:r>
        <w:r>
          <w:t>10</w:t>
        </w:r>
        <w:r>
          <w:fldChar w:fldCharType="end"/>
        </w:r>
      </w:hyperlink>
    </w:p>
    <w:p>
      <w:pPr>
        <w:pStyle w:val="TOC2"/>
        <w:tabs>
          <w:tab w:val="right" w:leader="dot" w:pos="8306"/>
        </w:tabs>
      </w:pPr>
      <w:hyperlink w:anchor="_Toc14028" w:history="1">
        <w:r>
          <w:rPr>
            <w:rFonts w:ascii="仿宋" w:eastAsia="仿宋" w:hAnsi="仿宋" w:cs="仿宋" w:hint="eastAsia"/>
            <w:lang w:eastAsia="zh-CN"/>
          </w:rPr>
          <w:t>(三)、公司组建方式</w:t>
        </w:r>
        <w:r>
          <w:tab/>
        </w:r>
        <w:r>
          <w:fldChar w:fldCharType="begin"/>
        </w:r>
        <w:r>
          <w:instrText xml:space="preserve"> PAGEREF _Toc14028 \h </w:instrText>
        </w:r>
        <w:r>
          <w:fldChar w:fldCharType="separate"/>
        </w:r>
        <w:r>
          <w:t>12</w:t>
        </w:r>
        <w:r>
          <w:fldChar w:fldCharType="end"/>
        </w:r>
      </w:hyperlink>
    </w:p>
    <w:p>
      <w:pPr>
        <w:pStyle w:val="TOC2"/>
        <w:tabs>
          <w:tab w:val="right" w:leader="dot" w:pos="8306"/>
        </w:tabs>
      </w:pPr>
      <w:hyperlink w:anchor="_Toc16651" w:history="1">
        <w:r>
          <w:rPr>
            <w:rFonts w:ascii="仿宋" w:eastAsia="仿宋" w:hAnsi="仿宋" w:cs="仿宋" w:hint="eastAsia"/>
            <w:lang w:eastAsia="zh-CN"/>
          </w:rPr>
          <w:t>(四)、公司管理体制</w:t>
        </w:r>
        <w:r>
          <w:tab/>
        </w:r>
        <w:r>
          <w:fldChar w:fldCharType="begin"/>
        </w:r>
        <w:r>
          <w:instrText xml:space="preserve"> PAGEREF _Toc16651 \h </w:instrText>
        </w:r>
        <w:r>
          <w:fldChar w:fldCharType="separate"/>
        </w:r>
        <w:r>
          <w:t>13</w:t>
        </w:r>
        <w:r>
          <w:fldChar w:fldCharType="end"/>
        </w:r>
      </w:hyperlink>
    </w:p>
    <w:p>
      <w:pPr>
        <w:pStyle w:val="TOC2"/>
        <w:tabs>
          <w:tab w:val="right" w:leader="dot" w:pos="8306"/>
        </w:tabs>
      </w:pPr>
      <w:hyperlink w:anchor="_Toc4710" w:history="1">
        <w:r>
          <w:rPr>
            <w:rFonts w:ascii="仿宋" w:eastAsia="仿宋" w:hAnsi="仿宋" w:cs="仿宋" w:hint="eastAsia"/>
            <w:lang w:eastAsia="zh-CN"/>
          </w:rPr>
          <w:t>(五)、部门职责及权限</w:t>
        </w:r>
        <w:r>
          <w:tab/>
        </w:r>
        <w:r>
          <w:fldChar w:fldCharType="begin"/>
        </w:r>
        <w:r>
          <w:instrText xml:space="preserve"> PAGEREF _Toc4710 \h </w:instrText>
        </w:r>
        <w:r>
          <w:fldChar w:fldCharType="separate"/>
        </w:r>
        <w:r>
          <w:t>14</w:t>
        </w:r>
        <w:r>
          <w:fldChar w:fldCharType="end"/>
        </w:r>
      </w:hyperlink>
    </w:p>
    <w:p>
      <w:pPr>
        <w:pStyle w:val="TOC2"/>
        <w:tabs>
          <w:tab w:val="right" w:leader="dot" w:pos="8306"/>
        </w:tabs>
      </w:pPr>
      <w:hyperlink w:anchor="_Toc23809" w:history="1">
        <w:r>
          <w:rPr>
            <w:rFonts w:ascii="仿宋" w:eastAsia="仿宋" w:hAnsi="仿宋" w:cs="仿宋" w:hint="eastAsia"/>
            <w:lang w:eastAsia="zh-CN"/>
          </w:rPr>
          <w:t>(六)、核心人员介绍</w:t>
        </w:r>
        <w:r>
          <w:tab/>
        </w:r>
        <w:r>
          <w:fldChar w:fldCharType="begin"/>
        </w:r>
        <w:r>
          <w:instrText xml:space="preserve"> PAGEREF _Toc23809 \h </w:instrText>
        </w:r>
        <w:r>
          <w:fldChar w:fldCharType="separate"/>
        </w:r>
        <w:r>
          <w:t>17</w:t>
        </w:r>
        <w:r>
          <w:fldChar w:fldCharType="end"/>
        </w:r>
      </w:hyperlink>
    </w:p>
    <w:p>
      <w:pPr>
        <w:pStyle w:val="TOC2"/>
        <w:tabs>
          <w:tab w:val="right" w:leader="dot" w:pos="8306"/>
        </w:tabs>
      </w:pPr>
      <w:hyperlink w:anchor="_Toc21599" w:history="1">
        <w:r>
          <w:rPr>
            <w:rFonts w:ascii="仿宋" w:eastAsia="仿宋" w:hAnsi="仿宋" w:cs="仿宋" w:hint="eastAsia"/>
            <w:lang w:eastAsia="zh-CN"/>
          </w:rPr>
          <w:t>(七)、财务会计制度</w:t>
        </w:r>
        <w:r>
          <w:tab/>
        </w:r>
        <w:r>
          <w:fldChar w:fldCharType="begin"/>
        </w:r>
        <w:r>
          <w:instrText xml:space="preserve"> PAGEREF _Toc21599 \h </w:instrText>
        </w:r>
        <w:r>
          <w:fldChar w:fldCharType="separate"/>
        </w:r>
        <w:r>
          <w:t>19</w:t>
        </w:r>
        <w:r>
          <w:fldChar w:fldCharType="end"/>
        </w:r>
      </w:hyperlink>
    </w:p>
    <w:p>
      <w:pPr>
        <w:pStyle w:val="TOC1"/>
        <w:tabs>
          <w:tab w:val="right" w:leader="dot" w:pos="8306"/>
        </w:tabs>
      </w:pPr>
      <w:hyperlink w:anchor="_Toc28456" w:history="1">
        <w:r>
          <w:rPr>
            <w:rFonts w:ascii="仿宋" w:eastAsia="仿宋" w:hAnsi="仿宋" w:cs="仿宋" w:hint="eastAsia"/>
            <w:lang w:eastAsia="zh-CN"/>
          </w:rPr>
          <w:t>三、公司成立背景及可行性分析</w:t>
        </w:r>
        <w:r>
          <w:tab/>
        </w:r>
        <w:r>
          <w:fldChar w:fldCharType="begin"/>
        </w:r>
        <w:r>
          <w:instrText xml:space="preserve"> PAGEREF _Toc28456 \h </w:instrText>
        </w:r>
        <w:r>
          <w:fldChar w:fldCharType="separate"/>
        </w:r>
        <w:r>
          <w:t>24</w:t>
        </w:r>
        <w:r>
          <w:fldChar w:fldCharType="end"/>
        </w:r>
      </w:hyperlink>
    </w:p>
    <w:p>
      <w:pPr>
        <w:pStyle w:val="TOC2"/>
        <w:tabs>
          <w:tab w:val="right" w:leader="dot" w:pos="8306"/>
        </w:tabs>
      </w:pPr>
      <w:hyperlink w:anchor="_Toc18643" w:history="1">
        <w:r>
          <w:rPr>
            <w:rFonts w:ascii="仿宋" w:eastAsia="仿宋" w:hAnsi="仿宋" w:cs="仿宋" w:hint="eastAsia"/>
            <w:lang w:eastAsia="zh-CN"/>
          </w:rPr>
          <w:t>(一)、发展思路</w:t>
        </w:r>
        <w:r>
          <w:tab/>
        </w:r>
        <w:r>
          <w:fldChar w:fldCharType="begin"/>
        </w:r>
        <w:r>
          <w:instrText xml:space="preserve"> PAGEREF _Toc18643 \h </w:instrText>
        </w:r>
        <w:r>
          <w:fldChar w:fldCharType="separate"/>
        </w:r>
        <w:r>
          <w:t>24</w:t>
        </w:r>
        <w:r>
          <w:fldChar w:fldCharType="end"/>
        </w:r>
      </w:hyperlink>
    </w:p>
    <w:p>
      <w:pPr>
        <w:pStyle w:val="TOC2"/>
        <w:tabs>
          <w:tab w:val="right" w:leader="dot" w:pos="8306"/>
        </w:tabs>
      </w:pPr>
      <w:hyperlink w:anchor="_Toc30641" w:history="1">
        <w:r>
          <w:rPr>
            <w:rFonts w:ascii="仿宋" w:eastAsia="仿宋" w:hAnsi="仿宋" w:cs="仿宋" w:hint="eastAsia"/>
            <w:lang w:eastAsia="zh-CN"/>
          </w:rPr>
          <w:t>(二)、产业发展背景分析</w:t>
        </w:r>
        <w:r>
          <w:tab/>
        </w:r>
        <w:r>
          <w:fldChar w:fldCharType="begin"/>
        </w:r>
        <w:r>
          <w:instrText xml:space="preserve"> PAGEREF _Toc30641 \h </w:instrText>
        </w:r>
        <w:r>
          <w:fldChar w:fldCharType="separate"/>
        </w:r>
        <w:r>
          <w:t>25</w:t>
        </w:r>
        <w:r>
          <w:fldChar w:fldCharType="end"/>
        </w:r>
      </w:hyperlink>
    </w:p>
    <w:p>
      <w:pPr>
        <w:pStyle w:val="TOC2"/>
        <w:tabs>
          <w:tab w:val="right" w:leader="dot" w:pos="8306"/>
        </w:tabs>
      </w:pPr>
      <w:hyperlink w:anchor="_Toc18858" w:history="1">
        <w:r>
          <w:rPr>
            <w:rFonts w:ascii="仿宋" w:eastAsia="仿宋" w:hAnsi="仿宋" w:cs="仿宋" w:hint="eastAsia"/>
            <w:lang w:eastAsia="zh-CN"/>
          </w:rPr>
          <w:t>(三)、产业发展原则</w:t>
        </w:r>
        <w:r>
          <w:tab/>
        </w:r>
        <w:r>
          <w:fldChar w:fldCharType="begin"/>
        </w:r>
        <w:r>
          <w:instrText xml:space="preserve"> PAGEREF _Toc18858 \h </w:instrText>
        </w:r>
        <w:r>
          <w:fldChar w:fldCharType="separate"/>
        </w:r>
        <w:r>
          <w:t>26</w:t>
        </w:r>
        <w:r>
          <w:fldChar w:fldCharType="end"/>
        </w:r>
      </w:hyperlink>
    </w:p>
    <w:p>
      <w:pPr>
        <w:pStyle w:val="TOC2"/>
        <w:tabs>
          <w:tab w:val="right" w:leader="dot" w:pos="8306"/>
        </w:tabs>
      </w:pPr>
      <w:hyperlink w:anchor="_Toc16754" w:history="1">
        <w:r>
          <w:rPr>
            <w:rFonts w:ascii="仿宋" w:eastAsia="仿宋" w:hAnsi="仿宋" w:cs="仿宋" w:hint="eastAsia"/>
            <w:lang w:eastAsia="zh-CN"/>
          </w:rPr>
          <w:t>(四)、区域产业环境分析</w:t>
        </w:r>
        <w:r>
          <w:tab/>
        </w:r>
        <w:r>
          <w:fldChar w:fldCharType="begin"/>
        </w:r>
        <w:r>
          <w:instrText xml:space="preserve"> PAGEREF _Toc16754 \h </w:instrText>
        </w:r>
        <w:r>
          <w:fldChar w:fldCharType="separate"/>
        </w:r>
        <w:r>
          <w:t>27</w:t>
        </w:r>
        <w:r>
          <w:fldChar w:fldCharType="end"/>
        </w:r>
      </w:hyperlink>
    </w:p>
    <w:p>
      <w:pPr>
        <w:pStyle w:val="TOC2"/>
        <w:tabs>
          <w:tab w:val="right" w:leader="dot" w:pos="8306"/>
        </w:tabs>
      </w:pPr>
      <w:hyperlink w:anchor="_Toc13483" w:history="1">
        <w:r>
          <w:rPr>
            <w:rFonts w:ascii="仿宋" w:eastAsia="仿宋" w:hAnsi="仿宋" w:cs="仿宋" w:hint="eastAsia"/>
            <w:lang w:eastAsia="zh-CN"/>
          </w:rPr>
          <w:t>(五)、可行性分析</w:t>
        </w:r>
        <w:r>
          <w:tab/>
        </w:r>
        <w:r>
          <w:fldChar w:fldCharType="begin"/>
        </w:r>
        <w:r>
          <w:instrText xml:space="preserve"> PAGEREF _Toc13483 \h </w:instrText>
        </w:r>
        <w:r>
          <w:fldChar w:fldCharType="separate"/>
        </w:r>
        <w:r>
          <w:t>29</w:t>
        </w:r>
        <w:r>
          <w:fldChar w:fldCharType="end"/>
        </w:r>
      </w:hyperlink>
    </w:p>
    <w:p>
      <w:pPr>
        <w:pStyle w:val="TOC2"/>
        <w:tabs>
          <w:tab w:val="right" w:leader="dot" w:pos="8306"/>
        </w:tabs>
      </w:pPr>
      <w:hyperlink w:anchor="_Toc8256" w:history="1">
        <w:r>
          <w:rPr>
            <w:rFonts w:ascii="仿宋" w:eastAsia="仿宋" w:hAnsi="仿宋" w:cs="仿宋" w:hint="eastAsia"/>
            <w:lang w:eastAsia="zh-CN"/>
          </w:rPr>
          <w:t>(六)、产业发展重点任务</w:t>
        </w:r>
        <w:r>
          <w:tab/>
        </w:r>
        <w:r>
          <w:fldChar w:fldCharType="begin"/>
        </w:r>
        <w:r>
          <w:instrText xml:space="preserve"> PAGEREF _Toc8256 \h </w:instrText>
        </w:r>
        <w:r>
          <w:fldChar w:fldCharType="separate"/>
        </w:r>
        <w:r>
          <w:t>30</w:t>
        </w:r>
        <w:r>
          <w:fldChar w:fldCharType="end"/>
        </w:r>
      </w:hyperlink>
    </w:p>
    <w:p>
      <w:pPr>
        <w:pStyle w:val="TOC2"/>
        <w:tabs>
          <w:tab w:val="right" w:leader="dot" w:pos="8306"/>
        </w:tabs>
      </w:pPr>
      <w:hyperlink w:anchor="_Toc20212" w:history="1">
        <w:r>
          <w:rPr>
            <w:rFonts w:ascii="仿宋" w:eastAsia="仿宋" w:hAnsi="仿宋" w:cs="仿宋" w:hint="eastAsia"/>
            <w:lang w:eastAsia="zh-CN"/>
          </w:rPr>
          <w:t>(七)、DVD视盘机和驱动器光头项目建设必要性分析</w:t>
        </w:r>
        <w:r>
          <w:tab/>
        </w:r>
        <w:r>
          <w:fldChar w:fldCharType="begin"/>
        </w:r>
        <w:r>
          <w:instrText xml:space="preserve"> PAGEREF _Toc20212 \h </w:instrText>
        </w:r>
        <w:r>
          <w:fldChar w:fldCharType="separate"/>
        </w:r>
        <w:r>
          <w:t>32</w:t>
        </w:r>
        <w:r>
          <w:fldChar w:fldCharType="end"/>
        </w:r>
      </w:hyperlink>
    </w:p>
    <w:p>
      <w:pPr>
        <w:pStyle w:val="TOC1"/>
        <w:tabs>
          <w:tab w:val="right" w:leader="dot" w:pos="8306"/>
        </w:tabs>
      </w:pPr>
      <w:hyperlink w:anchor="_Toc27373" w:history="1">
        <w:r>
          <w:rPr>
            <w:rFonts w:ascii="仿宋" w:eastAsia="仿宋" w:hAnsi="仿宋" w:cs="仿宋" w:hint="eastAsia"/>
            <w:lang w:eastAsia="zh-CN"/>
          </w:rPr>
          <w:t>四、发展规划</w:t>
        </w:r>
        <w:r>
          <w:tab/>
        </w:r>
        <w:r>
          <w:fldChar w:fldCharType="begin"/>
        </w:r>
        <w:r>
          <w:instrText xml:space="preserve"> PAGEREF _Toc27373 \h </w:instrText>
        </w:r>
        <w:r>
          <w:fldChar w:fldCharType="separate"/>
        </w:r>
        <w:r>
          <w:t>33</w:t>
        </w:r>
        <w:r>
          <w:fldChar w:fldCharType="end"/>
        </w:r>
      </w:hyperlink>
    </w:p>
    <w:p>
      <w:pPr>
        <w:pStyle w:val="TOC2"/>
        <w:tabs>
          <w:tab w:val="right" w:leader="dot" w:pos="8306"/>
        </w:tabs>
      </w:pPr>
      <w:hyperlink w:anchor="_Toc27000" w:history="1">
        <w:r>
          <w:rPr>
            <w:rFonts w:ascii="仿宋" w:eastAsia="仿宋" w:hAnsi="仿宋" w:cs="仿宋" w:hint="eastAsia"/>
            <w:lang w:eastAsia="zh-CN"/>
          </w:rPr>
          <w:t>(一)、公司发展规划</w:t>
        </w:r>
        <w:r>
          <w:tab/>
        </w:r>
        <w:r>
          <w:fldChar w:fldCharType="begin"/>
        </w:r>
        <w:r>
          <w:instrText xml:space="preserve"> PAGEREF _Toc27000 \h </w:instrText>
        </w:r>
        <w:r>
          <w:fldChar w:fldCharType="separate"/>
        </w:r>
        <w:r>
          <w:t>33</w:t>
        </w:r>
        <w:r>
          <w:fldChar w:fldCharType="end"/>
        </w:r>
      </w:hyperlink>
    </w:p>
    <w:p>
      <w:pPr>
        <w:pStyle w:val="TOC2"/>
        <w:tabs>
          <w:tab w:val="right" w:leader="dot" w:pos="8306"/>
        </w:tabs>
      </w:pPr>
      <w:hyperlink w:anchor="_Toc22113" w:history="1">
        <w:r>
          <w:rPr>
            <w:rFonts w:ascii="仿宋" w:eastAsia="仿宋" w:hAnsi="仿宋" w:cs="仿宋" w:hint="eastAsia"/>
            <w:lang w:eastAsia="zh-CN"/>
          </w:rPr>
          <w:t>(二)、保障措施</w:t>
        </w:r>
        <w:r>
          <w:tab/>
        </w:r>
        <w:r>
          <w:fldChar w:fldCharType="begin"/>
        </w:r>
        <w:r>
          <w:instrText xml:space="preserve"> PAGEREF _Toc22113 \h </w:instrText>
        </w:r>
        <w:r>
          <w:fldChar w:fldCharType="separate"/>
        </w:r>
        <w:r>
          <w:t>35</w:t>
        </w:r>
        <w:r>
          <w:fldChar w:fldCharType="end"/>
        </w:r>
      </w:hyperlink>
    </w:p>
    <w:p>
      <w:pPr>
        <w:pStyle w:val="TOC1"/>
        <w:tabs>
          <w:tab w:val="right" w:leader="dot" w:pos="8306"/>
        </w:tabs>
      </w:pPr>
      <w:hyperlink w:anchor="_Toc30264" w:history="1">
        <w:r>
          <w:rPr>
            <w:rFonts w:ascii="仿宋" w:eastAsia="仿宋" w:hAnsi="仿宋" w:cs="仿宋" w:hint="eastAsia"/>
            <w:lang w:eastAsia="zh-CN"/>
          </w:rPr>
          <w:t>五、DVD视盘机和驱动器光头筹建公司基本信息</w:t>
        </w:r>
        <w:r>
          <w:tab/>
        </w:r>
        <w:r>
          <w:fldChar w:fldCharType="begin"/>
        </w:r>
        <w:r>
          <w:instrText xml:space="preserve"> PAGEREF _Toc30264 \h </w:instrText>
        </w:r>
        <w:r>
          <w:fldChar w:fldCharType="separate"/>
        </w:r>
        <w:r>
          <w:t>40</w:t>
        </w:r>
        <w:r>
          <w:fldChar w:fldCharType="end"/>
        </w:r>
      </w:hyperlink>
    </w:p>
    <w:p>
      <w:pPr>
        <w:pStyle w:val="TOC2"/>
        <w:tabs>
          <w:tab w:val="right" w:leader="dot" w:pos="8306"/>
        </w:tabs>
      </w:pPr>
      <w:hyperlink w:anchor="_Toc17009" w:history="1">
        <w:r>
          <w:rPr>
            <w:rFonts w:ascii="仿宋" w:eastAsia="仿宋" w:hAnsi="仿宋" w:cs="仿宋" w:hint="eastAsia"/>
            <w:lang w:eastAsia="zh-CN"/>
          </w:rPr>
          <w:t>(一)、公司名称</w:t>
        </w:r>
        <w:r>
          <w:tab/>
        </w:r>
        <w:r>
          <w:fldChar w:fldCharType="begin"/>
        </w:r>
        <w:r>
          <w:instrText xml:space="preserve"> PAGEREF _Toc17009 \h </w:instrText>
        </w:r>
        <w:r>
          <w:fldChar w:fldCharType="separate"/>
        </w:r>
        <w:r>
          <w:t>40</w:t>
        </w:r>
        <w:r>
          <w:fldChar w:fldCharType="end"/>
        </w:r>
      </w:hyperlink>
    </w:p>
    <w:p>
      <w:pPr>
        <w:pStyle w:val="TOC2"/>
        <w:tabs>
          <w:tab w:val="right" w:leader="dot" w:pos="8306"/>
        </w:tabs>
      </w:pPr>
      <w:hyperlink w:anchor="_Toc31808" w:history="1">
        <w:r>
          <w:rPr>
            <w:rFonts w:ascii="仿宋" w:eastAsia="仿宋" w:hAnsi="仿宋" w:cs="仿宋" w:hint="eastAsia"/>
            <w:lang w:eastAsia="zh-CN"/>
          </w:rPr>
          <w:t>(二)、注册资本</w:t>
        </w:r>
        <w:r>
          <w:tab/>
        </w:r>
        <w:r>
          <w:fldChar w:fldCharType="begin"/>
        </w:r>
        <w:r>
          <w:instrText xml:space="preserve"> PAGEREF _Toc31808 \h </w:instrText>
        </w:r>
        <w:r>
          <w:fldChar w:fldCharType="separate"/>
        </w:r>
        <w:r>
          <w:t>40</w:t>
        </w:r>
        <w:r>
          <w:fldChar w:fldCharType="end"/>
        </w:r>
      </w:hyperlink>
    </w:p>
    <w:p>
      <w:pPr>
        <w:pStyle w:val="TOC2"/>
        <w:tabs>
          <w:tab w:val="right" w:leader="dot" w:pos="8306"/>
        </w:tabs>
      </w:pPr>
      <w:hyperlink w:anchor="_Toc20053" w:history="1">
        <w:r>
          <w:rPr>
            <w:rFonts w:ascii="仿宋" w:eastAsia="仿宋" w:hAnsi="仿宋" w:cs="仿宋" w:hint="eastAsia"/>
            <w:lang w:eastAsia="zh-CN"/>
          </w:rPr>
          <w:t>(三)、注册地址</w:t>
        </w:r>
        <w:r>
          <w:tab/>
        </w:r>
        <w:r>
          <w:fldChar w:fldCharType="begin"/>
        </w:r>
        <w:r>
          <w:instrText xml:space="preserve"> PAGEREF _Toc20053 \h </w:instrText>
        </w:r>
        <w:r>
          <w:fldChar w:fldCharType="separate"/>
        </w:r>
        <w:r>
          <w:t>40</w:t>
        </w:r>
        <w:r>
          <w:fldChar w:fldCharType="end"/>
        </w:r>
      </w:hyperlink>
    </w:p>
    <w:p>
      <w:pPr>
        <w:pStyle w:val="TOC2"/>
        <w:tabs>
          <w:tab w:val="right" w:leader="dot" w:pos="8306"/>
        </w:tabs>
      </w:pPr>
      <w:hyperlink w:anchor="_Toc2239" w:history="1">
        <w:r>
          <w:rPr>
            <w:rFonts w:ascii="仿宋" w:eastAsia="仿宋" w:hAnsi="仿宋" w:cs="仿宋" w:hint="eastAsia"/>
            <w:lang w:eastAsia="zh-CN"/>
          </w:rPr>
          <w:t>(四)、法人代表</w:t>
        </w:r>
        <w:r>
          <w:tab/>
        </w:r>
        <w:r>
          <w:fldChar w:fldCharType="begin"/>
        </w:r>
        <w:r>
          <w:instrText xml:space="preserve"> PAGEREF _Toc2239 \h </w:instrText>
        </w:r>
        <w:r>
          <w:fldChar w:fldCharType="separate"/>
        </w:r>
        <w:r>
          <w:t>40</w:t>
        </w:r>
        <w:r>
          <w:fldChar w:fldCharType="end"/>
        </w:r>
      </w:hyperlink>
    </w:p>
    <w:p>
      <w:pPr>
        <w:pStyle w:val="TOC2"/>
        <w:tabs>
          <w:tab w:val="right" w:leader="dot" w:pos="8306"/>
        </w:tabs>
      </w:pPr>
      <w:hyperlink w:anchor="_Toc31218" w:history="1">
        <w:r>
          <w:rPr>
            <w:rFonts w:ascii="仿宋" w:eastAsia="仿宋" w:hAnsi="仿宋" w:cs="仿宋" w:hint="eastAsia"/>
            <w:lang w:eastAsia="zh-CN"/>
          </w:rPr>
          <w:t>(五)、主要经营范围</w:t>
        </w:r>
        <w:r>
          <w:tab/>
        </w:r>
        <w:r>
          <w:fldChar w:fldCharType="begin"/>
        </w:r>
        <w:r>
          <w:instrText xml:space="preserve"> PAGEREF _Toc31218 \h </w:instrText>
        </w:r>
        <w:r>
          <w:fldChar w:fldCharType="separate"/>
        </w:r>
        <w:r>
          <w:t>40</w:t>
        </w:r>
        <w:r>
          <w:fldChar w:fldCharType="end"/>
        </w:r>
      </w:hyperlink>
    </w:p>
    <w:p>
      <w:pPr>
        <w:pStyle w:val="TOC2"/>
        <w:tabs>
          <w:tab w:val="right" w:leader="dot" w:pos="8306"/>
        </w:tabs>
      </w:pPr>
      <w:hyperlink w:anchor="_Toc28084" w:history="1">
        <w:r>
          <w:rPr>
            <w:rFonts w:ascii="仿宋" w:eastAsia="仿宋" w:hAnsi="仿宋" w:cs="仿宋" w:hint="eastAsia"/>
            <w:lang w:eastAsia="zh-CN"/>
          </w:rPr>
          <w:t>(六)、主要股东</w:t>
        </w:r>
        <w:r>
          <w:tab/>
        </w:r>
        <w:r>
          <w:fldChar w:fldCharType="begin"/>
        </w:r>
        <w:r>
          <w:instrText xml:space="preserve"> PAGEREF _Toc28084 \h </w:instrText>
        </w:r>
        <w:r>
          <w:fldChar w:fldCharType="separate"/>
        </w:r>
        <w:r>
          <w:t>41</w:t>
        </w:r>
        <w:r>
          <w:fldChar w:fldCharType="end"/>
        </w:r>
      </w:hyperlink>
    </w:p>
    <w:p>
      <w:pPr>
        <w:pStyle w:val="TOC1"/>
        <w:tabs>
          <w:tab w:val="right" w:leader="dot" w:pos="8306"/>
        </w:tabs>
      </w:pPr>
      <w:hyperlink w:anchor="_Toc595" w:history="1">
        <w:r>
          <w:rPr>
            <w:rFonts w:ascii="仿宋" w:eastAsia="仿宋" w:hAnsi="仿宋" w:cs="仿宋" w:hint="eastAsia"/>
            <w:lang w:eastAsia="zh-CN"/>
          </w:rPr>
          <w:t>六、环境保护分析</w:t>
        </w:r>
        <w:r>
          <w:tab/>
        </w:r>
        <w:r>
          <w:fldChar w:fldCharType="begin"/>
        </w:r>
        <w:r>
          <w:instrText xml:space="preserve"> PAGEREF _Toc595 \h </w:instrText>
        </w:r>
        <w:r>
          <w:fldChar w:fldCharType="separate"/>
        </w:r>
        <w:r>
          <w:t>42</w:t>
        </w:r>
        <w:r>
          <w:fldChar w:fldCharType="end"/>
        </w:r>
      </w:hyperlink>
    </w:p>
    <w:p>
      <w:pPr>
        <w:pStyle w:val="TOC2"/>
        <w:tabs>
          <w:tab w:val="right" w:leader="dot" w:pos="8306"/>
        </w:tabs>
      </w:pPr>
      <w:hyperlink w:anchor="_Toc25332" w:history="1">
        <w:r>
          <w:rPr>
            <w:rFonts w:ascii="仿宋" w:eastAsia="仿宋" w:hAnsi="仿宋" w:cs="仿宋" w:hint="eastAsia"/>
            <w:lang w:eastAsia="zh-CN"/>
          </w:rPr>
          <w:t>(一)、编制依据</w:t>
        </w:r>
        <w:r>
          <w:tab/>
        </w:r>
        <w:r>
          <w:fldChar w:fldCharType="begin"/>
        </w:r>
        <w:r>
          <w:instrText xml:space="preserve"> PAGEREF _Toc25332 \h </w:instrText>
        </w:r>
        <w:r>
          <w:fldChar w:fldCharType="separate"/>
        </w:r>
        <w:r>
          <w:t>42</w:t>
        </w:r>
        <w:r>
          <w:fldChar w:fldCharType="end"/>
        </w:r>
      </w:hyperlink>
    </w:p>
    <w:p>
      <w:pPr>
        <w:pStyle w:val="TOC2"/>
        <w:tabs>
          <w:tab w:val="right" w:leader="dot" w:pos="8306"/>
        </w:tabs>
      </w:pPr>
      <w:hyperlink w:anchor="_Toc23300" w:history="1">
        <w:r>
          <w:rPr>
            <w:rFonts w:ascii="仿宋" w:eastAsia="仿宋" w:hAnsi="仿宋" w:cs="仿宋" w:hint="eastAsia"/>
            <w:lang w:eastAsia="zh-CN"/>
          </w:rPr>
          <w:t>(二)、环境影响合理性分析</w:t>
        </w:r>
        <w:r>
          <w:tab/>
        </w:r>
        <w:r>
          <w:fldChar w:fldCharType="begin"/>
        </w:r>
        <w:r>
          <w:instrText xml:space="preserve"> PAGEREF _Toc23300 \h </w:instrText>
        </w:r>
        <w:r>
          <w:fldChar w:fldCharType="separate"/>
        </w:r>
        <w:r>
          <w:t>42</w:t>
        </w:r>
        <w:r>
          <w:fldChar w:fldCharType="end"/>
        </w:r>
      </w:hyperlink>
    </w:p>
    <w:p>
      <w:pPr>
        <w:pStyle w:val="TOC2"/>
        <w:tabs>
          <w:tab w:val="right" w:leader="dot" w:pos="8306"/>
        </w:tabs>
      </w:pPr>
      <w:hyperlink w:anchor="_Toc1194" w:history="1">
        <w:r>
          <w:rPr>
            <w:rFonts w:ascii="仿宋" w:eastAsia="仿宋" w:hAnsi="仿宋" w:cs="仿宋" w:hint="eastAsia"/>
            <w:lang w:eastAsia="zh-CN"/>
          </w:rPr>
          <w:t>(三)、建设期大气环境影响分析</w:t>
        </w:r>
        <w:r>
          <w:tab/>
        </w:r>
        <w:r>
          <w:fldChar w:fldCharType="begin"/>
        </w:r>
        <w:r>
          <w:instrText xml:space="preserve"> PAGEREF _Toc1194 \h </w:instrText>
        </w:r>
        <w:r>
          <w:fldChar w:fldCharType="separate"/>
        </w:r>
        <w:r>
          <w:t>43</w:t>
        </w:r>
        <w:r>
          <w:fldChar w:fldCharType="end"/>
        </w:r>
      </w:hyperlink>
    </w:p>
    <w:p>
      <w:pPr>
        <w:pStyle w:val="TOC2"/>
        <w:tabs>
          <w:tab w:val="right" w:leader="dot" w:pos="8306"/>
        </w:tabs>
      </w:pPr>
      <w:hyperlink w:anchor="_Toc29484" w:history="1">
        <w:r>
          <w:rPr>
            <w:rFonts w:ascii="仿宋" w:eastAsia="仿宋" w:hAnsi="仿宋" w:cs="仿宋" w:hint="eastAsia"/>
            <w:lang w:eastAsia="zh-CN"/>
          </w:rPr>
          <w:t>(四)、建设期水环境影响分析</w:t>
        </w:r>
        <w:r>
          <w:tab/>
        </w:r>
        <w:r>
          <w:fldChar w:fldCharType="begin"/>
        </w:r>
        <w:r>
          <w:instrText xml:space="preserve"> PAGEREF _Toc29484 \h </w:instrText>
        </w:r>
        <w:r>
          <w:fldChar w:fldCharType="separate"/>
        </w:r>
        <w:r>
          <w:t>44</w:t>
        </w:r>
        <w:r>
          <w:fldChar w:fldCharType="end"/>
        </w:r>
      </w:hyperlink>
    </w:p>
    <w:p>
      <w:pPr>
        <w:pStyle w:val="TOC2"/>
        <w:tabs>
          <w:tab w:val="right" w:leader="dot" w:pos="8306"/>
        </w:tabs>
      </w:pPr>
      <w:hyperlink w:anchor="_Toc17013" w:history="1">
        <w:r>
          <w:rPr>
            <w:rFonts w:ascii="仿宋" w:eastAsia="仿宋" w:hAnsi="仿宋" w:cs="仿宋" w:hint="eastAsia"/>
            <w:lang w:eastAsia="zh-CN"/>
          </w:rPr>
          <w:t>(五)、建设期固体废弃物环境影响分析</w:t>
        </w:r>
        <w:r>
          <w:tab/>
        </w:r>
        <w:r>
          <w:fldChar w:fldCharType="begin"/>
        </w:r>
        <w:r>
          <w:instrText xml:space="preserve"> PAGEREF _Toc17013 \h </w:instrText>
        </w:r>
        <w:r>
          <w:fldChar w:fldCharType="separate"/>
        </w:r>
        <w:r>
          <w:t>45</w:t>
        </w:r>
        <w:r>
          <w:fldChar w:fldCharType="end"/>
        </w:r>
      </w:hyperlink>
    </w:p>
    <w:p>
      <w:pPr>
        <w:pStyle w:val="TOC2"/>
        <w:tabs>
          <w:tab w:val="right" w:leader="dot" w:pos="8306"/>
        </w:tabs>
      </w:pPr>
      <w:hyperlink w:anchor="_Toc11421" w:history="1">
        <w:r>
          <w:rPr>
            <w:rFonts w:ascii="仿宋" w:eastAsia="仿宋" w:hAnsi="仿宋" w:cs="仿宋" w:hint="eastAsia"/>
            <w:lang w:eastAsia="zh-CN"/>
          </w:rPr>
          <w:t>(六)、建设期声环境影响分析</w:t>
        </w:r>
        <w:r>
          <w:tab/>
        </w:r>
        <w:r>
          <w:fldChar w:fldCharType="begin"/>
        </w:r>
        <w:r>
          <w:instrText xml:space="preserve"> PAGEREF _Toc11421 \h </w:instrText>
        </w:r>
        <w:r>
          <w:fldChar w:fldCharType="separate"/>
        </w:r>
        <w:r>
          <w:t>47</w:t>
        </w:r>
        <w:r>
          <w:fldChar w:fldCharType="end"/>
        </w:r>
      </w:hyperlink>
    </w:p>
    <w:p>
      <w:pPr>
        <w:pStyle w:val="TOC2"/>
        <w:tabs>
          <w:tab w:val="right" w:leader="dot" w:pos="8306"/>
        </w:tabs>
      </w:pPr>
      <w:hyperlink w:anchor="_Toc11469" w:history="1">
        <w:r>
          <w:rPr>
            <w:rFonts w:ascii="仿宋" w:eastAsia="仿宋" w:hAnsi="仿宋" w:cs="仿宋" w:hint="eastAsia"/>
            <w:lang w:eastAsia="zh-CN"/>
          </w:rPr>
          <w:t>(七)、营运期大气环境影响分析</w:t>
        </w:r>
        <w:r>
          <w:tab/>
        </w:r>
        <w:r>
          <w:fldChar w:fldCharType="begin"/>
        </w:r>
        <w:r>
          <w:instrText xml:space="preserve"> PAGEREF _Toc11469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99" w:history="1">
        <w:r>
          <w:rPr>
            <w:rFonts w:ascii="仿宋" w:eastAsia="仿宋" w:hAnsi="仿宋" w:cs="仿宋" w:hint="eastAsia"/>
            <w:lang w:eastAsia="zh-CN"/>
          </w:rPr>
          <w:t>(八)、营运期水环境影响分析</w:t>
        </w:r>
        <w:r>
          <w:tab/>
        </w:r>
        <w:r>
          <w:fldChar w:fldCharType="begin"/>
        </w:r>
        <w:r>
          <w:instrText xml:space="preserve"> PAGEREF _Toc23599 \h </w:instrText>
        </w:r>
        <w:r>
          <w:fldChar w:fldCharType="separate"/>
        </w:r>
        <w:r>
          <w:t>49</w:t>
        </w:r>
        <w:r>
          <w:fldChar w:fldCharType="end"/>
        </w:r>
      </w:hyperlink>
    </w:p>
    <w:p>
      <w:pPr>
        <w:pStyle w:val="TOC2"/>
        <w:tabs>
          <w:tab w:val="right" w:leader="dot" w:pos="8306"/>
        </w:tabs>
      </w:pPr>
      <w:hyperlink w:anchor="_Toc14950" w:history="1">
        <w:r>
          <w:rPr>
            <w:rFonts w:ascii="仿宋" w:eastAsia="仿宋" w:hAnsi="仿宋" w:cs="仿宋" w:hint="eastAsia"/>
            <w:lang w:eastAsia="zh-CN"/>
          </w:rPr>
          <w:t>(九)、营运期固体废弃物环境影响分析</w:t>
        </w:r>
        <w:r>
          <w:tab/>
        </w:r>
        <w:r>
          <w:fldChar w:fldCharType="begin"/>
        </w:r>
        <w:r>
          <w:instrText xml:space="preserve"> PAGEREF _Toc14950 \h </w:instrText>
        </w:r>
        <w:r>
          <w:fldChar w:fldCharType="separate"/>
        </w:r>
        <w:r>
          <w:t>50</w:t>
        </w:r>
        <w:r>
          <w:fldChar w:fldCharType="end"/>
        </w:r>
      </w:hyperlink>
    </w:p>
    <w:p>
      <w:pPr>
        <w:pStyle w:val="TOC2"/>
        <w:tabs>
          <w:tab w:val="right" w:leader="dot" w:pos="8306"/>
        </w:tabs>
      </w:pPr>
      <w:hyperlink w:anchor="_Toc9757" w:history="1">
        <w:r>
          <w:rPr>
            <w:rFonts w:ascii="仿宋" w:eastAsia="仿宋" w:hAnsi="仿宋" w:cs="仿宋" w:hint="eastAsia"/>
            <w:lang w:eastAsia="zh-CN"/>
          </w:rPr>
          <w:t>(十)、营运期声环境影响分析</w:t>
        </w:r>
        <w:r>
          <w:tab/>
        </w:r>
        <w:r>
          <w:fldChar w:fldCharType="begin"/>
        </w:r>
        <w:r>
          <w:instrText xml:space="preserve"> PAGEREF _Toc9757 \h </w:instrText>
        </w:r>
        <w:r>
          <w:fldChar w:fldCharType="separate"/>
        </w:r>
        <w:r>
          <w:t>51</w:t>
        </w:r>
        <w:r>
          <w:fldChar w:fldCharType="end"/>
        </w:r>
      </w:hyperlink>
    </w:p>
    <w:p>
      <w:pPr>
        <w:pStyle w:val="TOC2"/>
        <w:tabs>
          <w:tab w:val="right" w:leader="dot" w:pos="8306"/>
        </w:tabs>
      </w:pPr>
      <w:hyperlink w:anchor="_Toc11667" w:history="1">
        <w:r>
          <w:rPr>
            <w:rFonts w:ascii="仿宋" w:eastAsia="仿宋" w:hAnsi="仿宋" w:cs="仿宋" w:hint="eastAsia"/>
            <w:lang w:eastAsia="zh-CN"/>
          </w:rPr>
          <w:t>(十一)、清洁生产</w:t>
        </w:r>
        <w:r>
          <w:tab/>
        </w:r>
        <w:r>
          <w:fldChar w:fldCharType="begin"/>
        </w:r>
        <w:r>
          <w:instrText xml:space="preserve"> PAGEREF _Toc11667 \h </w:instrText>
        </w:r>
        <w:r>
          <w:fldChar w:fldCharType="separate"/>
        </w:r>
        <w:r>
          <w:t>53</w:t>
        </w:r>
        <w:r>
          <w:fldChar w:fldCharType="end"/>
        </w:r>
      </w:hyperlink>
    </w:p>
    <w:p>
      <w:pPr>
        <w:pStyle w:val="TOC2"/>
        <w:tabs>
          <w:tab w:val="right" w:leader="dot" w:pos="8306"/>
        </w:tabs>
      </w:pPr>
      <w:hyperlink w:anchor="_Toc24138" w:history="1">
        <w:r>
          <w:rPr>
            <w:rFonts w:ascii="仿宋" w:eastAsia="仿宋" w:hAnsi="仿宋" w:cs="仿宋" w:hint="eastAsia"/>
            <w:lang w:eastAsia="zh-CN"/>
          </w:rPr>
          <w:t>(十二)、环境管理分析</w:t>
        </w:r>
        <w:r>
          <w:tab/>
        </w:r>
        <w:r>
          <w:fldChar w:fldCharType="begin"/>
        </w:r>
        <w:r>
          <w:instrText xml:space="preserve"> PAGEREF _Toc24138 \h </w:instrText>
        </w:r>
        <w:r>
          <w:fldChar w:fldCharType="separate"/>
        </w:r>
        <w:r>
          <w:t>54</w:t>
        </w:r>
        <w:r>
          <w:fldChar w:fldCharType="end"/>
        </w:r>
      </w:hyperlink>
    </w:p>
    <w:p>
      <w:pPr>
        <w:pStyle w:val="TOC2"/>
        <w:tabs>
          <w:tab w:val="right" w:leader="dot" w:pos="8306"/>
        </w:tabs>
      </w:pPr>
      <w:hyperlink w:anchor="_Toc16906" w:history="1">
        <w:r>
          <w:rPr>
            <w:rFonts w:ascii="仿宋" w:eastAsia="仿宋" w:hAnsi="仿宋" w:cs="仿宋" w:hint="eastAsia"/>
            <w:lang w:eastAsia="zh-CN"/>
          </w:rPr>
          <w:t>(十三)、结论及建议</w:t>
        </w:r>
        <w:r>
          <w:tab/>
        </w:r>
        <w:r>
          <w:fldChar w:fldCharType="begin"/>
        </w:r>
        <w:r>
          <w:instrText xml:space="preserve"> PAGEREF _Toc16906 \h </w:instrText>
        </w:r>
        <w:r>
          <w:fldChar w:fldCharType="separate"/>
        </w:r>
        <w:r>
          <w:t>55</w:t>
        </w:r>
        <w:r>
          <w:fldChar w:fldCharType="end"/>
        </w:r>
      </w:hyperlink>
    </w:p>
    <w:p>
      <w:pPr>
        <w:pStyle w:val="TOC1"/>
        <w:tabs>
          <w:tab w:val="right" w:leader="dot" w:pos="8306"/>
        </w:tabs>
      </w:pPr>
      <w:hyperlink w:anchor="_Toc5005" w:history="1">
        <w:r>
          <w:rPr>
            <w:rFonts w:ascii="仿宋" w:eastAsia="仿宋" w:hAnsi="仿宋" w:cs="仿宋" w:hint="eastAsia"/>
            <w:lang w:eastAsia="zh-CN"/>
          </w:rPr>
          <w:t>七、建设进度分析</w:t>
        </w:r>
        <w:r>
          <w:tab/>
        </w:r>
        <w:r>
          <w:fldChar w:fldCharType="begin"/>
        </w:r>
        <w:r>
          <w:instrText xml:space="preserve"> PAGEREF _Toc5005 \h </w:instrText>
        </w:r>
        <w:r>
          <w:fldChar w:fldCharType="separate"/>
        </w:r>
        <w:r>
          <w:t>56</w:t>
        </w:r>
        <w:r>
          <w:fldChar w:fldCharType="end"/>
        </w:r>
      </w:hyperlink>
    </w:p>
    <w:p>
      <w:pPr>
        <w:pStyle w:val="TOC2"/>
        <w:tabs>
          <w:tab w:val="right" w:leader="dot" w:pos="8306"/>
        </w:tabs>
      </w:pPr>
      <w:hyperlink w:anchor="_Toc19824" w:history="1">
        <w:r>
          <w:rPr>
            <w:rFonts w:ascii="仿宋" w:eastAsia="仿宋" w:hAnsi="仿宋" w:cs="仿宋" w:hint="eastAsia"/>
            <w:lang w:eastAsia="zh-CN"/>
          </w:rPr>
          <w:t>(一)、DVD视盘机和驱动器光头项目进度安排</w:t>
        </w:r>
        <w:r>
          <w:tab/>
        </w:r>
        <w:r>
          <w:fldChar w:fldCharType="begin"/>
        </w:r>
        <w:r>
          <w:instrText xml:space="preserve"> PAGEREF _Toc19824 \h </w:instrText>
        </w:r>
        <w:r>
          <w:fldChar w:fldCharType="separate"/>
        </w:r>
        <w:r>
          <w:t>56</w:t>
        </w:r>
        <w:r>
          <w:fldChar w:fldCharType="end"/>
        </w:r>
      </w:hyperlink>
    </w:p>
    <w:p>
      <w:pPr>
        <w:pStyle w:val="TOC2"/>
        <w:tabs>
          <w:tab w:val="right" w:leader="dot" w:pos="8306"/>
        </w:tabs>
      </w:pPr>
      <w:hyperlink w:anchor="_Toc26227" w:history="1">
        <w:r>
          <w:rPr>
            <w:rFonts w:ascii="仿宋" w:eastAsia="仿宋" w:hAnsi="仿宋" w:cs="仿宋" w:hint="eastAsia"/>
            <w:lang w:eastAsia="zh-CN"/>
          </w:rPr>
          <w:t>(二)、DVD视盘机和驱动器光头项目实施保障措施</w:t>
        </w:r>
        <w:r>
          <w:tab/>
        </w:r>
        <w:r>
          <w:fldChar w:fldCharType="begin"/>
        </w:r>
        <w:r>
          <w:instrText xml:space="preserve"> PAGEREF _Toc26227 \h </w:instrText>
        </w:r>
        <w:r>
          <w:fldChar w:fldCharType="separate"/>
        </w:r>
        <w:r>
          <w:t>58</w:t>
        </w:r>
        <w:r>
          <w:fldChar w:fldCharType="end"/>
        </w:r>
      </w:hyperlink>
    </w:p>
    <w:p>
      <w:pPr>
        <w:pStyle w:val="TOC1"/>
        <w:tabs>
          <w:tab w:val="right" w:leader="dot" w:pos="8306"/>
        </w:tabs>
      </w:pPr>
      <w:hyperlink w:anchor="_Toc4500" w:history="1">
        <w:r>
          <w:rPr>
            <w:rFonts w:ascii="仿宋" w:eastAsia="仿宋" w:hAnsi="仿宋" w:cs="仿宋" w:hint="eastAsia"/>
            <w:lang w:eastAsia="zh-CN"/>
          </w:rPr>
          <w:t>八、目标客户和受众分析</w:t>
        </w:r>
        <w:r>
          <w:tab/>
        </w:r>
        <w:r>
          <w:fldChar w:fldCharType="begin"/>
        </w:r>
        <w:r>
          <w:instrText xml:space="preserve"> PAGEREF _Toc4500 \h </w:instrText>
        </w:r>
        <w:r>
          <w:fldChar w:fldCharType="separate"/>
        </w:r>
        <w:r>
          <w:t>59</w:t>
        </w:r>
        <w:r>
          <w:fldChar w:fldCharType="end"/>
        </w:r>
      </w:hyperlink>
    </w:p>
    <w:p>
      <w:pPr>
        <w:pStyle w:val="TOC2"/>
        <w:tabs>
          <w:tab w:val="right" w:leader="dot" w:pos="8306"/>
        </w:tabs>
      </w:pPr>
      <w:hyperlink w:anchor="_Toc3876" w:history="1">
        <w:r>
          <w:rPr>
            <w:rFonts w:ascii="仿宋" w:eastAsia="仿宋" w:hAnsi="仿宋" w:cs="仿宋" w:hint="eastAsia"/>
            <w:lang w:eastAsia="zh-CN"/>
          </w:rPr>
          <w:t>(一)、客户群体描述</w:t>
        </w:r>
        <w:r>
          <w:tab/>
        </w:r>
        <w:r>
          <w:fldChar w:fldCharType="begin"/>
        </w:r>
        <w:r>
          <w:instrText xml:space="preserve"> PAGEREF _Toc3876 \h </w:instrText>
        </w:r>
        <w:r>
          <w:fldChar w:fldCharType="separate"/>
        </w:r>
        <w:r>
          <w:t>59</w:t>
        </w:r>
        <w:r>
          <w:fldChar w:fldCharType="end"/>
        </w:r>
      </w:hyperlink>
    </w:p>
    <w:p>
      <w:pPr>
        <w:pStyle w:val="TOC2"/>
        <w:tabs>
          <w:tab w:val="right" w:leader="dot" w:pos="8306"/>
        </w:tabs>
      </w:pPr>
      <w:hyperlink w:anchor="_Toc13642" w:history="1">
        <w:r>
          <w:rPr>
            <w:rFonts w:ascii="仿宋" w:eastAsia="仿宋" w:hAnsi="仿宋" w:cs="仿宋" w:hint="eastAsia"/>
            <w:lang w:eastAsia="zh-CN"/>
          </w:rPr>
          <w:t>(二)、客户需求和期望</w:t>
        </w:r>
        <w:r>
          <w:tab/>
        </w:r>
        <w:r>
          <w:fldChar w:fldCharType="begin"/>
        </w:r>
        <w:r>
          <w:instrText xml:space="preserve"> PAGEREF _Toc13642 \h </w:instrText>
        </w:r>
        <w:r>
          <w:fldChar w:fldCharType="separate"/>
        </w:r>
        <w:r>
          <w:t>60</w:t>
        </w:r>
        <w:r>
          <w:fldChar w:fldCharType="end"/>
        </w:r>
      </w:hyperlink>
    </w:p>
    <w:p>
      <w:pPr>
        <w:pStyle w:val="TOC2"/>
        <w:tabs>
          <w:tab w:val="right" w:leader="dot" w:pos="8306"/>
        </w:tabs>
      </w:pPr>
      <w:hyperlink w:anchor="_Toc21318" w:history="1">
        <w:r>
          <w:rPr>
            <w:rFonts w:ascii="仿宋" w:eastAsia="仿宋" w:hAnsi="仿宋" w:cs="仿宋" w:hint="eastAsia"/>
            <w:lang w:eastAsia="zh-CN"/>
          </w:rPr>
          <w:t>(三)、客户获取策略</w:t>
        </w:r>
        <w:r>
          <w:tab/>
        </w:r>
        <w:r>
          <w:fldChar w:fldCharType="begin"/>
        </w:r>
        <w:r>
          <w:instrText xml:space="preserve"> PAGEREF _Toc21318 \h </w:instrText>
        </w:r>
        <w:r>
          <w:fldChar w:fldCharType="separate"/>
        </w:r>
        <w:r>
          <w:t>62</w:t>
        </w:r>
        <w:r>
          <w:fldChar w:fldCharType="end"/>
        </w:r>
      </w:hyperlink>
    </w:p>
    <w:p>
      <w:pPr>
        <w:pStyle w:val="TOC2"/>
        <w:tabs>
          <w:tab w:val="right" w:leader="dot" w:pos="8306"/>
        </w:tabs>
      </w:pPr>
      <w:hyperlink w:anchor="_Toc16698" w:history="1">
        <w:r>
          <w:rPr>
            <w:rFonts w:ascii="仿宋" w:eastAsia="仿宋" w:hAnsi="仿宋" w:cs="仿宋" w:hint="eastAsia"/>
            <w:lang w:eastAsia="zh-CN"/>
          </w:rPr>
          <w:t>(四)、客户关系管理</w:t>
        </w:r>
        <w:r>
          <w:tab/>
        </w:r>
        <w:r>
          <w:fldChar w:fldCharType="begin"/>
        </w:r>
        <w:r>
          <w:instrText xml:space="preserve"> PAGEREF _Toc16698 \h </w:instrText>
        </w:r>
        <w:r>
          <w:fldChar w:fldCharType="separate"/>
        </w:r>
        <w:r>
          <w:t>64</w:t>
        </w:r>
        <w:r>
          <w:fldChar w:fldCharType="end"/>
        </w:r>
      </w:hyperlink>
    </w:p>
    <w:p>
      <w:pPr>
        <w:pStyle w:val="TOC1"/>
        <w:tabs>
          <w:tab w:val="right" w:leader="dot" w:pos="8306"/>
        </w:tabs>
      </w:pPr>
      <w:hyperlink w:anchor="_Toc29712" w:history="1">
        <w:r>
          <w:rPr>
            <w:rFonts w:ascii="仿宋" w:eastAsia="仿宋" w:hAnsi="仿宋" w:cs="仿宋" w:hint="eastAsia"/>
            <w:lang w:eastAsia="zh-CN"/>
          </w:rPr>
          <w:t>九、SWOT分析</w:t>
        </w:r>
        <w:r>
          <w:tab/>
        </w:r>
        <w:r>
          <w:fldChar w:fldCharType="begin"/>
        </w:r>
        <w:r>
          <w:instrText xml:space="preserve"> PAGEREF _Toc29712 \h </w:instrText>
        </w:r>
        <w:r>
          <w:fldChar w:fldCharType="separate"/>
        </w:r>
        <w:r>
          <w:t>66</w:t>
        </w:r>
        <w:r>
          <w:fldChar w:fldCharType="end"/>
        </w:r>
      </w:hyperlink>
    </w:p>
    <w:p>
      <w:pPr>
        <w:pStyle w:val="TOC2"/>
        <w:tabs>
          <w:tab w:val="right" w:leader="dot" w:pos="8306"/>
        </w:tabs>
      </w:pPr>
      <w:hyperlink w:anchor="_Toc10284" w:history="1">
        <w:r>
          <w:rPr>
            <w:rFonts w:ascii="仿宋" w:eastAsia="仿宋" w:hAnsi="仿宋" w:cs="仿宋" w:hint="eastAsia"/>
            <w:lang w:eastAsia="zh-CN"/>
          </w:rPr>
          <w:t>(一)、优势分析(S)</w:t>
        </w:r>
        <w:r>
          <w:tab/>
        </w:r>
        <w:r>
          <w:fldChar w:fldCharType="begin"/>
        </w:r>
        <w:r>
          <w:instrText xml:space="preserve"> PAGEREF _Toc10284 \h </w:instrText>
        </w:r>
        <w:r>
          <w:fldChar w:fldCharType="separate"/>
        </w:r>
        <w:r>
          <w:t>66</w:t>
        </w:r>
        <w:r>
          <w:fldChar w:fldCharType="end"/>
        </w:r>
      </w:hyperlink>
    </w:p>
    <w:p>
      <w:pPr>
        <w:pStyle w:val="TOC2"/>
        <w:tabs>
          <w:tab w:val="right" w:leader="dot" w:pos="8306"/>
        </w:tabs>
      </w:pPr>
      <w:hyperlink w:anchor="_Toc7664" w:history="1">
        <w:r>
          <w:rPr>
            <w:rFonts w:ascii="仿宋" w:eastAsia="仿宋" w:hAnsi="仿宋" w:cs="仿宋" w:hint="eastAsia"/>
            <w:lang w:eastAsia="zh-CN"/>
          </w:rPr>
          <w:t>(二)、劣势分析(W)</w:t>
        </w:r>
        <w:r>
          <w:tab/>
        </w:r>
        <w:r>
          <w:fldChar w:fldCharType="begin"/>
        </w:r>
        <w:r>
          <w:instrText xml:space="preserve"> PAGEREF _Toc7664 \h </w:instrText>
        </w:r>
        <w:r>
          <w:fldChar w:fldCharType="separate"/>
        </w:r>
        <w:r>
          <w:t>66</w:t>
        </w:r>
        <w:r>
          <w:fldChar w:fldCharType="end"/>
        </w:r>
      </w:hyperlink>
    </w:p>
    <w:p>
      <w:pPr>
        <w:pStyle w:val="TOC2"/>
        <w:tabs>
          <w:tab w:val="right" w:leader="dot" w:pos="8306"/>
        </w:tabs>
      </w:pPr>
      <w:hyperlink w:anchor="_Toc24204" w:history="1">
        <w:r>
          <w:rPr>
            <w:rFonts w:ascii="仿宋" w:eastAsia="仿宋" w:hAnsi="仿宋" w:cs="仿宋" w:hint="eastAsia"/>
            <w:lang w:eastAsia="zh-CN"/>
          </w:rPr>
          <w:t>(三)、机会分析()</w:t>
        </w:r>
        <w:r>
          <w:tab/>
        </w:r>
        <w:r>
          <w:fldChar w:fldCharType="begin"/>
        </w:r>
        <w:r>
          <w:instrText xml:space="preserve"> PAGEREF _Toc24204 \h </w:instrText>
        </w:r>
        <w:r>
          <w:fldChar w:fldCharType="separate"/>
        </w:r>
        <w:r>
          <w:t>67</w:t>
        </w:r>
        <w:r>
          <w:fldChar w:fldCharType="end"/>
        </w:r>
      </w:hyperlink>
    </w:p>
    <w:p>
      <w:pPr>
        <w:pStyle w:val="TOC2"/>
        <w:tabs>
          <w:tab w:val="right" w:leader="dot" w:pos="8306"/>
        </w:tabs>
      </w:pPr>
      <w:hyperlink w:anchor="_Toc28275" w:history="1">
        <w:r>
          <w:rPr>
            <w:rFonts w:ascii="仿宋" w:eastAsia="仿宋" w:hAnsi="仿宋" w:cs="仿宋" w:hint="eastAsia"/>
            <w:lang w:eastAsia="zh-CN"/>
          </w:rPr>
          <w:t>(四)、威胁分析(T)</w:t>
        </w:r>
        <w:r>
          <w:tab/>
        </w:r>
        <w:r>
          <w:fldChar w:fldCharType="begin"/>
        </w:r>
        <w:r>
          <w:instrText xml:space="preserve"> PAGEREF _Toc28275 \h </w:instrText>
        </w:r>
        <w:r>
          <w:fldChar w:fldCharType="separate"/>
        </w:r>
        <w:r>
          <w:t>68</w:t>
        </w:r>
        <w:r>
          <w:fldChar w:fldCharType="end"/>
        </w:r>
      </w:hyperlink>
    </w:p>
    <w:p>
      <w:pPr>
        <w:pStyle w:val="TOC1"/>
        <w:tabs>
          <w:tab w:val="right" w:leader="dot" w:pos="8306"/>
        </w:tabs>
      </w:pPr>
      <w:hyperlink w:anchor="_Toc25406" w:history="1">
        <w:r>
          <w:rPr>
            <w:rFonts w:ascii="仿宋" w:eastAsia="仿宋" w:hAnsi="仿宋" w:cs="仿宋" w:hint="eastAsia"/>
            <w:lang w:eastAsia="zh-CN"/>
          </w:rPr>
          <w:t>十、DVD视盘机和驱动器光头项目风险分析</w:t>
        </w:r>
        <w:r>
          <w:tab/>
        </w:r>
        <w:r>
          <w:fldChar w:fldCharType="begin"/>
        </w:r>
        <w:r>
          <w:instrText xml:space="preserve"> PAGEREF _Toc25406 \h </w:instrText>
        </w:r>
        <w:r>
          <w:fldChar w:fldCharType="separate"/>
        </w:r>
        <w:r>
          <w:t>69</w:t>
        </w:r>
        <w:r>
          <w:fldChar w:fldCharType="end"/>
        </w:r>
      </w:hyperlink>
    </w:p>
    <w:p>
      <w:pPr>
        <w:pStyle w:val="TOC2"/>
        <w:tabs>
          <w:tab w:val="right" w:leader="dot" w:pos="8306"/>
        </w:tabs>
      </w:pPr>
      <w:hyperlink w:anchor="_Toc2635" w:history="1">
        <w:r>
          <w:rPr>
            <w:rFonts w:ascii="仿宋" w:eastAsia="仿宋" w:hAnsi="仿宋" w:cs="仿宋" w:hint="eastAsia"/>
            <w:lang w:eastAsia="zh-CN"/>
          </w:rPr>
          <w:t>(一)、DVD视盘机和驱动器光头项目风险分析</w:t>
        </w:r>
        <w:r>
          <w:tab/>
        </w:r>
        <w:r>
          <w:fldChar w:fldCharType="begin"/>
        </w:r>
        <w:r>
          <w:instrText xml:space="preserve"> PAGEREF _Toc2635 \h </w:instrText>
        </w:r>
        <w:r>
          <w:fldChar w:fldCharType="separate"/>
        </w:r>
        <w:r>
          <w:t>69</w:t>
        </w:r>
        <w:r>
          <w:fldChar w:fldCharType="end"/>
        </w:r>
      </w:hyperlink>
    </w:p>
    <w:p>
      <w:pPr>
        <w:pStyle w:val="TOC2"/>
        <w:tabs>
          <w:tab w:val="right" w:leader="dot" w:pos="8306"/>
        </w:tabs>
      </w:pPr>
      <w:hyperlink w:anchor="_Toc27652" w:history="1">
        <w:r>
          <w:rPr>
            <w:rFonts w:ascii="仿宋" w:eastAsia="仿宋" w:hAnsi="仿宋" w:cs="仿宋" w:hint="eastAsia"/>
            <w:lang w:eastAsia="zh-CN"/>
          </w:rPr>
          <w:t>(二)、DVD视盘机和驱动器光头项目风险对策</w:t>
        </w:r>
        <w:r>
          <w:tab/>
        </w:r>
        <w:r>
          <w:fldChar w:fldCharType="begin"/>
        </w:r>
        <w:r>
          <w:instrText xml:space="preserve"> PAGEREF _Toc27652 \h </w:instrText>
        </w:r>
        <w:r>
          <w:fldChar w:fldCharType="separate"/>
        </w:r>
        <w:r>
          <w:t>70</w:t>
        </w:r>
        <w:r>
          <w:fldChar w:fldCharType="end"/>
        </w:r>
      </w:hyperlink>
    </w:p>
    <w:p>
      <w:pPr>
        <w:pStyle w:val="TOC1"/>
        <w:tabs>
          <w:tab w:val="right" w:leader="dot" w:pos="8306"/>
        </w:tabs>
      </w:pPr>
      <w:hyperlink w:anchor="_Toc19627" w:history="1">
        <w:r>
          <w:rPr>
            <w:rFonts w:ascii="仿宋" w:eastAsia="仿宋" w:hAnsi="仿宋" w:cs="仿宋" w:hint="eastAsia"/>
            <w:lang w:eastAsia="zh-CN"/>
          </w:rPr>
          <w:t>十一、战略合作伙伴</w:t>
        </w:r>
        <w:r>
          <w:tab/>
        </w:r>
        <w:r>
          <w:fldChar w:fldCharType="begin"/>
        </w:r>
        <w:r>
          <w:instrText xml:space="preserve"> PAGEREF _Toc19627 \h </w:instrText>
        </w:r>
        <w:r>
          <w:fldChar w:fldCharType="separate"/>
        </w:r>
        <w:r>
          <w:t>71</w:t>
        </w:r>
        <w:r>
          <w:fldChar w:fldCharType="end"/>
        </w:r>
      </w:hyperlink>
    </w:p>
    <w:p>
      <w:pPr>
        <w:pStyle w:val="TOC2"/>
        <w:tabs>
          <w:tab w:val="right" w:leader="dot" w:pos="8306"/>
        </w:tabs>
      </w:pPr>
      <w:hyperlink w:anchor="_Toc14837" w:history="1">
        <w:r>
          <w:rPr>
            <w:rFonts w:ascii="仿宋" w:eastAsia="仿宋" w:hAnsi="仿宋" w:cs="仿宋" w:hint="eastAsia"/>
            <w:lang w:eastAsia="zh-CN"/>
          </w:rPr>
          <w:t>(一)、合作伙伴关系</w:t>
        </w:r>
        <w:r>
          <w:tab/>
        </w:r>
        <w:r>
          <w:fldChar w:fldCharType="begin"/>
        </w:r>
        <w:r>
          <w:instrText xml:space="preserve"> PAGEREF _Toc14837 \h </w:instrText>
        </w:r>
        <w:r>
          <w:fldChar w:fldCharType="separate"/>
        </w:r>
        <w:r>
          <w:t>71</w:t>
        </w:r>
        <w:r>
          <w:fldChar w:fldCharType="end"/>
        </w:r>
      </w:hyperlink>
    </w:p>
    <w:p>
      <w:pPr>
        <w:pStyle w:val="TOC2"/>
        <w:tabs>
          <w:tab w:val="right" w:leader="dot" w:pos="8306"/>
        </w:tabs>
      </w:pPr>
      <w:hyperlink w:anchor="_Toc8778" w:history="1">
        <w:r>
          <w:rPr>
            <w:rFonts w:ascii="仿宋" w:eastAsia="仿宋" w:hAnsi="仿宋" w:cs="仿宋" w:hint="eastAsia"/>
            <w:lang w:eastAsia="zh-CN"/>
          </w:rPr>
          <w:t>(二)、合作DVD视盘机和驱动器光头项目</w:t>
        </w:r>
        <w:r>
          <w:tab/>
        </w:r>
        <w:r>
          <w:fldChar w:fldCharType="begin"/>
        </w:r>
        <w:r>
          <w:instrText xml:space="preserve"> PAGEREF _Toc8778 \h </w:instrText>
        </w:r>
        <w:r>
          <w:fldChar w:fldCharType="separate"/>
        </w:r>
        <w:r>
          <w:t>72</w:t>
        </w:r>
        <w:r>
          <w:fldChar w:fldCharType="end"/>
        </w:r>
      </w:hyperlink>
    </w:p>
    <w:p>
      <w:pPr>
        <w:pStyle w:val="TOC2"/>
        <w:tabs>
          <w:tab w:val="right" w:leader="dot" w:pos="8306"/>
        </w:tabs>
      </w:pPr>
      <w:hyperlink w:anchor="_Toc32478" w:history="1">
        <w:r>
          <w:rPr>
            <w:rFonts w:ascii="仿宋" w:eastAsia="仿宋" w:hAnsi="仿宋" w:cs="仿宋" w:hint="eastAsia"/>
            <w:lang w:eastAsia="zh-CN"/>
          </w:rPr>
          <w:t>(三)、合作伙伴的作用</w:t>
        </w:r>
        <w:r>
          <w:tab/>
        </w:r>
        <w:r>
          <w:fldChar w:fldCharType="begin"/>
        </w:r>
        <w:r>
          <w:instrText xml:space="preserve"> PAGEREF _Toc32478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600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7569"/>
      <w:r>
        <w:rPr>
          <w:rFonts w:ascii="仿宋" w:eastAsia="仿宋" w:hAnsi="仿宋" w:cs="仿宋" w:hint="eastAsia"/>
          <w:lang w:eastAsia="zh-CN"/>
        </w:rPr>
        <w:t>(一)、DVD视盘机和驱动器光头项目选址原则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VD视盘机和驱动器光头项目选址是决定工业DVD视盘机和驱动器光头项目成败的关键因素之一。根据现行政策，DVD视盘机和驱动器光头项目选址必须符合一系列要求，以确保城乡建设、环境保护和资源利用的协调。以下是一些关于DVD视盘机和驱动器光头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DVD视盘机和驱动器光头项目选址必须与当地城乡建设总体规划相一致。它应该符合工业DVD视盘机和驱动器光头项目占地使用规划的要求，并与大气污染防治、水资源和自然生态保护政策相协调。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DVD视盘机和驱动器光头项目选址应避开自然保护区、风景名胜区、生活饮用水源地和其他特别需要保护的敏感性目标。这有助于维护自然环境的完整性和生态系统的稳定。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DVD视盘机和驱动器光头项目选址应充分考虑土地资源的节约。最好选择空闲地、非耕地或荒地，以减少对良田或耕地的占用。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DVD视盘机和驱动器光头项目选址应提供足够的场地，以满足工艺和辅助生产设施的建设需要。这有助于确保生产流程的高效运行。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DVD视盘机和驱动器光头项目选址应具备良好的生产基础条件，包括充足的水源、电力、运输和可靠的能源供应。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DVD视盘机和驱动器光头项目选址应地势平缓，便于排除雨水和处理生产、生活废水。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DVD视盘机和驱动器光头项目选址应与居民区及环境污染敏感点保持足够的防护距离，以确保生产活动不会对人民健康和环境造成危害。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https://d.book118.com/348033054130006036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8033054130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2024-02-04T05:46:00Z</dcterms:created>
  <dcterms:modified xsi:type="dcterms:W3CDTF">2024-02-04T05:47:05Z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F80D3DE216984970B96BC888A32D4606_11</vt:lpwstr>
  </property>
  <property fmtid="{D5CDD505-2E9C-101B-9397-08002B2CF9AE}" pid="3" name="KSOProductBuildVer">
    <vt:lpwstr>2052-12.1.0.16250</vt:lpwstr>
  </property>
</Properties>
</file>