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节电设备项目规划设计蓝图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42" w:history="1">
        <w:r>
          <w:rPr>
            <w:rFonts w:ascii="仿宋" w:eastAsia="仿宋" w:hAnsi="仿宋" w:cs="仿宋" w:hint="eastAsia"/>
            <w:lang w:eastAsia="zh-CN"/>
          </w:rPr>
          <w:t>概论</w:t>
        </w:r>
        <w:r>
          <w:tab/>
        </w:r>
        <w:r>
          <w:fldChar w:fldCharType="begin"/>
        </w:r>
        <w:r>
          <w:instrText xml:space="preserve"> PAGEREF _Toc17142 \h </w:instrText>
        </w:r>
        <w:r>
          <w:fldChar w:fldCharType="separate"/>
        </w:r>
        <w:r>
          <w:t>3</w:t>
        </w:r>
        <w:r>
          <w:fldChar w:fldCharType="end"/>
        </w:r>
      </w:hyperlink>
    </w:p>
    <w:p>
      <w:pPr>
        <w:pStyle w:val="TOC1"/>
        <w:tabs>
          <w:tab w:val="right" w:leader="dot" w:pos="8306"/>
        </w:tabs>
      </w:pPr>
      <w:hyperlink w:anchor="_Toc20360" w:history="1">
        <w:r>
          <w:rPr>
            <w:rFonts w:ascii="仿宋" w:eastAsia="仿宋" w:hAnsi="仿宋" w:cs="仿宋" w:hint="eastAsia"/>
            <w:lang w:eastAsia="zh-CN"/>
          </w:rPr>
          <w:t>一、节电设备项目建设背景及必要性分析</w:t>
        </w:r>
        <w:r>
          <w:tab/>
        </w:r>
        <w:r>
          <w:fldChar w:fldCharType="begin"/>
        </w:r>
        <w:r>
          <w:instrText xml:space="preserve"> PAGEREF _Toc20360 \h </w:instrText>
        </w:r>
        <w:r>
          <w:fldChar w:fldCharType="separate"/>
        </w:r>
        <w:r>
          <w:t>3</w:t>
        </w:r>
        <w:r>
          <w:fldChar w:fldCharType="end"/>
        </w:r>
      </w:hyperlink>
    </w:p>
    <w:p>
      <w:pPr>
        <w:pStyle w:val="TOC2"/>
        <w:tabs>
          <w:tab w:val="right" w:leader="dot" w:pos="8306"/>
        </w:tabs>
      </w:pPr>
      <w:hyperlink w:anchor="_Toc19842" w:history="1">
        <w:r>
          <w:rPr>
            <w:rFonts w:ascii="仿宋" w:eastAsia="仿宋" w:hAnsi="仿宋" w:cs="仿宋" w:hint="eastAsia"/>
            <w:lang w:eastAsia="zh-CN"/>
          </w:rPr>
          <w:t>(一)、节电设备项目背景分析</w:t>
        </w:r>
        <w:r>
          <w:tab/>
        </w:r>
        <w:r>
          <w:fldChar w:fldCharType="begin"/>
        </w:r>
        <w:r>
          <w:instrText xml:space="preserve"> PAGEREF _Toc19842 \h </w:instrText>
        </w:r>
        <w:r>
          <w:fldChar w:fldCharType="separate"/>
        </w:r>
        <w:r>
          <w:t>3</w:t>
        </w:r>
        <w:r>
          <w:fldChar w:fldCharType="end"/>
        </w:r>
      </w:hyperlink>
    </w:p>
    <w:p>
      <w:pPr>
        <w:pStyle w:val="TOC2"/>
        <w:tabs>
          <w:tab w:val="right" w:leader="dot" w:pos="8306"/>
        </w:tabs>
      </w:pPr>
      <w:hyperlink w:anchor="_Toc31093" w:history="1">
        <w:r>
          <w:rPr>
            <w:rFonts w:ascii="仿宋" w:eastAsia="仿宋" w:hAnsi="仿宋" w:cs="仿宋" w:hint="eastAsia"/>
            <w:lang w:eastAsia="zh-CN"/>
          </w:rPr>
          <w:t>(二)、节电设备项目建设必要性分析</w:t>
        </w:r>
        <w:r>
          <w:tab/>
        </w:r>
        <w:r>
          <w:fldChar w:fldCharType="begin"/>
        </w:r>
        <w:r>
          <w:instrText xml:space="preserve"> PAGEREF _Toc31093 \h </w:instrText>
        </w:r>
        <w:r>
          <w:fldChar w:fldCharType="separate"/>
        </w:r>
        <w:r>
          <w:t>5</w:t>
        </w:r>
        <w:r>
          <w:fldChar w:fldCharType="end"/>
        </w:r>
      </w:hyperlink>
    </w:p>
    <w:p>
      <w:pPr>
        <w:pStyle w:val="TOC1"/>
        <w:tabs>
          <w:tab w:val="right" w:leader="dot" w:pos="8306"/>
        </w:tabs>
      </w:pPr>
      <w:hyperlink w:anchor="_Toc4391" w:history="1">
        <w:r>
          <w:rPr>
            <w:rFonts w:ascii="仿宋" w:eastAsia="仿宋" w:hAnsi="仿宋" w:cs="仿宋" w:hint="eastAsia"/>
            <w:lang w:eastAsia="zh-CN"/>
          </w:rPr>
          <w:t>二、节电设备项目可持续发展</w:t>
        </w:r>
        <w:r>
          <w:tab/>
        </w:r>
        <w:r>
          <w:fldChar w:fldCharType="begin"/>
        </w:r>
        <w:r>
          <w:instrText xml:space="preserve"> PAGEREF _Toc4391 \h </w:instrText>
        </w:r>
        <w:r>
          <w:fldChar w:fldCharType="separate"/>
        </w:r>
        <w:r>
          <w:t>6</w:t>
        </w:r>
        <w:r>
          <w:fldChar w:fldCharType="end"/>
        </w:r>
      </w:hyperlink>
    </w:p>
    <w:p>
      <w:pPr>
        <w:pStyle w:val="TOC2"/>
        <w:tabs>
          <w:tab w:val="right" w:leader="dot" w:pos="8306"/>
        </w:tabs>
      </w:pPr>
      <w:hyperlink w:anchor="_Toc4064" w:history="1">
        <w:r>
          <w:rPr>
            <w:rFonts w:ascii="仿宋" w:eastAsia="仿宋" w:hAnsi="仿宋" w:cs="仿宋" w:hint="eastAsia"/>
            <w:lang w:eastAsia="zh-CN"/>
          </w:rPr>
          <w:t>(一)、可持续战略与实践</w:t>
        </w:r>
        <w:r>
          <w:tab/>
        </w:r>
        <w:r>
          <w:fldChar w:fldCharType="begin"/>
        </w:r>
        <w:r>
          <w:instrText xml:space="preserve"> PAGEREF _Toc4064 \h </w:instrText>
        </w:r>
        <w:r>
          <w:fldChar w:fldCharType="separate"/>
        </w:r>
        <w:r>
          <w:t>6</w:t>
        </w:r>
        <w:r>
          <w:fldChar w:fldCharType="end"/>
        </w:r>
      </w:hyperlink>
    </w:p>
    <w:p>
      <w:pPr>
        <w:pStyle w:val="TOC2"/>
        <w:tabs>
          <w:tab w:val="right" w:leader="dot" w:pos="8306"/>
        </w:tabs>
      </w:pPr>
      <w:hyperlink w:anchor="_Toc14585" w:history="1">
        <w:r>
          <w:rPr>
            <w:rFonts w:ascii="仿宋" w:eastAsia="仿宋" w:hAnsi="仿宋" w:cs="仿宋" w:hint="eastAsia"/>
            <w:lang w:eastAsia="zh-CN"/>
          </w:rPr>
          <w:t>(二)、环保与社会责任</w:t>
        </w:r>
        <w:r>
          <w:tab/>
        </w:r>
        <w:r>
          <w:fldChar w:fldCharType="begin"/>
        </w:r>
        <w:r>
          <w:instrText xml:space="preserve"> PAGEREF _Toc14585 \h </w:instrText>
        </w:r>
        <w:r>
          <w:fldChar w:fldCharType="separate"/>
        </w:r>
        <w:r>
          <w:t>7</w:t>
        </w:r>
        <w:r>
          <w:fldChar w:fldCharType="end"/>
        </w:r>
      </w:hyperlink>
    </w:p>
    <w:p>
      <w:pPr>
        <w:pStyle w:val="TOC1"/>
        <w:tabs>
          <w:tab w:val="right" w:leader="dot" w:pos="8306"/>
        </w:tabs>
      </w:pPr>
      <w:hyperlink w:anchor="_Toc10700" w:history="1">
        <w:r>
          <w:rPr>
            <w:rFonts w:ascii="仿宋" w:eastAsia="仿宋" w:hAnsi="仿宋" w:cs="仿宋" w:hint="eastAsia"/>
            <w:lang w:eastAsia="zh-CN"/>
          </w:rPr>
          <w:t>三、节电设备项目选址可行性分析</w:t>
        </w:r>
        <w:r>
          <w:tab/>
        </w:r>
        <w:r>
          <w:fldChar w:fldCharType="begin"/>
        </w:r>
        <w:r>
          <w:instrText xml:space="preserve"> PAGEREF _Toc10700 \h </w:instrText>
        </w:r>
        <w:r>
          <w:fldChar w:fldCharType="separate"/>
        </w:r>
        <w:r>
          <w:t>7</w:t>
        </w:r>
        <w:r>
          <w:fldChar w:fldCharType="end"/>
        </w:r>
      </w:hyperlink>
    </w:p>
    <w:p>
      <w:pPr>
        <w:pStyle w:val="TOC2"/>
        <w:tabs>
          <w:tab w:val="right" w:leader="dot" w:pos="8306"/>
        </w:tabs>
      </w:pPr>
      <w:hyperlink w:anchor="_Toc16172" w:history="1">
        <w:r>
          <w:rPr>
            <w:rFonts w:ascii="仿宋" w:eastAsia="仿宋" w:hAnsi="仿宋" w:cs="仿宋" w:hint="eastAsia"/>
            <w:lang w:eastAsia="zh-CN"/>
          </w:rPr>
          <w:t>(一)、节电设备项目选址</w:t>
        </w:r>
        <w:r>
          <w:tab/>
        </w:r>
        <w:r>
          <w:fldChar w:fldCharType="begin"/>
        </w:r>
        <w:r>
          <w:instrText xml:space="preserve"> PAGEREF _Toc16172 \h </w:instrText>
        </w:r>
        <w:r>
          <w:fldChar w:fldCharType="separate"/>
        </w:r>
        <w:r>
          <w:t>7</w:t>
        </w:r>
        <w:r>
          <w:fldChar w:fldCharType="end"/>
        </w:r>
      </w:hyperlink>
    </w:p>
    <w:p>
      <w:pPr>
        <w:pStyle w:val="TOC2"/>
        <w:tabs>
          <w:tab w:val="right" w:leader="dot" w:pos="8306"/>
        </w:tabs>
      </w:pPr>
      <w:hyperlink w:anchor="_Toc754" w:history="1">
        <w:r>
          <w:rPr>
            <w:rFonts w:ascii="仿宋" w:eastAsia="仿宋" w:hAnsi="仿宋" w:cs="仿宋" w:hint="eastAsia"/>
            <w:lang w:eastAsia="zh-CN"/>
          </w:rPr>
          <w:t>(二)、用地控制指标</w:t>
        </w:r>
        <w:r>
          <w:tab/>
        </w:r>
        <w:r>
          <w:fldChar w:fldCharType="begin"/>
        </w:r>
        <w:r>
          <w:instrText xml:space="preserve"> PAGEREF _Toc754 \h </w:instrText>
        </w:r>
        <w:r>
          <w:fldChar w:fldCharType="separate"/>
        </w:r>
        <w:r>
          <w:t>8</w:t>
        </w:r>
        <w:r>
          <w:fldChar w:fldCharType="end"/>
        </w:r>
      </w:hyperlink>
    </w:p>
    <w:p>
      <w:pPr>
        <w:pStyle w:val="TOC2"/>
        <w:tabs>
          <w:tab w:val="right" w:leader="dot" w:pos="8306"/>
        </w:tabs>
      </w:pPr>
      <w:hyperlink w:anchor="_Toc14746" w:history="1">
        <w:r>
          <w:rPr>
            <w:rFonts w:ascii="仿宋" w:eastAsia="仿宋" w:hAnsi="仿宋" w:cs="仿宋" w:hint="eastAsia"/>
            <w:lang w:eastAsia="zh-CN"/>
          </w:rPr>
          <w:t>(三)、节约用地措施</w:t>
        </w:r>
        <w:r>
          <w:tab/>
        </w:r>
        <w:r>
          <w:fldChar w:fldCharType="begin"/>
        </w:r>
        <w:r>
          <w:instrText xml:space="preserve"> PAGEREF _Toc14746 \h </w:instrText>
        </w:r>
        <w:r>
          <w:fldChar w:fldCharType="separate"/>
        </w:r>
        <w:r>
          <w:t>9</w:t>
        </w:r>
        <w:r>
          <w:fldChar w:fldCharType="end"/>
        </w:r>
      </w:hyperlink>
    </w:p>
    <w:p>
      <w:pPr>
        <w:pStyle w:val="TOC2"/>
        <w:tabs>
          <w:tab w:val="right" w:leader="dot" w:pos="8306"/>
        </w:tabs>
      </w:pPr>
      <w:hyperlink w:anchor="_Toc9896" w:history="1">
        <w:r>
          <w:rPr>
            <w:rFonts w:ascii="仿宋" w:eastAsia="仿宋" w:hAnsi="仿宋" w:cs="仿宋" w:hint="eastAsia"/>
            <w:lang w:eastAsia="zh-CN"/>
          </w:rPr>
          <w:t>(四)、总图布置方案</w:t>
        </w:r>
        <w:r>
          <w:tab/>
        </w:r>
        <w:r>
          <w:fldChar w:fldCharType="begin"/>
        </w:r>
        <w:r>
          <w:instrText xml:space="preserve"> PAGEREF _Toc9896 \h </w:instrText>
        </w:r>
        <w:r>
          <w:fldChar w:fldCharType="separate"/>
        </w:r>
        <w:r>
          <w:t>11</w:t>
        </w:r>
        <w:r>
          <w:fldChar w:fldCharType="end"/>
        </w:r>
      </w:hyperlink>
    </w:p>
    <w:p>
      <w:pPr>
        <w:pStyle w:val="TOC2"/>
        <w:tabs>
          <w:tab w:val="right" w:leader="dot" w:pos="8306"/>
        </w:tabs>
      </w:pPr>
      <w:hyperlink w:anchor="_Toc10142" w:history="1">
        <w:r>
          <w:rPr>
            <w:rFonts w:ascii="仿宋" w:eastAsia="仿宋" w:hAnsi="仿宋" w:cs="仿宋" w:hint="eastAsia"/>
            <w:lang w:eastAsia="zh-CN"/>
          </w:rPr>
          <w:t>(五)、选址综合评价</w:t>
        </w:r>
        <w:r>
          <w:tab/>
        </w:r>
        <w:r>
          <w:fldChar w:fldCharType="begin"/>
        </w:r>
        <w:r>
          <w:instrText xml:space="preserve"> PAGEREF _Toc10142 \h </w:instrText>
        </w:r>
        <w:r>
          <w:fldChar w:fldCharType="separate"/>
        </w:r>
        <w:r>
          <w:t>12</w:t>
        </w:r>
        <w:r>
          <w:fldChar w:fldCharType="end"/>
        </w:r>
      </w:hyperlink>
    </w:p>
    <w:p>
      <w:pPr>
        <w:pStyle w:val="TOC1"/>
        <w:tabs>
          <w:tab w:val="right" w:leader="dot" w:pos="8306"/>
        </w:tabs>
      </w:pPr>
      <w:hyperlink w:anchor="_Toc6859" w:history="1">
        <w:r>
          <w:rPr>
            <w:rFonts w:ascii="仿宋" w:eastAsia="仿宋" w:hAnsi="仿宋" w:cs="仿宋" w:hint="eastAsia"/>
            <w:lang w:eastAsia="zh-CN"/>
          </w:rPr>
          <w:t>四、节电设备项目建设单位说明</w:t>
        </w:r>
        <w:r>
          <w:tab/>
        </w:r>
        <w:r>
          <w:fldChar w:fldCharType="begin"/>
        </w:r>
        <w:r>
          <w:instrText xml:space="preserve"> PAGEREF _Toc6859 \h </w:instrText>
        </w:r>
        <w:r>
          <w:fldChar w:fldCharType="separate"/>
        </w:r>
        <w:r>
          <w:t>13</w:t>
        </w:r>
        <w:r>
          <w:fldChar w:fldCharType="end"/>
        </w:r>
      </w:hyperlink>
    </w:p>
    <w:p>
      <w:pPr>
        <w:pStyle w:val="TOC2"/>
        <w:tabs>
          <w:tab w:val="right" w:leader="dot" w:pos="8306"/>
        </w:tabs>
      </w:pPr>
      <w:hyperlink w:anchor="_Toc13259" w:history="1">
        <w:r>
          <w:rPr>
            <w:rFonts w:ascii="仿宋" w:eastAsia="仿宋" w:hAnsi="仿宋" w:cs="仿宋" w:hint="eastAsia"/>
            <w:lang w:eastAsia="zh-CN"/>
          </w:rPr>
          <w:t>(一)、节电设备项目承办单位基本情况</w:t>
        </w:r>
        <w:r>
          <w:tab/>
        </w:r>
        <w:r>
          <w:fldChar w:fldCharType="begin"/>
        </w:r>
        <w:r>
          <w:instrText xml:space="preserve"> PAGEREF _Toc13259 \h </w:instrText>
        </w:r>
        <w:r>
          <w:fldChar w:fldCharType="separate"/>
        </w:r>
        <w:r>
          <w:t>13</w:t>
        </w:r>
        <w:r>
          <w:fldChar w:fldCharType="end"/>
        </w:r>
      </w:hyperlink>
    </w:p>
    <w:p>
      <w:pPr>
        <w:pStyle w:val="TOC2"/>
        <w:tabs>
          <w:tab w:val="right" w:leader="dot" w:pos="8306"/>
        </w:tabs>
      </w:pPr>
      <w:hyperlink w:anchor="_Toc21283" w:history="1">
        <w:r>
          <w:rPr>
            <w:rFonts w:ascii="仿宋" w:eastAsia="仿宋" w:hAnsi="仿宋" w:cs="仿宋" w:hint="eastAsia"/>
            <w:lang w:eastAsia="zh-CN"/>
          </w:rPr>
          <w:t>(二)、公司经济效益分析</w:t>
        </w:r>
        <w:r>
          <w:tab/>
        </w:r>
        <w:r>
          <w:fldChar w:fldCharType="begin"/>
        </w:r>
        <w:r>
          <w:instrText xml:space="preserve"> PAGEREF _Toc21283 \h </w:instrText>
        </w:r>
        <w:r>
          <w:fldChar w:fldCharType="separate"/>
        </w:r>
        <w:r>
          <w:t>13</w:t>
        </w:r>
        <w:r>
          <w:fldChar w:fldCharType="end"/>
        </w:r>
      </w:hyperlink>
    </w:p>
    <w:p>
      <w:pPr>
        <w:pStyle w:val="TOC1"/>
        <w:tabs>
          <w:tab w:val="right" w:leader="dot" w:pos="8306"/>
        </w:tabs>
      </w:pPr>
      <w:hyperlink w:anchor="_Toc12353" w:history="1">
        <w:r>
          <w:rPr>
            <w:rFonts w:ascii="仿宋" w:eastAsia="仿宋" w:hAnsi="仿宋" w:cs="仿宋" w:hint="eastAsia"/>
            <w:lang w:eastAsia="zh-CN"/>
          </w:rPr>
          <w:t>五、工艺说明</w:t>
        </w:r>
        <w:r>
          <w:tab/>
        </w:r>
        <w:r>
          <w:fldChar w:fldCharType="begin"/>
        </w:r>
        <w:r>
          <w:instrText xml:space="preserve"> PAGEREF _Toc12353 \h </w:instrText>
        </w:r>
        <w:r>
          <w:fldChar w:fldCharType="separate"/>
        </w:r>
        <w:r>
          <w:t>14</w:t>
        </w:r>
        <w:r>
          <w:fldChar w:fldCharType="end"/>
        </w:r>
      </w:hyperlink>
    </w:p>
    <w:p>
      <w:pPr>
        <w:pStyle w:val="TOC2"/>
        <w:tabs>
          <w:tab w:val="right" w:leader="dot" w:pos="8306"/>
        </w:tabs>
      </w:pPr>
      <w:hyperlink w:anchor="_Toc14567" w:history="1">
        <w:r>
          <w:rPr>
            <w:rFonts w:ascii="仿宋" w:eastAsia="仿宋" w:hAnsi="仿宋" w:cs="仿宋" w:hint="eastAsia"/>
            <w:lang w:eastAsia="zh-CN"/>
          </w:rPr>
          <w:t>(一)、技术管理特点</w:t>
        </w:r>
        <w:r>
          <w:tab/>
        </w:r>
        <w:r>
          <w:fldChar w:fldCharType="begin"/>
        </w:r>
        <w:r>
          <w:instrText xml:space="preserve"> PAGEREF _Toc14567 \h </w:instrText>
        </w:r>
        <w:r>
          <w:fldChar w:fldCharType="separate"/>
        </w:r>
        <w:r>
          <w:t>14</w:t>
        </w:r>
        <w:r>
          <w:fldChar w:fldCharType="end"/>
        </w:r>
      </w:hyperlink>
    </w:p>
    <w:p>
      <w:pPr>
        <w:pStyle w:val="TOC2"/>
        <w:tabs>
          <w:tab w:val="right" w:leader="dot" w:pos="8306"/>
        </w:tabs>
      </w:pPr>
      <w:hyperlink w:anchor="_Toc2727" w:history="1">
        <w:r>
          <w:rPr>
            <w:rFonts w:ascii="仿宋" w:eastAsia="仿宋" w:hAnsi="仿宋" w:cs="仿宋" w:hint="eastAsia"/>
            <w:lang w:eastAsia="zh-CN"/>
          </w:rPr>
          <w:t>(二)、节电设备项目工艺技术设计方案</w:t>
        </w:r>
        <w:r>
          <w:tab/>
        </w:r>
        <w:r>
          <w:fldChar w:fldCharType="begin"/>
        </w:r>
        <w:r>
          <w:instrText xml:space="preserve"> PAGEREF _Toc2727 \h </w:instrText>
        </w:r>
        <w:r>
          <w:fldChar w:fldCharType="separate"/>
        </w:r>
        <w:r>
          <w:t>15</w:t>
        </w:r>
        <w:r>
          <w:fldChar w:fldCharType="end"/>
        </w:r>
      </w:hyperlink>
    </w:p>
    <w:p>
      <w:pPr>
        <w:pStyle w:val="TOC2"/>
        <w:tabs>
          <w:tab w:val="right" w:leader="dot" w:pos="8306"/>
        </w:tabs>
      </w:pPr>
      <w:hyperlink w:anchor="_Toc12094" w:history="1">
        <w:r>
          <w:rPr>
            <w:rFonts w:ascii="仿宋" w:eastAsia="仿宋" w:hAnsi="仿宋" w:cs="仿宋" w:hint="eastAsia"/>
            <w:lang w:eastAsia="zh-CN"/>
          </w:rPr>
          <w:t>(三)、设备选型方案</w:t>
        </w:r>
        <w:r>
          <w:tab/>
        </w:r>
        <w:r>
          <w:fldChar w:fldCharType="begin"/>
        </w:r>
        <w:r>
          <w:instrText xml:space="preserve"> PAGEREF _Toc12094 \h </w:instrText>
        </w:r>
        <w:r>
          <w:fldChar w:fldCharType="separate"/>
        </w:r>
        <w:r>
          <w:t>17</w:t>
        </w:r>
        <w:r>
          <w:fldChar w:fldCharType="end"/>
        </w:r>
      </w:hyperlink>
    </w:p>
    <w:p>
      <w:pPr>
        <w:pStyle w:val="TOC1"/>
        <w:tabs>
          <w:tab w:val="right" w:leader="dot" w:pos="8306"/>
        </w:tabs>
      </w:pPr>
      <w:hyperlink w:anchor="_Toc7457" w:history="1">
        <w:r>
          <w:rPr>
            <w:rFonts w:ascii="仿宋" w:eastAsia="仿宋" w:hAnsi="仿宋" w:cs="仿宋" w:hint="eastAsia"/>
            <w:lang w:eastAsia="zh-CN"/>
          </w:rPr>
          <w:t>六、产品规划分析</w:t>
        </w:r>
        <w:r>
          <w:tab/>
        </w:r>
        <w:r>
          <w:fldChar w:fldCharType="begin"/>
        </w:r>
        <w:r>
          <w:instrText xml:space="preserve"> PAGEREF _Toc7457 \h </w:instrText>
        </w:r>
        <w:r>
          <w:fldChar w:fldCharType="separate"/>
        </w:r>
        <w:r>
          <w:t>18</w:t>
        </w:r>
        <w:r>
          <w:fldChar w:fldCharType="end"/>
        </w:r>
      </w:hyperlink>
    </w:p>
    <w:p>
      <w:pPr>
        <w:pStyle w:val="TOC2"/>
        <w:tabs>
          <w:tab w:val="right" w:leader="dot" w:pos="8306"/>
        </w:tabs>
      </w:pPr>
      <w:hyperlink w:anchor="_Toc1270" w:history="1">
        <w:r>
          <w:rPr>
            <w:rFonts w:ascii="仿宋" w:eastAsia="仿宋" w:hAnsi="仿宋" w:cs="仿宋" w:hint="eastAsia"/>
            <w:lang w:eastAsia="zh-CN"/>
          </w:rPr>
          <w:t>(一)、产品规划</w:t>
        </w:r>
        <w:r>
          <w:tab/>
        </w:r>
        <w:r>
          <w:fldChar w:fldCharType="begin"/>
        </w:r>
        <w:r>
          <w:instrText xml:space="preserve"> PAGEREF _Toc1270 \h </w:instrText>
        </w:r>
        <w:r>
          <w:fldChar w:fldCharType="separate"/>
        </w:r>
        <w:r>
          <w:t>18</w:t>
        </w:r>
        <w:r>
          <w:fldChar w:fldCharType="end"/>
        </w:r>
      </w:hyperlink>
    </w:p>
    <w:p>
      <w:pPr>
        <w:pStyle w:val="TOC2"/>
        <w:tabs>
          <w:tab w:val="right" w:leader="dot" w:pos="8306"/>
        </w:tabs>
      </w:pPr>
      <w:hyperlink w:anchor="_Toc11183" w:history="1">
        <w:r>
          <w:rPr>
            <w:rFonts w:ascii="仿宋" w:eastAsia="仿宋" w:hAnsi="仿宋" w:cs="仿宋" w:hint="eastAsia"/>
            <w:lang w:eastAsia="zh-CN"/>
          </w:rPr>
          <w:t>(二)、建设规模</w:t>
        </w:r>
        <w:r>
          <w:tab/>
        </w:r>
        <w:r>
          <w:fldChar w:fldCharType="begin"/>
        </w:r>
        <w:r>
          <w:instrText xml:space="preserve"> PAGEREF _Toc11183 \h </w:instrText>
        </w:r>
        <w:r>
          <w:fldChar w:fldCharType="separate"/>
        </w:r>
        <w:r>
          <w:t>19</w:t>
        </w:r>
        <w:r>
          <w:fldChar w:fldCharType="end"/>
        </w:r>
      </w:hyperlink>
    </w:p>
    <w:p>
      <w:pPr>
        <w:pStyle w:val="TOC1"/>
        <w:tabs>
          <w:tab w:val="right" w:leader="dot" w:pos="8306"/>
        </w:tabs>
      </w:pPr>
      <w:hyperlink w:anchor="_Toc1224" w:history="1">
        <w:r>
          <w:rPr>
            <w:rFonts w:ascii="仿宋" w:eastAsia="仿宋" w:hAnsi="仿宋" w:cs="仿宋" w:hint="eastAsia"/>
            <w:lang w:eastAsia="zh-CN"/>
          </w:rPr>
          <w:t>七、节电设备项目技术管理</w:t>
        </w:r>
        <w:r>
          <w:tab/>
        </w:r>
        <w:r>
          <w:fldChar w:fldCharType="begin"/>
        </w:r>
        <w:r>
          <w:instrText xml:space="preserve"> PAGEREF _Toc1224 \h </w:instrText>
        </w:r>
        <w:r>
          <w:fldChar w:fldCharType="separate"/>
        </w:r>
        <w:r>
          <w:t>20</w:t>
        </w:r>
        <w:r>
          <w:fldChar w:fldCharType="end"/>
        </w:r>
      </w:hyperlink>
    </w:p>
    <w:p>
      <w:pPr>
        <w:pStyle w:val="TOC2"/>
        <w:tabs>
          <w:tab w:val="right" w:leader="dot" w:pos="8306"/>
        </w:tabs>
      </w:pPr>
      <w:hyperlink w:anchor="_Toc6624" w:history="1">
        <w:r>
          <w:rPr>
            <w:rFonts w:ascii="仿宋" w:eastAsia="仿宋" w:hAnsi="仿宋" w:cs="仿宋" w:hint="eastAsia"/>
            <w:lang w:eastAsia="zh-CN"/>
          </w:rPr>
          <w:t>(一)、技术方案选用方向</w:t>
        </w:r>
        <w:r>
          <w:tab/>
        </w:r>
        <w:r>
          <w:fldChar w:fldCharType="begin"/>
        </w:r>
        <w:r>
          <w:instrText xml:space="preserve"> PAGEREF _Toc6624 \h </w:instrText>
        </w:r>
        <w:r>
          <w:fldChar w:fldCharType="separate"/>
        </w:r>
        <w:r>
          <w:t>20</w:t>
        </w:r>
        <w:r>
          <w:fldChar w:fldCharType="end"/>
        </w:r>
      </w:hyperlink>
    </w:p>
    <w:p>
      <w:pPr>
        <w:pStyle w:val="TOC2"/>
        <w:tabs>
          <w:tab w:val="right" w:leader="dot" w:pos="8306"/>
        </w:tabs>
      </w:pPr>
      <w:hyperlink w:anchor="_Toc8415" w:history="1">
        <w:r>
          <w:rPr>
            <w:rFonts w:ascii="仿宋" w:eastAsia="仿宋" w:hAnsi="仿宋" w:cs="仿宋" w:hint="eastAsia"/>
            <w:lang w:eastAsia="zh-CN"/>
          </w:rPr>
          <w:t>(二)、工艺技术方案选用原则</w:t>
        </w:r>
        <w:r>
          <w:tab/>
        </w:r>
        <w:r>
          <w:fldChar w:fldCharType="begin"/>
        </w:r>
        <w:r>
          <w:instrText xml:space="preserve"> PAGEREF _Toc8415 \h </w:instrText>
        </w:r>
        <w:r>
          <w:fldChar w:fldCharType="separate"/>
        </w:r>
        <w:r>
          <w:t>22</w:t>
        </w:r>
        <w:r>
          <w:fldChar w:fldCharType="end"/>
        </w:r>
      </w:hyperlink>
    </w:p>
    <w:p>
      <w:pPr>
        <w:pStyle w:val="TOC2"/>
        <w:tabs>
          <w:tab w:val="right" w:leader="dot" w:pos="8306"/>
        </w:tabs>
      </w:pPr>
      <w:hyperlink w:anchor="_Toc700" w:history="1">
        <w:r>
          <w:rPr>
            <w:rFonts w:ascii="仿宋" w:eastAsia="仿宋" w:hAnsi="仿宋" w:cs="仿宋" w:hint="eastAsia"/>
            <w:lang w:eastAsia="zh-CN"/>
          </w:rPr>
          <w:t>(三)、工艺技术方案要求</w:t>
        </w:r>
        <w:r>
          <w:tab/>
        </w:r>
        <w:r>
          <w:fldChar w:fldCharType="begin"/>
        </w:r>
        <w:r>
          <w:instrText xml:space="preserve"> PAGEREF _Toc700 \h </w:instrText>
        </w:r>
        <w:r>
          <w:fldChar w:fldCharType="separate"/>
        </w:r>
        <w:r>
          <w:t>24</w:t>
        </w:r>
        <w:r>
          <w:fldChar w:fldCharType="end"/>
        </w:r>
      </w:hyperlink>
    </w:p>
    <w:p>
      <w:pPr>
        <w:pStyle w:val="TOC1"/>
        <w:tabs>
          <w:tab w:val="right" w:leader="dot" w:pos="8306"/>
        </w:tabs>
      </w:pPr>
      <w:hyperlink w:anchor="_Toc23426" w:history="1">
        <w:r>
          <w:rPr>
            <w:rFonts w:ascii="仿宋" w:eastAsia="仿宋" w:hAnsi="仿宋" w:cs="仿宋" w:hint="eastAsia"/>
            <w:lang w:eastAsia="zh-CN"/>
          </w:rPr>
          <w:t>八、节电设备项目环境影响分析</w:t>
        </w:r>
        <w:r>
          <w:tab/>
        </w:r>
        <w:r>
          <w:fldChar w:fldCharType="begin"/>
        </w:r>
        <w:r>
          <w:instrText xml:space="preserve"> PAGEREF _Toc23426 \h </w:instrText>
        </w:r>
        <w:r>
          <w:fldChar w:fldCharType="separate"/>
        </w:r>
        <w:r>
          <w:t>26</w:t>
        </w:r>
        <w:r>
          <w:fldChar w:fldCharType="end"/>
        </w:r>
      </w:hyperlink>
    </w:p>
    <w:p>
      <w:pPr>
        <w:pStyle w:val="TOC2"/>
        <w:tabs>
          <w:tab w:val="right" w:leader="dot" w:pos="8306"/>
        </w:tabs>
      </w:pPr>
      <w:hyperlink w:anchor="_Toc27982" w:history="1">
        <w:r>
          <w:rPr>
            <w:rFonts w:ascii="仿宋" w:eastAsia="仿宋" w:hAnsi="仿宋" w:cs="仿宋" w:hint="eastAsia"/>
            <w:lang w:eastAsia="zh-CN"/>
          </w:rPr>
          <w:t>(一)、建设区域环境质量现状</w:t>
        </w:r>
        <w:r>
          <w:tab/>
        </w:r>
        <w:r>
          <w:fldChar w:fldCharType="begin"/>
        </w:r>
        <w:r>
          <w:instrText xml:space="preserve"> PAGEREF _Toc27982 \h </w:instrText>
        </w:r>
        <w:r>
          <w:fldChar w:fldCharType="separate"/>
        </w:r>
        <w:r>
          <w:t>26</w:t>
        </w:r>
        <w:r>
          <w:fldChar w:fldCharType="end"/>
        </w:r>
      </w:hyperlink>
    </w:p>
    <w:p>
      <w:pPr>
        <w:pStyle w:val="TOC2"/>
        <w:tabs>
          <w:tab w:val="right" w:leader="dot" w:pos="8306"/>
        </w:tabs>
      </w:pPr>
      <w:hyperlink w:anchor="_Toc24070" w:history="1">
        <w:r>
          <w:rPr>
            <w:rFonts w:ascii="仿宋" w:eastAsia="仿宋" w:hAnsi="仿宋" w:cs="仿宋" w:hint="eastAsia"/>
            <w:lang w:eastAsia="zh-CN"/>
          </w:rPr>
          <w:t>(二)、建设期环境保护</w:t>
        </w:r>
        <w:r>
          <w:tab/>
        </w:r>
        <w:r>
          <w:fldChar w:fldCharType="begin"/>
        </w:r>
        <w:r>
          <w:instrText xml:space="preserve"> PAGEREF _Toc24070 \h </w:instrText>
        </w:r>
        <w:r>
          <w:fldChar w:fldCharType="separate"/>
        </w:r>
        <w:r>
          <w:t>27</w:t>
        </w:r>
        <w:r>
          <w:fldChar w:fldCharType="end"/>
        </w:r>
      </w:hyperlink>
    </w:p>
    <w:p>
      <w:pPr>
        <w:pStyle w:val="TOC2"/>
        <w:tabs>
          <w:tab w:val="right" w:leader="dot" w:pos="8306"/>
        </w:tabs>
      </w:pPr>
      <w:hyperlink w:anchor="_Toc27193" w:history="1">
        <w:r>
          <w:rPr>
            <w:rFonts w:ascii="仿宋" w:eastAsia="仿宋" w:hAnsi="仿宋" w:cs="仿宋" w:hint="eastAsia"/>
            <w:lang w:eastAsia="zh-CN"/>
          </w:rPr>
          <w:t>(三)、运营期环境保护</w:t>
        </w:r>
        <w:r>
          <w:tab/>
        </w:r>
        <w:r>
          <w:fldChar w:fldCharType="begin"/>
        </w:r>
        <w:r>
          <w:instrText xml:space="preserve"> PAGEREF _Toc27193 \h </w:instrText>
        </w:r>
        <w:r>
          <w:fldChar w:fldCharType="separate"/>
        </w:r>
        <w:r>
          <w:t>29</w:t>
        </w:r>
        <w:r>
          <w:fldChar w:fldCharType="end"/>
        </w:r>
      </w:hyperlink>
    </w:p>
    <w:p>
      <w:pPr>
        <w:pStyle w:val="TOC2"/>
        <w:tabs>
          <w:tab w:val="right" w:leader="dot" w:pos="8306"/>
        </w:tabs>
      </w:pPr>
      <w:hyperlink w:anchor="_Toc30848" w:history="1">
        <w:r>
          <w:rPr>
            <w:rFonts w:ascii="仿宋" w:eastAsia="仿宋" w:hAnsi="仿宋" w:cs="仿宋" w:hint="eastAsia"/>
            <w:lang w:eastAsia="zh-CN"/>
          </w:rPr>
          <w:t>(四)、节电设备项目建设对区域经济的影响</w:t>
        </w:r>
        <w:r>
          <w:tab/>
        </w:r>
        <w:r>
          <w:fldChar w:fldCharType="begin"/>
        </w:r>
        <w:r>
          <w:instrText xml:space="preserve"> PAGEREF _Toc30848 \h </w:instrText>
        </w:r>
        <w:r>
          <w:fldChar w:fldCharType="separate"/>
        </w:r>
        <w:r>
          <w:t>30</w:t>
        </w:r>
        <w:r>
          <w:fldChar w:fldCharType="end"/>
        </w:r>
      </w:hyperlink>
    </w:p>
    <w:p>
      <w:pPr>
        <w:pStyle w:val="TOC2"/>
        <w:tabs>
          <w:tab w:val="right" w:leader="dot" w:pos="8306"/>
        </w:tabs>
      </w:pPr>
      <w:hyperlink w:anchor="_Toc2874" w:history="1">
        <w:r>
          <w:rPr>
            <w:rFonts w:ascii="仿宋" w:eastAsia="仿宋" w:hAnsi="仿宋" w:cs="仿宋" w:hint="eastAsia"/>
            <w:lang w:eastAsia="zh-CN"/>
          </w:rPr>
          <w:t>(五)、废弃物处理</w:t>
        </w:r>
        <w:r>
          <w:tab/>
        </w:r>
        <w:r>
          <w:fldChar w:fldCharType="begin"/>
        </w:r>
        <w:r>
          <w:instrText xml:space="preserve"> PAGEREF _Toc2874 \h </w:instrText>
        </w:r>
        <w:r>
          <w:fldChar w:fldCharType="separate"/>
        </w:r>
        <w:r>
          <w:t>32</w:t>
        </w:r>
        <w:r>
          <w:fldChar w:fldCharType="end"/>
        </w:r>
      </w:hyperlink>
    </w:p>
    <w:p>
      <w:pPr>
        <w:pStyle w:val="TOC2"/>
        <w:tabs>
          <w:tab w:val="right" w:leader="dot" w:pos="8306"/>
        </w:tabs>
      </w:pPr>
      <w:hyperlink w:anchor="_Toc22475" w:history="1">
        <w:r>
          <w:rPr>
            <w:rFonts w:ascii="仿宋" w:eastAsia="仿宋" w:hAnsi="仿宋" w:cs="仿宋" w:hint="eastAsia"/>
            <w:lang w:eastAsia="zh-CN"/>
          </w:rPr>
          <w:t>(六)、特殊环境影响分析</w:t>
        </w:r>
        <w:r>
          <w:tab/>
        </w:r>
        <w:r>
          <w:fldChar w:fldCharType="begin"/>
        </w:r>
        <w:r>
          <w:instrText xml:space="preserve"> PAGEREF _Toc22475 \h </w:instrText>
        </w:r>
        <w:r>
          <w:fldChar w:fldCharType="separate"/>
        </w:r>
        <w:r>
          <w:t>33</w:t>
        </w:r>
        <w:r>
          <w:fldChar w:fldCharType="end"/>
        </w:r>
      </w:hyperlink>
    </w:p>
    <w:p>
      <w:pPr>
        <w:pStyle w:val="TOC2"/>
        <w:tabs>
          <w:tab w:val="right" w:leader="dot" w:pos="8306"/>
        </w:tabs>
      </w:pPr>
      <w:hyperlink w:anchor="_Toc27534" w:history="1">
        <w:r>
          <w:rPr>
            <w:rFonts w:ascii="仿宋" w:eastAsia="仿宋" w:hAnsi="仿宋" w:cs="仿宋" w:hint="eastAsia"/>
            <w:lang w:eastAsia="zh-CN"/>
          </w:rPr>
          <w:t>(七)、清洁生产</w:t>
        </w:r>
        <w:r>
          <w:tab/>
        </w:r>
        <w:r>
          <w:fldChar w:fldCharType="begin"/>
        </w:r>
        <w:r>
          <w:instrText xml:space="preserve"> PAGEREF _Toc27534 \h </w:instrText>
        </w:r>
        <w:r>
          <w:fldChar w:fldCharType="separate"/>
        </w:r>
        <w:r>
          <w:t>34</w:t>
        </w:r>
        <w:r>
          <w:fldChar w:fldCharType="end"/>
        </w:r>
      </w:hyperlink>
    </w:p>
    <w:p>
      <w:pPr>
        <w:pStyle w:val="TOC2"/>
        <w:tabs>
          <w:tab w:val="right" w:leader="dot" w:pos="8306"/>
        </w:tabs>
      </w:pPr>
      <w:hyperlink w:anchor="_Toc27858" w:history="1">
        <w:r>
          <w:rPr>
            <w:rFonts w:ascii="仿宋" w:eastAsia="仿宋" w:hAnsi="仿宋" w:cs="仿宋" w:hint="eastAsia"/>
            <w:lang w:eastAsia="zh-CN"/>
          </w:rPr>
          <w:t>(八)、环境保护综合评价</w:t>
        </w:r>
        <w:r>
          <w:tab/>
        </w:r>
        <w:r>
          <w:fldChar w:fldCharType="begin"/>
        </w:r>
        <w:r>
          <w:instrText xml:space="preserve"> PAGEREF _Toc27858 \h </w:instrText>
        </w:r>
        <w:r>
          <w:fldChar w:fldCharType="separate"/>
        </w:r>
        <w:r>
          <w:t>35</w:t>
        </w:r>
        <w:r>
          <w:fldChar w:fldCharType="end"/>
        </w:r>
      </w:hyperlink>
    </w:p>
    <w:p>
      <w:pPr>
        <w:pStyle w:val="TOC1"/>
        <w:tabs>
          <w:tab w:val="right" w:leader="dot" w:pos="8306"/>
        </w:tabs>
      </w:pPr>
      <w:hyperlink w:anchor="_Toc30856" w:history="1">
        <w:r>
          <w:rPr>
            <w:rFonts w:ascii="仿宋" w:eastAsia="仿宋" w:hAnsi="仿宋" w:cs="仿宋" w:hint="eastAsia"/>
            <w:lang w:eastAsia="zh-CN"/>
          </w:rPr>
          <w:t>九、节电设备项目人力资源管理</w:t>
        </w:r>
        <w:r>
          <w:tab/>
        </w:r>
        <w:r>
          <w:fldChar w:fldCharType="begin"/>
        </w:r>
        <w:r>
          <w:instrText xml:space="preserve"> PAGEREF _Toc30856 \h </w:instrText>
        </w:r>
        <w:r>
          <w:fldChar w:fldCharType="separate"/>
        </w:r>
        <w:r>
          <w:t>37</w:t>
        </w:r>
        <w:r>
          <w:fldChar w:fldCharType="end"/>
        </w:r>
      </w:hyperlink>
    </w:p>
    <w:p>
      <w:pPr>
        <w:pStyle w:val="TOC2"/>
        <w:tabs>
          <w:tab w:val="right" w:leader="dot" w:pos="8306"/>
        </w:tabs>
      </w:pPr>
      <w:hyperlink w:anchor="_Toc5971" w:history="1">
        <w:r>
          <w:rPr>
            <w:rFonts w:ascii="仿宋" w:eastAsia="仿宋" w:hAnsi="仿宋" w:cs="仿宋" w:hint="eastAsia"/>
            <w:lang w:eastAsia="zh-CN"/>
          </w:rPr>
          <w:t>(一)、建立健全的预算管理制度</w:t>
        </w:r>
        <w:r>
          <w:tab/>
        </w:r>
        <w:r>
          <w:fldChar w:fldCharType="begin"/>
        </w:r>
        <w:r>
          <w:instrText xml:space="preserve"> PAGEREF _Toc5971 \h </w:instrText>
        </w:r>
        <w:r>
          <w:fldChar w:fldCharType="separate"/>
        </w:r>
        <w:r>
          <w:t>37</w:t>
        </w:r>
        <w:r>
          <w:fldChar w:fldCharType="end"/>
        </w:r>
      </w:hyperlink>
    </w:p>
    <w:p>
      <w:pPr>
        <w:pStyle w:val="TOC2"/>
        <w:tabs>
          <w:tab w:val="right" w:leader="dot" w:pos="8306"/>
        </w:tabs>
      </w:pPr>
      <w:hyperlink w:anchor="_Toc25567" w:history="1">
        <w:r>
          <w:rPr>
            <w:rFonts w:ascii="仿宋" w:eastAsia="仿宋" w:hAnsi="仿宋" w:cs="仿宋" w:hint="eastAsia"/>
            <w:lang w:eastAsia="zh-CN"/>
          </w:rPr>
          <w:t>(二)、加强资金流动监控</w:t>
        </w:r>
        <w:r>
          <w:tab/>
        </w:r>
        <w:r>
          <w:fldChar w:fldCharType="begin"/>
        </w:r>
        <w:r>
          <w:instrText xml:space="preserve"> PAGEREF _Toc25567 \h </w:instrText>
        </w:r>
        <w:r>
          <w:fldChar w:fldCharType="separate"/>
        </w:r>
        <w:r>
          <w:t>38</w:t>
        </w:r>
        <w:r>
          <w:fldChar w:fldCharType="end"/>
        </w:r>
      </w:hyperlink>
    </w:p>
    <w:p>
      <w:pPr>
        <w:pStyle w:val="TOC2"/>
        <w:tabs>
          <w:tab w:val="right" w:leader="dot" w:pos="8306"/>
        </w:tabs>
      </w:pPr>
      <w:hyperlink w:anchor="_Toc30564" w:history="1">
        <w:r>
          <w:rPr>
            <w:rFonts w:ascii="仿宋" w:eastAsia="仿宋" w:hAnsi="仿宋" w:cs="仿宋" w:hint="eastAsia"/>
            <w:lang w:eastAsia="zh-CN"/>
          </w:rPr>
          <w:t>(三)、制定完善的风险控制机制</w:t>
        </w:r>
        <w:r>
          <w:tab/>
        </w:r>
        <w:r>
          <w:fldChar w:fldCharType="begin"/>
        </w:r>
        <w:r>
          <w:instrText xml:space="preserve"> PAGEREF _Toc30564 \h </w:instrText>
        </w:r>
        <w:r>
          <w:fldChar w:fldCharType="separate"/>
        </w:r>
        <w:r>
          <w:t>39</w:t>
        </w:r>
        <w:r>
          <w:fldChar w:fldCharType="end"/>
        </w:r>
      </w:hyperlink>
    </w:p>
    <w:p>
      <w:pPr>
        <w:pStyle w:val="TOC2"/>
        <w:tabs>
          <w:tab w:val="right" w:leader="dot" w:pos="8306"/>
        </w:tabs>
      </w:pPr>
      <w:hyperlink w:anchor="_Toc13700" w:history="1">
        <w:r>
          <w:rPr>
            <w:rFonts w:ascii="仿宋" w:eastAsia="仿宋" w:hAnsi="仿宋" w:cs="仿宋" w:hint="eastAsia"/>
            <w:lang w:eastAsia="zh-CN"/>
          </w:rPr>
          <w:t>(四)、优化成本管理</w:t>
        </w:r>
        <w:r>
          <w:tab/>
        </w:r>
        <w:r>
          <w:fldChar w:fldCharType="begin"/>
        </w:r>
        <w:r>
          <w:instrText xml:space="preserve"> PAGEREF _Toc13700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54" w:history="1">
        <w:r>
          <w:rPr>
            <w:rFonts w:ascii="仿宋" w:eastAsia="仿宋" w:hAnsi="仿宋" w:cs="仿宋" w:hint="eastAsia"/>
            <w:lang w:eastAsia="zh-CN"/>
          </w:rPr>
          <w:t>十、节电设备项目投资规划</w:t>
        </w:r>
        <w:r>
          <w:tab/>
        </w:r>
        <w:r>
          <w:fldChar w:fldCharType="begin"/>
        </w:r>
        <w:r>
          <w:instrText xml:space="preserve"> PAGEREF _Toc9354 \h </w:instrText>
        </w:r>
        <w:r>
          <w:fldChar w:fldCharType="separate"/>
        </w:r>
        <w:r>
          <w:t>42</w:t>
        </w:r>
        <w:r>
          <w:fldChar w:fldCharType="end"/>
        </w:r>
      </w:hyperlink>
    </w:p>
    <w:p>
      <w:pPr>
        <w:pStyle w:val="TOC2"/>
        <w:tabs>
          <w:tab w:val="right" w:leader="dot" w:pos="8306"/>
        </w:tabs>
      </w:pPr>
      <w:hyperlink w:anchor="_Toc24823" w:history="1">
        <w:r>
          <w:rPr>
            <w:rFonts w:ascii="仿宋" w:eastAsia="仿宋" w:hAnsi="仿宋" w:cs="仿宋" w:hint="eastAsia"/>
            <w:lang w:eastAsia="zh-CN"/>
          </w:rPr>
          <w:t>(一)、节电设备项目总投资估算</w:t>
        </w:r>
        <w:r>
          <w:tab/>
        </w:r>
        <w:r>
          <w:fldChar w:fldCharType="begin"/>
        </w:r>
        <w:r>
          <w:instrText xml:space="preserve"> PAGEREF _Toc24823 \h </w:instrText>
        </w:r>
        <w:r>
          <w:fldChar w:fldCharType="separate"/>
        </w:r>
        <w:r>
          <w:t>42</w:t>
        </w:r>
        <w:r>
          <w:fldChar w:fldCharType="end"/>
        </w:r>
      </w:hyperlink>
    </w:p>
    <w:p>
      <w:pPr>
        <w:pStyle w:val="TOC2"/>
        <w:tabs>
          <w:tab w:val="right" w:leader="dot" w:pos="8306"/>
        </w:tabs>
      </w:pPr>
      <w:hyperlink w:anchor="_Toc15907" w:history="1">
        <w:r>
          <w:rPr>
            <w:rFonts w:ascii="仿宋" w:eastAsia="仿宋" w:hAnsi="仿宋" w:cs="仿宋" w:hint="eastAsia"/>
            <w:lang w:eastAsia="zh-CN"/>
          </w:rPr>
          <w:t>(二)、资金筹措</w:t>
        </w:r>
        <w:r>
          <w:tab/>
        </w:r>
        <w:r>
          <w:fldChar w:fldCharType="begin"/>
        </w:r>
        <w:r>
          <w:instrText xml:space="preserve"> PAGEREF _Toc15907 \h </w:instrText>
        </w:r>
        <w:r>
          <w:fldChar w:fldCharType="separate"/>
        </w:r>
        <w:r>
          <w:t>43</w:t>
        </w:r>
        <w:r>
          <w:fldChar w:fldCharType="end"/>
        </w:r>
      </w:hyperlink>
    </w:p>
    <w:p>
      <w:pPr>
        <w:pStyle w:val="TOC1"/>
        <w:tabs>
          <w:tab w:val="right" w:leader="dot" w:pos="8306"/>
        </w:tabs>
      </w:pPr>
      <w:hyperlink w:anchor="_Toc8822" w:history="1">
        <w:r>
          <w:rPr>
            <w:rFonts w:ascii="仿宋" w:eastAsia="仿宋" w:hAnsi="仿宋" w:cs="仿宋" w:hint="eastAsia"/>
            <w:lang w:eastAsia="zh-CN"/>
          </w:rPr>
          <w:t>十一、节电设备项目社会影响</w:t>
        </w:r>
        <w:r>
          <w:tab/>
        </w:r>
        <w:r>
          <w:fldChar w:fldCharType="begin"/>
        </w:r>
        <w:r>
          <w:instrText xml:space="preserve"> PAGEREF _Toc8822 \h </w:instrText>
        </w:r>
        <w:r>
          <w:fldChar w:fldCharType="separate"/>
        </w:r>
        <w:r>
          <w:t>44</w:t>
        </w:r>
        <w:r>
          <w:fldChar w:fldCharType="end"/>
        </w:r>
      </w:hyperlink>
    </w:p>
    <w:p>
      <w:pPr>
        <w:pStyle w:val="TOC2"/>
        <w:tabs>
          <w:tab w:val="right" w:leader="dot" w:pos="8306"/>
        </w:tabs>
      </w:pPr>
      <w:hyperlink w:anchor="_Toc10344" w:history="1">
        <w:r>
          <w:rPr>
            <w:rFonts w:ascii="仿宋" w:eastAsia="仿宋" w:hAnsi="仿宋" w:cs="仿宋" w:hint="eastAsia"/>
            <w:lang w:eastAsia="zh-CN"/>
          </w:rPr>
          <w:t>(一)、社会责任与义务</w:t>
        </w:r>
        <w:r>
          <w:tab/>
        </w:r>
        <w:r>
          <w:fldChar w:fldCharType="begin"/>
        </w:r>
        <w:r>
          <w:instrText xml:space="preserve"> PAGEREF _Toc10344 \h </w:instrText>
        </w:r>
        <w:r>
          <w:fldChar w:fldCharType="separate"/>
        </w:r>
        <w:r>
          <w:t>44</w:t>
        </w:r>
        <w:r>
          <w:fldChar w:fldCharType="end"/>
        </w:r>
      </w:hyperlink>
    </w:p>
    <w:p>
      <w:pPr>
        <w:pStyle w:val="TOC2"/>
        <w:tabs>
          <w:tab w:val="right" w:leader="dot" w:pos="8306"/>
        </w:tabs>
      </w:pPr>
      <w:hyperlink w:anchor="_Toc19071" w:history="1">
        <w:r>
          <w:rPr>
            <w:rFonts w:ascii="仿宋" w:eastAsia="仿宋" w:hAnsi="仿宋" w:cs="仿宋" w:hint="eastAsia"/>
            <w:lang w:eastAsia="zh-CN"/>
          </w:rPr>
          <w:t>(二)、社会参与与沟通</w:t>
        </w:r>
        <w:r>
          <w:tab/>
        </w:r>
        <w:r>
          <w:fldChar w:fldCharType="begin"/>
        </w:r>
        <w:r>
          <w:instrText xml:space="preserve"> PAGEREF _Toc19071 \h </w:instrText>
        </w:r>
        <w:r>
          <w:fldChar w:fldCharType="separate"/>
        </w:r>
        <w:r>
          <w:t>45</w:t>
        </w:r>
        <w:r>
          <w:fldChar w:fldCharType="end"/>
        </w:r>
      </w:hyperlink>
    </w:p>
    <w:p>
      <w:pPr>
        <w:pStyle w:val="TOC1"/>
        <w:tabs>
          <w:tab w:val="right" w:leader="dot" w:pos="8306"/>
        </w:tabs>
      </w:pPr>
      <w:hyperlink w:anchor="_Toc8801" w:history="1">
        <w:r>
          <w:rPr>
            <w:rFonts w:ascii="仿宋" w:eastAsia="仿宋" w:hAnsi="仿宋" w:cs="仿宋" w:hint="eastAsia"/>
            <w:lang w:eastAsia="zh-CN"/>
          </w:rPr>
          <w:t>十二、节电设备项目计划安排</w:t>
        </w:r>
        <w:r>
          <w:tab/>
        </w:r>
        <w:r>
          <w:fldChar w:fldCharType="begin"/>
        </w:r>
        <w:r>
          <w:instrText xml:space="preserve"> PAGEREF _Toc8801 \h </w:instrText>
        </w:r>
        <w:r>
          <w:fldChar w:fldCharType="separate"/>
        </w:r>
        <w:r>
          <w:t>46</w:t>
        </w:r>
        <w:r>
          <w:fldChar w:fldCharType="end"/>
        </w:r>
      </w:hyperlink>
    </w:p>
    <w:p>
      <w:pPr>
        <w:pStyle w:val="TOC2"/>
        <w:tabs>
          <w:tab w:val="right" w:leader="dot" w:pos="8306"/>
        </w:tabs>
      </w:pPr>
      <w:hyperlink w:anchor="_Toc4727" w:history="1">
        <w:r>
          <w:rPr>
            <w:rFonts w:ascii="仿宋" w:eastAsia="仿宋" w:hAnsi="仿宋" w:cs="仿宋" w:hint="eastAsia"/>
            <w:lang w:eastAsia="zh-CN"/>
          </w:rPr>
          <w:t>(一)、建设周期</w:t>
        </w:r>
        <w:r>
          <w:tab/>
        </w:r>
        <w:r>
          <w:fldChar w:fldCharType="begin"/>
        </w:r>
        <w:r>
          <w:instrText xml:space="preserve"> PAGEREF _Toc4727 \h </w:instrText>
        </w:r>
        <w:r>
          <w:fldChar w:fldCharType="separate"/>
        </w:r>
        <w:r>
          <w:t>46</w:t>
        </w:r>
        <w:r>
          <w:fldChar w:fldCharType="end"/>
        </w:r>
      </w:hyperlink>
    </w:p>
    <w:p>
      <w:pPr>
        <w:pStyle w:val="TOC2"/>
        <w:tabs>
          <w:tab w:val="right" w:leader="dot" w:pos="8306"/>
        </w:tabs>
      </w:pPr>
      <w:hyperlink w:anchor="_Toc1140" w:history="1">
        <w:r>
          <w:rPr>
            <w:rFonts w:ascii="仿宋" w:eastAsia="仿宋" w:hAnsi="仿宋" w:cs="仿宋" w:hint="eastAsia"/>
            <w:lang w:eastAsia="zh-CN"/>
          </w:rPr>
          <w:t>(二)、建设进度</w:t>
        </w:r>
        <w:r>
          <w:tab/>
        </w:r>
        <w:r>
          <w:fldChar w:fldCharType="begin"/>
        </w:r>
        <w:r>
          <w:instrText xml:space="preserve"> PAGEREF _Toc1140 \h </w:instrText>
        </w:r>
        <w:r>
          <w:fldChar w:fldCharType="separate"/>
        </w:r>
        <w:r>
          <w:t>46</w:t>
        </w:r>
        <w:r>
          <w:fldChar w:fldCharType="end"/>
        </w:r>
      </w:hyperlink>
    </w:p>
    <w:p>
      <w:pPr>
        <w:pStyle w:val="TOC2"/>
        <w:tabs>
          <w:tab w:val="right" w:leader="dot" w:pos="8306"/>
        </w:tabs>
      </w:pPr>
      <w:hyperlink w:anchor="_Toc11124" w:history="1">
        <w:r>
          <w:rPr>
            <w:rFonts w:ascii="仿宋" w:eastAsia="仿宋" w:hAnsi="仿宋" w:cs="仿宋" w:hint="eastAsia"/>
            <w:lang w:eastAsia="zh-CN"/>
          </w:rPr>
          <w:t>(三)、进度安排注意事项</w:t>
        </w:r>
        <w:r>
          <w:tab/>
        </w:r>
        <w:r>
          <w:fldChar w:fldCharType="begin"/>
        </w:r>
        <w:r>
          <w:instrText xml:space="preserve"> PAGEREF _Toc11124 \h </w:instrText>
        </w:r>
        <w:r>
          <w:fldChar w:fldCharType="separate"/>
        </w:r>
        <w:r>
          <w:t>47</w:t>
        </w:r>
        <w:r>
          <w:fldChar w:fldCharType="end"/>
        </w:r>
      </w:hyperlink>
    </w:p>
    <w:p>
      <w:pPr>
        <w:pStyle w:val="TOC2"/>
        <w:tabs>
          <w:tab w:val="right" w:leader="dot" w:pos="8306"/>
        </w:tabs>
      </w:pPr>
      <w:hyperlink w:anchor="_Toc13435" w:history="1">
        <w:r>
          <w:rPr>
            <w:rFonts w:ascii="仿宋" w:eastAsia="仿宋" w:hAnsi="仿宋" w:cs="仿宋" w:hint="eastAsia"/>
            <w:lang w:eastAsia="zh-CN"/>
          </w:rPr>
          <w:t>(四)、人力资源配置</w:t>
        </w:r>
        <w:r>
          <w:tab/>
        </w:r>
        <w:r>
          <w:fldChar w:fldCharType="begin"/>
        </w:r>
        <w:r>
          <w:instrText xml:space="preserve"> PAGEREF _Toc13435 \h </w:instrText>
        </w:r>
        <w:r>
          <w:fldChar w:fldCharType="separate"/>
        </w:r>
        <w:r>
          <w:t>49</w:t>
        </w:r>
        <w:r>
          <w:fldChar w:fldCharType="end"/>
        </w:r>
      </w:hyperlink>
    </w:p>
    <w:p>
      <w:pPr>
        <w:pStyle w:val="TOC1"/>
        <w:tabs>
          <w:tab w:val="right" w:leader="dot" w:pos="8306"/>
        </w:tabs>
      </w:pPr>
      <w:hyperlink w:anchor="_Toc130" w:history="1">
        <w:r>
          <w:rPr>
            <w:rFonts w:ascii="仿宋" w:eastAsia="仿宋" w:hAnsi="仿宋" w:cs="仿宋" w:hint="eastAsia"/>
            <w:lang w:eastAsia="zh-CN"/>
          </w:rPr>
          <w:t>十三、节电设备项目变更管理</w:t>
        </w:r>
        <w:r>
          <w:tab/>
        </w:r>
        <w:r>
          <w:fldChar w:fldCharType="begin"/>
        </w:r>
        <w:r>
          <w:instrText xml:space="preserve"> PAGEREF _Toc130 \h </w:instrText>
        </w:r>
        <w:r>
          <w:fldChar w:fldCharType="separate"/>
        </w:r>
        <w:r>
          <w:t>50</w:t>
        </w:r>
        <w:r>
          <w:fldChar w:fldCharType="end"/>
        </w:r>
      </w:hyperlink>
    </w:p>
    <w:p>
      <w:pPr>
        <w:pStyle w:val="TOC2"/>
        <w:tabs>
          <w:tab w:val="right" w:leader="dot" w:pos="8306"/>
        </w:tabs>
      </w:pPr>
      <w:hyperlink w:anchor="_Toc903" w:history="1">
        <w:r>
          <w:rPr>
            <w:rFonts w:ascii="仿宋" w:eastAsia="仿宋" w:hAnsi="仿宋" w:cs="仿宋" w:hint="eastAsia"/>
            <w:lang w:eastAsia="zh-CN"/>
          </w:rPr>
          <w:t>(一)、变更申请与评估</w:t>
        </w:r>
        <w:r>
          <w:tab/>
        </w:r>
        <w:r>
          <w:fldChar w:fldCharType="begin"/>
        </w:r>
        <w:r>
          <w:instrText xml:space="preserve"> PAGEREF _Toc903 \h </w:instrText>
        </w:r>
        <w:r>
          <w:fldChar w:fldCharType="separate"/>
        </w:r>
        <w:r>
          <w:t>50</w:t>
        </w:r>
        <w:r>
          <w:fldChar w:fldCharType="end"/>
        </w:r>
      </w:hyperlink>
    </w:p>
    <w:p>
      <w:pPr>
        <w:pStyle w:val="TOC2"/>
        <w:tabs>
          <w:tab w:val="right" w:leader="dot" w:pos="8306"/>
        </w:tabs>
      </w:pPr>
      <w:hyperlink w:anchor="_Toc12248" w:history="1">
        <w:r>
          <w:rPr>
            <w:rFonts w:ascii="仿宋" w:eastAsia="仿宋" w:hAnsi="仿宋" w:cs="仿宋" w:hint="eastAsia"/>
            <w:lang w:eastAsia="zh-CN"/>
          </w:rPr>
          <w:t>(二)、变更实施与控制</w:t>
        </w:r>
        <w:r>
          <w:tab/>
        </w:r>
        <w:r>
          <w:fldChar w:fldCharType="begin"/>
        </w:r>
        <w:r>
          <w:instrText xml:space="preserve"> PAGEREF _Toc12248 \h </w:instrText>
        </w:r>
        <w:r>
          <w:fldChar w:fldCharType="separate"/>
        </w:r>
        <w:r>
          <w:t>50</w:t>
        </w:r>
        <w:r>
          <w:fldChar w:fldCharType="end"/>
        </w:r>
      </w:hyperlink>
    </w:p>
    <w:p>
      <w:pPr>
        <w:pStyle w:val="TOC1"/>
        <w:tabs>
          <w:tab w:val="right" w:leader="dot" w:pos="8306"/>
        </w:tabs>
      </w:pPr>
      <w:hyperlink w:anchor="_Toc2745" w:history="1">
        <w:r>
          <w:rPr>
            <w:rFonts w:ascii="仿宋" w:eastAsia="仿宋" w:hAnsi="仿宋" w:cs="仿宋" w:hint="eastAsia"/>
            <w:lang w:eastAsia="zh-CN"/>
          </w:rPr>
          <w:t>十四、节电设备项目实施时间节点</w:t>
        </w:r>
        <w:r>
          <w:tab/>
        </w:r>
        <w:r>
          <w:fldChar w:fldCharType="begin"/>
        </w:r>
        <w:r>
          <w:instrText xml:space="preserve"> PAGEREF _Toc2745 \h </w:instrText>
        </w:r>
        <w:r>
          <w:fldChar w:fldCharType="separate"/>
        </w:r>
        <w:r>
          <w:t>51</w:t>
        </w:r>
        <w:r>
          <w:fldChar w:fldCharType="end"/>
        </w:r>
      </w:hyperlink>
    </w:p>
    <w:p>
      <w:pPr>
        <w:pStyle w:val="TOC2"/>
        <w:tabs>
          <w:tab w:val="right" w:leader="dot" w:pos="8306"/>
        </w:tabs>
      </w:pPr>
      <w:hyperlink w:anchor="_Toc6862" w:history="1">
        <w:r>
          <w:rPr>
            <w:rFonts w:ascii="仿宋" w:eastAsia="仿宋" w:hAnsi="仿宋" w:cs="仿宋" w:hint="eastAsia"/>
            <w:lang w:eastAsia="zh-CN"/>
          </w:rPr>
          <w:t>(一)、节电设备项目启动阶段时间节点</w:t>
        </w:r>
        <w:r>
          <w:tab/>
        </w:r>
        <w:r>
          <w:fldChar w:fldCharType="begin"/>
        </w:r>
        <w:r>
          <w:instrText xml:space="preserve"> PAGEREF _Toc6862 \h </w:instrText>
        </w:r>
        <w:r>
          <w:fldChar w:fldCharType="separate"/>
        </w:r>
        <w:r>
          <w:t>51</w:t>
        </w:r>
        <w:r>
          <w:fldChar w:fldCharType="end"/>
        </w:r>
      </w:hyperlink>
    </w:p>
    <w:p>
      <w:pPr>
        <w:pStyle w:val="TOC2"/>
        <w:tabs>
          <w:tab w:val="right" w:leader="dot" w:pos="8306"/>
        </w:tabs>
      </w:pPr>
      <w:hyperlink w:anchor="_Toc2003" w:history="1">
        <w:r>
          <w:rPr>
            <w:rFonts w:ascii="仿宋" w:eastAsia="仿宋" w:hAnsi="仿宋" w:cs="仿宋" w:hint="eastAsia"/>
            <w:lang w:eastAsia="zh-CN"/>
          </w:rPr>
          <w:t>(二)、节电设备项目执行阶段时间节点</w:t>
        </w:r>
        <w:r>
          <w:tab/>
        </w:r>
        <w:r>
          <w:fldChar w:fldCharType="begin"/>
        </w:r>
        <w:r>
          <w:instrText xml:space="preserve"> PAGEREF _Toc2003 \h </w:instrText>
        </w:r>
        <w:r>
          <w:fldChar w:fldCharType="separate"/>
        </w:r>
        <w:r>
          <w:t>52</w:t>
        </w:r>
        <w:r>
          <w:fldChar w:fldCharType="end"/>
        </w:r>
      </w:hyperlink>
    </w:p>
    <w:p>
      <w:pPr>
        <w:pStyle w:val="TOC2"/>
        <w:tabs>
          <w:tab w:val="right" w:leader="dot" w:pos="8306"/>
        </w:tabs>
      </w:pPr>
      <w:hyperlink w:anchor="_Toc10919" w:history="1">
        <w:r>
          <w:rPr>
            <w:rFonts w:ascii="仿宋" w:eastAsia="仿宋" w:hAnsi="仿宋" w:cs="仿宋" w:hint="eastAsia"/>
            <w:lang w:eastAsia="zh-CN"/>
          </w:rPr>
          <w:t>(三)、节电设备项目完成阶段时间节点</w:t>
        </w:r>
        <w:r>
          <w:tab/>
        </w:r>
        <w:r>
          <w:fldChar w:fldCharType="begin"/>
        </w:r>
        <w:r>
          <w:instrText xml:space="preserve"> PAGEREF _Toc10919 \h </w:instrText>
        </w:r>
        <w:r>
          <w:fldChar w:fldCharType="separate"/>
        </w:r>
        <w:r>
          <w:t>53</w:t>
        </w:r>
        <w:r>
          <w:fldChar w:fldCharType="end"/>
        </w:r>
      </w:hyperlink>
    </w:p>
    <w:p>
      <w:pPr>
        <w:pStyle w:val="TOC1"/>
        <w:tabs>
          <w:tab w:val="right" w:leader="dot" w:pos="8306"/>
        </w:tabs>
      </w:pPr>
      <w:hyperlink w:anchor="_Toc32629" w:history="1">
        <w:r>
          <w:rPr>
            <w:rFonts w:ascii="仿宋" w:eastAsia="仿宋" w:hAnsi="仿宋" w:cs="仿宋" w:hint="eastAsia"/>
            <w:lang w:eastAsia="zh-CN"/>
          </w:rPr>
          <w:t>十五、节电设备项目工程方案分析</w:t>
        </w:r>
        <w:r>
          <w:tab/>
        </w:r>
        <w:r>
          <w:fldChar w:fldCharType="begin"/>
        </w:r>
        <w:r>
          <w:instrText xml:space="preserve"> PAGEREF _Toc32629 \h </w:instrText>
        </w:r>
        <w:r>
          <w:fldChar w:fldCharType="separate"/>
        </w:r>
        <w:r>
          <w:t>54</w:t>
        </w:r>
        <w:r>
          <w:fldChar w:fldCharType="end"/>
        </w:r>
      </w:hyperlink>
    </w:p>
    <w:p>
      <w:pPr>
        <w:pStyle w:val="TOC2"/>
        <w:tabs>
          <w:tab w:val="right" w:leader="dot" w:pos="8306"/>
        </w:tabs>
      </w:pPr>
      <w:hyperlink w:anchor="_Toc6235" w:history="1">
        <w:r>
          <w:rPr>
            <w:rFonts w:ascii="仿宋" w:eastAsia="仿宋" w:hAnsi="仿宋" w:cs="仿宋" w:hint="eastAsia"/>
            <w:lang w:eastAsia="zh-CN"/>
          </w:rPr>
          <w:t>(一)、建筑工程设计原则</w:t>
        </w:r>
        <w:r>
          <w:tab/>
        </w:r>
        <w:r>
          <w:fldChar w:fldCharType="begin"/>
        </w:r>
        <w:r>
          <w:instrText xml:space="preserve"> PAGEREF _Toc6235 \h </w:instrText>
        </w:r>
        <w:r>
          <w:fldChar w:fldCharType="separate"/>
        </w:r>
        <w:r>
          <w:t>54</w:t>
        </w:r>
        <w:r>
          <w:fldChar w:fldCharType="end"/>
        </w:r>
      </w:hyperlink>
    </w:p>
    <w:p>
      <w:pPr>
        <w:pStyle w:val="TOC2"/>
        <w:tabs>
          <w:tab w:val="right" w:leader="dot" w:pos="8306"/>
        </w:tabs>
      </w:pPr>
      <w:hyperlink w:anchor="_Toc23075" w:history="1">
        <w:r>
          <w:rPr>
            <w:rFonts w:ascii="仿宋" w:eastAsia="仿宋" w:hAnsi="仿宋" w:cs="仿宋" w:hint="eastAsia"/>
            <w:lang w:eastAsia="zh-CN"/>
          </w:rPr>
          <w:t>(二)、土建工程建设指标</w:t>
        </w:r>
        <w:r>
          <w:tab/>
        </w:r>
        <w:r>
          <w:fldChar w:fldCharType="begin"/>
        </w:r>
        <w:r>
          <w:instrText xml:space="preserve"> PAGEREF _Toc23075 \h </w:instrText>
        </w:r>
        <w:r>
          <w:fldChar w:fldCharType="separate"/>
        </w:r>
        <w:r>
          <w:t>57</w:t>
        </w:r>
        <w:r>
          <w:fldChar w:fldCharType="end"/>
        </w:r>
      </w:hyperlink>
    </w:p>
    <w:p>
      <w:pPr>
        <w:pStyle w:val="TOC1"/>
        <w:tabs>
          <w:tab w:val="right" w:leader="dot" w:pos="8306"/>
        </w:tabs>
      </w:pPr>
      <w:hyperlink w:anchor="_Toc14348" w:history="1">
        <w:r>
          <w:rPr>
            <w:rFonts w:ascii="仿宋" w:eastAsia="仿宋" w:hAnsi="仿宋" w:cs="仿宋" w:hint="eastAsia"/>
            <w:lang w:eastAsia="zh-CN"/>
          </w:rPr>
          <w:t>十六、节电设备项目实施保障措施</w:t>
        </w:r>
        <w:r>
          <w:tab/>
        </w:r>
        <w:r>
          <w:fldChar w:fldCharType="begin"/>
        </w:r>
        <w:r>
          <w:instrText xml:space="preserve"> PAGEREF _Toc14348 \h </w:instrText>
        </w:r>
        <w:r>
          <w:fldChar w:fldCharType="separate"/>
        </w:r>
        <w:r>
          <w:t>59</w:t>
        </w:r>
        <w:r>
          <w:fldChar w:fldCharType="end"/>
        </w:r>
      </w:hyperlink>
    </w:p>
    <w:p>
      <w:pPr>
        <w:pStyle w:val="TOC2"/>
        <w:tabs>
          <w:tab w:val="right" w:leader="dot" w:pos="8306"/>
        </w:tabs>
      </w:pPr>
      <w:hyperlink w:anchor="_Toc6784" w:history="1">
        <w:r>
          <w:rPr>
            <w:rFonts w:ascii="仿宋" w:eastAsia="仿宋" w:hAnsi="仿宋" w:cs="仿宋" w:hint="eastAsia"/>
            <w:lang w:eastAsia="zh-CN"/>
          </w:rPr>
          <w:t>(一)、节电设备项目实施保障机制</w:t>
        </w:r>
        <w:r>
          <w:tab/>
        </w:r>
        <w:r>
          <w:fldChar w:fldCharType="begin"/>
        </w:r>
        <w:r>
          <w:instrText xml:space="preserve"> PAGEREF _Toc6784 \h </w:instrText>
        </w:r>
        <w:r>
          <w:fldChar w:fldCharType="separate"/>
        </w:r>
        <w:r>
          <w:t>59</w:t>
        </w:r>
        <w:r>
          <w:fldChar w:fldCharType="end"/>
        </w:r>
      </w:hyperlink>
    </w:p>
    <w:p>
      <w:pPr>
        <w:pStyle w:val="TOC2"/>
        <w:tabs>
          <w:tab w:val="right" w:leader="dot" w:pos="8306"/>
        </w:tabs>
      </w:pPr>
      <w:hyperlink w:anchor="_Toc3275" w:history="1">
        <w:r>
          <w:rPr>
            <w:rFonts w:ascii="仿宋" w:eastAsia="仿宋" w:hAnsi="仿宋" w:cs="仿宋" w:hint="eastAsia"/>
            <w:lang w:eastAsia="zh-CN"/>
          </w:rPr>
          <w:t>(二)、节电设备项目法律合规要求</w:t>
        </w:r>
        <w:r>
          <w:tab/>
        </w:r>
        <w:r>
          <w:fldChar w:fldCharType="begin"/>
        </w:r>
        <w:r>
          <w:instrText xml:space="preserve"> PAGEREF _Toc3275 \h </w:instrText>
        </w:r>
        <w:r>
          <w:fldChar w:fldCharType="separate"/>
        </w:r>
        <w:r>
          <w:t>63</w:t>
        </w:r>
        <w:r>
          <w:fldChar w:fldCharType="end"/>
        </w:r>
      </w:hyperlink>
    </w:p>
    <w:p>
      <w:pPr>
        <w:pStyle w:val="TOC2"/>
        <w:tabs>
          <w:tab w:val="right" w:leader="dot" w:pos="8306"/>
        </w:tabs>
      </w:pPr>
      <w:hyperlink w:anchor="_Toc32356" w:history="1">
        <w:r>
          <w:rPr>
            <w:rFonts w:ascii="仿宋" w:eastAsia="仿宋" w:hAnsi="仿宋" w:cs="仿宋" w:hint="eastAsia"/>
            <w:lang w:eastAsia="zh-CN"/>
          </w:rPr>
          <w:t>(三)、节电设备项目合同管理与法律事务</w:t>
        </w:r>
        <w:r>
          <w:tab/>
        </w:r>
        <w:r>
          <w:fldChar w:fldCharType="begin"/>
        </w:r>
        <w:r>
          <w:instrText xml:space="preserve"> PAGEREF _Toc32356 \h </w:instrText>
        </w:r>
        <w:r>
          <w:fldChar w:fldCharType="separate"/>
        </w:r>
        <w:r>
          <w:t>67</w:t>
        </w:r>
        <w:r>
          <w:fldChar w:fldCharType="end"/>
        </w:r>
      </w:hyperlink>
    </w:p>
    <w:p>
      <w:pPr>
        <w:pStyle w:val="TOC2"/>
        <w:tabs>
          <w:tab w:val="right" w:leader="dot" w:pos="8306"/>
        </w:tabs>
      </w:pPr>
      <w:hyperlink w:anchor="_Toc20437" w:history="1">
        <w:r>
          <w:rPr>
            <w:rFonts w:ascii="仿宋" w:eastAsia="仿宋" w:hAnsi="仿宋" w:cs="仿宋" w:hint="eastAsia"/>
            <w:lang w:eastAsia="zh-CN"/>
          </w:rPr>
          <w:t>(四)、节电设备项目知识产权保护策略</w:t>
        </w:r>
        <w:r>
          <w:tab/>
        </w:r>
        <w:r>
          <w:fldChar w:fldCharType="begin"/>
        </w:r>
        <w:r>
          <w:instrText xml:space="preserve"> PAGEREF _Toc20437 \h </w:instrText>
        </w:r>
        <w:r>
          <w:fldChar w:fldCharType="separate"/>
        </w:r>
        <w:r>
          <w:t>73</w:t>
        </w:r>
        <w:r>
          <w:fldChar w:fldCharType="end"/>
        </w:r>
      </w:hyperlink>
    </w:p>
    <w:p>
      <w:pPr>
        <w:pStyle w:val="TOC1"/>
        <w:tabs>
          <w:tab w:val="right" w:leader="dot" w:pos="8306"/>
        </w:tabs>
      </w:pPr>
      <w:hyperlink w:anchor="_Toc10689" w:history="1">
        <w:r>
          <w:rPr>
            <w:rFonts w:ascii="仿宋" w:eastAsia="仿宋" w:hAnsi="仿宋" w:cs="仿宋" w:hint="eastAsia"/>
            <w:lang w:eastAsia="zh-CN"/>
          </w:rPr>
          <w:t>十七、质量管理体系</w:t>
        </w:r>
        <w:r>
          <w:tab/>
        </w:r>
        <w:r>
          <w:fldChar w:fldCharType="begin"/>
        </w:r>
        <w:r>
          <w:instrText xml:space="preserve"> PAGEREF _Toc10689 \h </w:instrText>
        </w:r>
        <w:r>
          <w:fldChar w:fldCharType="separate"/>
        </w:r>
        <w:r>
          <w:t>75</w:t>
        </w:r>
        <w:r>
          <w:fldChar w:fldCharType="end"/>
        </w:r>
      </w:hyperlink>
    </w:p>
    <w:p>
      <w:pPr>
        <w:pStyle w:val="TOC2"/>
        <w:tabs>
          <w:tab w:val="right" w:leader="dot" w:pos="8306"/>
        </w:tabs>
      </w:pPr>
      <w:hyperlink w:anchor="_Toc11892" w:history="1">
        <w:r>
          <w:rPr>
            <w:rFonts w:ascii="仿宋" w:eastAsia="仿宋" w:hAnsi="仿宋" w:cs="仿宋" w:hint="eastAsia"/>
            <w:lang w:eastAsia="zh-CN"/>
          </w:rPr>
          <w:t>(一)、质量目标与方针</w:t>
        </w:r>
        <w:r>
          <w:tab/>
        </w:r>
        <w:r>
          <w:fldChar w:fldCharType="begin"/>
        </w:r>
        <w:r>
          <w:instrText xml:space="preserve"> PAGEREF _Toc11892 \h </w:instrText>
        </w:r>
        <w:r>
          <w:fldChar w:fldCharType="separate"/>
        </w:r>
        <w:r>
          <w:t>75</w:t>
        </w:r>
        <w:r>
          <w:fldChar w:fldCharType="end"/>
        </w:r>
      </w:hyperlink>
    </w:p>
    <w:p>
      <w:pPr>
        <w:pStyle w:val="TOC2"/>
        <w:tabs>
          <w:tab w:val="right" w:leader="dot" w:pos="8306"/>
        </w:tabs>
      </w:pPr>
      <w:hyperlink w:anchor="_Toc12645" w:history="1">
        <w:r>
          <w:rPr>
            <w:rFonts w:ascii="仿宋" w:eastAsia="仿宋" w:hAnsi="仿宋" w:cs="仿宋" w:hint="eastAsia"/>
            <w:lang w:eastAsia="zh-CN"/>
          </w:rPr>
          <w:t>(二)、质量管理责任</w:t>
        </w:r>
        <w:r>
          <w:tab/>
        </w:r>
        <w:r>
          <w:fldChar w:fldCharType="begin"/>
        </w:r>
        <w:r>
          <w:instrText xml:space="preserve"> PAGEREF _Toc12645 \h </w:instrText>
        </w:r>
        <w:r>
          <w:fldChar w:fldCharType="separate"/>
        </w:r>
        <w:r>
          <w:t>76</w:t>
        </w:r>
        <w:r>
          <w:fldChar w:fldCharType="end"/>
        </w:r>
      </w:hyperlink>
    </w:p>
    <w:p>
      <w:pPr>
        <w:pStyle w:val="TOC2"/>
        <w:tabs>
          <w:tab w:val="right" w:leader="dot" w:pos="8306"/>
        </w:tabs>
      </w:pPr>
      <w:hyperlink w:anchor="_Toc23589" w:history="1">
        <w:r>
          <w:rPr>
            <w:rFonts w:ascii="仿宋" w:eastAsia="仿宋" w:hAnsi="仿宋" w:cs="仿宋" w:hint="eastAsia"/>
            <w:lang w:eastAsia="zh-CN"/>
          </w:rPr>
          <w:t>(三)、质量管理体系文件</w:t>
        </w:r>
        <w:r>
          <w:tab/>
        </w:r>
        <w:r>
          <w:fldChar w:fldCharType="begin"/>
        </w:r>
        <w:r>
          <w:instrText xml:space="preserve"> PAGEREF _Toc23589 \h </w:instrText>
        </w:r>
        <w:r>
          <w:fldChar w:fldCharType="separate"/>
        </w:r>
        <w:r>
          <w:t>78</w:t>
        </w:r>
        <w:r>
          <w:fldChar w:fldCharType="end"/>
        </w:r>
      </w:hyperlink>
    </w:p>
    <w:p>
      <w:pPr>
        <w:pStyle w:val="TOC2"/>
        <w:tabs>
          <w:tab w:val="right" w:leader="dot" w:pos="8306"/>
        </w:tabs>
      </w:pPr>
      <w:hyperlink w:anchor="_Toc19743" w:history="1">
        <w:r>
          <w:rPr>
            <w:rFonts w:ascii="仿宋" w:eastAsia="仿宋" w:hAnsi="仿宋" w:cs="仿宋" w:hint="eastAsia"/>
            <w:lang w:eastAsia="zh-CN"/>
          </w:rPr>
          <w:t>(四)、质量培训与教育</w:t>
        </w:r>
        <w:r>
          <w:tab/>
        </w:r>
        <w:r>
          <w:fldChar w:fldCharType="begin"/>
        </w:r>
        <w:r>
          <w:instrText xml:space="preserve"> PAGEREF _Toc19743 \h </w:instrText>
        </w:r>
        <w:r>
          <w:fldChar w:fldCharType="separate"/>
        </w:r>
        <w:r>
          <w:t>80</w:t>
        </w:r>
        <w:r>
          <w:fldChar w:fldCharType="end"/>
        </w:r>
      </w:hyperlink>
    </w:p>
    <w:p>
      <w:pPr>
        <w:pStyle w:val="TOC2"/>
        <w:tabs>
          <w:tab w:val="right" w:leader="dot" w:pos="8306"/>
        </w:tabs>
      </w:pPr>
      <w:hyperlink w:anchor="_Toc17075" w:history="1">
        <w:r>
          <w:rPr>
            <w:rFonts w:ascii="仿宋" w:eastAsia="仿宋" w:hAnsi="仿宋" w:cs="仿宋" w:hint="eastAsia"/>
            <w:lang w:eastAsia="zh-CN"/>
          </w:rPr>
          <w:t>(五)、质量审核与评价</w:t>
        </w:r>
        <w:r>
          <w:tab/>
        </w:r>
        <w:r>
          <w:fldChar w:fldCharType="begin"/>
        </w:r>
        <w:r>
          <w:instrText xml:space="preserve"> PAGEREF _Toc17075 \h </w:instrText>
        </w:r>
        <w:r>
          <w:fldChar w:fldCharType="separate"/>
        </w:r>
        <w:r>
          <w:t>81</w:t>
        </w:r>
        <w:r>
          <w:fldChar w:fldCharType="end"/>
        </w:r>
      </w:hyperlink>
    </w:p>
    <w:p>
      <w:pPr>
        <w:pStyle w:val="TOC2"/>
        <w:tabs>
          <w:tab w:val="right" w:leader="dot" w:pos="8306"/>
        </w:tabs>
      </w:pPr>
      <w:hyperlink w:anchor="_Toc29659" w:history="1">
        <w:r>
          <w:rPr>
            <w:rFonts w:ascii="仿宋" w:eastAsia="仿宋" w:hAnsi="仿宋" w:cs="仿宋" w:hint="eastAsia"/>
            <w:lang w:eastAsia="zh-CN"/>
          </w:rPr>
          <w:t>(六)、不符合与纠正措施</w:t>
        </w:r>
        <w:r>
          <w:tab/>
        </w:r>
        <w:r>
          <w:fldChar w:fldCharType="begin"/>
        </w:r>
        <w:r>
          <w:instrText xml:space="preserve"> PAGEREF _Toc29659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60"/>
      <w:r>
        <w:rPr>
          <w:rFonts w:ascii="仿宋" w:eastAsia="仿宋" w:hAnsi="仿宋" w:cs="仿宋" w:hint="eastAsia"/>
          <w:sz w:val="28"/>
          <w:lang w:eastAsia="zh-CN"/>
        </w:rPr>
        <w:t>一、节电设备项目建设背景及必要性分析</w:t>
      </w:r>
      <w:bookmarkEnd w:id="2"/>
    </w:p>
    <w:p>
      <w:pPr>
        <w:pStyle w:val="Heading2"/>
        <w:rPr>
          <w:rFonts w:ascii="仿宋" w:eastAsia="仿宋" w:hAnsi="仿宋" w:cs="仿宋" w:hint="eastAsia"/>
          <w:lang w:eastAsia="zh-CN"/>
        </w:rPr>
      </w:pPr>
      <w:bookmarkStart w:id="3" w:name="_Toc19842"/>
      <w:r>
        <w:rPr>
          <w:rFonts w:ascii="仿宋" w:eastAsia="仿宋" w:hAnsi="仿宋" w:cs="仿宋" w:hint="eastAsia"/>
          <w:lang w:eastAsia="zh-CN"/>
        </w:rPr>
        <w:t>(一)、节电设备项目背景分析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节电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节电设备项目在这个潮流中的定位。同时，我们将关注行业内涌现的新兴机遇，以便节电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节电设备项目提供了强大的发展动力。我们将聚焦于行业内最新的技术发展趋势，包括但不限于人工智能、大数据分析、物联网等领域。通过深度的技术研究，我们将确保节电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节电设备项目发展的源泉。我们将投入更多的精力对市场需求进行深入剖析，超越表面的需求，深入挖掘潜在的市场痛点和机遇。通过对市场需求的细致了解，节电设备项目将更有针对性地设计解决方案，满足市场的多样化需求，从而更好地促进节电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节电设备项目战略至关重要。我们将对竞争态势进行更为深入的分析，包括但不限于市场份额、产品特点、客户满意度等多个维度。通过深度的竞争分析，节电设备项目将能够更准确地把握市场脉搏，制定具有竞争力的节电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节电设备项目的发展具有直接的影响。我们将进行更为全面的法规和政策分析，了解行业发展中的潜在法律风险和合规挑战。通过充分了解和遵守相关法规，节电设备项目将确保在法律框架内合法合规运营，为节电设备项目的稳健发展提供有力支持。</w:t>
      </w:r>
    </w:p>
    <w:p>
      <w:pPr>
        <w:pStyle w:val="Heading2"/>
        <w:ind w:firstLine="560" w:firstLineChars="200"/>
        <w:rPr>
          <w:rFonts w:ascii="仿宋" w:eastAsia="仿宋" w:hAnsi="仿宋" w:cs="仿宋" w:hint="eastAsia"/>
          <w:sz w:val="28"/>
          <w:lang w:eastAsia="zh-CN"/>
        </w:rPr>
      </w:pPr>
      <w:bookmarkStart w:id="4" w:name="_Toc31093"/>
      <w:r>
        <w:rPr>
          <w:rFonts w:ascii="仿宋" w:eastAsia="仿宋" w:hAnsi="仿宋" w:cs="仿宋" w:hint="eastAsia"/>
          <w:sz w:val="28"/>
          <w:lang w:eastAsia="zh-CN"/>
        </w:rPr>
        <w:t>(二)、节电设备项目建设必要性分析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建设的迫切性源于对行业发展趋势的深刻洞察。我们正处于一个行业变革的时代，科技创新、数字化转型成为企业发展的关键动力。节电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建设不仅仅是为了跟上潮流，更是为了通过技术创新推动企业的持续发展。通过引入先进的技术和解决方案，节电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节电设备项目的建设成为必然选择，通过提高产品质量、拓展服务领域，从而在竞争中获得更多的机会。节电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节电设备项目建设的必要性体现在对客户需求更精准的满足。通过节电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建设的背后是对企业持续创新的追求。只有通过不断创新，企业才能在竞争中立于不败之地。节电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4391"/>
      <w:r>
        <w:rPr>
          <w:rFonts w:ascii="仿宋" w:eastAsia="仿宋" w:hAnsi="仿宋" w:cs="仿宋" w:hint="eastAsia"/>
          <w:sz w:val="28"/>
          <w:lang w:eastAsia="zh-CN"/>
        </w:rPr>
        <w:t>二、节电设备项目可持续发展</w:t>
      </w:r>
      <w:bookmarkEnd w:id="5"/>
    </w:p>
    <w:p>
      <w:pPr>
        <w:pStyle w:val="Heading2"/>
        <w:rPr>
          <w:rFonts w:ascii="仿宋" w:eastAsia="仿宋" w:hAnsi="仿宋" w:cs="仿宋" w:hint="eastAsia"/>
          <w:lang w:eastAsia="zh-CN"/>
        </w:rPr>
      </w:pPr>
      <w:bookmarkStart w:id="6" w:name="_Toc406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节电设备项目中，节电设备项目团队着眼于未来，明确了可持续发展的战略方向。制定的具体可持续发展目标包括降低资源使用、采用环保技术、最大化社会效益等。这一步骤不仅有助于节电设备项目在环保和社会责任方面达到最高标准，也为未来提供了明确的指引，确保节电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可持续实践的融入节电设备项目管理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节电设备项目管理周期。从节电设备项目规划开始，节电设备项目团队就考虑了环境和社会的因素。在执行阶段，节电设备项目团队积极推动绿色技术的应用，优化资源利用。此外，关注员工的社会责任，通过培训和沟通活动提高员工对可持续发展的认知，使他们能够在日常工作中践行可持续实践。这些举措不仅为节电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4585"/>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扎根于节电设备项目的可持续发展理念，我们深信环保与社会责任是节电设备项目成功的关键支柱。在节电设备项目的每一步，我们都致力于通过创新和实践，履行对环境和社会的坚定责任。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团队通过引入先进的环保技术、建立高效的废物处理系统以及推动能源节约措施，积极履行环保责任。定期的环保监测和评估确保节电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不仅致力于自身可持续发展，还注重对社会的回馈。通过支持社区节电设备项目、参与慈善事业、提供培训机会等方式，节电设备项目积极履行社会责任。与当地社区建立积极互动，关注员工的工作与生活平衡，以及员工的身心健康，是节电设备项目在社会责任层面的关键举措。这样的实践不仅增强了节电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0700"/>
      <w:r>
        <w:rPr>
          <w:rFonts w:ascii="仿宋" w:eastAsia="仿宋" w:hAnsi="仿宋" w:cs="仿宋" w:hint="eastAsia"/>
          <w:sz w:val="28"/>
          <w:lang w:eastAsia="zh-CN"/>
        </w:rPr>
        <w:t>三、节电设备项目选址可行性分析</w:t>
      </w:r>
      <w:bookmarkEnd w:id="8"/>
    </w:p>
    <w:p>
      <w:pPr>
        <w:pStyle w:val="Heading2"/>
        <w:rPr>
          <w:rFonts w:ascii="仿宋" w:eastAsia="仿宋" w:hAnsi="仿宋" w:cs="仿宋" w:hint="eastAsia"/>
          <w:lang w:eastAsia="zh-CN"/>
        </w:rPr>
      </w:pPr>
      <w:bookmarkStart w:id="9" w:name="_Toc16172"/>
      <w:r>
        <w:rPr>
          <w:rFonts w:ascii="仿宋" w:eastAsia="仿宋" w:hAnsi="仿宋" w:cs="仿宋" w:hint="eastAsia"/>
          <w:lang w:eastAsia="zh-CN"/>
        </w:rPr>
        <w:t>(一)、节电设备项目选址</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该节电设备项目选址位于XX省XX市XX区XXX街道</w:t>
      </w:r>
    </w:p>
    <w:p>
      <w:pPr>
        <w:pStyle w:val="Heading2"/>
        <w:ind w:firstLine="560" w:firstLineChars="200"/>
        <w:rPr>
          <w:rFonts w:ascii="仿宋" w:eastAsia="仿宋" w:hAnsi="仿宋" w:cs="仿宋" w:hint="eastAsia"/>
          <w:sz w:val="28"/>
          <w:lang w:eastAsia="zh-CN"/>
        </w:rPr>
      </w:pPr>
      <w:bookmarkStart w:id="10" w:name="_Toc75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节电设备项目的征地面积将根据节电设备项目的实际规模和需求进行精确规划。具体面积XXX平方米，旨在确保节电设备项目不仅能够满足当前的发展需求，还能够预留空间以适应未来的扩展。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净用地面积是在征地面积基础上去除不可利用面积后的实际可开发用地。具体面积XXX平方米，考虑到环保、交通、安全等多方面因素，以确保节电设备项目在整体利用效率上达到最优。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节电设备项目计划建设的建筑总规模具体面积XXX平方米。这一规模的确定综合考虑了节电设备项目的性质、规模，以及城市规划的相关要求，确保建筑布局与周边环境协调一致。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绿地率是节电设备项目用地中被规划为绿地的比例。具体面积XXX平方米，旨在通过合理规划绿地，改善节电设备项目周边环境，提升居民生活质量，并符合城市整体绿化规划。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容积率是用地上可以建设的建筑总体积与用地面积之比。具体面积XXX，通过合理的容积率规划，确保节电设备项目建筑规模与周边环境和谐共生。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确保节电设备项目选址与当地城市规划相一致，具体面积XXX平方米。通过与城市规划部门深入沟通，确保节电设备项目不仅符合城市的整体发展方向，还能够融入城市的发展布局，为城市的长远发展贡献力量。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节电设备项目选址符合当地产业政策，具体面积XXX平方米。这包括节电设备项目对当地经济的促进作用，以及对相关产业的带动效应，确保节电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用地总体要求必须符合环保和可持续发展的原则，具体面积XXX平方米。通过采用绿色建筑设计、节能减排等措施，确保节电设备项目在建设和运营过程中对环境的影响最小化，达到可持续发展的要求。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确保节电设备项目选址具备必要的公共设施配套，具体面积XXX平方米。这包括交通便利性、教育、医疗等基础设施，以提高居民生活品质，使得节电设备项目选址更具吸引力。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考虑用地总体要求对当地社会稳定性的影响，具体面积XXX平方米。通过深入了解当地社区反馈，确保节电设备项目的选址和建设过程对当地社会和谐稳定产生积极作用。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节电设备项目选址不仅符合法规和规划，还在实际操作中具有可行性。这一全面规划将为节电设备项目的成功实施提供坚实的基础，确保节电设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4746"/>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节电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节电设备项目的设备规划和空间设计中，我们将采取灵活设备布局的措施。设备布局将根据实际需求进行灵活设计，避免不必要的浪费。通过合理规划设备摆放位置，我们将提高设备的利用率，减少设备间距，以确保节电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进一步，我们计划在节电设备项目内部引入共享设施的概念，例如共享会议室、办公区等。通过这种方式，我们可以减少对资源的重复建设，提高资源共享效率，从而减小节电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9896"/>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节电设备项目的总图布置中，我们将不同功能区域进行明确的规划，以最大程度满足节电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0142"/>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节电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节电设备项目对环境的影响是综合评价的重要因素之一。我们将详细考虑选址周边的自然环境、生态保护区、水源地等情况，确保节电设备项目的建设和运营对环境影响最小化，并符合当地的环保法规标准。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对选址的评价还需充分考虑当地政府的产业政策和法规。我们将详细了解节电设备项目所在地的相关政策，确保节电设备项目的规划和运营与当地法规相符，降低不必要的法律风险。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考虑到社会稳定性对企业运营的重要性，我们将评估选址地区的社会安全情况、劳工关系、社区反馈等方面，以确保节电设备项目的建设和运营不会受到社会稳定性的负面影响。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最后，我们将综合考虑用地成本，包括土地购置费用、土地开发成本等。通过对用地成本的详细评估，我们能够做出更为精确的经济效益分析，为节电设备项目的投资决策提供有力支持。</w:t>
      </w:r>
    </w:p>
    <w:p>
      <w:pPr>
        <w:pStyle w:val="Heading1"/>
        <w:ind w:firstLine="560" w:firstLineChars="200"/>
        <w:rPr>
          <w:rFonts w:ascii="仿宋" w:eastAsia="仿宋" w:hAnsi="仿宋" w:cs="仿宋" w:hint="eastAsia"/>
          <w:sz w:val="28"/>
          <w:lang w:eastAsia="zh-CN"/>
        </w:rPr>
      </w:pPr>
      <w:bookmarkStart w:id="14" w:name="_Toc6859"/>
      <w:r>
        <w:rPr>
          <w:rFonts w:ascii="仿宋" w:eastAsia="仿宋" w:hAnsi="仿宋" w:cs="仿宋" w:hint="eastAsia"/>
          <w:sz w:val="28"/>
          <w:lang w:eastAsia="zh-CN"/>
        </w:rPr>
        <w:t>四、节电设备项目建设单位说明</w:t>
      </w:r>
      <w:bookmarkEnd w:id="14"/>
    </w:p>
    <w:p>
      <w:pPr>
        <w:pStyle w:val="Heading2"/>
        <w:rPr>
          <w:rFonts w:ascii="仿宋" w:eastAsia="仿宋" w:hAnsi="仿宋" w:cs="仿宋" w:hint="eastAsia"/>
          <w:lang w:eastAsia="zh-CN"/>
        </w:rPr>
      </w:pPr>
      <w:bookmarkStart w:id="15" w:name="_Toc13259"/>
      <w:r>
        <w:rPr>
          <w:rFonts w:ascii="仿宋" w:eastAsia="仿宋" w:hAnsi="仿宋" w:cs="仿宋" w:hint="eastAsia"/>
          <w:lang w:eastAsia="zh-CN"/>
        </w:rPr>
        <w:t>(一)、节电设备项目承办单位基本情况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1283"/>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节电设备项目承办单位的XXXX，我们着眼于实现可持续的经济效益。通过技术创新和解决方案的提供，公司预计在节电设备项目执行期间将获得可观的收入增长。这一收入来源主要包括节电设备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同时，我们注重成本控制和效率提升，以确保节电设备项目的可持续盈利。透过精细的管理和资源优化，公司期望实现节电设备项目利润最大化。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节电设备项目实施进行全面的投资评估，包括节电设备项目启动阶段的资金投入和后续运营成本。通过对节电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节电设备项目实施过程中具备足够的资金流动性，公司将进行详尽的现金流分析。这包括资金需求的合理预测、节电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353"/>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456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节电设备项目的技术管理特点体现在其创新导向。通过引入最先进的技术趋势和解决方案，节电设备项目致力于提升科技含量、提高质量和效率水平。这意味着我们将采用最新的工具和方法，确保节电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节电设备项目技术管理的显著特征。通过整合不同领域的技术资源，我们实现了跨学科的协同工作。这有助于优化技术架构，提高整体效能。此外，整合性策略还促进了不同技术团队之间的紧密沟通和高效合作，确保节电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节电设备项目所采用的技术。通过不断优化技术方案，节电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节电设备项目团队将在节电设备项目初期识别可能的技术风险，并采取相应的预防和应对措施。通过建立健全的风险评估机制，节电设备项目能够在实施过程中及时发现并解决潜在的技术问题，保障节电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节电设备项目中，技术将成为节电设备项目成功的有力支持。这一深度剖析揭示了技术管理在节电设备项目实施中的关键作用，为节电设备项目的技术基础奠定了坚实的基础。</w:t>
      </w:r>
    </w:p>
    <w:p>
      <w:pPr>
        <w:pStyle w:val="Heading2"/>
        <w:ind w:firstLine="560" w:firstLineChars="200"/>
        <w:rPr>
          <w:rFonts w:ascii="仿宋" w:eastAsia="仿宋" w:hAnsi="仿宋" w:cs="仿宋" w:hint="eastAsia"/>
          <w:sz w:val="28"/>
          <w:lang w:eastAsia="zh-CN"/>
        </w:rPr>
      </w:pPr>
      <w:bookmarkStart w:id="19" w:name="_Toc2727"/>
      <w:r>
        <w:rPr>
          <w:rFonts w:ascii="仿宋" w:eastAsia="仿宋" w:hAnsi="仿宋" w:cs="仿宋" w:hint="eastAsia"/>
          <w:sz w:val="28"/>
          <w:lang w:eastAsia="zh-CN"/>
        </w:rPr>
        <w:t>(二)、节电设备项目工艺技术设计方案</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节电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节电设备项目将严格按照相关行业规范要求进行组织。通过有效控制产品质量，节电设备项目将致力于为顾客提供优质的节电设备项目产品和良好的服务。这体现了节电设备项目对于生产活动合规性和质量标准的高度重视，为节电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节电设备项目注重生态效益和清洁生产原则。节电设备项目建设将紧密结合地方特色经济发展，与社会经济发展规划和区域环境保护规划方案相协调一致。通过与当地区域自然生态系统的结合，节电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节电设备项目产品具有多样化的客户需求和个性化的特点。因此，节电设备项目产品规格品种多样，且单批生产数量较小。为满足这一特点，节电设备项目承办单位将建设先进的柔性制造生产线。通过广泛应用柔性制造技术，节电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节电设备项目采用的技术具有较高的技术含量和自动化水平，处于国内先进水平。这一技术选用不仅体现了对生产效率、质量和环境友好性的高标准要求，同时为节电设备项目的可持续发展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https://d.book118.com/348036100074006037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节电设备项目规划设计蓝图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B6477B"/>
    <w:rsid w:val="34B647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36100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2024-02-18T08:26:00Z</dcterms:created>
  <dcterms:modified xsi:type="dcterms:W3CDTF">2024-02-18T08:26:39Z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222A654619CE46179CDD3DA205E407C2_11</vt:lpwstr>
  </property>
  <property fmtid="{D5CDD505-2E9C-101B-9397-08002B2CF9AE}" pid="3" name="KSOProductBuildVer">
    <vt:lpwstr>2052-12.1.0.16250</vt:lpwstr>
  </property>
</Properties>
</file>