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窗帘门帘项目计划设计方案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3" w:history="1">
        <w:r>
          <w:rPr>
            <w:rFonts w:ascii="仿宋" w:eastAsia="仿宋" w:hAnsi="仿宋" w:cs="仿宋" w:hint="eastAsia"/>
            <w:lang w:eastAsia="zh-CN"/>
          </w:rPr>
          <w:t>序言</w:t>
        </w:r>
        <w:r>
          <w:tab/>
        </w:r>
        <w:r>
          <w:fldChar w:fldCharType="begin"/>
        </w:r>
        <w:r>
          <w:instrText xml:space="preserve"> PAGEREF _Toc28193 \h </w:instrText>
        </w:r>
        <w:r>
          <w:fldChar w:fldCharType="separate"/>
        </w:r>
        <w:r>
          <w:t>3</w:t>
        </w:r>
        <w:r>
          <w:fldChar w:fldCharType="end"/>
        </w:r>
      </w:hyperlink>
    </w:p>
    <w:p>
      <w:pPr>
        <w:pStyle w:val="TOC1"/>
        <w:tabs>
          <w:tab w:val="right" w:leader="dot" w:pos="8306"/>
        </w:tabs>
      </w:pPr>
      <w:hyperlink w:anchor="_Toc29161" w:history="1">
        <w:r>
          <w:rPr>
            <w:rFonts w:ascii="仿宋" w:eastAsia="仿宋" w:hAnsi="仿宋" w:cs="仿宋" w:hint="eastAsia"/>
            <w:lang w:eastAsia="zh-CN"/>
          </w:rPr>
          <w:t>一、产品规划分析</w:t>
        </w:r>
        <w:r>
          <w:tab/>
        </w:r>
        <w:r>
          <w:fldChar w:fldCharType="begin"/>
        </w:r>
        <w:r>
          <w:instrText xml:space="preserve"> PAGEREF _Toc29161 \h </w:instrText>
        </w:r>
        <w:r>
          <w:fldChar w:fldCharType="separate"/>
        </w:r>
        <w:r>
          <w:t>3</w:t>
        </w:r>
        <w:r>
          <w:fldChar w:fldCharType="end"/>
        </w:r>
      </w:hyperlink>
    </w:p>
    <w:p>
      <w:pPr>
        <w:pStyle w:val="TOC2"/>
        <w:tabs>
          <w:tab w:val="right" w:leader="dot" w:pos="8306"/>
        </w:tabs>
      </w:pPr>
      <w:hyperlink w:anchor="_Toc20101" w:history="1">
        <w:r>
          <w:rPr>
            <w:rFonts w:ascii="仿宋" w:eastAsia="仿宋" w:hAnsi="仿宋" w:cs="仿宋" w:hint="eastAsia"/>
            <w:lang w:eastAsia="zh-CN"/>
          </w:rPr>
          <w:t>(一)、产品规划</w:t>
        </w:r>
        <w:r>
          <w:tab/>
        </w:r>
        <w:r>
          <w:fldChar w:fldCharType="begin"/>
        </w:r>
        <w:r>
          <w:instrText xml:space="preserve"> PAGEREF _Toc20101 \h </w:instrText>
        </w:r>
        <w:r>
          <w:fldChar w:fldCharType="separate"/>
        </w:r>
        <w:r>
          <w:t>3</w:t>
        </w:r>
        <w:r>
          <w:fldChar w:fldCharType="end"/>
        </w:r>
      </w:hyperlink>
    </w:p>
    <w:p>
      <w:pPr>
        <w:pStyle w:val="TOC2"/>
        <w:tabs>
          <w:tab w:val="right" w:leader="dot" w:pos="8306"/>
        </w:tabs>
      </w:pPr>
      <w:hyperlink w:anchor="_Toc643" w:history="1">
        <w:r>
          <w:rPr>
            <w:rFonts w:ascii="仿宋" w:eastAsia="仿宋" w:hAnsi="仿宋" w:cs="仿宋" w:hint="eastAsia"/>
            <w:lang w:eastAsia="zh-CN"/>
          </w:rPr>
          <w:t>(二)、建设规模</w:t>
        </w:r>
        <w:r>
          <w:tab/>
        </w:r>
        <w:r>
          <w:fldChar w:fldCharType="begin"/>
        </w:r>
        <w:r>
          <w:instrText xml:space="preserve"> PAGEREF _Toc643 \h </w:instrText>
        </w:r>
        <w:r>
          <w:fldChar w:fldCharType="separate"/>
        </w:r>
        <w:r>
          <w:t>4</w:t>
        </w:r>
        <w:r>
          <w:fldChar w:fldCharType="end"/>
        </w:r>
      </w:hyperlink>
    </w:p>
    <w:p>
      <w:pPr>
        <w:pStyle w:val="TOC1"/>
        <w:tabs>
          <w:tab w:val="right" w:leader="dot" w:pos="8306"/>
        </w:tabs>
      </w:pPr>
      <w:hyperlink w:anchor="_Toc17411" w:history="1">
        <w:r>
          <w:rPr>
            <w:rFonts w:ascii="仿宋" w:eastAsia="仿宋" w:hAnsi="仿宋" w:cs="仿宋" w:hint="eastAsia"/>
            <w:lang w:eastAsia="zh-CN"/>
          </w:rPr>
          <w:t>二、窗帘门帘项目绩效评估</w:t>
        </w:r>
        <w:r>
          <w:tab/>
        </w:r>
        <w:r>
          <w:fldChar w:fldCharType="begin"/>
        </w:r>
        <w:r>
          <w:instrText xml:space="preserve"> PAGEREF _Toc17411 \h </w:instrText>
        </w:r>
        <w:r>
          <w:fldChar w:fldCharType="separate"/>
        </w:r>
        <w:r>
          <w:t>5</w:t>
        </w:r>
        <w:r>
          <w:fldChar w:fldCharType="end"/>
        </w:r>
      </w:hyperlink>
    </w:p>
    <w:p>
      <w:pPr>
        <w:pStyle w:val="TOC2"/>
        <w:tabs>
          <w:tab w:val="right" w:leader="dot" w:pos="8306"/>
        </w:tabs>
      </w:pPr>
      <w:hyperlink w:anchor="_Toc30278" w:history="1">
        <w:r>
          <w:rPr>
            <w:rFonts w:ascii="仿宋" w:eastAsia="仿宋" w:hAnsi="仿宋" w:cs="仿宋" w:hint="eastAsia"/>
            <w:lang w:eastAsia="zh-CN"/>
          </w:rPr>
          <w:t>(一)、绩效评估指标</w:t>
        </w:r>
        <w:r>
          <w:tab/>
        </w:r>
        <w:r>
          <w:fldChar w:fldCharType="begin"/>
        </w:r>
        <w:r>
          <w:instrText xml:space="preserve"> PAGEREF _Toc30278 \h </w:instrText>
        </w:r>
        <w:r>
          <w:fldChar w:fldCharType="separate"/>
        </w:r>
        <w:r>
          <w:t>5</w:t>
        </w:r>
        <w:r>
          <w:fldChar w:fldCharType="end"/>
        </w:r>
      </w:hyperlink>
    </w:p>
    <w:p>
      <w:pPr>
        <w:pStyle w:val="TOC2"/>
        <w:tabs>
          <w:tab w:val="right" w:leader="dot" w:pos="8306"/>
        </w:tabs>
      </w:pPr>
      <w:hyperlink w:anchor="_Toc3496" w:history="1">
        <w:r>
          <w:rPr>
            <w:rFonts w:ascii="仿宋" w:eastAsia="仿宋" w:hAnsi="仿宋" w:cs="仿宋" w:hint="eastAsia"/>
            <w:lang w:eastAsia="zh-CN"/>
          </w:rPr>
          <w:t>(二)、绩效评估方法</w:t>
        </w:r>
        <w:r>
          <w:tab/>
        </w:r>
        <w:r>
          <w:fldChar w:fldCharType="begin"/>
        </w:r>
        <w:r>
          <w:instrText xml:space="preserve"> PAGEREF _Toc3496 \h </w:instrText>
        </w:r>
        <w:r>
          <w:fldChar w:fldCharType="separate"/>
        </w:r>
        <w:r>
          <w:t>6</w:t>
        </w:r>
        <w:r>
          <w:fldChar w:fldCharType="end"/>
        </w:r>
      </w:hyperlink>
    </w:p>
    <w:p>
      <w:pPr>
        <w:pStyle w:val="TOC2"/>
        <w:tabs>
          <w:tab w:val="right" w:leader="dot" w:pos="8306"/>
        </w:tabs>
      </w:pPr>
      <w:hyperlink w:anchor="_Toc17843" w:history="1">
        <w:r>
          <w:rPr>
            <w:rFonts w:ascii="仿宋" w:eastAsia="仿宋" w:hAnsi="仿宋" w:cs="仿宋" w:hint="eastAsia"/>
            <w:lang w:eastAsia="zh-CN"/>
          </w:rPr>
          <w:t>(三)、绩效评估周期</w:t>
        </w:r>
        <w:r>
          <w:tab/>
        </w:r>
        <w:r>
          <w:fldChar w:fldCharType="begin"/>
        </w:r>
        <w:r>
          <w:instrText xml:space="preserve"> PAGEREF _Toc17843 \h </w:instrText>
        </w:r>
        <w:r>
          <w:fldChar w:fldCharType="separate"/>
        </w:r>
        <w:r>
          <w:t>7</w:t>
        </w:r>
        <w:r>
          <w:fldChar w:fldCharType="end"/>
        </w:r>
      </w:hyperlink>
    </w:p>
    <w:p>
      <w:pPr>
        <w:pStyle w:val="TOC1"/>
        <w:tabs>
          <w:tab w:val="right" w:leader="dot" w:pos="8306"/>
        </w:tabs>
      </w:pPr>
      <w:hyperlink w:anchor="_Toc18672" w:history="1">
        <w:r>
          <w:rPr>
            <w:rFonts w:ascii="仿宋" w:eastAsia="仿宋" w:hAnsi="仿宋" w:cs="仿宋" w:hint="eastAsia"/>
            <w:lang w:eastAsia="zh-CN"/>
          </w:rPr>
          <w:t>三、窗帘门帘项目危机管理</w:t>
        </w:r>
        <w:r>
          <w:tab/>
        </w:r>
        <w:r>
          <w:fldChar w:fldCharType="begin"/>
        </w:r>
        <w:r>
          <w:instrText xml:space="preserve"> PAGEREF _Toc18672 \h </w:instrText>
        </w:r>
        <w:r>
          <w:fldChar w:fldCharType="separate"/>
        </w:r>
        <w:r>
          <w:t>8</w:t>
        </w:r>
        <w:r>
          <w:fldChar w:fldCharType="end"/>
        </w:r>
      </w:hyperlink>
    </w:p>
    <w:p>
      <w:pPr>
        <w:pStyle w:val="TOC2"/>
        <w:tabs>
          <w:tab w:val="right" w:leader="dot" w:pos="8306"/>
        </w:tabs>
      </w:pPr>
      <w:hyperlink w:anchor="_Toc2894" w:history="1">
        <w:r>
          <w:rPr>
            <w:rFonts w:ascii="仿宋" w:eastAsia="仿宋" w:hAnsi="仿宋" w:cs="仿宋" w:hint="eastAsia"/>
            <w:lang w:eastAsia="zh-CN"/>
          </w:rPr>
          <w:t>(一)、危机预警与识别</w:t>
        </w:r>
        <w:r>
          <w:tab/>
        </w:r>
        <w:r>
          <w:fldChar w:fldCharType="begin"/>
        </w:r>
        <w:r>
          <w:instrText xml:space="preserve"> PAGEREF _Toc2894 \h </w:instrText>
        </w:r>
        <w:r>
          <w:fldChar w:fldCharType="separate"/>
        </w:r>
        <w:r>
          <w:t>8</w:t>
        </w:r>
        <w:r>
          <w:fldChar w:fldCharType="end"/>
        </w:r>
      </w:hyperlink>
    </w:p>
    <w:p>
      <w:pPr>
        <w:pStyle w:val="TOC2"/>
        <w:tabs>
          <w:tab w:val="right" w:leader="dot" w:pos="8306"/>
        </w:tabs>
      </w:pPr>
      <w:hyperlink w:anchor="_Toc13664" w:history="1">
        <w:r>
          <w:rPr>
            <w:rFonts w:ascii="仿宋" w:eastAsia="仿宋" w:hAnsi="仿宋" w:cs="仿宋" w:hint="eastAsia"/>
            <w:lang w:eastAsia="zh-CN"/>
          </w:rPr>
          <w:t>(二)、危机应对与恢复</w:t>
        </w:r>
        <w:r>
          <w:tab/>
        </w:r>
        <w:r>
          <w:fldChar w:fldCharType="begin"/>
        </w:r>
        <w:r>
          <w:instrText xml:space="preserve"> PAGEREF _Toc13664 \h </w:instrText>
        </w:r>
        <w:r>
          <w:fldChar w:fldCharType="separate"/>
        </w:r>
        <w:r>
          <w:t>9</w:t>
        </w:r>
        <w:r>
          <w:fldChar w:fldCharType="end"/>
        </w:r>
      </w:hyperlink>
    </w:p>
    <w:p>
      <w:pPr>
        <w:pStyle w:val="TOC1"/>
        <w:tabs>
          <w:tab w:val="right" w:leader="dot" w:pos="8306"/>
        </w:tabs>
      </w:pPr>
      <w:hyperlink w:anchor="_Toc9046" w:history="1">
        <w:r>
          <w:rPr>
            <w:rFonts w:ascii="仿宋" w:eastAsia="仿宋" w:hAnsi="仿宋" w:cs="仿宋" w:hint="eastAsia"/>
            <w:lang w:eastAsia="zh-CN"/>
          </w:rPr>
          <w:t>四、市场分析、调研</w:t>
        </w:r>
        <w:r>
          <w:tab/>
        </w:r>
        <w:r>
          <w:fldChar w:fldCharType="begin"/>
        </w:r>
        <w:r>
          <w:instrText xml:space="preserve"> PAGEREF _Toc9046 \h </w:instrText>
        </w:r>
        <w:r>
          <w:fldChar w:fldCharType="separate"/>
        </w:r>
        <w:r>
          <w:t>10</w:t>
        </w:r>
        <w:r>
          <w:fldChar w:fldCharType="end"/>
        </w:r>
      </w:hyperlink>
    </w:p>
    <w:p>
      <w:pPr>
        <w:pStyle w:val="TOC2"/>
        <w:tabs>
          <w:tab w:val="right" w:leader="dot" w:pos="8306"/>
        </w:tabs>
      </w:pPr>
      <w:hyperlink w:anchor="_Toc5601" w:history="1">
        <w:r>
          <w:rPr>
            <w:rFonts w:ascii="仿宋" w:eastAsia="仿宋" w:hAnsi="仿宋" w:cs="仿宋" w:hint="eastAsia"/>
            <w:lang w:eastAsia="zh-CN"/>
          </w:rPr>
          <w:t>(一)、窗帘门帘行业分析</w:t>
        </w:r>
        <w:r>
          <w:tab/>
        </w:r>
        <w:r>
          <w:fldChar w:fldCharType="begin"/>
        </w:r>
        <w:r>
          <w:instrText xml:space="preserve"> PAGEREF _Toc5601 \h </w:instrText>
        </w:r>
        <w:r>
          <w:fldChar w:fldCharType="separate"/>
        </w:r>
        <w:r>
          <w:t>10</w:t>
        </w:r>
        <w:r>
          <w:fldChar w:fldCharType="end"/>
        </w:r>
      </w:hyperlink>
    </w:p>
    <w:p>
      <w:pPr>
        <w:pStyle w:val="TOC2"/>
        <w:tabs>
          <w:tab w:val="right" w:leader="dot" w:pos="8306"/>
        </w:tabs>
      </w:pPr>
      <w:hyperlink w:anchor="_Toc17960" w:history="1">
        <w:r>
          <w:rPr>
            <w:rFonts w:ascii="仿宋" w:eastAsia="仿宋" w:hAnsi="仿宋" w:cs="仿宋" w:hint="eastAsia"/>
            <w:lang w:eastAsia="zh-CN"/>
          </w:rPr>
          <w:t>(二)、窗帘门帘市场分析预测</w:t>
        </w:r>
        <w:r>
          <w:tab/>
        </w:r>
        <w:r>
          <w:fldChar w:fldCharType="begin"/>
        </w:r>
        <w:r>
          <w:instrText xml:space="preserve"> PAGEREF _Toc17960 \h </w:instrText>
        </w:r>
        <w:r>
          <w:fldChar w:fldCharType="separate"/>
        </w:r>
        <w:r>
          <w:t>11</w:t>
        </w:r>
        <w:r>
          <w:fldChar w:fldCharType="end"/>
        </w:r>
      </w:hyperlink>
    </w:p>
    <w:p>
      <w:pPr>
        <w:pStyle w:val="TOC1"/>
        <w:tabs>
          <w:tab w:val="right" w:leader="dot" w:pos="8306"/>
        </w:tabs>
      </w:pPr>
      <w:hyperlink w:anchor="_Toc9741" w:history="1">
        <w:r>
          <w:rPr>
            <w:rFonts w:ascii="仿宋" w:eastAsia="仿宋" w:hAnsi="仿宋" w:cs="仿宋" w:hint="eastAsia"/>
            <w:lang w:eastAsia="zh-CN"/>
          </w:rPr>
          <w:t>五、工艺说明</w:t>
        </w:r>
        <w:r>
          <w:tab/>
        </w:r>
        <w:r>
          <w:fldChar w:fldCharType="begin"/>
        </w:r>
        <w:r>
          <w:instrText xml:space="preserve"> PAGEREF _Toc9741 \h </w:instrText>
        </w:r>
        <w:r>
          <w:fldChar w:fldCharType="separate"/>
        </w:r>
        <w:r>
          <w:t>12</w:t>
        </w:r>
        <w:r>
          <w:fldChar w:fldCharType="end"/>
        </w:r>
      </w:hyperlink>
    </w:p>
    <w:p>
      <w:pPr>
        <w:pStyle w:val="TOC2"/>
        <w:tabs>
          <w:tab w:val="right" w:leader="dot" w:pos="8306"/>
        </w:tabs>
      </w:pPr>
      <w:hyperlink w:anchor="_Toc23266" w:history="1">
        <w:r>
          <w:rPr>
            <w:rFonts w:ascii="仿宋" w:eastAsia="仿宋" w:hAnsi="仿宋" w:cs="仿宋" w:hint="eastAsia"/>
            <w:lang w:eastAsia="zh-CN"/>
          </w:rPr>
          <w:t>(一)、技术管理特点</w:t>
        </w:r>
        <w:r>
          <w:tab/>
        </w:r>
        <w:r>
          <w:fldChar w:fldCharType="begin"/>
        </w:r>
        <w:r>
          <w:instrText xml:space="preserve"> PAGEREF _Toc23266 \h </w:instrText>
        </w:r>
        <w:r>
          <w:fldChar w:fldCharType="separate"/>
        </w:r>
        <w:r>
          <w:t>12</w:t>
        </w:r>
        <w:r>
          <w:fldChar w:fldCharType="end"/>
        </w:r>
      </w:hyperlink>
    </w:p>
    <w:p>
      <w:pPr>
        <w:pStyle w:val="TOC2"/>
        <w:tabs>
          <w:tab w:val="right" w:leader="dot" w:pos="8306"/>
        </w:tabs>
      </w:pPr>
      <w:hyperlink w:anchor="_Toc2764" w:history="1">
        <w:r>
          <w:rPr>
            <w:rFonts w:ascii="仿宋" w:eastAsia="仿宋" w:hAnsi="仿宋" w:cs="仿宋" w:hint="eastAsia"/>
            <w:lang w:eastAsia="zh-CN"/>
          </w:rPr>
          <w:t>(二)、窗帘门帘项目工艺技术设计方案</w:t>
        </w:r>
        <w:r>
          <w:tab/>
        </w:r>
        <w:r>
          <w:fldChar w:fldCharType="begin"/>
        </w:r>
        <w:r>
          <w:instrText xml:space="preserve"> PAGEREF _Toc2764 \h </w:instrText>
        </w:r>
        <w:r>
          <w:fldChar w:fldCharType="separate"/>
        </w:r>
        <w:r>
          <w:t>13</w:t>
        </w:r>
        <w:r>
          <w:fldChar w:fldCharType="end"/>
        </w:r>
      </w:hyperlink>
    </w:p>
    <w:p>
      <w:pPr>
        <w:pStyle w:val="TOC2"/>
        <w:tabs>
          <w:tab w:val="right" w:leader="dot" w:pos="8306"/>
        </w:tabs>
      </w:pPr>
      <w:hyperlink w:anchor="_Toc27650" w:history="1">
        <w:r>
          <w:rPr>
            <w:rFonts w:ascii="仿宋" w:eastAsia="仿宋" w:hAnsi="仿宋" w:cs="仿宋" w:hint="eastAsia"/>
            <w:lang w:eastAsia="zh-CN"/>
          </w:rPr>
          <w:t>(三)、设备选型方案</w:t>
        </w:r>
        <w:r>
          <w:tab/>
        </w:r>
        <w:r>
          <w:fldChar w:fldCharType="begin"/>
        </w:r>
        <w:r>
          <w:instrText xml:space="preserve"> PAGEREF _Toc27650 \h </w:instrText>
        </w:r>
        <w:r>
          <w:fldChar w:fldCharType="separate"/>
        </w:r>
        <w:r>
          <w:t>14</w:t>
        </w:r>
        <w:r>
          <w:fldChar w:fldCharType="end"/>
        </w:r>
      </w:hyperlink>
    </w:p>
    <w:p>
      <w:pPr>
        <w:pStyle w:val="TOC1"/>
        <w:tabs>
          <w:tab w:val="right" w:leader="dot" w:pos="8306"/>
        </w:tabs>
      </w:pPr>
      <w:hyperlink w:anchor="_Toc8436" w:history="1">
        <w:r>
          <w:rPr>
            <w:rFonts w:ascii="仿宋" w:eastAsia="仿宋" w:hAnsi="仿宋" w:cs="仿宋" w:hint="eastAsia"/>
            <w:lang w:eastAsia="zh-CN"/>
          </w:rPr>
          <w:t>六、窗帘门帘项目建设单位说明</w:t>
        </w:r>
        <w:r>
          <w:tab/>
        </w:r>
        <w:r>
          <w:fldChar w:fldCharType="begin"/>
        </w:r>
        <w:r>
          <w:instrText xml:space="preserve"> PAGEREF _Toc8436 \h </w:instrText>
        </w:r>
        <w:r>
          <w:fldChar w:fldCharType="separate"/>
        </w:r>
        <w:r>
          <w:t>16</w:t>
        </w:r>
        <w:r>
          <w:fldChar w:fldCharType="end"/>
        </w:r>
      </w:hyperlink>
    </w:p>
    <w:p>
      <w:pPr>
        <w:pStyle w:val="TOC2"/>
        <w:tabs>
          <w:tab w:val="right" w:leader="dot" w:pos="8306"/>
        </w:tabs>
      </w:pPr>
      <w:hyperlink w:anchor="_Toc13842" w:history="1">
        <w:r>
          <w:rPr>
            <w:rFonts w:ascii="仿宋" w:eastAsia="仿宋" w:hAnsi="仿宋" w:cs="仿宋" w:hint="eastAsia"/>
            <w:lang w:eastAsia="zh-CN"/>
          </w:rPr>
          <w:t>(一)、窗帘门帘项目承办单位基本情况</w:t>
        </w:r>
        <w:r>
          <w:tab/>
        </w:r>
        <w:r>
          <w:fldChar w:fldCharType="begin"/>
        </w:r>
        <w:r>
          <w:instrText xml:space="preserve"> PAGEREF _Toc13842 \h </w:instrText>
        </w:r>
        <w:r>
          <w:fldChar w:fldCharType="separate"/>
        </w:r>
        <w:r>
          <w:t>16</w:t>
        </w:r>
        <w:r>
          <w:fldChar w:fldCharType="end"/>
        </w:r>
      </w:hyperlink>
    </w:p>
    <w:p>
      <w:pPr>
        <w:pStyle w:val="TOC2"/>
        <w:tabs>
          <w:tab w:val="right" w:leader="dot" w:pos="8306"/>
        </w:tabs>
      </w:pPr>
      <w:hyperlink w:anchor="_Toc25032" w:history="1">
        <w:r>
          <w:rPr>
            <w:rFonts w:ascii="仿宋" w:eastAsia="仿宋" w:hAnsi="仿宋" w:cs="仿宋" w:hint="eastAsia"/>
            <w:lang w:eastAsia="zh-CN"/>
          </w:rPr>
          <w:t>(二)、公司经济效益分析</w:t>
        </w:r>
        <w:r>
          <w:tab/>
        </w:r>
        <w:r>
          <w:fldChar w:fldCharType="begin"/>
        </w:r>
        <w:r>
          <w:instrText xml:space="preserve"> PAGEREF _Toc25032 \h </w:instrText>
        </w:r>
        <w:r>
          <w:fldChar w:fldCharType="separate"/>
        </w:r>
        <w:r>
          <w:t>16</w:t>
        </w:r>
        <w:r>
          <w:fldChar w:fldCharType="end"/>
        </w:r>
      </w:hyperlink>
    </w:p>
    <w:p>
      <w:pPr>
        <w:pStyle w:val="TOC1"/>
        <w:tabs>
          <w:tab w:val="right" w:leader="dot" w:pos="8306"/>
        </w:tabs>
      </w:pPr>
      <w:hyperlink w:anchor="_Toc18597" w:history="1">
        <w:r>
          <w:rPr>
            <w:rFonts w:ascii="仿宋" w:eastAsia="仿宋" w:hAnsi="仿宋" w:cs="仿宋" w:hint="eastAsia"/>
            <w:lang w:eastAsia="zh-CN"/>
          </w:rPr>
          <w:t>七、窗帘门帘项目风险管理</w:t>
        </w:r>
        <w:r>
          <w:tab/>
        </w:r>
        <w:r>
          <w:fldChar w:fldCharType="begin"/>
        </w:r>
        <w:r>
          <w:instrText xml:space="preserve"> PAGEREF _Toc18597 \h </w:instrText>
        </w:r>
        <w:r>
          <w:fldChar w:fldCharType="separate"/>
        </w:r>
        <w:r>
          <w:t>17</w:t>
        </w:r>
        <w:r>
          <w:fldChar w:fldCharType="end"/>
        </w:r>
      </w:hyperlink>
    </w:p>
    <w:p>
      <w:pPr>
        <w:pStyle w:val="TOC2"/>
        <w:tabs>
          <w:tab w:val="right" w:leader="dot" w:pos="8306"/>
        </w:tabs>
      </w:pPr>
      <w:hyperlink w:anchor="_Toc5255" w:history="1">
        <w:r>
          <w:rPr>
            <w:rFonts w:ascii="仿宋" w:eastAsia="仿宋" w:hAnsi="仿宋" w:cs="仿宋" w:hint="eastAsia"/>
            <w:lang w:eastAsia="zh-CN"/>
          </w:rPr>
          <w:t>(一)、风险识别与评估</w:t>
        </w:r>
        <w:r>
          <w:tab/>
        </w:r>
        <w:r>
          <w:fldChar w:fldCharType="begin"/>
        </w:r>
        <w:r>
          <w:instrText xml:space="preserve"> PAGEREF _Toc5255 \h </w:instrText>
        </w:r>
        <w:r>
          <w:fldChar w:fldCharType="separate"/>
        </w:r>
        <w:r>
          <w:t>17</w:t>
        </w:r>
        <w:r>
          <w:fldChar w:fldCharType="end"/>
        </w:r>
      </w:hyperlink>
    </w:p>
    <w:p>
      <w:pPr>
        <w:pStyle w:val="TOC2"/>
        <w:tabs>
          <w:tab w:val="right" w:leader="dot" w:pos="8306"/>
        </w:tabs>
      </w:pPr>
      <w:hyperlink w:anchor="_Toc13348" w:history="1">
        <w:r>
          <w:rPr>
            <w:rFonts w:ascii="仿宋" w:eastAsia="仿宋" w:hAnsi="仿宋" w:cs="仿宋" w:hint="eastAsia"/>
            <w:lang w:eastAsia="zh-CN"/>
          </w:rPr>
          <w:t>(二)、风险应对策略</w:t>
        </w:r>
        <w:r>
          <w:tab/>
        </w:r>
        <w:r>
          <w:fldChar w:fldCharType="begin"/>
        </w:r>
        <w:r>
          <w:instrText xml:space="preserve"> PAGEREF _Toc13348 \h </w:instrText>
        </w:r>
        <w:r>
          <w:fldChar w:fldCharType="separate"/>
        </w:r>
        <w:r>
          <w:t>18</w:t>
        </w:r>
        <w:r>
          <w:fldChar w:fldCharType="end"/>
        </w:r>
      </w:hyperlink>
    </w:p>
    <w:p>
      <w:pPr>
        <w:pStyle w:val="TOC2"/>
        <w:tabs>
          <w:tab w:val="right" w:leader="dot" w:pos="8306"/>
        </w:tabs>
      </w:pPr>
      <w:hyperlink w:anchor="_Toc32113" w:history="1">
        <w:r>
          <w:rPr>
            <w:rFonts w:ascii="仿宋" w:eastAsia="仿宋" w:hAnsi="仿宋" w:cs="仿宋" w:hint="eastAsia"/>
            <w:lang w:eastAsia="zh-CN"/>
          </w:rPr>
          <w:t>(三)、风险监控与控制</w:t>
        </w:r>
        <w:r>
          <w:tab/>
        </w:r>
        <w:r>
          <w:fldChar w:fldCharType="begin"/>
        </w:r>
        <w:r>
          <w:instrText xml:space="preserve"> PAGEREF _Toc32113 \h </w:instrText>
        </w:r>
        <w:r>
          <w:fldChar w:fldCharType="separate"/>
        </w:r>
        <w:r>
          <w:t>20</w:t>
        </w:r>
        <w:r>
          <w:fldChar w:fldCharType="end"/>
        </w:r>
      </w:hyperlink>
    </w:p>
    <w:p>
      <w:pPr>
        <w:pStyle w:val="TOC1"/>
        <w:tabs>
          <w:tab w:val="right" w:leader="dot" w:pos="8306"/>
        </w:tabs>
      </w:pPr>
      <w:hyperlink w:anchor="_Toc21324" w:history="1">
        <w:r>
          <w:rPr>
            <w:rFonts w:ascii="仿宋" w:eastAsia="仿宋" w:hAnsi="仿宋" w:cs="仿宋" w:hint="eastAsia"/>
            <w:lang w:eastAsia="zh-CN"/>
          </w:rPr>
          <w:t>八、窗帘门帘项目经营效益</w:t>
        </w:r>
        <w:r>
          <w:tab/>
        </w:r>
        <w:r>
          <w:fldChar w:fldCharType="begin"/>
        </w:r>
        <w:r>
          <w:instrText xml:space="preserve"> PAGEREF _Toc21324 \h </w:instrText>
        </w:r>
        <w:r>
          <w:fldChar w:fldCharType="separate"/>
        </w:r>
        <w:r>
          <w:t>21</w:t>
        </w:r>
        <w:r>
          <w:fldChar w:fldCharType="end"/>
        </w:r>
      </w:hyperlink>
    </w:p>
    <w:p>
      <w:pPr>
        <w:pStyle w:val="TOC2"/>
        <w:tabs>
          <w:tab w:val="right" w:leader="dot" w:pos="8306"/>
        </w:tabs>
      </w:pPr>
      <w:hyperlink w:anchor="_Toc32231" w:history="1">
        <w:r>
          <w:rPr>
            <w:rFonts w:ascii="仿宋" w:eastAsia="仿宋" w:hAnsi="仿宋" w:cs="仿宋" w:hint="eastAsia"/>
            <w:lang w:eastAsia="zh-CN"/>
          </w:rPr>
          <w:t>(一)、经济评价财务测算</w:t>
        </w:r>
        <w:r>
          <w:tab/>
        </w:r>
        <w:r>
          <w:fldChar w:fldCharType="begin"/>
        </w:r>
        <w:r>
          <w:instrText xml:space="preserve"> PAGEREF _Toc32231 \h </w:instrText>
        </w:r>
        <w:r>
          <w:fldChar w:fldCharType="separate"/>
        </w:r>
        <w:r>
          <w:t>21</w:t>
        </w:r>
        <w:r>
          <w:fldChar w:fldCharType="end"/>
        </w:r>
      </w:hyperlink>
    </w:p>
    <w:p>
      <w:pPr>
        <w:pStyle w:val="TOC2"/>
        <w:tabs>
          <w:tab w:val="right" w:leader="dot" w:pos="8306"/>
        </w:tabs>
      </w:pPr>
      <w:hyperlink w:anchor="_Toc30021" w:history="1">
        <w:r>
          <w:rPr>
            <w:rFonts w:ascii="仿宋" w:eastAsia="仿宋" w:hAnsi="仿宋" w:cs="仿宋" w:hint="eastAsia"/>
            <w:lang w:eastAsia="zh-CN"/>
          </w:rPr>
          <w:t>(二)、窗帘门帘项目盈利能力分析</w:t>
        </w:r>
        <w:r>
          <w:tab/>
        </w:r>
        <w:r>
          <w:fldChar w:fldCharType="begin"/>
        </w:r>
        <w:r>
          <w:instrText xml:space="preserve"> PAGEREF _Toc30021 \h </w:instrText>
        </w:r>
        <w:r>
          <w:fldChar w:fldCharType="separate"/>
        </w:r>
        <w:r>
          <w:t>22</w:t>
        </w:r>
        <w:r>
          <w:fldChar w:fldCharType="end"/>
        </w:r>
      </w:hyperlink>
    </w:p>
    <w:p>
      <w:pPr>
        <w:pStyle w:val="TOC1"/>
        <w:tabs>
          <w:tab w:val="right" w:leader="dot" w:pos="8306"/>
        </w:tabs>
      </w:pPr>
      <w:hyperlink w:anchor="_Toc30350" w:history="1">
        <w:r>
          <w:rPr>
            <w:rFonts w:ascii="仿宋" w:eastAsia="仿宋" w:hAnsi="仿宋" w:cs="仿宋" w:hint="eastAsia"/>
            <w:lang w:eastAsia="zh-CN"/>
          </w:rPr>
          <w:t>九、窗帘门帘项目计划安排</w:t>
        </w:r>
        <w:r>
          <w:tab/>
        </w:r>
        <w:r>
          <w:fldChar w:fldCharType="begin"/>
        </w:r>
        <w:r>
          <w:instrText xml:space="preserve"> PAGEREF _Toc30350 \h </w:instrText>
        </w:r>
        <w:r>
          <w:fldChar w:fldCharType="separate"/>
        </w:r>
        <w:r>
          <w:t>23</w:t>
        </w:r>
        <w:r>
          <w:fldChar w:fldCharType="end"/>
        </w:r>
      </w:hyperlink>
    </w:p>
    <w:p>
      <w:pPr>
        <w:pStyle w:val="TOC2"/>
        <w:tabs>
          <w:tab w:val="right" w:leader="dot" w:pos="8306"/>
        </w:tabs>
      </w:pPr>
      <w:hyperlink w:anchor="_Toc5558" w:history="1">
        <w:r>
          <w:rPr>
            <w:rFonts w:ascii="仿宋" w:eastAsia="仿宋" w:hAnsi="仿宋" w:cs="仿宋" w:hint="eastAsia"/>
            <w:lang w:eastAsia="zh-CN"/>
          </w:rPr>
          <w:t>(一)、建设周期</w:t>
        </w:r>
        <w:r>
          <w:tab/>
        </w:r>
        <w:r>
          <w:fldChar w:fldCharType="begin"/>
        </w:r>
        <w:r>
          <w:instrText xml:space="preserve"> PAGEREF _Toc5558 \h </w:instrText>
        </w:r>
        <w:r>
          <w:fldChar w:fldCharType="separate"/>
        </w:r>
        <w:r>
          <w:t>23</w:t>
        </w:r>
        <w:r>
          <w:fldChar w:fldCharType="end"/>
        </w:r>
      </w:hyperlink>
    </w:p>
    <w:p>
      <w:pPr>
        <w:pStyle w:val="TOC2"/>
        <w:tabs>
          <w:tab w:val="right" w:leader="dot" w:pos="8306"/>
        </w:tabs>
      </w:pPr>
      <w:hyperlink w:anchor="_Toc935" w:history="1">
        <w:r>
          <w:rPr>
            <w:rFonts w:ascii="仿宋" w:eastAsia="仿宋" w:hAnsi="仿宋" w:cs="仿宋" w:hint="eastAsia"/>
            <w:lang w:eastAsia="zh-CN"/>
          </w:rPr>
          <w:t>(二)、建设进度</w:t>
        </w:r>
        <w:r>
          <w:tab/>
        </w:r>
        <w:r>
          <w:fldChar w:fldCharType="begin"/>
        </w:r>
        <w:r>
          <w:instrText xml:space="preserve"> PAGEREF _Toc935 \h </w:instrText>
        </w:r>
        <w:r>
          <w:fldChar w:fldCharType="separate"/>
        </w:r>
        <w:r>
          <w:t>24</w:t>
        </w:r>
        <w:r>
          <w:fldChar w:fldCharType="end"/>
        </w:r>
      </w:hyperlink>
    </w:p>
    <w:p>
      <w:pPr>
        <w:pStyle w:val="TOC2"/>
        <w:tabs>
          <w:tab w:val="right" w:leader="dot" w:pos="8306"/>
        </w:tabs>
      </w:pPr>
      <w:hyperlink w:anchor="_Toc31306" w:history="1">
        <w:r>
          <w:rPr>
            <w:rFonts w:ascii="仿宋" w:eastAsia="仿宋" w:hAnsi="仿宋" w:cs="仿宋" w:hint="eastAsia"/>
            <w:lang w:eastAsia="zh-CN"/>
          </w:rPr>
          <w:t>(三)、进度安排注意事项</w:t>
        </w:r>
        <w:r>
          <w:tab/>
        </w:r>
        <w:r>
          <w:fldChar w:fldCharType="begin"/>
        </w:r>
        <w:r>
          <w:instrText xml:space="preserve"> PAGEREF _Toc31306 \h </w:instrText>
        </w:r>
        <w:r>
          <w:fldChar w:fldCharType="separate"/>
        </w:r>
        <w:r>
          <w:t>25</w:t>
        </w:r>
        <w:r>
          <w:fldChar w:fldCharType="end"/>
        </w:r>
      </w:hyperlink>
    </w:p>
    <w:p>
      <w:pPr>
        <w:pStyle w:val="TOC2"/>
        <w:tabs>
          <w:tab w:val="right" w:leader="dot" w:pos="8306"/>
        </w:tabs>
      </w:pPr>
      <w:hyperlink w:anchor="_Toc11505" w:history="1">
        <w:r>
          <w:rPr>
            <w:rFonts w:ascii="仿宋" w:eastAsia="仿宋" w:hAnsi="仿宋" w:cs="仿宋" w:hint="eastAsia"/>
            <w:lang w:eastAsia="zh-CN"/>
          </w:rPr>
          <w:t>(四)、人力资源配置</w:t>
        </w:r>
        <w:r>
          <w:tab/>
        </w:r>
        <w:r>
          <w:fldChar w:fldCharType="begin"/>
        </w:r>
        <w:r>
          <w:instrText xml:space="preserve"> PAGEREF _Toc11505 \h </w:instrText>
        </w:r>
        <w:r>
          <w:fldChar w:fldCharType="separate"/>
        </w:r>
        <w:r>
          <w:t>27</w:t>
        </w:r>
        <w:r>
          <w:fldChar w:fldCharType="end"/>
        </w:r>
      </w:hyperlink>
    </w:p>
    <w:p>
      <w:pPr>
        <w:pStyle w:val="TOC1"/>
        <w:tabs>
          <w:tab w:val="right" w:leader="dot" w:pos="8306"/>
        </w:tabs>
      </w:pPr>
      <w:hyperlink w:anchor="_Toc2426" w:history="1">
        <w:r>
          <w:rPr>
            <w:rFonts w:ascii="仿宋" w:eastAsia="仿宋" w:hAnsi="仿宋" w:cs="仿宋" w:hint="eastAsia"/>
            <w:lang w:eastAsia="zh-CN"/>
          </w:rPr>
          <w:t>十、窗帘门帘项目人力资源培养与发展</w:t>
        </w:r>
        <w:r>
          <w:tab/>
        </w:r>
        <w:r>
          <w:fldChar w:fldCharType="begin"/>
        </w:r>
        <w:r>
          <w:instrText xml:space="preserve"> PAGEREF _Toc2426 \h </w:instrText>
        </w:r>
        <w:r>
          <w:fldChar w:fldCharType="separate"/>
        </w:r>
        <w:r>
          <w:t>27</w:t>
        </w:r>
        <w:r>
          <w:fldChar w:fldCharType="end"/>
        </w:r>
      </w:hyperlink>
    </w:p>
    <w:p>
      <w:pPr>
        <w:pStyle w:val="TOC2"/>
        <w:tabs>
          <w:tab w:val="right" w:leader="dot" w:pos="8306"/>
        </w:tabs>
      </w:pPr>
      <w:hyperlink w:anchor="_Toc11731" w:history="1">
        <w:r>
          <w:rPr>
            <w:rFonts w:ascii="仿宋" w:eastAsia="仿宋" w:hAnsi="仿宋" w:cs="仿宋" w:hint="eastAsia"/>
            <w:lang w:eastAsia="zh-CN"/>
          </w:rPr>
          <w:t>(一)、人才需求与规划</w:t>
        </w:r>
        <w:r>
          <w:tab/>
        </w:r>
        <w:r>
          <w:fldChar w:fldCharType="begin"/>
        </w:r>
        <w:r>
          <w:instrText xml:space="preserve"> PAGEREF _Toc11731 \h </w:instrText>
        </w:r>
        <w:r>
          <w:fldChar w:fldCharType="separate"/>
        </w:r>
        <w:r>
          <w:t>27</w:t>
        </w:r>
        <w:r>
          <w:fldChar w:fldCharType="end"/>
        </w:r>
      </w:hyperlink>
    </w:p>
    <w:p>
      <w:pPr>
        <w:pStyle w:val="TOC2"/>
        <w:tabs>
          <w:tab w:val="right" w:leader="dot" w:pos="8306"/>
        </w:tabs>
      </w:pPr>
      <w:hyperlink w:anchor="_Toc3232" w:history="1">
        <w:r>
          <w:rPr>
            <w:rFonts w:ascii="仿宋" w:eastAsia="仿宋" w:hAnsi="仿宋" w:cs="仿宋" w:hint="eastAsia"/>
            <w:lang w:eastAsia="zh-CN"/>
          </w:rPr>
          <w:t>(二)、培训与发展计划</w:t>
        </w:r>
        <w:r>
          <w:tab/>
        </w:r>
        <w:r>
          <w:fldChar w:fldCharType="begin"/>
        </w:r>
        <w:r>
          <w:instrText xml:space="preserve"> PAGEREF _Toc3232 \h </w:instrText>
        </w:r>
        <w:r>
          <w:fldChar w:fldCharType="separate"/>
        </w:r>
        <w:r>
          <w:t>28</w:t>
        </w:r>
        <w:r>
          <w:fldChar w:fldCharType="end"/>
        </w:r>
      </w:hyperlink>
    </w:p>
    <w:p>
      <w:pPr>
        <w:pStyle w:val="TOC1"/>
        <w:tabs>
          <w:tab w:val="right" w:leader="dot" w:pos="8306"/>
        </w:tabs>
      </w:pPr>
      <w:hyperlink w:anchor="_Toc24479" w:history="1">
        <w:r>
          <w:rPr>
            <w:rFonts w:ascii="仿宋" w:eastAsia="仿宋" w:hAnsi="仿宋" w:cs="仿宋" w:hint="eastAsia"/>
            <w:lang w:eastAsia="zh-CN"/>
          </w:rPr>
          <w:t>十一、窗帘门帘项目社会影响</w:t>
        </w:r>
        <w:r>
          <w:tab/>
        </w:r>
        <w:r>
          <w:fldChar w:fldCharType="begin"/>
        </w:r>
        <w:r>
          <w:instrText xml:space="preserve"> PAGEREF _Toc24479 \h </w:instrText>
        </w:r>
        <w:r>
          <w:fldChar w:fldCharType="separate"/>
        </w:r>
        <w:r>
          <w:t>28</w:t>
        </w:r>
        <w:r>
          <w:fldChar w:fldCharType="end"/>
        </w:r>
      </w:hyperlink>
    </w:p>
    <w:p>
      <w:pPr>
        <w:pStyle w:val="TOC2"/>
        <w:tabs>
          <w:tab w:val="right" w:leader="dot" w:pos="8306"/>
        </w:tabs>
      </w:pPr>
      <w:hyperlink w:anchor="_Toc24475" w:history="1">
        <w:r>
          <w:rPr>
            <w:rFonts w:ascii="仿宋" w:eastAsia="仿宋" w:hAnsi="仿宋" w:cs="仿宋" w:hint="eastAsia"/>
            <w:lang w:eastAsia="zh-CN"/>
          </w:rPr>
          <w:t>(一)、社会责任与义务</w:t>
        </w:r>
        <w:r>
          <w:tab/>
        </w:r>
        <w:r>
          <w:fldChar w:fldCharType="begin"/>
        </w:r>
        <w:r>
          <w:instrText xml:space="preserve"> PAGEREF _Toc24475 \h </w:instrText>
        </w:r>
        <w:r>
          <w:fldChar w:fldCharType="separate"/>
        </w:r>
        <w:r>
          <w:t>28</w:t>
        </w:r>
        <w:r>
          <w:fldChar w:fldCharType="end"/>
        </w:r>
      </w:hyperlink>
    </w:p>
    <w:p>
      <w:pPr>
        <w:pStyle w:val="TOC2"/>
        <w:tabs>
          <w:tab w:val="right" w:leader="dot" w:pos="8306"/>
        </w:tabs>
      </w:pPr>
      <w:hyperlink w:anchor="_Toc24368" w:history="1">
        <w:r>
          <w:rPr>
            <w:rFonts w:ascii="仿宋" w:eastAsia="仿宋" w:hAnsi="仿宋" w:cs="仿宋" w:hint="eastAsia"/>
            <w:lang w:eastAsia="zh-CN"/>
          </w:rPr>
          <w:t>(二)、社会参与与沟通</w:t>
        </w:r>
        <w:r>
          <w:tab/>
        </w:r>
        <w:r>
          <w:fldChar w:fldCharType="begin"/>
        </w:r>
        <w:r>
          <w:instrText xml:space="preserve"> PAGEREF _Toc24368 \h </w:instrText>
        </w:r>
        <w:r>
          <w:fldChar w:fldCharType="separate"/>
        </w:r>
        <w:r>
          <w:t>29</w:t>
        </w:r>
        <w:r>
          <w:fldChar w:fldCharType="end"/>
        </w:r>
      </w:hyperlink>
    </w:p>
    <w:p>
      <w:pPr>
        <w:pStyle w:val="TOC1"/>
        <w:tabs>
          <w:tab w:val="right" w:leader="dot" w:pos="8306"/>
        </w:tabs>
      </w:pPr>
      <w:hyperlink w:anchor="_Toc25222" w:history="1">
        <w:r>
          <w:rPr>
            <w:rFonts w:ascii="仿宋" w:eastAsia="仿宋" w:hAnsi="仿宋" w:cs="仿宋" w:hint="eastAsia"/>
            <w:lang w:eastAsia="zh-CN"/>
          </w:rPr>
          <w:t>十二、窗帘门帘项目人力资源管理</w:t>
        </w:r>
        <w:r>
          <w:tab/>
        </w:r>
        <w:r>
          <w:fldChar w:fldCharType="begin"/>
        </w:r>
        <w:r>
          <w:instrText xml:space="preserve"> PAGEREF _Toc25222 \h </w:instrText>
        </w:r>
        <w:r>
          <w:fldChar w:fldCharType="separate"/>
        </w:r>
        <w:r>
          <w:t>30</w:t>
        </w:r>
        <w:r>
          <w:fldChar w:fldCharType="end"/>
        </w:r>
      </w:hyperlink>
    </w:p>
    <w:p>
      <w:pPr>
        <w:pStyle w:val="TOC2"/>
        <w:tabs>
          <w:tab w:val="right" w:leader="dot" w:pos="8306"/>
        </w:tabs>
      </w:pPr>
      <w:hyperlink w:anchor="_Toc4145" w:history="1">
        <w:r>
          <w:rPr>
            <w:rFonts w:ascii="仿宋" w:eastAsia="仿宋" w:hAnsi="仿宋" w:cs="仿宋" w:hint="eastAsia"/>
            <w:lang w:eastAsia="zh-CN"/>
          </w:rPr>
          <w:t>(一)、建立健全的预算管理制度</w:t>
        </w:r>
        <w:r>
          <w:tab/>
        </w:r>
        <w:r>
          <w:fldChar w:fldCharType="begin"/>
        </w:r>
        <w:r>
          <w:instrText xml:space="preserve"> PAGEREF _Toc4145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4" w:history="1">
        <w:r>
          <w:rPr>
            <w:rFonts w:ascii="仿宋" w:eastAsia="仿宋" w:hAnsi="仿宋" w:cs="仿宋" w:hint="eastAsia"/>
            <w:lang w:eastAsia="zh-CN"/>
          </w:rPr>
          <w:t>(二)、加强资金流动监控</w:t>
        </w:r>
        <w:r>
          <w:tab/>
        </w:r>
        <w:r>
          <w:fldChar w:fldCharType="begin"/>
        </w:r>
        <w:r>
          <w:instrText xml:space="preserve"> PAGEREF _Toc26204 \h </w:instrText>
        </w:r>
        <w:r>
          <w:fldChar w:fldCharType="separate"/>
        </w:r>
        <w:r>
          <w:t>32</w:t>
        </w:r>
        <w:r>
          <w:fldChar w:fldCharType="end"/>
        </w:r>
      </w:hyperlink>
    </w:p>
    <w:p>
      <w:pPr>
        <w:pStyle w:val="TOC2"/>
        <w:tabs>
          <w:tab w:val="right" w:leader="dot" w:pos="8306"/>
        </w:tabs>
      </w:pPr>
      <w:hyperlink w:anchor="_Toc29638" w:history="1">
        <w:r>
          <w:rPr>
            <w:rFonts w:ascii="仿宋" w:eastAsia="仿宋" w:hAnsi="仿宋" w:cs="仿宋" w:hint="eastAsia"/>
            <w:lang w:eastAsia="zh-CN"/>
          </w:rPr>
          <w:t>(三)、制定完善的风险控制机制</w:t>
        </w:r>
        <w:r>
          <w:tab/>
        </w:r>
        <w:r>
          <w:fldChar w:fldCharType="begin"/>
        </w:r>
        <w:r>
          <w:instrText xml:space="preserve"> PAGEREF _Toc29638 \h </w:instrText>
        </w:r>
        <w:r>
          <w:fldChar w:fldCharType="separate"/>
        </w:r>
        <w:r>
          <w:t>33</w:t>
        </w:r>
        <w:r>
          <w:fldChar w:fldCharType="end"/>
        </w:r>
      </w:hyperlink>
    </w:p>
    <w:p>
      <w:pPr>
        <w:pStyle w:val="TOC2"/>
        <w:tabs>
          <w:tab w:val="right" w:leader="dot" w:pos="8306"/>
        </w:tabs>
      </w:pPr>
      <w:hyperlink w:anchor="_Toc21369" w:history="1">
        <w:r>
          <w:rPr>
            <w:rFonts w:ascii="仿宋" w:eastAsia="仿宋" w:hAnsi="仿宋" w:cs="仿宋" w:hint="eastAsia"/>
            <w:lang w:eastAsia="zh-CN"/>
          </w:rPr>
          <w:t>(四)、优化成本管理</w:t>
        </w:r>
        <w:r>
          <w:tab/>
        </w:r>
        <w:r>
          <w:fldChar w:fldCharType="begin"/>
        </w:r>
        <w:r>
          <w:instrText xml:space="preserve"> PAGEREF _Toc21369 \h </w:instrText>
        </w:r>
        <w:r>
          <w:fldChar w:fldCharType="separate"/>
        </w:r>
        <w:r>
          <w:t>34</w:t>
        </w:r>
        <w:r>
          <w:fldChar w:fldCharType="end"/>
        </w:r>
      </w:hyperlink>
    </w:p>
    <w:p>
      <w:pPr>
        <w:pStyle w:val="TOC1"/>
        <w:tabs>
          <w:tab w:val="right" w:leader="dot" w:pos="8306"/>
        </w:tabs>
      </w:pPr>
      <w:hyperlink w:anchor="_Toc13690" w:history="1">
        <w:r>
          <w:rPr>
            <w:rFonts w:ascii="仿宋" w:eastAsia="仿宋" w:hAnsi="仿宋" w:cs="仿宋" w:hint="eastAsia"/>
            <w:lang w:eastAsia="zh-CN"/>
          </w:rPr>
          <w:t>十三、质量管理体系</w:t>
        </w:r>
        <w:r>
          <w:tab/>
        </w:r>
        <w:r>
          <w:fldChar w:fldCharType="begin"/>
        </w:r>
        <w:r>
          <w:instrText xml:space="preserve"> PAGEREF _Toc13690 \h </w:instrText>
        </w:r>
        <w:r>
          <w:fldChar w:fldCharType="separate"/>
        </w:r>
        <w:r>
          <w:t>35</w:t>
        </w:r>
        <w:r>
          <w:fldChar w:fldCharType="end"/>
        </w:r>
      </w:hyperlink>
    </w:p>
    <w:p>
      <w:pPr>
        <w:pStyle w:val="TOC2"/>
        <w:tabs>
          <w:tab w:val="right" w:leader="dot" w:pos="8306"/>
        </w:tabs>
      </w:pPr>
      <w:hyperlink w:anchor="_Toc341" w:history="1">
        <w:r>
          <w:rPr>
            <w:rFonts w:ascii="仿宋" w:eastAsia="仿宋" w:hAnsi="仿宋" w:cs="仿宋" w:hint="eastAsia"/>
            <w:lang w:eastAsia="zh-CN"/>
          </w:rPr>
          <w:t>(一)、质量目标与方针</w:t>
        </w:r>
        <w:r>
          <w:tab/>
        </w:r>
        <w:r>
          <w:fldChar w:fldCharType="begin"/>
        </w:r>
        <w:r>
          <w:instrText xml:space="preserve"> PAGEREF _Toc341 \h </w:instrText>
        </w:r>
        <w:r>
          <w:fldChar w:fldCharType="separate"/>
        </w:r>
        <w:r>
          <w:t>35</w:t>
        </w:r>
        <w:r>
          <w:fldChar w:fldCharType="end"/>
        </w:r>
      </w:hyperlink>
    </w:p>
    <w:p>
      <w:pPr>
        <w:pStyle w:val="TOC2"/>
        <w:tabs>
          <w:tab w:val="right" w:leader="dot" w:pos="8306"/>
        </w:tabs>
      </w:pPr>
      <w:hyperlink w:anchor="_Toc10396" w:history="1">
        <w:r>
          <w:rPr>
            <w:rFonts w:ascii="仿宋" w:eastAsia="仿宋" w:hAnsi="仿宋" w:cs="仿宋" w:hint="eastAsia"/>
            <w:lang w:eastAsia="zh-CN"/>
          </w:rPr>
          <w:t>(二)、质量管理责任</w:t>
        </w:r>
        <w:r>
          <w:tab/>
        </w:r>
        <w:r>
          <w:fldChar w:fldCharType="begin"/>
        </w:r>
        <w:r>
          <w:instrText xml:space="preserve"> PAGEREF _Toc10396 \h </w:instrText>
        </w:r>
        <w:r>
          <w:fldChar w:fldCharType="separate"/>
        </w:r>
        <w:r>
          <w:t>36</w:t>
        </w:r>
        <w:r>
          <w:fldChar w:fldCharType="end"/>
        </w:r>
      </w:hyperlink>
    </w:p>
    <w:p>
      <w:pPr>
        <w:pStyle w:val="TOC2"/>
        <w:tabs>
          <w:tab w:val="right" w:leader="dot" w:pos="8306"/>
        </w:tabs>
      </w:pPr>
      <w:hyperlink w:anchor="_Toc12528" w:history="1">
        <w:r>
          <w:rPr>
            <w:rFonts w:ascii="仿宋" w:eastAsia="仿宋" w:hAnsi="仿宋" w:cs="仿宋" w:hint="eastAsia"/>
            <w:lang w:eastAsia="zh-CN"/>
          </w:rPr>
          <w:t>(三)、质量管理体系文件</w:t>
        </w:r>
        <w:r>
          <w:tab/>
        </w:r>
        <w:r>
          <w:fldChar w:fldCharType="begin"/>
        </w:r>
        <w:r>
          <w:instrText xml:space="preserve"> PAGEREF _Toc12528 \h </w:instrText>
        </w:r>
        <w:r>
          <w:fldChar w:fldCharType="separate"/>
        </w:r>
        <w:r>
          <w:t>38</w:t>
        </w:r>
        <w:r>
          <w:fldChar w:fldCharType="end"/>
        </w:r>
      </w:hyperlink>
    </w:p>
    <w:p>
      <w:pPr>
        <w:pStyle w:val="TOC2"/>
        <w:tabs>
          <w:tab w:val="right" w:leader="dot" w:pos="8306"/>
        </w:tabs>
      </w:pPr>
      <w:hyperlink w:anchor="_Toc362" w:history="1">
        <w:r>
          <w:rPr>
            <w:rFonts w:ascii="仿宋" w:eastAsia="仿宋" w:hAnsi="仿宋" w:cs="仿宋" w:hint="eastAsia"/>
            <w:lang w:eastAsia="zh-CN"/>
          </w:rPr>
          <w:t>(四)、质量培训与教育</w:t>
        </w:r>
        <w:r>
          <w:tab/>
        </w:r>
        <w:r>
          <w:fldChar w:fldCharType="begin"/>
        </w:r>
        <w:r>
          <w:instrText xml:space="preserve"> PAGEREF _Toc362 \h </w:instrText>
        </w:r>
        <w:r>
          <w:fldChar w:fldCharType="separate"/>
        </w:r>
        <w:r>
          <w:t>40</w:t>
        </w:r>
        <w:r>
          <w:fldChar w:fldCharType="end"/>
        </w:r>
      </w:hyperlink>
    </w:p>
    <w:p>
      <w:pPr>
        <w:pStyle w:val="TOC2"/>
        <w:tabs>
          <w:tab w:val="right" w:leader="dot" w:pos="8306"/>
        </w:tabs>
      </w:pPr>
      <w:hyperlink w:anchor="_Toc26567" w:history="1">
        <w:r>
          <w:rPr>
            <w:rFonts w:ascii="仿宋" w:eastAsia="仿宋" w:hAnsi="仿宋" w:cs="仿宋" w:hint="eastAsia"/>
            <w:lang w:eastAsia="zh-CN"/>
          </w:rPr>
          <w:t>(五)、质量审核与评价</w:t>
        </w:r>
        <w:r>
          <w:tab/>
        </w:r>
        <w:r>
          <w:fldChar w:fldCharType="begin"/>
        </w:r>
        <w:r>
          <w:instrText xml:space="preserve"> PAGEREF _Toc26567 \h </w:instrText>
        </w:r>
        <w:r>
          <w:fldChar w:fldCharType="separate"/>
        </w:r>
        <w:r>
          <w:t>41</w:t>
        </w:r>
        <w:r>
          <w:fldChar w:fldCharType="end"/>
        </w:r>
      </w:hyperlink>
    </w:p>
    <w:p>
      <w:pPr>
        <w:pStyle w:val="TOC2"/>
        <w:tabs>
          <w:tab w:val="right" w:leader="dot" w:pos="8306"/>
        </w:tabs>
      </w:pPr>
      <w:hyperlink w:anchor="_Toc12483" w:history="1">
        <w:r>
          <w:rPr>
            <w:rFonts w:ascii="仿宋" w:eastAsia="仿宋" w:hAnsi="仿宋" w:cs="仿宋" w:hint="eastAsia"/>
            <w:lang w:eastAsia="zh-CN"/>
          </w:rPr>
          <w:t>(六)、不符合与纠正措施</w:t>
        </w:r>
        <w:r>
          <w:tab/>
        </w:r>
        <w:r>
          <w:fldChar w:fldCharType="begin"/>
        </w:r>
        <w:r>
          <w:instrText xml:space="preserve"> PAGEREF _Toc12483 \h </w:instrText>
        </w:r>
        <w:r>
          <w:fldChar w:fldCharType="separate"/>
        </w:r>
        <w:r>
          <w:t>42</w:t>
        </w:r>
        <w:r>
          <w:fldChar w:fldCharType="end"/>
        </w:r>
      </w:hyperlink>
    </w:p>
    <w:p>
      <w:pPr>
        <w:pStyle w:val="TOC1"/>
        <w:tabs>
          <w:tab w:val="right" w:leader="dot" w:pos="8306"/>
        </w:tabs>
      </w:pPr>
      <w:hyperlink w:anchor="_Toc5962" w:history="1">
        <w:r>
          <w:rPr>
            <w:rFonts w:ascii="仿宋" w:eastAsia="仿宋" w:hAnsi="仿宋" w:cs="仿宋" w:hint="eastAsia"/>
            <w:lang w:eastAsia="zh-CN"/>
          </w:rPr>
          <w:t>十四、窗帘门帘项目变更管理</w:t>
        </w:r>
        <w:r>
          <w:tab/>
        </w:r>
        <w:r>
          <w:fldChar w:fldCharType="begin"/>
        </w:r>
        <w:r>
          <w:instrText xml:space="preserve"> PAGEREF _Toc5962 \h </w:instrText>
        </w:r>
        <w:r>
          <w:fldChar w:fldCharType="separate"/>
        </w:r>
        <w:r>
          <w:t>43</w:t>
        </w:r>
        <w:r>
          <w:fldChar w:fldCharType="end"/>
        </w:r>
      </w:hyperlink>
    </w:p>
    <w:p>
      <w:pPr>
        <w:pStyle w:val="TOC2"/>
        <w:tabs>
          <w:tab w:val="right" w:leader="dot" w:pos="8306"/>
        </w:tabs>
      </w:pPr>
      <w:hyperlink w:anchor="_Toc15922" w:history="1">
        <w:r>
          <w:rPr>
            <w:rFonts w:ascii="仿宋" w:eastAsia="仿宋" w:hAnsi="仿宋" w:cs="仿宋" w:hint="eastAsia"/>
            <w:lang w:eastAsia="zh-CN"/>
          </w:rPr>
          <w:t>(一)、变更申请与评估</w:t>
        </w:r>
        <w:r>
          <w:tab/>
        </w:r>
        <w:r>
          <w:fldChar w:fldCharType="begin"/>
        </w:r>
        <w:r>
          <w:instrText xml:space="preserve"> PAGEREF _Toc15922 \h </w:instrText>
        </w:r>
        <w:r>
          <w:fldChar w:fldCharType="separate"/>
        </w:r>
        <w:r>
          <w:t>43</w:t>
        </w:r>
        <w:r>
          <w:fldChar w:fldCharType="end"/>
        </w:r>
      </w:hyperlink>
    </w:p>
    <w:p>
      <w:pPr>
        <w:pStyle w:val="TOC2"/>
        <w:tabs>
          <w:tab w:val="right" w:leader="dot" w:pos="8306"/>
        </w:tabs>
      </w:pPr>
      <w:hyperlink w:anchor="_Toc7469" w:history="1">
        <w:r>
          <w:rPr>
            <w:rFonts w:ascii="仿宋" w:eastAsia="仿宋" w:hAnsi="仿宋" w:cs="仿宋" w:hint="eastAsia"/>
            <w:lang w:eastAsia="zh-CN"/>
          </w:rPr>
          <w:t>(二)、变更实施与控制</w:t>
        </w:r>
        <w:r>
          <w:tab/>
        </w:r>
        <w:r>
          <w:fldChar w:fldCharType="begin"/>
        </w:r>
        <w:r>
          <w:instrText xml:space="preserve"> PAGEREF _Toc7469 \h </w:instrText>
        </w:r>
        <w:r>
          <w:fldChar w:fldCharType="separate"/>
        </w:r>
        <w:r>
          <w:t>44</w:t>
        </w:r>
        <w:r>
          <w:fldChar w:fldCharType="end"/>
        </w:r>
      </w:hyperlink>
    </w:p>
    <w:p>
      <w:pPr>
        <w:pStyle w:val="TOC1"/>
        <w:tabs>
          <w:tab w:val="right" w:leader="dot" w:pos="8306"/>
        </w:tabs>
      </w:pPr>
      <w:hyperlink w:anchor="_Toc7061" w:history="1">
        <w:r>
          <w:rPr>
            <w:rFonts w:ascii="仿宋" w:eastAsia="仿宋" w:hAnsi="仿宋" w:cs="仿宋" w:hint="eastAsia"/>
            <w:lang w:eastAsia="zh-CN"/>
          </w:rPr>
          <w:t>十五、营销与推广策略</w:t>
        </w:r>
        <w:r>
          <w:tab/>
        </w:r>
        <w:r>
          <w:fldChar w:fldCharType="begin"/>
        </w:r>
        <w:r>
          <w:instrText xml:space="preserve"> PAGEREF _Toc7061 \h </w:instrText>
        </w:r>
        <w:r>
          <w:fldChar w:fldCharType="separate"/>
        </w:r>
        <w:r>
          <w:t>44</w:t>
        </w:r>
        <w:r>
          <w:fldChar w:fldCharType="end"/>
        </w:r>
      </w:hyperlink>
    </w:p>
    <w:p>
      <w:pPr>
        <w:pStyle w:val="TOC2"/>
        <w:tabs>
          <w:tab w:val="right" w:leader="dot" w:pos="8306"/>
        </w:tabs>
      </w:pPr>
      <w:hyperlink w:anchor="_Toc19205" w:history="1">
        <w:r>
          <w:rPr>
            <w:rFonts w:ascii="仿宋" w:eastAsia="仿宋" w:hAnsi="仿宋" w:cs="仿宋" w:hint="eastAsia"/>
            <w:lang w:eastAsia="zh-CN"/>
          </w:rPr>
          <w:t>(一)、产品/服务定位与特点</w:t>
        </w:r>
        <w:r>
          <w:tab/>
        </w:r>
        <w:r>
          <w:fldChar w:fldCharType="begin"/>
        </w:r>
        <w:r>
          <w:instrText xml:space="preserve"> PAGEREF _Toc19205 \h </w:instrText>
        </w:r>
        <w:r>
          <w:fldChar w:fldCharType="separate"/>
        </w:r>
        <w:r>
          <w:t>44</w:t>
        </w:r>
        <w:r>
          <w:fldChar w:fldCharType="end"/>
        </w:r>
      </w:hyperlink>
    </w:p>
    <w:p>
      <w:pPr>
        <w:pStyle w:val="TOC2"/>
        <w:tabs>
          <w:tab w:val="right" w:leader="dot" w:pos="8306"/>
        </w:tabs>
      </w:pPr>
      <w:hyperlink w:anchor="_Toc1705" w:history="1">
        <w:r>
          <w:rPr>
            <w:rFonts w:ascii="仿宋" w:eastAsia="仿宋" w:hAnsi="仿宋" w:cs="仿宋" w:hint="eastAsia"/>
            <w:lang w:eastAsia="zh-CN"/>
          </w:rPr>
          <w:t>(二)、市场定位与竞争分析</w:t>
        </w:r>
        <w:r>
          <w:tab/>
        </w:r>
        <w:r>
          <w:fldChar w:fldCharType="begin"/>
        </w:r>
        <w:r>
          <w:instrText xml:space="preserve"> PAGEREF _Toc1705 \h </w:instrText>
        </w:r>
        <w:r>
          <w:fldChar w:fldCharType="separate"/>
        </w:r>
        <w:r>
          <w:t>46</w:t>
        </w:r>
        <w:r>
          <w:fldChar w:fldCharType="end"/>
        </w:r>
      </w:hyperlink>
    </w:p>
    <w:p>
      <w:pPr>
        <w:pStyle w:val="TOC2"/>
        <w:tabs>
          <w:tab w:val="right" w:leader="dot" w:pos="8306"/>
        </w:tabs>
      </w:pPr>
      <w:hyperlink w:anchor="_Toc22547" w:history="1">
        <w:r>
          <w:rPr>
            <w:rFonts w:ascii="仿宋" w:eastAsia="仿宋" w:hAnsi="仿宋" w:cs="仿宋" w:hint="eastAsia"/>
            <w:lang w:eastAsia="zh-CN"/>
          </w:rPr>
          <w:t>(三)、营销渠道与策略</w:t>
        </w:r>
        <w:r>
          <w:tab/>
        </w:r>
        <w:r>
          <w:fldChar w:fldCharType="begin"/>
        </w:r>
        <w:r>
          <w:instrText xml:space="preserve"> PAGEREF _Toc22547 \h </w:instrText>
        </w:r>
        <w:r>
          <w:fldChar w:fldCharType="separate"/>
        </w:r>
        <w:r>
          <w:t>47</w:t>
        </w:r>
        <w:r>
          <w:fldChar w:fldCharType="end"/>
        </w:r>
      </w:hyperlink>
    </w:p>
    <w:p>
      <w:pPr>
        <w:pStyle w:val="TOC2"/>
        <w:tabs>
          <w:tab w:val="right" w:leader="dot" w:pos="8306"/>
        </w:tabs>
      </w:pPr>
      <w:hyperlink w:anchor="_Toc28735" w:history="1">
        <w:r>
          <w:rPr>
            <w:rFonts w:ascii="仿宋" w:eastAsia="仿宋" w:hAnsi="仿宋" w:cs="仿宋" w:hint="eastAsia"/>
            <w:lang w:eastAsia="zh-CN"/>
          </w:rPr>
          <w:t>(四)、推广与宣传活动</w:t>
        </w:r>
        <w:r>
          <w:tab/>
        </w:r>
        <w:r>
          <w:fldChar w:fldCharType="begin"/>
        </w:r>
        <w:r>
          <w:instrText xml:space="preserve"> PAGEREF _Toc28735 \h </w:instrText>
        </w:r>
        <w:r>
          <w:fldChar w:fldCharType="separate"/>
        </w:r>
        <w:r>
          <w:t>48</w:t>
        </w:r>
        <w:r>
          <w:fldChar w:fldCharType="end"/>
        </w:r>
      </w:hyperlink>
    </w:p>
    <w:p>
      <w:pPr>
        <w:pStyle w:val="TOC1"/>
        <w:tabs>
          <w:tab w:val="right" w:leader="dot" w:pos="8306"/>
        </w:tabs>
      </w:pPr>
      <w:hyperlink w:anchor="_Toc30256" w:history="1">
        <w:r>
          <w:rPr>
            <w:rFonts w:ascii="仿宋" w:eastAsia="仿宋" w:hAnsi="仿宋" w:cs="仿宋" w:hint="eastAsia"/>
            <w:lang w:eastAsia="zh-CN"/>
          </w:rPr>
          <w:t>十六、窗帘门帘项目实施保障措施</w:t>
        </w:r>
        <w:r>
          <w:tab/>
        </w:r>
        <w:r>
          <w:fldChar w:fldCharType="begin"/>
        </w:r>
        <w:r>
          <w:instrText xml:space="preserve"> PAGEREF _Toc30256 \h </w:instrText>
        </w:r>
        <w:r>
          <w:fldChar w:fldCharType="separate"/>
        </w:r>
        <w:r>
          <w:t>53</w:t>
        </w:r>
        <w:r>
          <w:fldChar w:fldCharType="end"/>
        </w:r>
      </w:hyperlink>
    </w:p>
    <w:p>
      <w:pPr>
        <w:pStyle w:val="TOC2"/>
        <w:tabs>
          <w:tab w:val="right" w:leader="dot" w:pos="8306"/>
        </w:tabs>
      </w:pPr>
      <w:hyperlink w:anchor="_Toc24047" w:history="1">
        <w:r>
          <w:rPr>
            <w:rFonts w:ascii="仿宋" w:eastAsia="仿宋" w:hAnsi="仿宋" w:cs="仿宋" w:hint="eastAsia"/>
            <w:lang w:eastAsia="zh-CN"/>
          </w:rPr>
          <w:t>(一)、窗帘门帘项目实施保障机制</w:t>
        </w:r>
        <w:r>
          <w:tab/>
        </w:r>
        <w:r>
          <w:fldChar w:fldCharType="begin"/>
        </w:r>
        <w:r>
          <w:instrText xml:space="preserve"> PAGEREF _Toc24047 \h </w:instrText>
        </w:r>
        <w:r>
          <w:fldChar w:fldCharType="separate"/>
        </w:r>
        <w:r>
          <w:t>53</w:t>
        </w:r>
        <w:r>
          <w:fldChar w:fldCharType="end"/>
        </w:r>
      </w:hyperlink>
    </w:p>
    <w:p>
      <w:pPr>
        <w:pStyle w:val="TOC2"/>
        <w:tabs>
          <w:tab w:val="right" w:leader="dot" w:pos="8306"/>
        </w:tabs>
      </w:pPr>
      <w:hyperlink w:anchor="_Toc19243" w:history="1">
        <w:r>
          <w:rPr>
            <w:rFonts w:ascii="仿宋" w:eastAsia="仿宋" w:hAnsi="仿宋" w:cs="仿宋" w:hint="eastAsia"/>
            <w:lang w:eastAsia="zh-CN"/>
          </w:rPr>
          <w:t>(二)、窗帘门帘项目法律合规要求</w:t>
        </w:r>
        <w:r>
          <w:tab/>
        </w:r>
        <w:r>
          <w:fldChar w:fldCharType="begin"/>
        </w:r>
        <w:r>
          <w:instrText xml:space="preserve"> PAGEREF _Toc19243 \h </w:instrText>
        </w:r>
        <w:r>
          <w:fldChar w:fldCharType="separate"/>
        </w:r>
        <w:r>
          <w:t>57</w:t>
        </w:r>
        <w:r>
          <w:fldChar w:fldCharType="end"/>
        </w:r>
      </w:hyperlink>
    </w:p>
    <w:p>
      <w:pPr>
        <w:pStyle w:val="TOC2"/>
        <w:tabs>
          <w:tab w:val="right" w:leader="dot" w:pos="8306"/>
        </w:tabs>
      </w:pPr>
      <w:hyperlink w:anchor="_Toc8829" w:history="1">
        <w:r>
          <w:rPr>
            <w:rFonts w:ascii="仿宋" w:eastAsia="仿宋" w:hAnsi="仿宋" w:cs="仿宋" w:hint="eastAsia"/>
            <w:lang w:eastAsia="zh-CN"/>
          </w:rPr>
          <w:t>(三)、窗帘门帘项目合同管理与法律事务</w:t>
        </w:r>
        <w:r>
          <w:tab/>
        </w:r>
        <w:r>
          <w:fldChar w:fldCharType="begin"/>
        </w:r>
        <w:r>
          <w:instrText xml:space="preserve"> PAGEREF _Toc8829 \h </w:instrText>
        </w:r>
        <w:r>
          <w:fldChar w:fldCharType="separate"/>
        </w:r>
        <w:r>
          <w:t>61</w:t>
        </w:r>
        <w:r>
          <w:fldChar w:fldCharType="end"/>
        </w:r>
      </w:hyperlink>
    </w:p>
    <w:p>
      <w:pPr>
        <w:pStyle w:val="TOC2"/>
        <w:tabs>
          <w:tab w:val="right" w:leader="dot" w:pos="8306"/>
        </w:tabs>
      </w:pPr>
      <w:hyperlink w:anchor="_Toc23075" w:history="1">
        <w:r>
          <w:rPr>
            <w:rFonts w:ascii="仿宋" w:eastAsia="仿宋" w:hAnsi="仿宋" w:cs="仿宋" w:hint="eastAsia"/>
            <w:lang w:eastAsia="zh-CN"/>
          </w:rPr>
          <w:t>(四)、窗帘门帘项目知识产权保护策略</w:t>
        </w:r>
        <w:r>
          <w:tab/>
        </w:r>
        <w:r>
          <w:fldChar w:fldCharType="begin"/>
        </w:r>
        <w:r>
          <w:instrText xml:space="preserve"> PAGEREF _Toc23075 \h </w:instrText>
        </w:r>
        <w:r>
          <w:fldChar w:fldCharType="separate"/>
        </w:r>
        <w:r>
          <w:t>67</w:t>
        </w:r>
        <w:r>
          <w:fldChar w:fldCharType="end"/>
        </w:r>
      </w:hyperlink>
    </w:p>
    <w:p>
      <w:pPr>
        <w:pStyle w:val="TOC1"/>
        <w:tabs>
          <w:tab w:val="right" w:leader="dot" w:pos="8306"/>
        </w:tabs>
      </w:pPr>
      <w:hyperlink w:anchor="_Toc27216" w:history="1">
        <w:r>
          <w:rPr>
            <w:rFonts w:ascii="仿宋" w:eastAsia="仿宋" w:hAnsi="仿宋" w:cs="仿宋" w:hint="eastAsia"/>
            <w:lang w:eastAsia="zh-CN"/>
          </w:rPr>
          <w:t>十七、风险识别与分类</w:t>
        </w:r>
        <w:r>
          <w:tab/>
        </w:r>
        <w:r>
          <w:fldChar w:fldCharType="begin"/>
        </w:r>
        <w:r>
          <w:instrText xml:space="preserve"> PAGEREF _Toc27216 \h </w:instrText>
        </w:r>
        <w:r>
          <w:fldChar w:fldCharType="separate"/>
        </w:r>
        <w:r>
          <w:t>70</w:t>
        </w:r>
        <w:r>
          <w:fldChar w:fldCharType="end"/>
        </w:r>
      </w:hyperlink>
    </w:p>
    <w:p>
      <w:pPr>
        <w:pStyle w:val="TOC2"/>
        <w:tabs>
          <w:tab w:val="right" w:leader="dot" w:pos="8306"/>
        </w:tabs>
      </w:pPr>
      <w:hyperlink w:anchor="_Toc1182" w:history="1">
        <w:r>
          <w:rPr>
            <w:rFonts w:ascii="仿宋" w:eastAsia="仿宋" w:hAnsi="仿宋" w:cs="仿宋" w:hint="eastAsia"/>
            <w:lang w:eastAsia="zh-CN"/>
          </w:rPr>
          <w:t>(一)、风险识别</w:t>
        </w:r>
        <w:r>
          <w:tab/>
        </w:r>
        <w:r>
          <w:fldChar w:fldCharType="begin"/>
        </w:r>
        <w:r>
          <w:instrText xml:space="preserve"> PAGEREF _Toc1182 \h </w:instrText>
        </w:r>
        <w:r>
          <w:fldChar w:fldCharType="separate"/>
        </w:r>
        <w:r>
          <w:t>70</w:t>
        </w:r>
        <w:r>
          <w:fldChar w:fldCharType="end"/>
        </w:r>
      </w:hyperlink>
    </w:p>
    <w:p>
      <w:pPr>
        <w:pStyle w:val="TOC2"/>
        <w:tabs>
          <w:tab w:val="right" w:leader="dot" w:pos="8306"/>
        </w:tabs>
      </w:pPr>
      <w:hyperlink w:anchor="_Toc17573" w:history="1">
        <w:r>
          <w:rPr>
            <w:rFonts w:ascii="仿宋" w:eastAsia="仿宋" w:hAnsi="仿宋" w:cs="仿宋" w:hint="eastAsia"/>
            <w:lang w:eastAsia="zh-CN"/>
          </w:rPr>
          <w:t>(二)、风险分类</w:t>
        </w:r>
        <w:r>
          <w:tab/>
        </w:r>
        <w:r>
          <w:fldChar w:fldCharType="begin"/>
        </w:r>
        <w:r>
          <w:instrText xml:space="preserve"> PAGEREF _Toc17573 \h </w:instrText>
        </w:r>
        <w:r>
          <w:fldChar w:fldCharType="separate"/>
        </w:r>
        <w:r>
          <w:t>71</w:t>
        </w:r>
        <w:r>
          <w:fldChar w:fldCharType="end"/>
        </w:r>
      </w:hyperlink>
    </w:p>
    <w:p>
      <w:pPr>
        <w:pStyle w:val="TOC1"/>
        <w:tabs>
          <w:tab w:val="right" w:leader="dot" w:pos="8306"/>
        </w:tabs>
      </w:pPr>
      <w:hyperlink w:anchor="_Toc18797" w:history="1">
        <w:r>
          <w:rPr>
            <w:rFonts w:ascii="仿宋" w:eastAsia="仿宋" w:hAnsi="仿宋" w:cs="仿宋" w:hint="eastAsia"/>
            <w:lang w:eastAsia="zh-CN"/>
          </w:rPr>
          <w:t>十八、供应链管理</w:t>
        </w:r>
        <w:r>
          <w:tab/>
        </w:r>
        <w:r>
          <w:fldChar w:fldCharType="begin"/>
        </w:r>
        <w:r>
          <w:instrText xml:space="preserve"> PAGEREF _Toc18797 \h </w:instrText>
        </w:r>
        <w:r>
          <w:fldChar w:fldCharType="separate"/>
        </w:r>
        <w:r>
          <w:t>73</w:t>
        </w:r>
        <w:r>
          <w:fldChar w:fldCharType="end"/>
        </w:r>
      </w:hyperlink>
    </w:p>
    <w:p>
      <w:pPr>
        <w:pStyle w:val="TOC2"/>
        <w:tabs>
          <w:tab w:val="right" w:leader="dot" w:pos="8306"/>
        </w:tabs>
      </w:pPr>
      <w:hyperlink w:anchor="_Toc22379" w:history="1">
        <w:r>
          <w:rPr>
            <w:rFonts w:ascii="仿宋" w:eastAsia="仿宋" w:hAnsi="仿宋" w:cs="仿宋" w:hint="eastAsia"/>
            <w:lang w:eastAsia="zh-CN"/>
          </w:rPr>
          <w:t>(一)、供应链战略规划</w:t>
        </w:r>
        <w:r>
          <w:tab/>
        </w:r>
        <w:r>
          <w:fldChar w:fldCharType="begin"/>
        </w:r>
        <w:r>
          <w:instrText xml:space="preserve"> PAGEREF _Toc22379 \h </w:instrText>
        </w:r>
        <w:r>
          <w:fldChar w:fldCharType="separate"/>
        </w:r>
        <w:r>
          <w:t>73</w:t>
        </w:r>
        <w:r>
          <w:fldChar w:fldCharType="end"/>
        </w:r>
      </w:hyperlink>
    </w:p>
    <w:p>
      <w:pPr>
        <w:pStyle w:val="TOC2"/>
        <w:tabs>
          <w:tab w:val="right" w:leader="dot" w:pos="8306"/>
        </w:tabs>
      </w:pPr>
      <w:hyperlink w:anchor="_Toc22432" w:history="1">
        <w:r>
          <w:rPr>
            <w:rFonts w:ascii="仿宋" w:eastAsia="仿宋" w:hAnsi="仿宋" w:cs="仿宋" w:hint="eastAsia"/>
            <w:lang w:eastAsia="zh-CN"/>
          </w:rPr>
          <w:t>(二)、供应商选择与合作</w:t>
        </w:r>
        <w:r>
          <w:tab/>
        </w:r>
        <w:r>
          <w:fldChar w:fldCharType="begin"/>
        </w:r>
        <w:r>
          <w:instrText xml:space="preserve"> PAGEREF _Toc22432 \h </w:instrText>
        </w:r>
        <w:r>
          <w:fldChar w:fldCharType="separate"/>
        </w:r>
        <w:r>
          <w:t>74</w:t>
        </w:r>
        <w:r>
          <w:fldChar w:fldCharType="end"/>
        </w:r>
      </w:hyperlink>
    </w:p>
    <w:p>
      <w:pPr>
        <w:pStyle w:val="TOC2"/>
        <w:tabs>
          <w:tab w:val="right" w:leader="dot" w:pos="8306"/>
        </w:tabs>
      </w:pPr>
      <w:hyperlink w:anchor="_Toc6887" w:history="1">
        <w:r>
          <w:rPr>
            <w:rFonts w:ascii="仿宋" w:eastAsia="仿宋" w:hAnsi="仿宋" w:cs="仿宋" w:hint="eastAsia"/>
            <w:lang w:eastAsia="zh-CN"/>
          </w:rPr>
          <w:t>(三)、物流与库存管理</w:t>
        </w:r>
        <w:r>
          <w:tab/>
        </w:r>
        <w:r>
          <w:fldChar w:fldCharType="begin"/>
        </w:r>
        <w:r>
          <w:instrText xml:space="preserve"> PAGEREF _Toc6887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窗帘门帘项目的主要产品是XXXX，预计年产值为XXX万元。这一产品在市场中占据着重要的地位，其广泛的应用范围使得该窗帘门帘项目的市场前景非常广阔。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窗帘门帘项目的xxx产品作为重要的原材料之一，将在多个领域发挥关键作用。其在建筑、交通、能源等方面的广泛应用将为整个产业链提供强大的支持，形成产业协同效应。窗帘门帘项目的年产值XXX万XXX万XXX万万元不仅反映了其在市场上的巨大潜力，更预示着它对国民经济的积极贡献。这种关联度高、涉及面广的产业关系，使得该窗帘门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总征地面积为XXXX平方米，相当于约XX.XX亩，其中净用地面积为XXXX平方米，红线范围内相当于约XX.XX亩。这一用地规模充分考虑了窗帘门帘项目的建设需求，保障了窗帘门帘项目在合适的空间内得以充分发展。窗帘门帘项目规划的总建筑面积为XXXX平方米，其中主体工程建设占XXXX平方米，计容建筑面积达XXXX平方米。预计建筑工程的投资将达到XXXX万元，为窗帘门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计划购置的设备共计XXXX台（套），设备购置费用为XXXX万元。这一设备购置计划充分考虑到窗帘门帘项目的生产需求和技术要求，确保了窗帘门帘项目在生产运营中具备先进的技术装备和高效的生产能力。设备的合理配置将为窗帘门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计划总投资为XXXX万元，预计年实现营业收入为XXXX万元。这一产能规模的设定旨在确保窗帘门帘项目能够在投资与回报之间取得平衡，实现长期可持续的发展。窗帘门帘项目的总投资充分考虑到各个方面的需求，包括用地建设、设备购置等多个环节，以确保窗帘门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411"/>
      <w:r>
        <w:rPr>
          <w:rFonts w:ascii="仿宋" w:eastAsia="仿宋" w:hAnsi="仿宋" w:cs="仿宋" w:hint="eastAsia"/>
          <w:sz w:val="28"/>
          <w:lang w:eastAsia="zh-CN"/>
        </w:rPr>
        <w:t>二、窗帘门帘项目绩效评估</w:t>
      </w:r>
      <w:bookmarkEnd w:id="5"/>
    </w:p>
    <w:p>
      <w:pPr>
        <w:pStyle w:val="Heading2"/>
        <w:rPr>
          <w:rFonts w:ascii="仿宋" w:eastAsia="仿宋" w:hAnsi="仿宋" w:cs="仿宋" w:hint="eastAsia"/>
          <w:lang w:eastAsia="zh-CN"/>
        </w:rPr>
      </w:pPr>
      <w:bookmarkStart w:id="6" w:name="_Toc302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中，我们设计了一套全面的绩效评估指标，以确保窗帘门帘项目的可控和成功交付。这些指标跨足窗帘门帘项目目标、成本、进度和质量等多个维度，为我们提供了全面洞察窗帘门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目标达成率是我们关注的首要指标。我们设定了明确的目标，并通过定期监测和评估，迅速发现并应对潜在的目标偏差。这为窗帘门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成本绩效是另一个核心关注点。通过实际成本与预算成本的对比分析，我们深入了解成本差异的原因，及时调整资源分配，保持窗帘门帘项目在经济效益方面的合理水平。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窗帘门帘项目进度作为关键的绩效指标之一，得到了精心的关注。我们制定了详细的窗帘门帘项目进度计划，并设立了进度符合度指标，确保实际进度与计划进度保持一致。这使我们能够快速发现和解决潜在的进度问题，保持窗帘门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窗帘门帘项目绩效的不可或缺的一环。我们引入了一系列的质量标准和客户满意度指标，以确保窗帘门帘项目交付的成果在质量上达到或超越预期水平。通过持续监测这些指标，我们努力提升窗帘门帘项目整体质量水平，为窗帘门帘项目的成功交付提供有力保障。通过这些科学且全面的绩效评估，我们能够更好地引导窗帘门帘项目的持续改进，确保窗帘门帘项目目标的顺利达成。</w:t>
      </w:r>
    </w:p>
    <w:p>
      <w:pPr>
        <w:pStyle w:val="Heading2"/>
        <w:ind w:firstLine="560" w:firstLineChars="200"/>
        <w:rPr>
          <w:rFonts w:ascii="仿宋" w:eastAsia="仿宋" w:hAnsi="仿宋" w:cs="仿宋" w:hint="eastAsia"/>
          <w:sz w:val="28"/>
          <w:lang w:eastAsia="zh-CN"/>
        </w:rPr>
      </w:pPr>
      <w:bookmarkStart w:id="7" w:name="_Toc34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绩效评估是窗帘门帘项目中的关键环节，为确保窗帘门帘项目达到预期目标，我们采用了多层次、多维度的绩效评估方法。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窗帘门帘项目的战略目标对齐，确保每个决策和行动都与窗帘门帘项目整体目标保持一致。团队会定期召开战略对齐会议，审视当前工作与窗帘门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窗帘门帘项目进度、质量、成本和风险等方面。这些指标通过数据收集和分析，为窗帘门帘项目管理团队提供了客观的评估依据。例如，我们通过窗帘门帘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绩效评估不仅仅停留在窗帘门帘项目内部，还考虑了窗帘门帘项目对外部环境的影响。我们定期进行干系人满意度调查，以了解各利益相关方对窗帘门帘项目的期望和满意度，并及时做出调整。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这种多层次、多角度的绩效评估方法，使得我们能够全面了解窗帘门帘项目的运行状态，及时做出调整，确保窗帘门帘项目在不断变化的环境中保持稳健前行。</w:t>
      </w:r>
    </w:p>
    <w:p>
      <w:pPr>
        <w:pStyle w:val="Heading2"/>
        <w:ind w:firstLine="560" w:firstLineChars="200"/>
        <w:rPr>
          <w:rFonts w:ascii="仿宋" w:eastAsia="仿宋" w:hAnsi="仿宋" w:cs="仿宋" w:hint="eastAsia"/>
          <w:sz w:val="28"/>
          <w:lang w:eastAsia="zh-CN"/>
        </w:rPr>
      </w:pPr>
      <w:bookmarkStart w:id="8" w:name="_Toc178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为了确保窗帘门帘项目的有效管理和不断优化，我们采用了精心设计的绩效评估周期。这个周期旨在实现灵活、实时和全面的评估，以适应窗帘门帘项目执行中的各种挑战。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窗帘门帘项目的不同需求，分为短期、中期和长期。短期评估关注每个迭代或工作周期，以及时发现和解决当前任务中的问题。中期评估涵盖几个迭代，深入了解整体窗帘门帘项目的趋势和性能。长期评估则着眼于整个窗帘门帘项目阶段，确保窗帘门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窗帘门帘项目管理工具和协作平台，团队成员能够随时更新和分享窗帘门帘项目数据。这种实时性的反馈机制使我们能够及时察觉潜在问题，快速调整，保持窗帘门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窗帘门帘项目的决策制定密不可分。每个周期的窗帘门帘项目回顾会议成为集体总结经验、识别问题深层次原因并找到创新解决方案的平台。这种定期的反思与调整机制使窗帘门帘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672"/>
      <w:r>
        <w:rPr>
          <w:rFonts w:ascii="仿宋" w:eastAsia="仿宋" w:hAnsi="仿宋" w:cs="仿宋" w:hint="eastAsia"/>
          <w:sz w:val="28"/>
          <w:lang w:eastAsia="zh-CN"/>
        </w:rPr>
        <w:t>三、窗帘门帘项目危机管理</w:t>
      </w:r>
      <w:bookmarkEnd w:id="9"/>
    </w:p>
    <w:p>
      <w:pPr>
        <w:pStyle w:val="Heading2"/>
        <w:rPr>
          <w:rFonts w:ascii="仿宋" w:eastAsia="仿宋" w:hAnsi="仿宋" w:cs="仿宋" w:hint="eastAsia"/>
          <w:lang w:eastAsia="zh-CN"/>
        </w:rPr>
      </w:pPr>
      <w:bookmarkStart w:id="10" w:name="_Toc289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项目危机管理中，危机预警与识别是确保窗帘门帘项目稳健运行的核心步骤。通过建立全面的监测机制，窗帘门帘项目团队旨在及时发现和理解潜在的风险和危机因素，以便采取及时的预防和应对措施，确保窗帘门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首先，通过深入的风险评估，窗帘门帘项目团队全面分析了整个窗帘门帘项目和各个阶段可能存在的威胁。这包括准确评估每个潜在风险的发生概率和可能影响的程度，为后续危机预警提供了有力支持。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窗帘门帘项目团队着重于明确定义窗帘门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窗帘门帘项目进展的持续监控，团队能够及时发现潜在问题并作出迅速反应。窗帘门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在这一阶段，团队的专业素养和反应速度将发挥至关重要的作用，以确保潜在危机能够在初期得到有效的处理，最大程度地减轻负面影响。通过危机预警与识别，窗帘门帘项目得以更有序、可控地推进。</w:t>
      </w:r>
    </w:p>
    <w:p>
      <w:pPr>
        <w:pStyle w:val="Heading2"/>
        <w:ind w:firstLine="560" w:firstLineChars="200"/>
        <w:rPr>
          <w:rFonts w:ascii="仿宋" w:eastAsia="仿宋" w:hAnsi="仿宋" w:cs="仿宋" w:hint="eastAsia"/>
          <w:sz w:val="28"/>
          <w:lang w:eastAsia="zh-CN"/>
        </w:rPr>
      </w:pPr>
      <w:bookmarkStart w:id="11" w:name="_Toc1366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在危机发生时，窗帘门帘项目团队立即行动，成立了应急小组。该小组的任务是迅速制定并实施紧急应对措施，以最小化潜在损失。以下是采取的主要措施：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暂停窗帘门帘项目进度：为遏制危机蔓延，窗帘门帘项目暂时停止进行，以便全面评估当前状况。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资源重新分配：重新评估窗帘门帘项目资源的分配，确保最大限度地减小损失。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实时沟通：与关键利益相关者建立实时沟通机制，向他们传递窗帘门帘项目危机的实际状况，保障窗帘门帘项目核心利益。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在紧急应对的同时，窗帘门帘项目团队强调了团队协作和有效沟通的重要性。以下是团队协作的关键举措：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信息共享机制：建立了信息共享平台，确保团队成员能够及时获取窗帘门帘项目危机的实时信息。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领导者沟通：窗帘门帘项目领导者通过定期会议和即时沟通工具，指导团队应对危机，保持团队稳定运行。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随着危机得到初步控制，窗帘门帘项目团队转向制定恢复计划，以确保窗帘门帘项目能够从中迅速恢复。主要恢复计划包括：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修复受损的进度计划：重新评估窗帘门帘项目进度，制定修复计划，确保窗帘门帘项目尽快回归正常进程。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重新调整资源分配：优化资源分配，确保窗帘门帘项目在有限资源下高效运转。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风险管理机制加强：对窗帘门帘项目风险进行全面评估，制定更强化的风险管理策略，以预防未来可能的危机。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04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601"/>
      <w:r>
        <w:rPr>
          <w:rFonts w:ascii="仿宋" w:eastAsia="仿宋" w:hAnsi="仿宋" w:cs="仿宋" w:hint="eastAsia"/>
          <w:lang w:eastAsia="zh-CN"/>
        </w:rPr>
        <w:t>(一)、窗帘门帘行业分析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行业一直以来都是市场的关注焦点。行业内的发展趋势、竞争态势以及潜在机会都对窗帘门帘项目的推进产生深远的影响。通过深入研究行业的整体概貌，我们将更好地理解行业的核心特征，为窗帘门帘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门帘行业，技术一直是推动创新和发展的关键因素。我们将对当前技术趋势进行详尽分析，包括但不限于人工智能、大数据应用、先进制造技术等。这有助于窗帘门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窗帘门帘项目成功的基础。我们将对主要竞争对手进行深入研究，包括其市场份额、产品特点、市场定位等。通过全面了解竞争对手的优势和劣势，窗帘门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960"/>
      <w:r>
        <w:rPr>
          <w:rFonts w:ascii="仿宋" w:eastAsia="仿宋" w:hAnsi="仿宋" w:cs="仿宋" w:hint="eastAsia"/>
          <w:sz w:val="28"/>
          <w:lang w:eastAsia="zh-CN"/>
        </w:rPr>
        <w:t>(二)、窗帘门帘市场分析预测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通过对市场规模的深入调研，我们将预测窗帘门帘市场未来的增长趋势。这包括市场的整体规模、各细分领域的发展趋势等。窗帘门帘项目可以根据市场的扩张速度和潜在机会，制定更符合市场需求的发展策略。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窗帘门帘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窗帘门帘项目实施过程中需要充分考虑的因素。我们将对市场风险进行全面评估，包括但不限于政策法规风险、市场竞争风险、技术变革风险等。通过对潜在风险的深入分析，窗帘门帘项目可以制定相应的风险缓解策略，降低不确定性对窗帘门帘项目的影响。</w:t>
      </w:r>
    </w:p>
    <w:p>
      <w:pPr>
        <w:pStyle w:val="Heading1"/>
        <w:ind w:firstLine="560" w:firstLineChars="200"/>
        <w:rPr>
          <w:rFonts w:ascii="仿宋" w:eastAsia="仿宋" w:hAnsi="仿宋" w:cs="仿宋" w:hint="eastAsia"/>
          <w:sz w:val="28"/>
          <w:lang w:eastAsia="zh-CN"/>
        </w:rPr>
      </w:pPr>
      <w:bookmarkStart w:id="15" w:name="_Toc974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26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窗帘门帘项目的技术管理特点体现在其创新导向。通过引入最先进的技术趋势和解决方案，窗帘门帘项目致力于提升科技含量、提高质量和效率水平。这意味着我们将采用最新的工具和方法，确保窗帘门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窗帘门帘项目技术管理的显著特征。通过整合不同领域的技术资源，我们实现了跨学科的协同工作。这有助于优化技术架构，提高整体效能。此外，整合性策略还促进了不同技术团队之间的紧密沟通和高效合作，确保窗帘门帘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窗帘门帘项目所采用的技术。通过不断优化技术方案，窗帘门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窗帘门帘项目团队将在窗帘门帘项目初期识别可能的技术风险，并采取相应的预防和应对措施。通过建立健全的风险评估机制，窗帘门帘项目能够在实施过程中及时发现并解决潜在的技术问题，保障窗帘门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窗帘门帘项目中，技术将成为窗帘门帘项目成功的有力支持。这一深度剖析揭示了技术管理在窗帘门帘项目实施中的关键作用，为窗帘门帘项目的技术基础奠定了坚实的基础。</w:t>
      </w:r>
    </w:p>
    <w:p>
      <w:pPr>
        <w:pStyle w:val="Heading2"/>
        <w:ind w:firstLine="560" w:firstLineChars="200"/>
        <w:rPr>
          <w:rFonts w:ascii="仿宋" w:eastAsia="仿宋" w:hAnsi="仿宋" w:cs="仿宋" w:hint="eastAsia"/>
          <w:sz w:val="28"/>
          <w:lang w:eastAsia="zh-CN"/>
        </w:rPr>
      </w:pPr>
      <w:bookmarkStart w:id="17" w:name="_Toc2764"/>
      <w:r>
        <w:rPr>
          <w:rFonts w:ascii="仿宋" w:eastAsia="仿宋" w:hAnsi="仿宋" w:cs="仿宋" w:hint="eastAsia"/>
          <w:sz w:val="28"/>
          <w:lang w:eastAsia="zh-CN"/>
        </w:rPr>
        <w:t>(二)、窗帘门帘项目工艺技术设计方案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窗帘门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窗帘门帘项目将严格按照相关行业规范要求进行组织。通过有效控制产品质量，窗帘门帘项目将致力于为顾客提供优质的窗帘门帘项目产品和良好的服务。这体现了窗帘门帘项目对于生产活动合规性和质量标准的高度重视，为窗帘门帘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窗帘门帘项目注重生态效益和清洁生产原则。窗帘门帘项目建设将紧密结合地方特色经济发展，与社会经济发展规划和区域环境保护规划方案相协调一致。通过与当地区域自然生态系统的结合，窗帘门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窗帘门帘项目产品具有多样化的客户需求和个性化的特点。因此，窗帘门帘项目产品规格品种多样，且单批生产数量较小。为满足这一特点，窗帘门帘项目承办单位将建设先进的柔性制造生产线。通过广泛应用柔性制造技术，窗帘门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窗帘门帘项目采用的技术具有较高的技术含量和自动化水平，处于国内先进水平。这一技术选用不仅体现了对生产效率、质量和环境友好性的高标准要求，同时为窗帘门帘项目的可持续发展奠定了坚实的基础。</w:t>
      </w:r>
    </w:p>
    <w:p>
      <w:pPr>
        <w:pStyle w:val="Heading2"/>
        <w:ind w:firstLine="560" w:firstLineChars="200"/>
        <w:rPr>
          <w:rFonts w:ascii="仿宋" w:eastAsia="仿宋" w:hAnsi="仿宋" w:cs="仿宋" w:hint="eastAsia"/>
          <w:sz w:val="28"/>
          <w:lang w:eastAsia="zh-CN"/>
        </w:rPr>
      </w:pPr>
      <w:bookmarkStart w:id="18" w:name="_Toc2765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为确保窗帘门帘项目的高效生产和技术实施，我们制定了一套精心设计的设备选型方案，以满足窗帘门帘项目生产、质量和环保的要求。该方案的主要特点如下：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窗帘门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针对窗帘门帘项目产品的多样性和小批量生产的特点，我们将建设柔性制造生产线。通过在设备选型中考虑柔性制造技术，可以灵活应对不同产品规格和生产需求，实现生产线的高度灵活性和适应性。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8436"/>
      <w:r>
        <w:rPr>
          <w:rFonts w:ascii="仿宋" w:eastAsia="仿宋" w:hAnsi="仿宋" w:cs="仿宋" w:hint="eastAsia"/>
          <w:sz w:val="28"/>
          <w:lang w:eastAsia="zh-CN"/>
        </w:rPr>
        <w:t>六、窗帘门帘项目建设单位说明</w:t>
      </w:r>
      <w:bookmarkEnd w:id="19"/>
    </w:p>
    <w:p>
      <w:pPr>
        <w:pStyle w:val="Heading2"/>
        <w:rPr>
          <w:rFonts w:ascii="仿宋" w:eastAsia="仿宋" w:hAnsi="仿宋" w:cs="仿宋" w:hint="eastAsia"/>
          <w:lang w:eastAsia="zh-CN"/>
        </w:rPr>
      </w:pPr>
      <w:bookmarkStart w:id="20" w:name="_Toc13842"/>
      <w:r>
        <w:rPr>
          <w:rFonts w:ascii="仿宋" w:eastAsia="仿宋" w:hAnsi="仿宋" w:cs="仿宋" w:hint="eastAsia"/>
          <w:lang w:eastAsia="zh-CN"/>
        </w:rPr>
        <w:t>(一)、窗帘门帘项目承办单位基本情况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503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窗帘门帘项目承办单位的XXXX，我们着眼于实现可持续的经济效益。通过技术创新和解决方案的提供，公司预计在窗帘门帘项目执行期间将获得可观的收入增长。这一收入来源主要包括窗帘门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https://d.book118.com/348042025033006030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窗帘门帘项目计划设计方案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A78DE"/>
    <w:rsid w:val="4DFA7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202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2024-01-20T16:54:00Z</dcterms:created>
  <dcterms:modified xsi:type="dcterms:W3CDTF">2024-01-20T16:54:53Z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1F02F611C6C14059BF7239AB620A6D7C_11</vt:lpwstr>
  </property>
  <property fmtid="{D5CDD505-2E9C-101B-9397-08002B2CF9AE}" pid="3" name="KSOProductBuildVer">
    <vt:lpwstr>2052-12.1.0.16120</vt:lpwstr>
  </property>
</Properties>
</file>