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锦纶切片项目规划设计蓝图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4" w:history="1">
        <w:r>
          <w:rPr>
            <w:rFonts w:ascii="仿宋" w:eastAsia="仿宋" w:hAnsi="仿宋" w:cs="仿宋" w:hint="eastAsia"/>
            <w:lang w:eastAsia="zh-CN"/>
          </w:rPr>
          <w:t>序言</w:t>
        </w:r>
        <w:r>
          <w:tab/>
        </w:r>
        <w:r>
          <w:fldChar w:fldCharType="begin"/>
        </w:r>
        <w:r>
          <w:instrText xml:space="preserve"> PAGEREF _Toc2804 \h </w:instrText>
        </w:r>
        <w:r>
          <w:fldChar w:fldCharType="separate"/>
        </w:r>
        <w:r>
          <w:t>3</w:t>
        </w:r>
        <w:r>
          <w:fldChar w:fldCharType="end"/>
        </w:r>
      </w:hyperlink>
    </w:p>
    <w:p>
      <w:pPr>
        <w:pStyle w:val="TOC1"/>
        <w:tabs>
          <w:tab w:val="right" w:leader="dot" w:pos="8306"/>
        </w:tabs>
      </w:pPr>
      <w:hyperlink w:anchor="_Toc32458" w:history="1">
        <w:r>
          <w:rPr>
            <w:rFonts w:ascii="仿宋" w:eastAsia="仿宋" w:hAnsi="仿宋" w:cs="仿宋" w:hint="eastAsia"/>
            <w:lang w:eastAsia="zh-CN"/>
          </w:rPr>
          <w:t>一、锦纶切片项目可持续发展</w:t>
        </w:r>
        <w:r>
          <w:tab/>
        </w:r>
        <w:r>
          <w:fldChar w:fldCharType="begin"/>
        </w:r>
        <w:r>
          <w:instrText xml:space="preserve"> PAGEREF _Toc32458 \h </w:instrText>
        </w:r>
        <w:r>
          <w:fldChar w:fldCharType="separate"/>
        </w:r>
        <w:r>
          <w:t>3</w:t>
        </w:r>
        <w:r>
          <w:fldChar w:fldCharType="end"/>
        </w:r>
      </w:hyperlink>
    </w:p>
    <w:p>
      <w:pPr>
        <w:pStyle w:val="TOC2"/>
        <w:tabs>
          <w:tab w:val="right" w:leader="dot" w:pos="8306"/>
        </w:tabs>
      </w:pPr>
      <w:hyperlink w:anchor="_Toc20725" w:history="1">
        <w:r>
          <w:rPr>
            <w:rFonts w:ascii="仿宋" w:eastAsia="仿宋" w:hAnsi="仿宋" w:cs="仿宋" w:hint="eastAsia"/>
            <w:lang w:eastAsia="zh-CN"/>
          </w:rPr>
          <w:t>(一)、可持续战略与实践</w:t>
        </w:r>
        <w:r>
          <w:tab/>
        </w:r>
        <w:r>
          <w:fldChar w:fldCharType="begin"/>
        </w:r>
        <w:r>
          <w:instrText xml:space="preserve"> PAGEREF _Toc20725 \h </w:instrText>
        </w:r>
        <w:r>
          <w:fldChar w:fldCharType="separate"/>
        </w:r>
        <w:r>
          <w:t>3</w:t>
        </w:r>
        <w:r>
          <w:fldChar w:fldCharType="end"/>
        </w:r>
      </w:hyperlink>
    </w:p>
    <w:p>
      <w:pPr>
        <w:pStyle w:val="TOC2"/>
        <w:tabs>
          <w:tab w:val="right" w:leader="dot" w:pos="8306"/>
        </w:tabs>
      </w:pPr>
      <w:hyperlink w:anchor="_Toc1697" w:history="1">
        <w:r>
          <w:rPr>
            <w:rFonts w:ascii="仿宋" w:eastAsia="仿宋" w:hAnsi="仿宋" w:cs="仿宋" w:hint="eastAsia"/>
            <w:lang w:eastAsia="zh-CN"/>
          </w:rPr>
          <w:t>(二)、环保与社会责任</w:t>
        </w:r>
        <w:r>
          <w:tab/>
        </w:r>
        <w:r>
          <w:fldChar w:fldCharType="begin"/>
        </w:r>
        <w:r>
          <w:instrText xml:space="preserve"> PAGEREF _Toc1697 \h </w:instrText>
        </w:r>
        <w:r>
          <w:fldChar w:fldCharType="separate"/>
        </w:r>
        <w:r>
          <w:t>4</w:t>
        </w:r>
        <w:r>
          <w:fldChar w:fldCharType="end"/>
        </w:r>
      </w:hyperlink>
    </w:p>
    <w:p>
      <w:pPr>
        <w:pStyle w:val="TOC1"/>
        <w:tabs>
          <w:tab w:val="right" w:leader="dot" w:pos="8306"/>
        </w:tabs>
      </w:pPr>
      <w:hyperlink w:anchor="_Toc389" w:history="1">
        <w:r>
          <w:rPr>
            <w:rFonts w:ascii="仿宋" w:eastAsia="仿宋" w:hAnsi="仿宋" w:cs="仿宋" w:hint="eastAsia"/>
            <w:lang w:eastAsia="zh-CN"/>
          </w:rPr>
          <w:t>二、工艺说明</w:t>
        </w:r>
        <w:r>
          <w:tab/>
        </w:r>
        <w:r>
          <w:fldChar w:fldCharType="begin"/>
        </w:r>
        <w:r>
          <w:instrText xml:space="preserve"> PAGEREF _Toc389 \h </w:instrText>
        </w:r>
        <w:r>
          <w:fldChar w:fldCharType="separate"/>
        </w:r>
        <w:r>
          <w:t>4</w:t>
        </w:r>
        <w:r>
          <w:fldChar w:fldCharType="end"/>
        </w:r>
      </w:hyperlink>
    </w:p>
    <w:p>
      <w:pPr>
        <w:pStyle w:val="TOC2"/>
        <w:tabs>
          <w:tab w:val="right" w:leader="dot" w:pos="8306"/>
        </w:tabs>
      </w:pPr>
      <w:hyperlink w:anchor="_Toc7122" w:history="1">
        <w:r>
          <w:rPr>
            <w:rFonts w:ascii="仿宋" w:eastAsia="仿宋" w:hAnsi="仿宋" w:cs="仿宋" w:hint="eastAsia"/>
            <w:lang w:eastAsia="zh-CN"/>
          </w:rPr>
          <w:t>(一)、技术管理特点</w:t>
        </w:r>
        <w:r>
          <w:tab/>
        </w:r>
        <w:r>
          <w:fldChar w:fldCharType="begin"/>
        </w:r>
        <w:r>
          <w:instrText xml:space="preserve"> PAGEREF _Toc7122 \h </w:instrText>
        </w:r>
        <w:r>
          <w:fldChar w:fldCharType="separate"/>
        </w:r>
        <w:r>
          <w:t>4</w:t>
        </w:r>
        <w:r>
          <w:fldChar w:fldCharType="end"/>
        </w:r>
      </w:hyperlink>
    </w:p>
    <w:p>
      <w:pPr>
        <w:pStyle w:val="TOC2"/>
        <w:tabs>
          <w:tab w:val="right" w:leader="dot" w:pos="8306"/>
        </w:tabs>
      </w:pPr>
      <w:hyperlink w:anchor="_Toc20465" w:history="1">
        <w:r>
          <w:rPr>
            <w:rFonts w:ascii="仿宋" w:eastAsia="仿宋" w:hAnsi="仿宋" w:cs="仿宋" w:hint="eastAsia"/>
            <w:lang w:eastAsia="zh-CN"/>
          </w:rPr>
          <w:t>(二)、锦纶切片项目工艺技术设计方案</w:t>
        </w:r>
        <w:r>
          <w:tab/>
        </w:r>
        <w:r>
          <w:fldChar w:fldCharType="begin"/>
        </w:r>
        <w:r>
          <w:instrText xml:space="preserve"> PAGEREF _Toc20465 \h </w:instrText>
        </w:r>
        <w:r>
          <w:fldChar w:fldCharType="separate"/>
        </w:r>
        <w:r>
          <w:t>6</w:t>
        </w:r>
        <w:r>
          <w:fldChar w:fldCharType="end"/>
        </w:r>
      </w:hyperlink>
    </w:p>
    <w:p>
      <w:pPr>
        <w:pStyle w:val="TOC2"/>
        <w:tabs>
          <w:tab w:val="right" w:leader="dot" w:pos="8306"/>
        </w:tabs>
      </w:pPr>
      <w:hyperlink w:anchor="_Toc32432" w:history="1">
        <w:r>
          <w:rPr>
            <w:rFonts w:ascii="仿宋" w:eastAsia="仿宋" w:hAnsi="仿宋" w:cs="仿宋" w:hint="eastAsia"/>
            <w:lang w:eastAsia="zh-CN"/>
          </w:rPr>
          <w:t>(三)、设备选型方案</w:t>
        </w:r>
        <w:r>
          <w:tab/>
        </w:r>
        <w:r>
          <w:fldChar w:fldCharType="begin"/>
        </w:r>
        <w:r>
          <w:instrText xml:space="preserve"> PAGEREF _Toc32432 \h </w:instrText>
        </w:r>
        <w:r>
          <w:fldChar w:fldCharType="separate"/>
        </w:r>
        <w:r>
          <w:t>7</w:t>
        </w:r>
        <w:r>
          <w:fldChar w:fldCharType="end"/>
        </w:r>
      </w:hyperlink>
    </w:p>
    <w:p>
      <w:pPr>
        <w:pStyle w:val="TOC1"/>
        <w:tabs>
          <w:tab w:val="right" w:leader="dot" w:pos="8306"/>
        </w:tabs>
      </w:pPr>
      <w:hyperlink w:anchor="_Toc21653" w:history="1">
        <w:r>
          <w:rPr>
            <w:rFonts w:ascii="仿宋" w:eastAsia="仿宋" w:hAnsi="仿宋" w:cs="仿宋" w:hint="eastAsia"/>
            <w:lang w:eastAsia="zh-CN"/>
          </w:rPr>
          <w:t>三、锦纶切片项目文档管理</w:t>
        </w:r>
        <w:r>
          <w:tab/>
        </w:r>
        <w:r>
          <w:fldChar w:fldCharType="begin"/>
        </w:r>
        <w:r>
          <w:instrText xml:space="preserve"> PAGEREF _Toc21653 \h </w:instrText>
        </w:r>
        <w:r>
          <w:fldChar w:fldCharType="separate"/>
        </w:r>
        <w:r>
          <w:t>8</w:t>
        </w:r>
        <w:r>
          <w:fldChar w:fldCharType="end"/>
        </w:r>
      </w:hyperlink>
    </w:p>
    <w:p>
      <w:pPr>
        <w:pStyle w:val="TOC2"/>
        <w:tabs>
          <w:tab w:val="right" w:leader="dot" w:pos="8306"/>
        </w:tabs>
      </w:pPr>
      <w:hyperlink w:anchor="_Toc8753" w:history="1">
        <w:r>
          <w:rPr>
            <w:rFonts w:ascii="仿宋" w:eastAsia="仿宋" w:hAnsi="仿宋" w:cs="仿宋" w:hint="eastAsia"/>
            <w:lang w:eastAsia="zh-CN"/>
          </w:rPr>
          <w:t>(一)、文档编制与审查</w:t>
        </w:r>
        <w:r>
          <w:tab/>
        </w:r>
        <w:r>
          <w:fldChar w:fldCharType="begin"/>
        </w:r>
        <w:r>
          <w:instrText xml:space="preserve"> PAGEREF _Toc8753 \h </w:instrText>
        </w:r>
        <w:r>
          <w:fldChar w:fldCharType="separate"/>
        </w:r>
        <w:r>
          <w:t>8</w:t>
        </w:r>
        <w:r>
          <w:fldChar w:fldCharType="end"/>
        </w:r>
      </w:hyperlink>
    </w:p>
    <w:p>
      <w:pPr>
        <w:pStyle w:val="TOC2"/>
        <w:tabs>
          <w:tab w:val="right" w:leader="dot" w:pos="8306"/>
        </w:tabs>
      </w:pPr>
      <w:hyperlink w:anchor="_Toc10860" w:history="1">
        <w:r>
          <w:rPr>
            <w:rFonts w:ascii="仿宋" w:eastAsia="仿宋" w:hAnsi="仿宋" w:cs="仿宋" w:hint="eastAsia"/>
            <w:lang w:eastAsia="zh-CN"/>
          </w:rPr>
          <w:t>(二)、文档发布与分发</w:t>
        </w:r>
        <w:r>
          <w:tab/>
        </w:r>
        <w:r>
          <w:fldChar w:fldCharType="begin"/>
        </w:r>
        <w:r>
          <w:instrText xml:space="preserve"> PAGEREF _Toc10860 \h </w:instrText>
        </w:r>
        <w:r>
          <w:fldChar w:fldCharType="separate"/>
        </w:r>
        <w:r>
          <w:t>9</w:t>
        </w:r>
        <w:r>
          <w:fldChar w:fldCharType="end"/>
        </w:r>
      </w:hyperlink>
    </w:p>
    <w:p>
      <w:pPr>
        <w:pStyle w:val="TOC2"/>
        <w:tabs>
          <w:tab w:val="right" w:leader="dot" w:pos="8306"/>
        </w:tabs>
      </w:pPr>
      <w:hyperlink w:anchor="_Toc25021" w:history="1">
        <w:r>
          <w:rPr>
            <w:rFonts w:ascii="仿宋" w:eastAsia="仿宋" w:hAnsi="仿宋" w:cs="仿宋" w:hint="eastAsia"/>
            <w:lang w:eastAsia="zh-CN"/>
          </w:rPr>
          <w:t>(三)、文档存档与归档</w:t>
        </w:r>
        <w:r>
          <w:tab/>
        </w:r>
        <w:r>
          <w:fldChar w:fldCharType="begin"/>
        </w:r>
        <w:r>
          <w:instrText xml:space="preserve"> PAGEREF _Toc25021 \h </w:instrText>
        </w:r>
        <w:r>
          <w:fldChar w:fldCharType="separate"/>
        </w:r>
        <w:r>
          <w:t>10</w:t>
        </w:r>
        <w:r>
          <w:fldChar w:fldCharType="end"/>
        </w:r>
      </w:hyperlink>
    </w:p>
    <w:p>
      <w:pPr>
        <w:pStyle w:val="TOC1"/>
        <w:tabs>
          <w:tab w:val="right" w:leader="dot" w:pos="8306"/>
        </w:tabs>
      </w:pPr>
      <w:hyperlink w:anchor="_Toc8752" w:history="1">
        <w:r>
          <w:rPr>
            <w:rFonts w:ascii="仿宋" w:eastAsia="仿宋" w:hAnsi="仿宋" w:cs="仿宋" w:hint="eastAsia"/>
            <w:lang w:eastAsia="zh-CN"/>
          </w:rPr>
          <w:t>四、锦纶切片项目建设背景及必要性分析</w:t>
        </w:r>
        <w:r>
          <w:tab/>
        </w:r>
        <w:r>
          <w:fldChar w:fldCharType="begin"/>
        </w:r>
        <w:r>
          <w:instrText xml:space="preserve"> PAGEREF _Toc8752 \h </w:instrText>
        </w:r>
        <w:r>
          <w:fldChar w:fldCharType="separate"/>
        </w:r>
        <w:r>
          <w:t>12</w:t>
        </w:r>
        <w:r>
          <w:fldChar w:fldCharType="end"/>
        </w:r>
      </w:hyperlink>
    </w:p>
    <w:p>
      <w:pPr>
        <w:pStyle w:val="TOC2"/>
        <w:tabs>
          <w:tab w:val="right" w:leader="dot" w:pos="8306"/>
        </w:tabs>
      </w:pPr>
      <w:hyperlink w:anchor="_Toc27219" w:history="1">
        <w:r>
          <w:rPr>
            <w:rFonts w:ascii="仿宋" w:eastAsia="仿宋" w:hAnsi="仿宋" w:cs="仿宋" w:hint="eastAsia"/>
            <w:lang w:eastAsia="zh-CN"/>
          </w:rPr>
          <w:t>(一)、锦纶切片项目背景分析</w:t>
        </w:r>
        <w:r>
          <w:tab/>
        </w:r>
        <w:r>
          <w:fldChar w:fldCharType="begin"/>
        </w:r>
        <w:r>
          <w:instrText xml:space="preserve"> PAGEREF _Toc27219 \h </w:instrText>
        </w:r>
        <w:r>
          <w:fldChar w:fldCharType="separate"/>
        </w:r>
        <w:r>
          <w:t>12</w:t>
        </w:r>
        <w:r>
          <w:fldChar w:fldCharType="end"/>
        </w:r>
      </w:hyperlink>
    </w:p>
    <w:p>
      <w:pPr>
        <w:pStyle w:val="TOC2"/>
        <w:tabs>
          <w:tab w:val="right" w:leader="dot" w:pos="8306"/>
        </w:tabs>
      </w:pPr>
      <w:hyperlink w:anchor="_Toc32620" w:history="1">
        <w:r>
          <w:rPr>
            <w:rFonts w:ascii="仿宋" w:eastAsia="仿宋" w:hAnsi="仿宋" w:cs="仿宋" w:hint="eastAsia"/>
            <w:lang w:eastAsia="zh-CN"/>
          </w:rPr>
          <w:t>(二)、锦纶切片项目建设必要性分析</w:t>
        </w:r>
        <w:r>
          <w:tab/>
        </w:r>
        <w:r>
          <w:fldChar w:fldCharType="begin"/>
        </w:r>
        <w:r>
          <w:instrText xml:space="preserve"> PAGEREF _Toc32620 \h </w:instrText>
        </w:r>
        <w:r>
          <w:fldChar w:fldCharType="separate"/>
        </w:r>
        <w:r>
          <w:t>13</w:t>
        </w:r>
        <w:r>
          <w:fldChar w:fldCharType="end"/>
        </w:r>
      </w:hyperlink>
    </w:p>
    <w:p>
      <w:pPr>
        <w:pStyle w:val="TOC1"/>
        <w:tabs>
          <w:tab w:val="right" w:leader="dot" w:pos="8306"/>
        </w:tabs>
      </w:pPr>
      <w:hyperlink w:anchor="_Toc6599" w:history="1">
        <w:r>
          <w:rPr>
            <w:rFonts w:ascii="仿宋" w:eastAsia="仿宋" w:hAnsi="仿宋" w:cs="仿宋" w:hint="eastAsia"/>
            <w:lang w:eastAsia="zh-CN"/>
          </w:rPr>
          <w:t>五、市场分析、调研</w:t>
        </w:r>
        <w:r>
          <w:tab/>
        </w:r>
        <w:r>
          <w:fldChar w:fldCharType="begin"/>
        </w:r>
        <w:r>
          <w:instrText xml:space="preserve"> PAGEREF _Toc6599 \h </w:instrText>
        </w:r>
        <w:r>
          <w:fldChar w:fldCharType="separate"/>
        </w:r>
        <w:r>
          <w:t>15</w:t>
        </w:r>
        <w:r>
          <w:fldChar w:fldCharType="end"/>
        </w:r>
      </w:hyperlink>
    </w:p>
    <w:p>
      <w:pPr>
        <w:pStyle w:val="TOC2"/>
        <w:tabs>
          <w:tab w:val="right" w:leader="dot" w:pos="8306"/>
        </w:tabs>
      </w:pPr>
      <w:hyperlink w:anchor="_Toc5936" w:history="1">
        <w:r>
          <w:rPr>
            <w:rFonts w:ascii="仿宋" w:eastAsia="仿宋" w:hAnsi="仿宋" w:cs="仿宋" w:hint="eastAsia"/>
            <w:lang w:eastAsia="zh-CN"/>
          </w:rPr>
          <w:t>(一)、锦纶切片行业分析</w:t>
        </w:r>
        <w:r>
          <w:tab/>
        </w:r>
        <w:r>
          <w:fldChar w:fldCharType="begin"/>
        </w:r>
        <w:r>
          <w:instrText xml:space="preserve"> PAGEREF _Toc5936 \h </w:instrText>
        </w:r>
        <w:r>
          <w:fldChar w:fldCharType="separate"/>
        </w:r>
        <w:r>
          <w:t>15</w:t>
        </w:r>
        <w:r>
          <w:fldChar w:fldCharType="end"/>
        </w:r>
      </w:hyperlink>
    </w:p>
    <w:p>
      <w:pPr>
        <w:pStyle w:val="TOC2"/>
        <w:tabs>
          <w:tab w:val="right" w:leader="dot" w:pos="8306"/>
        </w:tabs>
      </w:pPr>
      <w:hyperlink w:anchor="_Toc27960" w:history="1">
        <w:r>
          <w:rPr>
            <w:rFonts w:ascii="仿宋" w:eastAsia="仿宋" w:hAnsi="仿宋" w:cs="仿宋" w:hint="eastAsia"/>
            <w:lang w:eastAsia="zh-CN"/>
          </w:rPr>
          <w:t>(二)、锦纶切片市场分析预测</w:t>
        </w:r>
        <w:r>
          <w:tab/>
        </w:r>
        <w:r>
          <w:fldChar w:fldCharType="begin"/>
        </w:r>
        <w:r>
          <w:instrText xml:space="preserve"> PAGEREF _Toc27960 \h </w:instrText>
        </w:r>
        <w:r>
          <w:fldChar w:fldCharType="separate"/>
        </w:r>
        <w:r>
          <w:t>15</w:t>
        </w:r>
        <w:r>
          <w:fldChar w:fldCharType="end"/>
        </w:r>
      </w:hyperlink>
    </w:p>
    <w:p>
      <w:pPr>
        <w:pStyle w:val="TOC1"/>
        <w:tabs>
          <w:tab w:val="right" w:leader="dot" w:pos="8306"/>
        </w:tabs>
      </w:pPr>
      <w:hyperlink w:anchor="_Toc9538" w:history="1">
        <w:r>
          <w:rPr>
            <w:rFonts w:ascii="仿宋" w:eastAsia="仿宋" w:hAnsi="仿宋" w:cs="仿宋" w:hint="eastAsia"/>
            <w:lang w:eastAsia="zh-CN"/>
          </w:rPr>
          <w:t>六、锦纶切片项目绩效评估</w:t>
        </w:r>
        <w:r>
          <w:tab/>
        </w:r>
        <w:r>
          <w:fldChar w:fldCharType="begin"/>
        </w:r>
        <w:r>
          <w:instrText xml:space="preserve"> PAGEREF _Toc9538 \h </w:instrText>
        </w:r>
        <w:r>
          <w:fldChar w:fldCharType="separate"/>
        </w:r>
        <w:r>
          <w:t>16</w:t>
        </w:r>
        <w:r>
          <w:fldChar w:fldCharType="end"/>
        </w:r>
      </w:hyperlink>
    </w:p>
    <w:p>
      <w:pPr>
        <w:pStyle w:val="TOC2"/>
        <w:tabs>
          <w:tab w:val="right" w:leader="dot" w:pos="8306"/>
        </w:tabs>
      </w:pPr>
      <w:hyperlink w:anchor="_Toc8173" w:history="1">
        <w:r>
          <w:rPr>
            <w:rFonts w:ascii="仿宋" w:eastAsia="仿宋" w:hAnsi="仿宋" w:cs="仿宋" w:hint="eastAsia"/>
            <w:lang w:eastAsia="zh-CN"/>
          </w:rPr>
          <w:t>(一)、绩效评估指标</w:t>
        </w:r>
        <w:r>
          <w:tab/>
        </w:r>
        <w:r>
          <w:fldChar w:fldCharType="begin"/>
        </w:r>
        <w:r>
          <w:instrText xml:space="preserve"> PAGEREF _Toc8173 \h </w:instrText>
        </w:r>
        <w:r>
          <w:fldChar w:fldCharType="separate"/>
        </w:r>
        <w:r>
          <w:t>16</w:t>
        </w:r>
        <w:r>
          <w:fldChar w:fldCharType="end"/>
        </w:r>
      </w:hyperlink>
    </w:p>
    <w:p>
      <w:pPr>
        <w:pStyle w:val="TOC2"/>
        <w:tabs>
          <w:tab w:val="right" w:leader="dot" w:pos="8306"/>
        </w:tabs>
      </w:pPr>
      <w:hyperlink w:anchor="_Toc5125" w:history="1">
        <w:r>
          <w:rPr>
            <w:rFonts w:ascii="仿宋" w:eastAsia="仿宋" w:hAnsi="仿宋" w:cs="仿宋" w:hint="eastAsia"/>
            <w:lang w:eastAsia="zh-CN"/>
          </w:rPr>
          <w:t>(二)、绩效评估方法</w:t>
        </w:r>
        <w:r>
          <w:tab/>
        </w:r>
        <w:r>
          <w:fldChar w:fldCharType="begin"/>
        </w:r>
        <w:r>
          <w:instrText xml:space="preserve"> PAGEREF _Toc5125 \h </w:instrText>
        </w:r>
        <w:r>
          <w:fldChar w:fldCharType="separate"/>
        </w:r>
        <w:r>
          <w:t>17</w:t>
        </w:r>
        <w:r>
          <w:fldChar w:fldCharType="end"/>
        </w:r>
      </w:hyperlink>
    </w:p>
    <w:p>
      <w:pPr>
        <w:pStyle w:val="TOC2"/>
        <w:tabs>
          <w:tab w:val="right" w:leader="dot" w:pos="8306"/>
        </w:tabs>
      </w:pPr>
      <w:hyperlink w:anchor="_Toc26152" w:history="1">
        <w:r>
          <w:rPr>
            <w:rFonts w:ascii="仿宋" w:eastAsia="仿宋" w:hAnsi="仿宋" w:cs="仿宋" w:hint="eastAsia"/>
            <w:lang w:eastAsia="zh-CN"/>
          </w:rPr>
          <w:t>(三)、绩效评估周期</w:t>
        </w:r>
        <w:r>
          <w:tab/>
        </w:r>
        <w:r>
          <w:fldChar w:fldCharType="begin"/>
        </w:r>
        <w:r>
          <w:instrText xml:space="preserve"> PAGEREF _Toc26152 \h </w:instrText>
        </w:r>
        <w:r>
          <w:fldChar w:fldCharType="separate"/>
        </w:r>
        <w:r>
          <w:t>18</w:t>
        </w:r>
        <w:r>
          <w:fldChar w:fldCharType="end"/>
        </w:r>
      </w:hyperlink>
    </w:p>
    <w:p>
      <w:pPr>
        <w:pStyle w:val="TOC1"/>
        <w:tabs>
          <w:tab w:val="right" w:leader="dot" w:pos="8306"/>
        </w:tabs>
      </w:pPr>
      <w:hyperlink w:anchor="_Toc5227" w:history="1">
        <w:r>
          <w:rPr>
            <w:rFonts w:ascii="仿宋" w:eastAsia="仿宋" w:hAnsi="仿宋" w:cs="仿宋" w:hint="eastAsia"/>
            <w:lang w:eastAsia="zh-CN"/>
          </w:rPr>
          <w:t>七、锦纶切片项目社会影响</w:t>
        </w:r>
        <w:r>
          <w:tab/>
        </w:r>
        <w:r>
          <w:fldChar w:fldCharType="begin"/>
        </w:r>
        <w:r>
          <w:instrText xml:space="preserve"> PAGEREF _Toc5227 \h </w:instrText>
        </w:r>
        <w:r>
          <w:fldChar w:fldCharType="separate"/>
        </w:r>
        <w:r>
          <w:t>19</w:t>
        </w:r>
        <w:r>
          <w:fldChar w:fldCharType="end"/>
        </w:r>
      </w:hyperlink>
    </w:p>
    <w:p>
      <w:pPr>
        <w:pStyle w:val="TOC2"/>
        <w:tabs>
          <w:tab w:val="right" w:leader="dot" w:pos="8306"/>
        </w:tabs>
      </w:pPr>
      <w:hyperlink w:anchor="_Toc19400" w:history="1">
        <w:r>
          <w:rPr>
            <w:rFonts w:ascii="仿宋" w:eastAsia="仿宋" w:hAnsi="仿宋" w:cs="仿宋" w:hint="eastAsia"/>
            <w:lang w:eastAsia="zh-CN"/>
          </w:rPr>
          <w:t>(一)、社会责任与义务</w:t>
        </w:r>
        <w:r>
          <w:tab/>
        </w:r>
        <w:r>
          <w:fldChar w:fldCharType="begin"/>
        </w:r>
        <w:r>
          <w:instrText xml:space="preserve"> PAGEREF _Toc19400 \h </w:instrText>
        </w:r>
        <w:r>
          <w:fldChar w:fldCharType="separate"/>
        </w:r>
        <w:r>
          <w:t>19</w:t>
        </w:r>
        <w:r>
          <w:fldChar w:fldCharType="end"/>
        </w:r>
      </w:hyperlink>
    </w:p>
    <w:p>
      <w:pPr>
        <w:pStyle w:val="TOC2"/>
        <w:tabs>
          <w:tab w:val="right" w:leader="dot" w:pos="8306"/>
        </w:tabs>
      </w:pPr>
      <w:hyperlink w:anchor="_Toc3762" w:history="1">
        <w:r>
          <w:rPr>
            <w:rFonts w:ascii="仿宋" w:eastAsia="仿宋" w:hAnsi="仿宋" w:cs="仿宋" w:hint="eastAsia"/>
            <w:lang w:eastAsia="zh-CN"/>
          </w:rPr>
          <w:t>(二)、社会参与与沟通</w:t>
        </w:r>
        <w:r>
          <w:tab/>
        </w:r>
        <w:r>
          <w:fldChar w:fldCharType="begin"/>
        </w:r>
        <w:r>
          <w:instrText xml:space="preserve"> PAGEREF _Toc3762 \h </w:instrText>
        </w:r>
        <w:r>
          <w:fldChar w:fldCharType="separate"/>
        </w:r>
        <w:r>
          <w:t>20</w:t>
        </w:r>
        <w:r>
          <w:fldChar w:fldCharType="end"/>
        </w:r>
      </w:hyperlink>
    </w:p>
    <w:p>
      <w:pPr>
        <w:pStyle w:val="TOC1"/>
        <w:tabs>
          <w:tab w:val="right" w:leader="dot" w:pos="8306"/>
        </w:tabs>
      </w:pPr>
      <w:hyperlink w:anchor="_Toc15523" w:history="1">
        <w:r>
          <w:rPr>
            <w:rFonts w:ascii="仿宋" w:eastAsia="仿宋" w:hAnsi="仿宋" w:cs="仿宋" w:hint="eastAsia"/>
            <w:lang w:eastAsia="zh-CN"/>
          </w:rPr>
          <w:t>八、锦纶切片项目人力资源培养与发展</w:t>
        </w:r>
        <w:r>
          <w:tab/>
        </w:r>
        <w:r>
          <w:fldChar w:fldCharType="begin"/>
        </w:r>
        <w:r>
          <w:instrText xml:space="preserve"> PAGEREF _Toc15523 \h </w:instrText>
        </w:r>
        <w:r>
          <w:fldChar w:fldCharType="separate"/>
        </w:r>
        <w:r>
          <w:t>21</w:t>
        </w:r>
        <w:r>
          <w:fldChar w:fldCharType="end"/>
        </w:r>
      </w:hyperlink>
    </w:p>
    <w:p>
      <w:pPr>
        <w:pStyle w:val="TOC2"/>
        <w:tabs>
          <w:tab w:val="right" w:leader="dot" w:pos="8306"/>
        </w:tabs>
      </w:pPr>
      <w:hyperlink w:anchor="_Toc31157" w:history="1">
        <w:r>
          <w:rPr>
            <w:rFonts w:ascii="仿宋" w:eastAsia="仿宋" w:hAnsi="仿宋" w:cs="仿宋" w:hint="eastAsia"/>
            <w:lang w:eastAsia="zh-CN"/>
          </w:rPr>
          <w:t>(一)、人才需求与规划</w:t>
        </w:r>
        <w:r>
          <w:tab/>
        </w:r>
        <w:r>
          <w:fldChar w:fldCharType="begin"/>
        </w:r>
        <w:r>
          <w:instrText xml:space="preserve"> PAGEREF _Toc31157 \h </w:instrText>
        </w:r>
        <w:r>
          <w:fldChar w:fldCharType="separate"/>
        </w:r>
        <w:r>
          <w:t>21</w:t>
        </w:r>
        <w:r>
          <w:fldChar w:fldCharType="end"/>
        </w:r>
      </w:hyperlink>
    </w:p>
    <w:p>
      <w:pPr>
        <w:pStyle w:val="TOC2"/>
        <w:tabs>
          <w:tab w:val="right" w:leader="dot" w:pos="8306"/>
        </w:tabs>
      </w:pPr>
      <w:hyperlink w:anchor="_Toc11518" w:history="1">
        <w:r>
          <w:rPr>
            <w:rFonts w:ascii="仿宋" w:eastAsia="仿宋" w:hAnsi="仿宋" w:cs="仿宋" w:hint="eastAsia"/>
            <w:lang w:eastAsia="zh-CN"/>
          </w:rPr>
          <w:t>(二)、培训与发展计划</w:t>
        </w:r>
        <w:r>
          <w:tab/>
        </w:r>
        <w:r>
          <w:fldChar w:fldCharType="begin"/>
        </w:r>
        <w:r>
          <w:instrText xml:space="preserve"> PAGEREF _Toc11518 \h </w:instrText>
        </w:r>
        <w:r>
          <w:fldChar w:fldCharType="separate"/>
        </w:r>
        <w:r>
          <w:t>21</w:t>
        </w:r>
        <w:r>
          <w:fldChar w:fldCharType="end"/>
        </w:r>
      </w:hyperlink>
    </w:p>
    <w:p>
      <w:pPr>
        <w:pStyle w:val="TOC1"/>
        <w:tabs>
          <w:tab w:val="right" w:leader="dot" w:pos="8306"/>
        </w:tabs>
      </w:pPr>
      <w:hyperlink w:anchor="_Toc22040" w:history="1">
        <w:r>
          <w:rPr>
            <w:rFonts w:ascii="仿宋" w:eastAsia="仿宋" w:hAnsi="仿宋" w:cs="仿宋" w:hint="eastAsia"/>
            <w:lang w:eastAsia="zh-CN"/>
          </w:rPr>
          <w:t>九、锦纶切片项目环境影响分析</w:t>
        </w:r>
        <w:r>
          <w:tab/>
        </w:r>
        <w:r>
          <w:fldChar w:fldCharType="begin"/>
        </w:r>
        <w:r>
          <w:instrText xml:space="preserve"> PAGEREF _Toc22040 \h </w:instrText>
        </w:r>
        <w:r>
          <w:fldChar w:fldCharType="separate"/>
        </w:r>
        <w:r>
          <w:t>22</w:t>
        </w:r>
        <w:r>
          <w:fldChar w:fldCharType="end"/>
        </w:r>
      </w:hyperlink>
    </w:p>
    <w:p>
      <w:pPr>
        <w:pStyle w:val="TOC2"/>
        <w:tabs>
          <w:tab w:val="right" w:leader="dot" w:pos="8306"/>
        </w:tabs>
      </w:pPr>
      <w:hyperlink w:anchor="_Toc19096" w:history="1">
        <w:r>
          <w:rPr>
            <w:rFonts w:ascii="仿宋" w:eastAsia="仿宋" w:hAnsi="仿宋" w:cs="仿宋" w:hint="eastAsia"/>
            <w:lang w:eastAsia="zh-CN"/>
          </w:rPr>
          <w:t>(一)、建设区域环境质量现状</w:t>
        </w:r>
        <w:r>
          <w:tab/>
        </w:r>
        <w:r>
          <w:fldChar w:fldCharType="begin"/>
        </w:r>
        <w:r>
          <w:instrText xml:space="preserve"> PAGEREF _Toc19096 \h </w:instrText>
        </w:r>
        <w:r>
          <w:fldChar w:fldCharType="separate"/>
        </w:r>
        <w:r>
          <w:t>22</w:t>
        </w:r>
        <w:r>
          <w:fldChar w:fldCharType="end"/>
        </w:r>
      </w:hyperlink>
    </w:p>
    <w:p>
      <w:pPr>
        <w:pStyle w:val="TOC2"/>
        <w:tabs>
          <w:tab w:val="right" w:leader="dot" w:pos="8306"/>
        </w:tabs>
      </w:pPr>
      <w:hyperlink w:anchor="_Toc13218" w:history="1">
        <w:r>
          <w:rPr>
            <w:rFonts w:ascii="仿宋" w:eastAsia="仿宋" w:hAnsi="仿宋" w:cs="仿宋" w:hint="eastAsia"/>
            <w:lang w:eastAsia="zh-CN"/>
          </w:rPr>
          <w:t>(二)、建设期环境保护</w:t>
        </w:r>
        <w:r>
          <w:tab/>
        </w:r>
        <w:r>
          <w:fldChar w:fldCharType="begin"/>
        </w:r>
        <w:r>
          <w:instrText xml:space="preserve"> PAGEREF _Toc13218 \h </w:instrText>
        </w:r>
        <w:r>
          <w:fldChar w:fldCharType="separate"/>
        </w:r>
        <w:r>
          <w:t>23</w:t>
        </w:r>
        <w:r>
          <w:fldChar w:fldCharType="end"/>
        </w:r>
      </w:hyperlink>
    </w:p>
    <w:p>
      <w:pPr>
        <w:pStyle w:val="TOC2"/>
        <w:tabs>
          <w:tab w:val="right" w:leader="dot" w:pos="8306"/>
        </w:tabs>
      </w:pPr>
      <w:hyperlink w:anchor="_Toc8980" w:history="1">
        <w:r>
          <w:rPr>
            <w:rFonts w:ascii="仿宋" w:eastAsia="仿宋" w:hAnsi="仿宋" w:cs="仿宋" w:hint="eastAsia"/>
            <w:lang w:eastAsia="zh-CN"/>
          </w:rPr>
          <w:t>(三)、运营期环境保护</w:t>
        </w:r>
        <w:r>
          <w:tab/>
        </w:r>
        <w:r>
          <w:fldChar w:fldCharType="begin"/>
        </w:r>
        <w:r>
          <w:instrText xml:space="preserve"> PAGEREF _Toc8980 \h </w:instrText>
        </w:r>
        <w:r>
          <w:fldChar w:fldCharType="separate"/>
        </w:r>
        <w:r>
          <w:t>25</w:t>
        </w:r>
        <w:r>
          <w:fldChar w:fldCharType="end"/>
        </w:r>
      </w:hyperlink>
    </w:p>
    <w:p>
      <w:pPr>
        <w:pStyle w:val="TOC2"/>
        <w:tabs>
          <w:tab w:val="right" w:leader="dot" w:pos="8306"/>
        </w:tabs>
      </w:pPr>
      <w:hyperlink w:anchor="_Toc6775" w:history="1">
        <w:r>
          <w:rPr>
            <w:rFonts w:ascii="仿宋" w:eastAsia="仿宋" w:hAnsi="仿宋" w:cs="仿宋" w:hint="eastAsia"/>
            <w:lang w:eastAsia="zh-CN"/>
          </w:rPr>
          <w:t>(四)、锦纶切片项目建设对区域经济的影响</w:t>
        </w:r>
        <w:r>
          <w:tab/>
        </w:r>
        <w:r>
          <w:fldChar w:fldCharType="begin"/>
        </w:r>
        <w:r>
          <w:instrText xml:space="preserve"> PAGEREF _Toc6775 \h </w:instrText>
        </w:r>
        <w:r>
          <w:fldChar w:fldCharType="separate"/>
        </w:r>
        <w:r>
          <w:t>26</w:t>
        </w:r>
        <w:r>
          <w:fldChar w:fldCharType="end"/>
        </w:r>
      </w:hyperlink>
    </w:p>
    <w:p>
      <w:pPr>
        <w:pStyle w:val="TOC2"/>
        <w:tabs>
          <w:tab w:val="right" w:leader="dot" w:pos="8306"/>
        </w:tabs>
      </w:pPr>
      <w:hyperlink w:anchor="_Toc21207" w:history="1">
        <w:r>
          <w:rPr>
            <w:rFonts w:ascii="仿宋" w:eastAsia="仿宋" w:hAnsi="仿宋" w:cs="仿宋" w:hint="eastAsia"/>
            <w:lang w:eastAsia="zh-CN"/>
          </w:rPr>
          <w:t>(五)、废弃物处理</w:t>
        </w:r>
        <w:r>
          <w:tab/>
        </w:r>
        <w:r>
          <w:fldChar w:fldCharType="begin"/>
        </w:r>
        <w:r>
          <w:instrText xml:space="preserve"> PAGEREF _Toc21207 \h </w:instrText>
        </w:r>
        <w:r>
          <w:fldChar w:fldCharType="separate"/>
        </w:r>
        <w:r>
          <w:t>28</w:t>
        </w:r>
        <w:r>
          <w:fldChar w:fldCharType="end"/>
        </w:r>
      </w:hyperlink>
    </w:p>
    <w:p>
      <w:pPr>
        <w:pStyle w:val="TOC2"/>
        <w:tabs>
          <w:tab w:val="right" w:leader="dot" w:pos="8306"/>
        </w:tabs>
      </w:pPr>
      <w:hyperlink w:anchor="_Toc16145" w:history="1">
        <w:r>
          <w:rPr>
            <w:rFonts w:ascii="仿宋" w:eastAsia="仿宋" w:hAnsi="仿宋" w:cs="仿宋" w:hint="eastAsia"/>
            <w:lang w:eastAsia="zh-CN"/>
          </w:rPr>
          <w:t>(六)、特殊环境影响分析</w:t>
        </w:r>
        <w:r>
          <w:tab/>
        </w:r>
        <w:r>
          <w:fldChar w:fldCharType="begin"/>
        </w:r>
        <w:r>
          <w:instrText xml:space="preserve"> PAGEREF _Toc16145 \h </w:instrText>
        </w:r>
        <w:r>
          <w:fldChar w:fldCharType="separate"/>
        </w:r>
        <w:r>
          <w:t>29</w:t>
        </w:r>
        <w:r>
          <w:fldChar w:fldCharType="end"/>
        </w:r>
      </w:hyperlink>
    </w:p>
    <w:p>
      <w:pPr>
        <w:pStyle w:val="TOC2"/>
        <w:tabs>
          <w:tab w:val="right" w:leader="dot" w:pos="8306"/>
        </w:tabs>
      </w:pPr>
      <w:hyperlink w:anchor="_Toc10116" w:history="1">
        <w:r>
          <w:rPr>
            <w:rFonts w:ascii="仿宋" w:eastAsia="仿宋" w:hAnsi="仿宋" w:cs="仿宋" w:hint="eastAsia"/>
            <w:lang w:eastAsia="zh-CN"/>
          </w:rPr>
          <w:t>(七)、清洁生产</w:t>
        </w:r>
        <w:r>
          <w:tab/>
        </w:r>
        <w:r>
          <w:fldChar w:fldCharType="begin"/>
        </w:r>
        <w:r>
          <w:instrText xml:space="preserve"> PAGEREF _Toc10116 \h </w:instrText>
        </w:r>
        <w:r>
          <w:fldChar w:fldCharType="separate"/>
        </w:r>
        <w:r>
          <w:t>30</w:t>
        </w:r>
        <w:r>
          <w:fldChar w:fldCharType="end"/>
        </w:r>
      </w:hyperlink>
    </w:p>
    <w:p>
      <w:pPr>
        <w:pStyle w:val="TOC2"/>
        <w:tabs>
          <w:tab w:val="right" w:leader="dot" w:pos="8306"/>
        </w:tabs>
      </w:pPr>
      <w:hyperlink w:anchor="_Toc24370" w:history="1">
        <w:r>
          <w:rPr>
            <w:rFonts w:ascii="仿宋" w:eastAsia="仿宋" w:hAnsi="仿宋" w:cs="仿宋" w:hint="eastAsia"/>
            <w:lang w:eastAsia="zh-CN"/>
          </w:rPr>
          <w:t>(八)、环境保护综合评价</w:t>
        </w:r>
        <w:r>
          <w:tab/>
        </w:r>
        <w:r>
          <w:fldChar w:fldCharType="begin"/>
        </w:r>
        <w:r>
          <w:instrText xml:space="preserve"> PAGEREF _Toc24370 \h </w:instrText>
        </w:r>
        <w:r>
          <w:fldChar w:fldCharType="separate"/>
        </w:r>
        <w:r>
          <w:t>31</w:t>
        </w:r>
        <w:r>
          <w:fldChar w:fldCharType="end"/>
        </w:r>
      </w:hyperlink>
    </w:p>
    <w:p>
      <w:pPr>
        <w:pStyle w:val="TOC1"/>
        <w:tabs>
          <w:tab w:val="right" w:leader="dot" w:pos="8306"/>
        </w:tabs>
      </w:pPr>
      <w:hyperlink w:anchor="_Toc15303" w:history="1">
        <w:r>
          <w:rPr>
            <w:rFonts w:ascii="仿宋" w:eastAsia="仿宋" w:hAnsi="仿宋" w:cs="仿宋" w:hint="eastAsia"/>
            <w:lang w:eastAsia="zh-CN"/>
          </w:rPr>
          <w:t>十、锦纶切片项目计划安排</w:t>
        </w:r>
        <w:r>
          <w:tab/>
        </w:r>
        <w:r>
          <w:fldChar w:fldCharType="begin"/>
        </w:r>
        <w:r>
          <w:instrText xml:space="preserve"> PAGEREF _Toc15303 \h </w:instrText>
        </w:r>
        <w:r>
          <w:fldChar w:fldCharType="separate"/>
        </w:r>
        <w:r>
          <w:t>33</w:t>
        </w:r>
        <w:r>
          <w:fldChar w:fldCharType="end"/>
        </w:r>
      </w:hyperlink>
    </w:p>
    <w:p>
      <w:pPr>
        <w:pStyle w:val="TOC2"/>
        <w:tabs>
          <w:tab w:val="right" w:leader="dot" w:pos="8306"/>
        </w:tabs>
      </w:pPr>
      <w:hyperlink w:anchor="_Toc22299" w:history="1">
        <w:r>
          <w:rPr>
            <w:rFonts w:ascii="仿宋" w:eastAsia="仿宋" w:hAnsi="仿宋" w:cs="仿宋" w:hint="eastAsia"/>
            <w:lang w:eastAsia="zh-CN"/>
          </w:rPr>
          <w:t>(一)、建设周期</w:t>
        </w:r>
        <w:r>
          <w:tab/>
        </w:r>
        <w:r>
          <w:fldChar w:fldCharType="begin"/>
        </w:r>
        <w:r>
          <w:instrText xml:space="preserve"> PAGEREF _Toc22299 \h </w:instrText>
        </w:r>
        <w:r>
          <w:fldChar w:fldCharType="separate"/>
        </w:r>
        <w:r>
          <w:t>33</w:t>
        </w:r>
        <w:r>
          <w:fldChar w:fldCharType="end"/>
        </w:r>
      </w:hyperlink>
    </w:p>
    <w:p>
      <w:pPr>
        <w:pStyle w:val="TOC2"/>
        <w:tabs>
          <w:tab w:val="right" w:leader="dot" w:pos="8306"/>
        </w:tabs>
      </w:pPr>
      <w:hyperlink w:anchor="_Toc32272" w:history="1">
        <w:r>
          <w:rPr>
            <w:rFonts w:ascii="仿宋" w:eastAsia="仿宋" w:hAnsi="仿宋" w:cs="仿宋" w:hint="eastAsia"/>
            <w:lang w:eastAsia="zh-CN"/>
          </w:rPr>
          <w:t>(二)、建设进度</w:t>
        </w:r>
        <w:r>
          <w:tab/>
        </w:r>
        <w:r>
          <w:fldChar w:fldCharType="begin"/>
        </w:r>
        <w:r>
          <w:instrText xml:space="preserve"> PAGEREF _Toc32272 \h </w:instrText>
        </w:r>
        <w:r>
          <w:fldChar w:fldCharType="separate"/>
        </w:r>
        <w:r>
          <w:t>33</w:t>
        </w:r>
        <w:r>
          <w:fldChar w:fldCharType="end"/>
        </w:r>
      </w:hyperlink>
    </w:p>
    <w:p>
      <w:pPr>
        <w:pStyle w:val="TOC2"/>
        <w:tabs>
          <w:tab w:val="right" w:leader="dot" w:pos="8306"/>
        </w:tabs>
      </w:pPr>
      <w:hyperlink w:anchor="_Toc14802" w:history="1">
        <w:r>
          <w:rPr>
            <w:rFonts w:ascii="仿宋" w:eastAsia="仿宋" w:hAnsi="仿宋" w:cs="仿宋" w:hint="eastAsia"/>
            <w:lang w:eastAsia="zh-CN"/>
          </w:rPr>
          <w:t>(三)、进度安排注意事项</w:t>
        </w:r>
        <w:r>
          <w:tab/>
        </w:r>
        <w:r>
          <w:fldChar w:fldCharType="begin"/>
        </w:r>
        <w:r>
          <w:instrText xml:space="preserve"> PAGEREF _Toc14802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80" w:history="1">
        <w:r>
          <w:rPr>
            <w:rFonts w:ascii="仿宋" w:eastAsia="仿宋" w:hAnsi="仿宋" w:cs="仿宋" w:hint="eastAsia"/>
            <w:lang w:eastAsia="zh-CN"/>
          </w:rPr>
          <w:t>(四)、人力资源配置</w:t>
        </w:r>
        <w:r>
          <w:tab/>
        </w:r>
        <w:r>
          <w:fldChar w:fldCharType="begin"/>
        </w:r>
        <w:r>
          <w:instrText xml:space="preserve"> PAGEREF _Toc25180 \h </w:instrText>
        </w:r>
        <w:r>
          <w:fldChar w:fldCharType="separate"/>
        </w:r>
        <w:r>
          <w:t>36</w:t>
        </w:r>
        <w:r>
          <w:fldChar w:fldCharType="end"/>
        </w:r>
      </w:hyperlink>
    </w:p>
    <w:p>
      <w:pPr>
        <w:pStyle w:val="TOC1"/>
        <w:tabs>
          <w:tab w:val="right" w:leader="dot" w:pos="8306"/>
        </w:tabs>
      </w:pPr>
      <w:hyperlink w:anchor="_Toc19516" w:history="1">
        <w:r>
          <w:rPr>
            <w:rFonts w:ascii="仿宋" w:eastAsia="仿宋" w:hAnsi="仿宋" w:cs="仿宋" w:hint="eastAsia"/>
            <w:lang w:eastAsia="zh-CN"/>
          </w:rPr>
          <w:t>十一、生产安全保护</w:t>
        </w:r>
        <w:r>
          <w:tab/>
        </w:r>
        <w:r>
          <w:fldChar w:fldCharType="begin"/>
        </w:r>
        <w:r>
          <w:instrText xml:space="preserve"> PAGEREF _Toc19516 \h </w:instrText>
        </w:r>
        <w:r>
          <w:fldChar w:fldCharType="separate"/>
        </w:r>
        <w:r>
          <w:t>37</w:t>
        </w:r>
        <w:r>
          <w:fldChar w:fldCharType="end"/>
        </w:r>
      </w:hyperlink>
    </w:p>
    <w:p>
      <w:pPr>
        <w:pStyle w:val="TOC2"/>
        <w:tabs>
          <w:tab w:val="right" w:leader="dot" w:pos="8306"/>
        </w:tabs>
      </w:pPr>
      <w:hyperlink w:anchor="_Toc16213" w:history="1">
        <w:r>
          <w:rPr>
            <w:rFonts w:ascii="仿宋" w:eastAsia="仿宋" w:hAnsi="仿宋" w:cs="仿宋" w:hint="eastAsia"/>
            <w:lang w:eastAsia="zh-CN"/>
          </w:rPr>
          <w:t>(一)、消防安全</w:t>
        </w:r>
        <w:r>
          <w:tab/>
        </w:r>
        <w:r>
          <w:fldChar w:fldCharType="begin"/>
        </w:r>
        <w:r>
          <w:instrText xml:space="preserve"> PAGEREF _Toc16213 \h </w:instrText>
        </w:r>
        <w:r>
          <w:fldChar w:fldCharType="separate"/>
        </w:r>
        <w:r>
          <w:t>37</w:t>
        </w:r>
        <w:r>
          <w:fldChar w:fldCharType="end"/>
        </w:r>
      </w:hyperlink>
    </w:p>
    <w:p>
      <w:pPr>
        <w:pStyle w:val="TOC2"/>
        <w:tabs>
          <w:tab w:val="right" w:leader="dot" w:pos="8306"/>
        </w:tabs>
      </w:pPr>
      <w:hyperlink w:anchor="_Toc590" w:history="1">
        <w:r>
          <w:rPr>
            <w:rFonts w:ascii="仿宋" w:eastAsia="仿宋" w:hAnsi="仿宋" w:cs="仿宋" w:hint="eastAsia"/>
            <w:lang w:eastAsia="zh-CN"/>
          </w:rPr>
          <w:t>(二)、防火防爆总图布置措施</w:t>
        </w:r>
        <w:r>
          <w:tab/>
        </w:r>
        <w:r>
          <w:fldChar w:fldCharType="begin"/>
        </w:r>
        <w:r>
          <w:instrText xml:space="preserve"> PAGEREF _Toc590 \h </w:instrText>
        </w:r>
        <w:r>
          <w:fldChar w:fldCharType="separate"/>
        </w:r>
        <w:r>
          <w:t>38</w:t>
        </w:r>
        <w:r>
          <w:fldChar w:fldCharType="end"/>
        </w:r>
      </w:hyperlink>
    </w:p>
    <w:p>
      <w:pPr>
        <w:pStyle w:val="TOC2"/>
        <w:tabs>
          <w:tab w:val="right" w:leader="dot" w:pos="8306"/>
        </w:tabs>
      </w:pPr>
      <w:hyperlink w:anchor="_Toc6468" w:history="1">
        <w:r>
          <w:rPr>
            <w:rFonts w:ascii="仿宋" w:eastAsia="仿宋" w:hAnsi="仿宋" w:cs="仿宋" w:hint="eastAsia"/>
            <w:lang w:eastAsia="zh-CN"/>
          </w:rPr>
          <w:t>(三)、自然灾害防范措施</w:t>
        </w:r>
        <w:r>
          <w:tab/>
        </w:r>
        <w:r>
          <w:fldChar w:fldCharType="begin"/>
        </w:r>
        <w:r>
          <w:instrText xml:space="preserve"> PAGEREF _Toc6468 \h </w:instrText>
        </w:r>
        <w:r>
          <w:fldChar w:fldCharType="separate"/>
        </w:r>
        <w:r>
          <w:t>39</w:t>
        </w:r>
        <w:r>
          <w:fldChar w:fldCharType="end"/>
        </w:r>
      </w:hyperlink>
    </w:p>
    <w:p>
      <w:pPr>
        <w:pStyle w:val="TOC2"/>
        <w:tabs>
          <w:tab w:val="right" w:leader="dot" w:pos="8306"/>
        </w:tabs>
      </w:pPr>
      <w:hyperlink w:anchor="_Toc22195" w:history="1">
        <w:r>
          <w:rPr>
            <w:rFonts w:ascii="仿宋" w:eastAsia="仿宋" w:hAnsi="仿宋" w:cs="仿宋" w:hint="eastAsia"/>
            <w:lang w:eastAsia="zh-CN"/>
          </w:rPr>
          <w:t>(四)、安全色及安全标志使用要求</w:t>
        </w:r>
        <w:r>
          <w:tab/>
        </w:r>
        <w:r>
          <w:fldChar w:fldCharType="begin"/>
        </w:r>
        <w:r>
          <w:instrText xml:space="preserve"> PAGEREF _Toc22195 \h </w:instrText>
        </w:r>
        <w:r>
          <w:fldChar w:fldCharType="separate"/>
        </w:r>
        <w:r>
          <w:t>40</w:t>
        </w:r>
        <w:r>
          <w:fldChar w:fldCharType="end"/>
        </w:r>
      </w:hyperlink>
    </w:p>
    <w:p>
      <w:pPr>
        <w:pStyle w:val="TOC2"/>
        <w:tabs>
          <w:tab w:val="right" w:leader="dot" w:pos="8306"/>
        </w:tabs>
      </w:pPr>
      <w:hyperlink w:anchor="_Toc29091" w:history="1">
        <w:r>
          <w:rPr>
            <w:rFonts w:ascii="仿宋" w:eastAsia="仿宋" w:hAnsi="仿宋" w:cs="仿宋" w:hint="eastAsia"/>
            <w:lang w:eastAsia="zh-CN"/>
          </w:rPr>
          <w:t>(五)、防尘防毒措施</w:t>
        </w:r>
        <w:r>
          <w:tab/>
        </w:r>
        <w:r>
          <w:fldChar w:fldCharType="begin"/>
        </w:r>
        <w:r>
          <w:instrText xml:space="preserve"> PAGEREF _Toc29091 \h </w:instrText>
        </w:r>
        <w:r>
          <w:fldChar w:fldCharType="separate"/>
        </w:r>
        <w:r>
          <w:t>41</w:t>
        </w:r>
        <w:r>
          <w:fldChar w:fldCharType="end"/>
        </w:r>
      </w:hyperlink>
    </w:p>
    <w:p>
      <w:pPr>
        <w:pStyle w:val="TOC2"/>
        <w:tabs>
          <w:tab w:val="right" w:leader="dot" w:pos="8306"/>
        </w:tabs>
      </w:pPr>
      <w:hyperlink w:anchor="_Toc22666" w:history="1">
        <w:r>
          <w:rPr>
            <w:rFonts w:ascii="仿宋" w:eastAsia="仿宋" w:hAnsi="仿宋" w:cs="仿宋" w:hint="eastAsia"/>
            <w:lang w:eastAsia="zh-CN"/>
          </w:rPr>
          <w:t>(六)、防静电、触电防护及防雷措施</w:t>
        </w:r>
        <w:r>
          <w:tab/>
        </w:r>
        <w:r>
          <w:fldChar w:fldCharType="begin"/>
        </w:r>
        <w:r>
          <w:instrText xml:space="preserve"> PAGEREF _Toc22666 \h </w:instrText>
        </w:r>
        <w:r>
          <w:fldChar w:fldCharType="separate"/>
        </w:r>
        <w:r>
          <w:t>42</w:t>
        </w:r>
        <w:r>
          <w:fldChar w:fldCharType="end"/>
        </w:r>
      </w:hyperlink>
    </w:p>
    <w:p>
      <w:pPr>
        <w:pStyle w:val="TOC2"/>
        <w:tabs>
          <w:tab w:val="right" w:leader="dot" w:pos="8306"/>
        </w:tabs>
      </w:pPr>
      <w:hyperlink w:anchor="_Toc10337" w:history="1">
        <w:r>
          <w:rPr>
            <w:rFonts w:ascii="仿宋" w:eastAsia="仿宋" w:hAnsi="仿宋" w:cs="仿宋" w:hint="eastAsia"/>
            <w:lang w:eastAsia="zh-CN"/>
          </w:rPr>
          <w:t>(七)、机械设备安全保障措施</w:t>
        </w:r>
        <w:r>
          <w:tab/>
        </w:r>
        <w:r>
          <w:fldChar w:fldCharType="begin"/>
        </w:r>
        <w:r>
          <w:instrText xml:space="preserve"> PAGEREF _Toc10337 \h </w:instrText>
        </w:r>
        <w:r>
          <w:fldChar w:fldCharType="separate"/>
        </w:r>
        <w:r>
          <w:t>43</w:t>
        </w:r>
        <w:r>
          <w:fldChar w:fldCharType="end"/>
        </w:r>
      </w:hyperlink>
    </w:p>
    <w:p>
      <w:pPr>
        <w:pStyle w:val="TOC1"/>
        <w:tabs>
          <w:tab w:val="right" w:leader="dot" w:pos="8306"/>
        </w:tabs>
      </w:pPr>
      <w:hyperlink w:anchor="_Toc26667" w:history="1">
        <w:r>
          <w:rPr>
            <w:rFonts w:ascii="仿宋" w:eastAsia="仿宋" w:hAnsi="仿宋" w:cs="仿宋" w:hint="eastAsia"/>
            <w:lang w:eastAsia="zh-CN"/>
          </w:rPr>
          <w:t>十二、锦纶切片项目经营效益</w:t>
        </w:r>
        <w:r>
          <w:tab/>
        </w:r>
        <w:r>
          <w:fldChar w:fldCharType="begin"/>
        </w:r>
        <w:r>
          <w:instrText xml:space="preserve"> PAGEREF _Toc26667 \h </w:instrText>
        </w:r>
        <w:r>
          <w:fldChar w:fldCharType="separate"/>
        </w:r>
        <w:r>
          <w:t>45</w:t>
        </w:r>
        <w:r>
          <w:fldChar w:fldCharType="end"/>
        </w:r>
      </w:hyperlink>
    </w:p>
    <w:p>
      <w:pPr>
        <w:pStyle w:val="TOC2"/>
        <w:tabs>
          <w:tab w:val="right" w:leader="dot" w:pos="8306"/>
        </w:tabs>
      </w:pPr>
      <w:hyperlink w:anchor="_Toc9228" w:history="1">
        <w:r>
          <w:rPr>
            <w:rFonts w:ascii="仿宋" w:eastAsia="仿宋" w:hAnsi="仿宋" w:cs="仿宋" w:hint="eastAsia"/>
            <w:lang w:eastAsia="zh-CN"/>
          </w:rPr>
          <w:t>(一)、经济评价财务测算</w:t>
        </w:r>
        <w:r>
          <w:tab/>
        </w:r>
        <w:r>
          <w:fldChar w:fldCharType="begin"/>
        </w:r>
        <w:r>
          <w:instrText xml:space="preserve"> PAGEREF _Toc9228 \h </w:instrText>
        </w:r>
        <w:r>
          <w:fldChar w:fldCharType="separate"/>
        </w:r>
        <w:r>
          <w:t>45</w:t>
        </w:r>
        <w:r>
          <w:fldChar w:fldCharType="end"/>
        </w:r>
      </w:hyperlink>
    </w:p>
    <w:p>
      <w:pPr>
        <w:pStyle w:val="TOC2"/>
        <w:tabs>
          <w:tab w:val="right" w:leader="dot" w:pos="8306"/>
        </w:tabs>
      </w:pPr>
      <w:hyperlink w:anchor="_Toc8989" w:history="1">
        <w:r>
          <w:rPr>
            <w:rFonts w:ascii="仿宋" w:eastAsia="仿宋" w:hAnsi="仿宋" w:cs="仿宋" w:hint="eastAsia"/>
            <w:lang w:eastAsia="zh-CN"/>
          </w:rPr>
          <w:t>(二)、锦纶切片项目盈利能力分析</w:t>
        </w:r>
        <w:r>
          <w:tab/>
        </w:r>
        <w:r>
          <w:fldChar w:fldCharType="begin"/>
        </w:r>
        <w:r>
          <w:instrText xml:space="preserve"> PAGEREF _Toc8989 \h </w:instrText>
        </w:r>
        <w:r>
          <w:fldChar w:fldCharType="separate"/>
        </w:r>
        <w:r>
          <w:t>46</w:t>
        </w:r>
        <w:r>
          <w:fldChar w:fldCharType="end"/>
        </w:r>
      </w:hyperlink>
    </w:p>
    <w:p>
      <w:pPr>
        <w:pStyle w:val="TOC1"/>
        <w:tabs>
          <w:tab w:val="right" w:leader="dot" w:pos="8306"/>
        </w:tabs>
      </w:pPr>
      <w:hyperlink w:anchor="_Toc24700" w:history="1">
        <w:r>
          <w:rPr>
            <w:rFonts w:ascii="仿宋" w:eastAsia="仿宋" w:hAnsi="仿宋" w:cs="仿宋" w:hint="eastAsia"/>
            <w:lang w:eastAsia="zh-CN"/>
          </w:rPr>
          <w:t>十三、锦纶切片项目实施保障措施</w:t>
        </w:r>
        <w:r>
          <w:tab/>
        </w:r>
        <w:r>
          <w:fldChar w:fldCharType="begin"/>
        </w:r>
        <w:r>
          <w:instrText xml:space="preserve"> PAGEREF _Toc24700 \h </w:instrText>
        </w:r>
        <w:r>
          <w:fldChar w:fldCharType="separate"/>
        </w:r>
        <w:r>
          <w:t>47</w:t>
        </w:r>
        <w:r>
          <w:fldChar w:fldCharType="end"/>
        </w:r>
      </w:hyperlink>
    </w:p>
    <w:p>
      <w:pPr>
        <w:pStyle w:val="TOC2"/>
        <w:tabs>
          <w:tab w:val="right" w:leader="dot" w:pos="8306"/>
        </w:tabs>
      </w:pPr>
      <w:hyperlink w:anchor="_Toc16538" w:history="1">
        <w:r>
          <w:rPr>
            <w:rFonts w:ascii="仿宋" w:eastAsia="仿宋" w:hAnsi="仿宋" w:cs="仿宋" w:hint="eastAsia"/>
            <w:lang w:eastAsia="zh-CN"/>
          </w:rPr>
          <w:t>(一)、锦纶切片项目实施保障机制</w:t>
        </w:r>
        <w:r>
          <w:tab/>
        </w:r>
        <w:r>
          <w:fldChar w:fldCharType="begin"/>
        </w:r>
        <w:r>
          <w:instrText xml:space="preserve"> PAGEREF _Toc16538 \h </w:instrText>
        </w:r>
        <w:r>
          <w:fldChar w:fldCharType="separate"/>
        </w:r>
        <w:r>
          <w:t>47</w:t>
        </w:r>
        <w:r>
          <w:fldChar w:fldCharType="end"/>
        </w:r>
      </w:hyperlink>
    </w:p>
    <w:p>
      <w:pPr>
        <w:pStyle w:val="TOC2"/>
        <w:tabs>
          <w:tab w:val="right" w:leader="dot" w:pos="8306"/>
        </w:tabs>
      </w:pPr>
      <w:hyperlink w:anchor="_Toc16315" w:history="1">
        <w:r>
          <w:rPr>
            <w:rFonts w:ascii="仿宋" w:eastAsia="仿宋" w:hAnsi="仿宋" w:cs="仿宋" w:hint="eastAsia"/>
            <w:lang w:eastAsia="zh-CN"/>
          </w:rPr>
          <w:t>(二)、锦纶切片项目法律合规要求</w:t>
        </w:r>
        <w:r>
          <w:tab/>
        </w:r>
        <w:r>
          <w:fldChar w:fldCharType="begin"/>
        </w:r>
        <w:r>
          <w:instrText xml:space="preserve"> PAGEREF _Toc16315 \h </w:instrText>
        </w:r>
        <w:r>
          <w:fldChar w:fldCharType="separate"/>
        </w:r>
        <w:r>
          <w:t>50</w:t>
        </w:r>
        <w:r>
          <w:fldChar w:fldCharType="end"/>
        </w:r>
      </w:hyperlink>
    </w:p>
    <w:p>
      <w:pPr>
        <w:pStyle w:val="TOC2"/>
        <w:tabs>
          <w:tab w:val="right" w:leader="dot" w:pos="8306"/>
        </w:tabs>
      </w:pPr>
      <w:hyperlink w:anchor="_Toc27479" w:history="1">
        <w:r>
          <w:rPr>
            <w:rFonts w:ascii="仿宋" w:eastAsia="仿宋" w:hAnsi="仿宋" w:cs="仿宋" w:hint="eastAsia"/>
            <w:lang w:eastAsia="zh-CN"/>
          </w:rPr>
          <w:t>(三)、锦纶切片项目合同管理与法律事务</w:t>
        </w:r>
        <w:r>
          <w:tab/>
        </w:r>
        <w:r>
          <w:fldChar w:fldCharType="begin"/>
        </w:r>
        <w:r>
          <w:instrText xml:space="preserve"> PAGEREF _Toc27479 \h </w:instrText>
        </w:r>
        <w:r>
          <w:fldChar w:fldCharType="separate"/>
        </w:r>
        <w:r>
          <w:t>54</w:t>
        </w:r>
        <w:r>
          <w:fldChar w:fldCharType="end"/>
        </w:r>
      </w:hyperlink>
    </w:p>
    <w:p>
      <w:pPr>
        <w:pStyle w:val="TOC2"/>
        <w:tabs>
          <w:tab w:val="right" w:leader="dot" w:pos="8306"/>
        </w:tabs>
      </w:pPr>
      <w:hyperlink w:anchor="_Toc5944" w:history="1">
        <w:r>
          <w:rPr>
            <w:rFonts w:ascii="仿宋" w:eastAsia="仿宋" w:hAnsi="仿宋" w:cs="仿宋" w:hint="eastAsia"/>
            <w:lang w:eastAsia="zh-CN"/>
          </w:rPr>
          <w:t>(四)、锦纶切片项目知识产权保护策略</w:t>
        </w:r>
        <w:r>
          <w:tab/>
        </w:r>
        <w:r>
          <w:fldChar w:fldCharType="begin"/>
        </w:r>
        <w:r>
          <w:instrText xml:space="preserve"> PAGEREF _Toc5944 \h </w:instrText>
        </w:r>
        <w:r>
          <w:fldChar w:fldCharType="separate"/>
        </w:r>
        <w:r>
          <w:t>61</w:t>
        </w:r>
        <w:r>
          <w:fldChar w:fldCharType="end"/>
        </w:r>
      </w:hyperlink>
    </w:p>
    <w:p>
      <w:pPr>
        <w:pStyle w:val="TOC1"/>
        <w:tabs>
          <w:tab w:val="right" w:leader="dot" w:pos="8306"/>
        </w:tabs>
      </w:pPr>
      <w:hyperlink w:anchor="_Toc19050" w:history="1">
        <w:r>
          <w:rPr>
            <w:rFonts w:ascii="仿宋" w:eastAsia="仿宋" w:hAnsi="仿宋" w:cs="仿宋" w:hint="eastAsia"/>
            <w:lang w:eastAsia="zh-CN"/>
          </w:rPr>
          <w:t>十四、供应链管理</w:t>
        </w:r>
        <w:r>
          <w:tab/>
        </w:r>
        <w:r>
          <w:fldChar w:fldCharType="begin"/>
        </w:r>
        <w:r>
          <w:instrText xml:space="preserve"> PAGEREF _Toc19050 \h </w:instrText>
        </w:r>
        <w:r>
          <w:fldChar w:fldCharType="separate"/>
        </w:r>
        <w:r>
          <w:t>63</w:t>
        </w:r>
        <w:r>
          <w:fldChar w:fldCharType="end"/>
        </w:r>
      </w:hyperlink>
    </w:p>
    <w:p>
      <w:pPr>
        <w:pStyle w:val="TOC2"/>
        <w:tabs>
          <w:tab w:val="right" w:leader="dot" w:pos="8306"/>
        </w:tabs>
      </w:pPr>
      <w:hyperlink w:anchor="_Toc904" w:history="1">
        <w:r>
          <w:rPr>
            <w:rFonts w:ascii="仿宋" w:eastAsia="仿宋" w:hAnsi="仿宋" w:cs="仿宋" w:hint="eastAsia"/>
            <w:lang w:eastAsia="zh-CN"/>
          </w:rPr>
          <w:t>(一)、供应链战略规划</w:t>
        </w:r>
        <w:r>
          <w:tab/>
        </w:r>
        <w:r>
          <w:fldChar w:fldCharType="begin"/>
        </w:r>
        <w:r>
          <w:instrText xml:space="preserve"> PAGEREF _Toc904 \h </w:instrText>
        </w:r>
        <w:r>
          <w:fldChar w:fldCharType="separate"/>
        </w:r>
        <w:r>
          <w:t>63</w:t>
        </w:r>
        <w:r>
          <w:fldChar w:fldCharType="end"/>
        </w:r>
      </w:hyperlink>
    </w:p>
    <w:p>
      <w:pPr>
        <w:pStyle w:val="TOC2"/>
        <w:tabs>
          <w:tab w:val="right" w:leader="dot" w:pos="8306"/>
        </w:tabs>
      </w:pPr>
      <w:hyperlink w:anchor="_Toc14979" w:history="1">
        <w:r>
          <w:rPr>
            <w:rFonts w:ascii="仿宋" w:eastAsia="仿宋" w:hAnsi="仿宋" w:cs="仿宋" w:hint="eastAsia"/>
            <w:lang w:eastAsia="zh-CN"/>
          </w:rPr>
          <w:t>(二)、供应商选择与合作</w:t>
        </w:r>
        <w:r>
          <w:tab/>
        </w:r>
        <w:r>
          <w:fldChar w:fldCharType="begin"/>
        </w:r>
        <w:r>
          <w:instrText xml:space="preserve"> PAGEREF _Toc14979 \h </w:instrText>
        </w:r>
        <w:r>
          <w:fldChar w:fldCharType="separate"/>
        </w:r>
        <w:r>
          <w:t>65</w:t>
        </w:r>
        <w:r>
          <w:fldChar w:fldCharType="end"/>
        </w:r>
      </w:hyperlink>
    </w:p>
    <w:p>
      <w:pPr>
        <w:pStyle w:val="TOC2"/>
        <w:tabs>
          <w:tab w:val="right" w:leader="dot" w:pos="8306"/>
        </w:tabs>
      </w:pPr>
      <w:hyperlink w:anchor="_Toc8004" w:history="1">
        <w:r>
          <w:rPr>
            <w:rFonts w:ascii="仿宋" w:eastAsia="仿宋" w:hAnsi="仿宋" w:cs="仿宋" w:hint="eastAsia"/>
            <w:lang w:eastAsia="zh-CN"/>
          </w:rPr>
          <w:t>(三)、物流与库存管理</w:t>
        </w:r>
        <w:r>
          <w:tab/>
        </w:r>
        <w:r>
          <w:fldChar w:fldCharType="begin"/>
        </w:r>
        <w:r>
          <w:instrText xml:space="preserve"> PAGEREF _Toc8004 \h </w:instrText>
        </w:r>
        <w:r>
          <w:fldChar w:fldCharType="separate"/>
        </w:r>
        <w:r>
          <w:t>66</w:t>
        </w:r>
        <w:r>
          <w:fldChar w:fldCharType="end"/>
        </w:r>
      </w:hyperlink>
    </w:p>
    <w:p>
      <w:pPr>
        <w:pStyle w:val="TOC1"/>
        <w:tabs>
          <w:tab w:val="right" w:leader="dot" w:pos="8306"/>
        </w:tabs>
      </w:pPr>
      <w:hyperlink w:anchor="_Toc471" w:history="1">
        <w:r>
          <w:rPr>
            <w:rFonts w:ascii="仿宋" w:eastAsia="仿宋" w:hAnsi="仿宋" w:cs="仿宋" w:hint="eastAsia"/>
            <w:lang w:eastAsia="zh-CN"/>
          </w:rPr>
          <w:t>十五、营销与推广策略</w:t>
        </w:r>
        <w:r>
          <w:tab/>
        </w:r>
        <w:r>
          <w:fldChar w:fldCharType="begin"/>
        </w:r>
        <w:r>
          <w:instrText xml:space="preserve"> PAGEREF _Toc471 \h </w:instrText>
        </w:r>
        <w:r>
          <w:fldChar w:fldCharType="separate"/>
        </w:r>
        <w:r>
          <w:t>67</w:t>
        </w:r>
        <w:r>
          <w:fldChar w:fldCharType="end"/>
        </w:r>
      </w:hyperlink>
    </w:p>
    <w:p>
      <w:pPr>
        <w:pStyle w:val="TOC2"/>
        <w:tabs>
          <w:tab w:val="right" w:leader="dot" w:pos="8306"/>
        </w:tabs>
      </w:pPr>
      <w:hyperlink w:anchor="_Toc24009" w:history="1">
        <w:r>
          <w:rPr>
            <w:rFonts w:ascii="仿宋" w:eastAsia="仿宋" w:hAnsi="仿宋" w:cs="仿宋" w:hint="eastAsia"/>
            <w:lang w:eastAsia="zh-CN"/>
          </w:rPr>
          <w:t>(一)、产品/服务定位与特点</w:t>
        </w:r>
        <w:r>
          <w:tab/>
        </w:r>
        <w:r>
          <w:fldChar w:fldCharType="begin"/>
        </w:r>
        <w:r>
          <w:instrText xml:space="preserve"> PAGEREF _Toc24009 \h </w:instrText>
        </w:r>
        <w:r>
          <w:fldChar w:fldCharType="separate"/>
        </w:r>
        <w:r>
          <w:t>67</w:t>
        </w:r>
        <w:r>
          <w:fldChar w:fldCharType="end"/>
        </w:r>
      </w:hyperlink>
    </w:p>
    <w:p>
      <w:pPr>
        <w:pStyle w:val="TOC2"/>
        <w:tabs>
          <w:tab w:val="right" w:leader="dot" w:pos="8306"/>
        </w:tabs>
      </w:pPr>
      <w:hyperlink w:anchor="_Toc23657" w:history="1">
        <w:r>
          <w:rPr>
            <w:rFonts w:ascii="仿宋" w:eastAsia="仿宋" w:hAnsi="仿宋" w:cs="仿宋" w:hint="eastAsia"/>
            <w:lang w:eastAsia="zh-CN"/>
          </w:rPr>
          <w:t>(二)、市场定位与竞争分析</w:t>
        </w:r>
        <w:r>
          <w:tab/>
        </w:r>
        <w:r>
          <w:fldChar w:fldCharType="begin"/>
        </w:r>
        <w:r>
          <w:instrText xml:space="preserve"> PAGEREF _Toc23657 \h </w:instrText>
        </w:r>
        <w:r>
          <w:fldChar w:fldCharType="separate"/>
        </w:r>
        <w:r>
          <w:t>68</w:t>
        </w:r>
        <w:r>
          <w:fldChar w:fldCharType="end"/>
        </w:r>
      </w:hyperlink>
    </w:p>
    <w:p>
      <w:pPr>
        <w:pStyle w:val="TOC2"/>
        <w:tabs>
          <w:tab w:val="right" w:leader="dot" w:pos="8306"/>
        </w:tabs>
      </w:pPr>
      <w:hyperlink w:anchor="_Toc4309" w:history="1">
        <w:r>
          <w:rPr>
            <w:rFonts w:ascii="仿宋" w:eastAsia="仿宋" w:hAnsi="仿宋" w:cs="仿宋" w:hint="eastAsia"/>
            <w:lang w:eastAsia="zh-CN"/>
          </w:rPr>
          <w:t>(三)、营销渠道与策略</w:t>
        </w:r>
        <w:r>
          <w:tab/>
        </w:r>
        <w:r>
          <w:fldChar w:fldCharType="begin"/>
        </w:r>
        <w:r>
          <w:instrText xml:space="preserve"> PAGEREF _Toc4309 \h </w:instrText>
        </w:r>
        <w:r>
          <w:fldChar w:fldCharType="separate"/>
        </w:r>
        <w:r>
          <w:t>70</w:t>
        </w:r>
        <w:r>
          <w:fldChar w:fldCharType="end"/>
        </w:r>
      </w:hyperlink>
    </w:p>
    <w:p>
      <w:pPr>
        <w:pStyle w:val="TOC2"/>
        <w:tabs>
          <w:tab w:val="right" w:leader="dot" w:pos="8306"/>
        </w:tabs>
      </w:pPr>
      <w:hyperlink w:anchor="_Toc27544" w:history="1">
        <w:r>
          <w:rPr>
            <w:rFonts w:ascii="仿宋" w:eastAsia="仿宋" w:hAnsi="仿宋" w:cs="仿宋" w:hint="eastAsia"/>
            <w:lang w:eastAsia="zh-CN"/>
          </w:rPr>
          <w:t>(四)、推广与宣传活动</w:t>
        </w:r>
        <w:r>
          <w:tab/>
        </w:r>
        <w:r>
          <w:fldChar w:fldCharType="begin"/>
        </w:r>
        <w:r>
          <w:instrText xml:space="preserve"> PAGEREF _Toc27544 \h </w:instrText>
        </w:r>
        <w:r>
          <w:fldChar w:fldCharType="separate"/>
        </w:r>
        <w:r>
          <w:t>71</w:t>
        </w:r>
        <w:r>
          <w:fldChar w:fldCharType="end"/>
        </w:r>
      </w:hyperlink>
    </w:p>
    <w:p>
      <w:pPr>
        <w:pStyle w:val="TOC1"/>
        <w:tabs>
          <w:tab w:val="right" w:leader="dot" w:pos="8306"/>
        </w:tabs>
      </w:pPr>
      <w:hyperlink w:anchor="_Toc6250" w:history="1">
        <w:r>
          <w:rPr>
            <w:rFonts w:ascii="仿宋" w:eastAsia="仿宋" w:hAnsi="仿宋" w:cs="仿宋" w:hint="eastAsia"/>
            <w:lang w:eastAsia="zh-CN"/>
          </w:rPr>
          <w:t>十六、锦纶切片项目工程方案分析</w:t>
        </w:r>
        <w:r>
          <w:tab/>
        </w:r>
        <w:r>
          <w:fldChar w:fldCharType="begin"/>
        </w:r>
        <w:r>
          <w:instrText xml:space="preserve"> PAGEREF _Toc6250 \h </w:instrText>
        </w:r>
        <w:r>
          <w:fldChar w:fldCharType="separate"/>
        </w:r>
        <w:r>
          <w:t>76</w:t>
        </w:r>
        <w:r>
          <w:fldChar w:fldCharType="end"/>
        </w:r>
      </w:hyperlink>
    </w:p>
    <w:p>
      <w:pPr>
        <w:pStyle w:val="TOC2"/>
        <w:tabs>
          <w:tab w:val="right" w:leader="dot" w:pos="8306"/>
        </w:tabs>
      </w:pPr>
      <w:hyperlink w:anchor="_Toc11031" w:history="1">
        <w:r>
          <w:rPr>
            <w:rFonts w:ascii="仿宋" w:eastAsia="仿宋" w:hAnsi="仿宋" w:cs="仿宋" w:hint="eastAsia"/>
            <w:lang w:eastAsia="zh-CN"/>
          </w:rPr>
          <w:t>(一)、建筑工程设计原则</w:t>
        </w:r>
        <w:r>
          <w:tab/>
        </w:r>
        <w:r>
          <w:fldChar w:fldCharType="begin"/>
        </w:r>
        <w:r>
          <w:instrText xml:space="preserve"> PAGEREF _Toc11031 \h </w:instrText>
        </w:r>
        <w:r>
          <w:fldChar w:fldCharType="separate"/>
        </w:r>
        <w:r>
          <w:t>76</w:t>
        </w:r>
        <w:r>
          <w:fldChar w:fldCharType="end"/>
        </w:r>
      </w:hyperlink>
    </w:p>
    <w:p>
      <w:pPr>
        <w:pStyle w:val="TOC2"/>
        <w:tabs>
          <w:tab w:val="right" w:leader="dot" w:pos="8306"/>
        </w:tabs>
      </w:pPr>
      <w:hyperlink w:anchor="_Toc30292" w:history="1">
        <w:r>
          <w:rPr>
            <w:rFonts w:ascii="仿宋" w:eastAsia="仿宋" w:hAnsi="仿宋" w:cs="仿宋" w:hint="eastAsia"/>
            <w:lang w:eastAsia="zh-CN"/>
          </w:rPr>
          <w:t>(二)、土建工程建设指标</w:t>
        </w:r>
        <w:r>
          <w:tab/>
        </w:r>
        <w:r>
          <w:fldChar w:fldCharType="begin"/>
        </w:r>
        <w:r>
          <w:instrText xml:space="preserve"> PAGEREF _Toc30292 \h </w:instrText>
        </w:r>
        <w:r>
          <w:fldChar w:fldCharType="separate"/>
        </w:r>
        <w:r>
          <w:t>79</w:t>
        </w:r>
        <w:r>
          <w:fldChar w:fldCharType="end"/>
        </w:r>
      </w:hyperlink>
    </w:p>
    <w:p>
      <w:pPr>
        <w:pStyle w:val="TOC1"/>
        <w:tabs>
          <w:tab w:val="right" w:leader="dot" w:pos="8306"/>
        </w:tabs>
      </w:pPr>
      <w:hyperlink w:anchor="_Toc24257" w:history="1">
        <w:r>
          <w:rPr>
            <w:rFonts w:ascii="仿宋" w:eastAsia="仿宋" w:hAnsi="仿宋" w:cs="仿宋" w:hint="eastAsia"/>
            <w:lang w:eastAsia="zh-CN"/>
          </w:rPr>
          <w:t>十七、风险识别与分类</w:t>
        </w:r>
        <w:r>
          <w:tab/>
        </w:r>
        <w:r>
          <w:fldChar w:fldCharType="begin"/>
        </w:r>
        <w:r>
          <w:instrText xml:space="preserve"> PAGEREF _Toc24257 \h </w:instrText>
        </w:r>
        <w:r>
          <w:fldChar w:fldCharType="separate"/>
        </w:r>
        <w:r>
          <w:t>81</w:t>
        </w:r>
        <w:r>
          <w:fldChar w:fldCharType="end"/>
        </w:r>
      </w:hyperlink>
    </w:p>
    <w:p>
      <w:pPr>
        <w:pStyle w:val="TOC2"/>
        <w:tabs>
          <w:tab w:val="right" w:leader="dot" w:pos="8306"/>
        </w:tabs>
      </w:pPr>
      <w:hyperlink w:anchor="_Toc2880" w:history="1">
        <w:r>
          <w:rPr>
            <w:rFonts w:ascii="仿宋" w:eastAsia="仿宋" w:hAnsi="仿宋" w:cs="仿宋" w:hint="eastAsia"/>
            <w:lang w:eastAsia="zh-CN"/>
          </w:rPr>
          <w:t>(一)、风险识别</w:t>
        </w:r>
        <w:r>
          <w:tab/>
        </w:r>
        <w:r>
          <w:fldChar w:fldCharType="begin"/>
        </w:r>
        <w:r>
          <w:instrText xml:space="preserve"> PAGEREF _Toc2880 \h </w:instrText>
        </w:r>
        <w:r>
          <w:fldChar w:fldCharType="separate"/>
        </w:r>
        <w:r>
          <w:t>81</w:t>
        </w:r>
        <w:r>
          <w:fldChar w:fldCharType="end"/>
        </w:r>
      </w:hyperlink>
    </w:p>
    <w:p>
      <w:pPr>
        <w:pStyle w:val="TOC2"/>
        <w:tabs>
          <w:tab w:val="right" w:leader="dot" w:pos="8306"/>
        </w:tabs>
      </w:pPr>
      <w:hyperlink w:anchor="_Toc18401" w:history="1">
        <w:r>
          <w:rPr>
            <w:rFonts w:ascii="仿宋" w:eastAsia="仿宋" w:hAnsi="仿宋" w:cs="仿宋" w:hint="eastAsia"/>
            <w:lang w:eastAsia="zh-CN"/>
          </w:rPr>
          <w:t>(二)、风险分类</w:t>
        </w:r>
        <w:r>
          <w:tab/>
        </w:r>
        <w:r>
          <w:fldChar w:fldCharType="begin"/>
        </w:r>
        <w:r>
          <w:instrText xml:space="preserve"> PAGEREF _Toc18401 \h </w:instrText>
        </w:r>
        <w:r>
          <w:fldChar w:fldCharType="separate"/>
        </w:r>
        <w:r>
          <w:t>82</w:t>
        </w:r>
        <w:r>
          <w:fldChar w:fldCharType="end"/>
        </w:r>
      </w:hyperlink>
    </w:p>
    <w:p>
      <w:pPr>
        <w:pStyle w:val="TOC1"/>
        <w:tabs>
          <w:tab w:val="right" w:leader="dot" w:pos="8306"/>
        </w:tabs>
      </w:pPr>
      <w:hyperlink w:anchor="_Toc12627" w:history="1">
        <w:r>
          <w:rPr>
            <w:rFonts w:ascii="仿宋" w:eastAsia="仿宋" w:hAnsi="仿宋" w:cs="仿宋" w:hint="eastAsia"/>
            <w:lang w:eastAsia="zh-CN"/>
          </w:rPr>
          <w:t>十八、锦纶切片项目变更管理</w:t>
        </w:r>
        <w:r>
          <w:tab/>
        </w:r>
        <w:r>
          <w:fldChar w:fldCharType="begin"/>
        </w:r>
        <w:r>
          <w:instrText xml:space="preserve"> PAGEREF _Toc12627 \h </w:instrText>
        </w:r>
        <w:r>
          <w:fldChar w:fldCharType="separate"/>
        </w:r>
        <w:r>
          <w:t>84</w:t>
        </w:r>
        <w:r>
          <w:fldChar w:fldCharType="end"/>
        </w:r>
      </w:hyperlink>
    </w:p>
    <w:p>
      <w:pPr>
        <w:pStyle w:val="TOC2"/>
        <w:tabs>
          <w:tab w:val="right" w:leader="dot" w:pos="8306"/>
        </w:tabs>
      </w:pPr>
      <w:hyperlink w:anchor="_Toc9704" w:history="1">
        <w:r>
          <w:rPr>
            <w:rFonts w:ascii="仿宋" w:eastAsia="仿宋" w:hAnsi="仿宋" w:cs="仿宋" w:hint="eastAsia"/>
            <w:lang w:eastAsia="zh-CN"/>
          </w:rPr>
          <w:t>(一)、变更申请与评估</w:t>
        </w:r>
        <w:r>
          <w:tab/>
        </w:r>
        <w:r>
          <w:fldChar w:fldCharType="begin"/>
        </w:r>
        <w:r>
          <w:instrText xml:space="preserve"> PAGEREF _Toc9704 \h </w:instrText>
        </w:r>
        <w:r>
          <w:fldChar w:fldCharType="separate"/>
        </w:r>
        <w:r>
          <w:t>84</w:t>
        </w:r>
        <w:r>
          <w:fldChar w:fldCharType="end"/>
        </w:r>
      </w:hyperlink>
    </w:p>
    <w:p>
      <w:pPr>
        <w:pStyle w:val="TOC2"/>
        <w:tabs>
          <w:tab w:val="right" w:leader="dot" w:pos="8306"/>
        </w:tabs>
      </w:pPr>
      <w:hyperlink w:anchor="_Toc18586" w:history="1">
        <w:r>
          <w:rPr>
            <w:rFonts w:ascii="仿宋" w:eastAsia="仿宋" w:hAnsi="仿宋" w:cs="仿宋" w:hint="eastAsia"/>
            <w:lang w:eastAsia="zh-CN"/>
          </w:rPr>
          <w:t>(二)、变更实施与控制</w:t>
        </w:r>
        <w:r>
          <w:tab/>
        </w:r>
        <w:r>
          <w:fldChar w:fldCharType="begin"/>
        </w:r>
        <w:r>
          <w:instrText xml:space="preserve"> PAGEREF _Toc18586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458"/>
      <w:r>
        <w:rPr>
          <w:rFonts w:ascii="仿宋" w:eastAsia="仿宋" w:hAnsi="仿宋" w:cs="仿宋" w:hint="eastAsia"/>
          <w:sz w:val="28"/>
          <w:lang w:eastAsia="zh-CN"/>
        </w:rPr>
        <w:t>一、锦纶切片项目可持续发展</w:t>
      </w:r>
      <w:bookmarkEnd w:id="2"/>
    </w:p>
    <w:p>
      <w:pPr>
        <w:pStyle w:val="Heading2"/>
        <w:rPr>
          <w:rFonts w:ascii="仿宋" w:eastAsia="仿宋" w:hAnsi="仿宋" w:cs="仿宋" w:hint="eastAsia"/>
          <w:lang w:eastAsia="zh-CN"/>
        </w:rPr>
      </w:pPr>
      <w:bookmarkStart w:id="3" w:name="_Toc2072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锦纶切片项目中，锦纶切片项目团队着眼于未来，明确了可持续发展的战略方向。制定的具体可持续发展目标包括降低资源使用、采用环保技术、最大化社会效益等。这一步骤不仅有助于锦纶切片项目在环保和社会责任方面达到最高标准，也为未来提供了明确的指引，确保锦纶切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可持续实践的融入锦纶切片项目管理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锦纶切片项目管理周期。从锦纶切片项目规划开始，锦纶切片项目团队就考虑了环境和社会的因素。在执行阶段，锦纶切片项目团队积极推动绿色技术的应用，优化资源利用。此外，关注员工的社会责任，通过培训和沟通活动提高员工对可持续发展的认知，使他们能够在日常工作中践行可持续实践。这些举措不仅为锦纶切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69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扎根于锦纶切片项目的可持续发展理念，我们深信环保与社会责任是锦纶切片项目成功的关键支柱。在锦纶切片项目的每一步，我们都致力于通过创新和实践，履行对环境和社会的坚定责任。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团队通过引入先进的环保技术、建立高效的废物处理系统以及推动能源节约措施，积极履行环保责任。定期的环保监测和评估确保锦纶切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不仅致力于自身可持续发展，还注重对社会的回馈。通过支持社区锦纶切片项目、参与慈善事业、提供培训机会等方式，锦纶切片项目积极履行社会责任。与当地社区建立积极互动，关注员工的工作与生活平衡，以及员工的身心健康，是锦纶切片项目在社会责任层面的关键举措。这样的实践不仅增强了锦纶切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89"/>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712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的技术管理特点体现在其创新导向。通过引入最先进的技术趋势和解决方案，锦纶切片项目致力于提升科技含量、提高质量和效率水平。这意味着我们将采用最新的工具和方法，确保锦纶切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锦纶切片项目技术管理的显著特征。通过整合不同领域的技术资源，我们实现了跨学科的协同工作。这有助于优化技术架构，提高整体效能。此外，整合性策略还促进了不同技术团队之间的紧密沟通和高效合作，确保锦纶切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锦纶切片项目所采用的技术。通过不断优化技术方案，锦纶切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锦纶切片项目团队将在锦纶切片项目初期识别可能的技术风险，并采取相应的预防和应对措施。通过建立健全的风险评估机制，锦纶切片项目能够在实施过程中及时发现并解决潜在的技术问题，保障锦纶切片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通过这些独特的技术管理特点，我们确信在锦纶切片项目中，技术将成为锦纶切片项目成功的有力支持。这一深度剖析揭示了技术管理在锦纶切片项目实施中的关键作用，为锦纶切片项目的技术基础奠定了坚实的基础。</w:t>
      </w:r>
    </w:p>
    <w:p>
      <w:pPr>
        <w:pStyle w:val="Heading2"/>
        <w:ind w:firstLine="560" w:firstLineChars="200"/>
        <w:rPr>
          <w:rFonts w:ascii="仿宋" w:eastAsia="仿宋" w:hAnsi="仿宋" w:cs="仿宋" w:hint="eastAsia"/>
          <w:sz w:val="28"/>
          <w:lang w:eastAsia="zh-CN"/>
        </w:rPr>
      </w:pPr>
      <w:bookmarkStart w:id="7" w:name="_Toc20465"/>
      <w:r>
        <w:rPr>
          <w:rFonts w:ascii="仿宋" w:eastAsia="仿宋" w:hAnsi="仿宋" w:cs="仿宋" w:hint="eastAsia"/>
          <w:sz w:val="28"/>
          <w:lang w:eastAsia="zh-CN"/>
        </w:rPr>
        <w:t>(二)、锦纶切片项目工艺技术设计方案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锦纶切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锦纶切片项目将严格按照相关行业规范要求进行组织。通过有效控制产品质量，锦纶切片项目将致力于为顾客提供优质的锦纶切片项目产品和良好的服务。这体现了锦纶切片项目对于生产活动合规性和质量标准的高度重视，为锦纶切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锦纶切片项目注重生态效益和清洁生产原则。锦纶切片项目建设将紧密结合地方特色经济发展，与社会经济发展规划和区域环境保护规划方案相协调一致。通过与当地区域自然生态系统的结合，锦纶切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产品方面，锦纶切片项目产品具有多样化的客户需求和个性化的特点。因此，锦纶切片项目产品规格品种多样，且单批生产数量较小。为满足这一特点，锦纶切片项目承办单位将建设先进的柔性制造生产线。通过广泛应用柔性制造技术，锦纶切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锦纶切片项目采用的技术具有较高的技术含量和自动化水平，处于国内先进水平。这一技术选用不仅体现了对生产效率、质量和环境友好性的高标准要求，同时为锦纶切片项目的可持续发展奠定了坚实的基础。</w:t>
      </w:r>
    </w:p>
    <w:p>
      <w:pPr>
        <w:pStyle w:val="Heading2"/>
        <w:ind w:firstLine="560" w:firstLineChars="200"/>
        <w:rPr>
          <w:rFonts w:ascii="仿宋" w:eastAsia="仿宋" w:hAnsi="仿宋" w:cs="仿宋" w:hint="eastAsia"/>
          <w:sz w:val="28"/>
          <w:lang w:eastAsia="zh-CN"/>
        </w:rPr>
      </w:pPr>
      <w:bookmarkStart w:id="8" w:name="_Toc32432"/>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为确保锦纶切片项目的高效生产和技术实施，我们制定了一套精心设计的设备选型方案，以满足锦纶切片项目生产、质量和环保的要求。该方案的主要特点如下：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锦纶切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针对锦纶切片项目产品的多样性和小批量生产的特点，我们将建设柔性制造生产线。通过在设备选型中考虑柔性制造技术，可以灵活应对不同产品规格和生产需求，实现生产线的高度灵活性和适应性。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1653"/>
      <w:r>
        <w:rPr>
          <w:rFonts w:ascii="仿宋" w:eastAsia="仿宋" w:hAnsi="仿宋" w:cs="仿宋" w:hint="eastAsia"/>
          <w:sz w:val="28"/>
          <w:lang w:eastAsia="zh-CN"/>
        </w:rPr>
        <w:t>三、锦纶切片项目文档管理</w:t>
      </w:r>
      <w:bookmarkEnd w:id="9"/>
    </w:p>
    <w:p>
      <w:pPr>
        <w:pStyle w:val="Heading2"/>
        <w:rPr>
          <w:rFonts w:ascii="仿宋" w:eastAsia="仿宋" w:hAnsi="仿宋" w:cs="仿宋" w:hint="eastAsia"/>
          <w:lang w:eastAsia="zh-CN"/>
        </w:rPr>
      </w:pPr>
      <w:bookmarkStart w:id="10" w:name="_Toc8753"/>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锦纶切片项目高度重视文档的质量和准确性，以支持锦纶切片项目的各项活动和决策。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文档的编制始于锦纶切片项目计划的初期，我们制定了详细的文档编制计划，明确了每个文档的内容、格式和编写责任人。在锦纶切片项目启动阶段，我们首先编制了锦纶切片项目章程，明确定义了锦纶切片项目的目标、范围、风险等关键要素。随后，锦纶切片项目团队根据计划陆续编制了需求文档、设计文档、测试文档等各类文档，确保锦纶切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锦纶切片项目管理中的重要环节，旨在确保锦纶切片项目文档符合质量标准和锦纶切片项目需求。在锦纶切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除了内部审查，我们还进行了外部审查，邀请锦纶切片项目相关利益方和专业领域的专家对文档进行独立审查。这有助于获取更全面、客观的反馈，确保锦纶切片项目文档不仅符合内部标准，也满足外部需求。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锦纶切片项目在文档编制与审查方面建立了严格的管理机制，通过规范的流程和多维度的审查，确保锦纶切片项目文档的质量、准确性和可靠性，为锦纶切片项目的顺利推进提供了有力支持。</w:t>
      </w:r>
    </w:p>
    <w:p>
      <w:pPr>
        <w:pStyle w:val="Heading2"/>
        <w:ind w:firstLine="560" w:firstLineChars="200"/>
        <w:rPr>
          <w:rFonts w:ascii="仿宋" w:eastAsia="仿宋" w:hAnsi="仿宋" w:cs="仿宋" w:hint="eastAsia"/>
          <w:sz w:val="28"/>
          <w:lang w:eastAsia="zh-CN"/>
        </w:rPr>
      </w:pPr>
      <w:bookmarkStart w:id="11" w:name="_Toc10860"/>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在锦纶切片项目中，我们致力于优化文档发布与分发过程，以确保信息的高效传递和团队间协作的顺畅进行。以下是我们采取的关键优化策略：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我们通过多渠道发布文档，包括电子邮件、锦纶切片项目管理平台、内部网站等，以满足不同团队成员的偏好和需求。多渠道发布确保了信息的全面覆盖。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我们采用了精细的权限控制，确保只有授权人员可以访问敏感信息。这种安全措施保护了锦纶切片项目文档的机密性，防止了未经授权的信息泄露。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5021"/>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文档存档与归档是锦纶切片项目生命周期中一个至关重要的环节，直接关系到锦纶切片项目信息的长期保存和历史记录的完整性。在锦纶切片项目中，我们实施了一系列有效的文档存档与归档管理策略：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8752"/>
      <w:r>
        <w:rPr>
          <w:rFonts w:ascii="仿宋" w:eastAsia="仿宋" w:hAnsi="仿宋" w:cs="仿宋" w:hint="eastAsia"/>
          <w:sz w:val="28"/>
          <w:lang w:eastAsia="zh-CN"/>
        </w:rPr>
        <w:t>四、锦纶切片项目建设背景及必要性分析</w:t>
      </w:r>
      <w:bookmarkEnd w:id="13"/>
    </w:p>
    <w:p>
      <w:pPr>
        <w:pStyle w:val="Heading2"/>
        <w:rPr>
          <w:rFonts w:ascii="仿宋" w:eastAsia="仿宋" w:hAnsi="仿宋" w:cs="仿宋" w:hint="eastAsia"/>
          <w:lang w:eastAsia="zh-CN"/>
        </w:rPr>
      </w:pPr>
      <w:bookmarkStart w:id="14" w:name="_Toc27219"/>
      <w:r>
        <w:rPr>
          <w:rFonts w:ascii="仿宋" w:eastAsia="仿宋" w:hAnsi="仿宋" w:cs="仿宋" w:hint="eastAsia"/>
          <w:lang w:eastAsia="zh-CN"/>
        </w:rPr>
        <w:t>(一)、锦纶切片项目背景分析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锦纶切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锦纶切片项目在这个潮流中的定位。同时，我们将关注行业内涌现的新兴机遇，以便锦纶切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锦纶切片项目提供了强大的发展动力。我们将聚焦于行业内最新的技术发展趋势，包括但不限于人工智能、大数据分析、物联网等领域。通过深度的技术研究，我们将确保锦纶切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锦纶切片项目发展的源泉。我们将投入更多的精力对市场需求进行深入剖析，超越表面的需求，深入挖掘潜在的市场痛点和机遇。通过对市场需求的细致了解，锦纶切片项目将更有针对性地设计解决方案，满足市场的多样化需求，从而更好地促进锦纶切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锦纶切片项目战略至关重要。我们将对竞争态势进行更为深入的分析，包括但不限于市场份额、产品特点、客户满意度等多个维度。通过深度的竞争分析，锦纶切片项目将能够更准确地把握市场脉搏，制定具有竞争力的锦纶切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锦纶切片项目的发展具有直接的影响。我们将进行更为全面的法规和政策分析，了解行业发展中的潜在法律风险和合规挑战。通过充分了解和遵守相关法规，锦纶切片项目将确保在法律框架内合法合规运营，为锦纶切片项目的稳健发展提供有力支持。</w:t>
      </w:r>
    </w:p>
    <w:p>
      <w:pPr>
        <w:pStyle w:val="Heading2"/>
        <w:ind w:firstLine="560" w:firstLineChars="200"/>
        <w:rPr>
          <w:rFonts w:ascii="仿宋" w:eastAsia="仿宋" w:hAnsi="仿宋" w:cs="仿宋" w:hint="eastAsia"/>
          <w:sz w:val="28"/>
          <w:lang w:eastAsia="zh-CN"/>
        </w:rPr>
      </w:pPr>
      <w:bookmarkStart w:id="15" w:name="_Toc32620"/>
      <w:r>
        <w:rPr>
          <w:rFonts w:ascii="仿宋" w:eastAsia="仿宋" w:hAnsi="仿宋" w:cs="仿宋" w:hint="eastAsia"/>
          <w:sz w:val="28"/>
          <w:lang w:eastAsia="zh-CN"/>
        </w:rPr>
        <w:t>(二)、锦纶切片项目建设必要性分析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锦纶切片项目建设的迫切性源于对行业发展趋势的深刻洞察。我们正处于一个行业变革的时代，科技创新、数字化转型成为企业发展的关键动力。锦纶切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项目建设不仅仅是为了跟上潮流，更是为了通过技术创新推动企业的持续发展。通过引入先进的技术和解决方案，锦纶切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锦纶切片项目的建设成为必然选择，通过提高产品质量、拓展服务领域，从而在竞争中获得更多的机会。锦纶切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锦纶切片项目建设的必要性体现在对客户需求更精准的满足。通过锦纶切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锦纶切片项目建设的背后是对企业持续创新的追求。只有通过不断创新，企业才能在竞争中立于不败之地。锦纶切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6599"/>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5936"/>
      <w:r>
        <w:rPr>
          <w:rFonts w:ascii="仿宋" w:eastAsia="仿宋" w:hAnsi="仿宋" w:cs="仿宋" w:hint="eastAsia"/>
          <w:lang w:eastAsia="zh-CN"/>
        </w:rPr>
        <w:t>(一)、锦纶切片行业分析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锦纶切片行业一直以来都是市场的关注焦点。行业内的发展趋势、竞争态势以及潜在机会都对锦纶切片项目的推进产生深远的影响。通过深入研究行业的整体概貌，我们将更好地理解行业的核心特征，为锦纶切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锦纶切片行业，技术一直是推动创新和发展的关键因素。我们将对当前技术趋势进行详尽分析，包括但不限于人工智能、大数据应用、先进制造技术等。这有助于锦纶切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锦纶切片项目成功的基础。我们将对主要竞争对手进行深入研究，包括其市场份额、产品特点、市场定位等。通过全面了解竞争对手的优势和劣势，锦纶切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7960"/>
      <w:r>
        <w:rPr>
          <w:rFonts w:ascii="仿宋" w:eastAsia="仿宋" w:hAnsi="仿宋" w:cs="仿宋" w:hint="eastAsia"/>
          <w:sz w:val="28"/>
          <w:lang w:eastAsia="zh-CN"/>
        </w:rPr>
        <w:t>(二)、锦纶切片市场分析预测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通过对市场规模的深入调研，我们将预测锦纶切片市场未来的增长趋势。这包括市场的整体规模、各细分领域的发展趋势等。锦纶切片项目可以根据市场的扩张速度和潜在机会，制定更符合市场需求的发展策略。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锦纶切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锦纶切片项目实施过程中需要充分考虑的因素。我们将对市场风险进行全面评估，包括但不限于政策法规风险、市场竞争风险、技术变革风险等。通过对潜在风险的深入分析，锦纶切片项目可以制定相应的风险缓解策略，降低不确定性对锦纶切片项目的影响。</w:t>
      </w:r>
    </w:p>
    <w:p>
      <w:pPr>
        <w:pStyle w:val="Heading1"/>
        <w:ind w:firstLine="560" w:firstLineChars="200"/>
        <w:rPr>
          <w:rFonts w:ascii="仿宋" w:eastAsia="仿宋" w:hAnsi="仿宋" w:cs="仿宋" w:hint="eastAsia"/>
          <w:sz w:val="28"/>
          <w:lang w:eastAsia="zh-CN"/>
        </w:rPr>
      </w:pPr>
      <w:bookmarkStart w:id="19" w:name="_Toc9538"/>
      <w:r>
        <w:rPr>
          <w:rFonts w:ascii="仿宋" w:eastAsia="仿宋" w:hAnsi="仿宋" w:cs="仿宋" w:hint="eastAsia"/>
          <w:sz w:val="28"/>
          <w:lang w:eastAsia="zh-CN"/>
        </w:rPr>
        <w:t>六、锦纶切片项目绩效评估</w:t>
      </w:r>
      <w:bookmarkEnd w:id="19"/>
    </w:p>
    <w:p>
      <w:pPr>
        <w:pStyle w:val="Heading2"/>
        <w:rPr>
          <w:rFonts w:ascii="仿宋" w:eastAsia="仿宋" w:hAnsi="仿宋" w:cs="仿宋" w:hint="eastAsia"/>
          <w:lang w:eastAsia="zh-CN"/>
        </w:rPr>
      </w:pPr>
      <w:bookmarkStart w:id="20" w:name="_Toc8173"/>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锦纶切片项目中，我们设计了一套全面的绩效评估指标，以确保锦纶切片项目的可控和成功交付。这些指标跨足锦纶切片项目目标、成本、进度和质量等多个维度，为我们提供了全面洞察锦纶切片项目的健康状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https://d.book118.com/348043042007006027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锦纶切片项目规划设计蓝图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B61C18"/>
    <w:rsid w:val="58B61C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8043042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2024-01-16T07:37:00Z</dcterms:created>
  <dcterms:modified xsi:type="dcterms:W3CDTF">2024-01-16T07:37:30Z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C56723DAED584A95884CD15DDAF958E2_11</vt:lpwstr>
  </property>
  <property fmtid="{D5CDD505-2E9C-101B-9397-08002B2CF9AE}" pid="3" name="KSOProductBuildVer">
    <vt:lpwstr>2052-12.1.0.16120</vt:lpwstr>
  </property>
</Properties>
</file>