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公共自行车锁车器设备项目建设总纲及方案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3" w:history="1">
        <w:r>
          <w:rPr>
            <w:rFonts w:ascii="仿宋" w:eastAsia="仿宋" w:hAnsi="仿宋" w:cs="仿宋" w:hint="eastAsia"/>
            <w:lang w:eastAsia="zh-CN"/>
          </w:rPr>
          <w:t>前言</w:t>
        </w:r>
        <w:r>
          <w:tab/>
        </w:r>
        <w:r>
          <w:fldChar w:fldCharType="begin"/>
        </w:r>
        <w:r>
          <w:instrText xml:space="preserve"> PAGEREF _Toc4273 \h </w:instrText>
        </w:r>
        <w:r>
          <w:fldChar w:fldCharType="separate"/>
        </w:r>
        <w:r>
          <w:t>3</w:t>
        </w:r>
        <w:r>
          <w:fldChar w:fldCharType="end"/>
        </w:r>
      </w:hyperlink>
    </w:p>
    <w:p>
      <w:pPr>
        <w:pStyle w:val="TOC1"/>
        <w:tabs>
          <w:tab w:val="right" w:leader="dot" w:pos="8306"/>
        </w:tabs>
      </w:pPr>
      <w:hyperlink w:anchor="_Toc29556" w:history="1">
        <w:r>
          <w:rPr>
            <w:rFonts w:ascii="仿宋" w:eastAsia="仿宋" w:hAnsi="仿宋" w:cs="仿宋" w:hint="eastAsia"/>
            <w:lang w:eastAsia="zh-CN"/>
          </w:rPr>
          <w:t>一、发展规划、产业政策和行业准入分析</w:t>
        </w:r>
        <w:r>
          <w:tab/>
        </w:r>
        <w:r>
          <w:fldChar w:fldCharType="begin"/>
        </w:r>
        <w:r>
          <w:instrText xml:space="preserve"> PAGEREF _Toc29556 \h </w:instrText>
        </w:r>
        <w:r>
          <w:fldChar w:fldCharType="separate"/>
        </w:r>
        <w:r>
          <w:t>3</w:t>
        </w:r>
        <w:r>
          <w:fldChar w:fldCharType="end"/>
        </w:r>
      </w:hyperlink>
    </w:p>
    <w:p>
      <w:pPr>
        <w:pStyle w:val="TOC2"/>
        <w:tabs>
          <w:tab w:val="right" w:leader="dot" w:pos="8306"/>
        </w:tabs>
      </w:pPr>
      <w:hyperlink w:anchor="_Toc6199" w:history="1">
        <w:r>
          <w:rPr>
            <w:rFonts w:ascii="仿宋" w:eastAsia="仿宋" w:hAnsi="仿宋" w:cs="仿宋" w:hint="eastAsia"/>
            <w:lang w:eastAsia="zh-CN"/>
          </w:rPr>
          <w:t>(一)、发展规划分析</w:t>
        </w:r>
        <w:r>
          <w:tab/>
        </w:r>
        <w:r>
          <w:fldChar w:fldCharType="begin"/>
        </w:r>
        <w:r>
          <w:instrText xml:space="preserve"> PAGEREF _Toc6199 \h </w:instrText>
        </w:r>
        <w:r>
          <w:fldChar w:fldCharType="separate"/>
        </w:r>
        <w:r>
          <w:t>3</w:t>
        </w:r>
        <w:r>
          <w:fldChar w:fldCharType="end"/>
        </w:r>
      </w:hyperlink>
    </w:p>
    <w:p>
      <w:pPr>
        <w:pStyle w:val="TOC2"/>
        <w:tabs>
          <w:tab w:val="right" w:leader="dot" w:pos="8306"/>
        </w:tabs>
      </w:pPr>
      <w:hyperlink w:anchor="_Toc7294" w:history="1">
        <w:r>
          <w:rPr>
            <w:rFonts w:ascii="仿宋" w:eastAsia="仿宋" w:hAnsi="仿宋" w:cs="仿宋" w:hint="eastAsia"/>
            <w:lang w:eastAsia="zh-CN"/>
          </w:rPr>
          <w:t>(二)、产业政策分析</w:t>
        </w:r>
        <w:r>
          <w:tab/>
        </w:r>
        <w:r>
          <w:fldChar w:fldCharType="begin"/>
        </w:r>
        <w:r>
          <w:instrText xml:space="preserve"> PAGEREF _Toc7294 \h </w:instrText>
        </w:r>
        <w:r>
          <w:fldChar w:fldCharType="separate"/>
        </w:r>
        <w:r>
          <w:t>5</w:t>
        </w:r>
        <w:r>
          <w:fldChar w:fldCharType="end"/>
        </w:r>
      </w:hyperlink>
    </w:p>
    <w:p>
      <w:pPr>
        <w:pStyle w:val="TOC2"/>
        <w:tabs>
          <w:tab w:val="right" w:leader="dot" w:pos="8306"/>
        </w:tabs>
      </w:pPr>
      <w:hyperlink w:anchor="_Toc27369" w:history="1">
        <w:r>
          <w:rPr>
            <w:rFonts w:ascii="仿宋" w:eastAsia="仿宋" w:hAnsi="仿宋" w:cs="仿宋" w:hint="eastAsia"/>
            <w:lang w:eastAsia="zh-CN"/>
          </w:rPr>
          <w:t>(三)、行业准入分析</w:t>
        </w:r>
        <w:r>
          <w:tab/>
        </w:r>
        <w:r>
          <w:fldChar w:fldCharType="begin"/>
        </w:r>
        <w:r>
          <w:instrText xml:space="preserve"> PAGEREF _Toc27369 \h </w:instrText>
        </w:r>
        <w:r>
          <w:fldChar w:fldCharType="separate"/>
        </w:r>
        <w:r>
          <w:t>6</w:t>
        </w:r>
        <w:r>
          <w:fldChar w:fldCharType="end"/>
        </w:r>
      </w:hyperlink>
    </w:p>
    <w:p>
      <w:pPr>
        <w:pStyle w:val="TOC1"/>
        <w:tabs>
          <w:tab w:val="right" w:leader="dot" w:pos="8306"/>
        </w:tabs>
      </w:pPr>
      <w:hyperlink w:anchor="_Toc5398" w:history="1">
        <w:r>
          <w:rPr>
            <w:rFonts w:ascii="仿宋" w:eastAsia="仿宋" w:hAnsi="仿宋" w:cs="仿宋" w:hint="eastAsia"/>
            <w:lang w:eastAsia="zh-CN"/>
          </w:rPr>
          <w:t>二、公共自行车锁车器设备项目概论</w:t>
        </w:r>
        <w:r>
          <w:tab/>
        </w:r>
        <w:r>
          <w:fldChar w:fldCharType="begin"/>
        </w:r>
        <w:r>
          <w:instrText xml:space="preserve"> PAGEREF _Toc5398 \h </w:instrText>
        </w:r>
        <w:r>
          <w:fldChar w:fldCharType="separate"/>
        </w:r>
        <w:r>
          <w:t>8</w:t>
        </w:r>
        <w:r>
          <w:fldChar w:fldCharType="end"/>
        </w:r>
      </w:hyperlink>
    </w:p>
    <w:p>
      <w:pPr>
        <w:pStyle w:val="TOC2"/>
        <w:tabs>
          <w:tab w:val="right" w:leader="dot" w:pos="8306"/>
        </w:tabs>
      </w:pPr>
      <w:hyperlink w:anchor="_Toc8367" w:history="1">
        <w:r>
          <w:rPr>
            <w:rFonts w:ascii="仿宋" w:eastAsia="仿宋" w:hAnsi="仿宋" w:cs="仿宋" w:hint="eastAsia"/>
            <w:lang w:eastAsia="zh-CN"/>
          </w:rPr>
          <w:t>(一)、项目申报单位概况</w:t>
        </w:r>
        <w:r>
          <w:tab/>
        </w:r>
        <w:r>
          <w:fldChar w:fldCharType="begin"/>
        </w:r>
        <w:r>
          <w:instrText xml:space="preserve"> PAGEREF _Toc8367 \h </w:instrText>
        </w:r>
        <w:r>
          <w:fldChar w:fldCharType="separate"/>
        </w:r>
        <w:r>
          <w:t>8</w:t>
        </w:r>
        <w:r>
          <w:fldChar w:fldCharType="end"/>
        </w:r>
      </w:hyperlink>
    </w:p>
    <w:p>
      <w:pPr>
        <w:pStyle w:val="TOC2"/>
        <w:tabs>
          <w:tab w:val="right" w:leader="dot" w:pos="8306"/>
        </w:tabs>
      </w:pPr>
      <w:hyperlink w:anchor="_Toc16436" w:history="1">
        <w:r>
          <w:rPr>
            <w:rFonts w:ascii="仿宋" w:eastAsia="仿宋" w:hAnsi="仿宋" w:cs="仿宋" w:hint="eastAsia"/>
            <w:lang w:eastAsia="zh-CN"/>
          </w:rPr>
          <w:t>(二)、项目概况</w:t>
        </w:r>
        <w:r>
          <w:tab/>
        </w:r>
        <w:r>
          <w:fldChar w:fldCharType="begin"/>
        </w:r>
        <w:r>
          <w:instrText xml:space="preserve"> PAGEREF _Toc16436 \h </w:instrText>
        </w:r>
        <w:r>
          <w:fldChar w:fldCharType="separate"/>
        </w:r>
        <w:r>
          <w:t>9</w:t>
        </w:r>
        <w:r>
          <w:fldChar w:fldCharType="end"/>
        </w:r>
      </w:hyperlink>
    </w:p>
    <w:p>
      <w:pPr>
        <w:pStyle w:val="TOC1"/>
        <w:tabs>
          <w:tab w:val="right" w:leader="dot" w:pos="8306"/>
        </w:tabs>
      </w:pPr>
      <w:hyperlink w:anchor="_Toc14504" w:history="1">
        <w:r>
          <w:rPr>
            <w:rFonts w:ascii="仿宋" w:eastAsia="仿宋" w:hAnsi="仿宋" w:cs="仿宋" w:hint="eastAsia"/>
            <w:lang w:eastAsia="zh-CN"/>
          </w:rPr>
          <w:t>三、项目监理与质量保证</w:t>
        </w:r>
        <w:r>
          <w:tab/>
        </w:r>
        <w:r>
          <w:fldChar w:fldCharType="begin"/>
        </w:r>
        <w:r>
          <w:instrText xml:space="preserve"> PAGEREF _Toc14504 \h </w:instrText>
        </w:r>
        <w:r>
          <w:fldChar w:fldCharType="separate"/>
        </w:r>
        <w:r>
          <w:t>12</w:t>
        </w:r>
        <w:r>
          <w:fldChar w:fldCharType="end"/>
        </w:r>
      </w:hyperlink>
    </w:p>
    <w:p>
      <w:pPr>
        <w:pStyle w:val="TOC2"/>
        <w:tabs>
          <w:tab w:val="right" w:leader="dot" w:pos="8306"/>
        </w:tabs>
      </w:pPr>
      <w:hyperlink w:anchor="_Toc12402" w:history="1">
        <w:r>
          <w:rPr>
            <w:rFonts w:ascii="仿宋" w:eastAsia="仿宋" w:hAnsi="仿宋" w:cs="仿宋" w:hint="eastAsia"/>
            <w:lang w:eastAsia="zh-CN"/>
          </w:rPr>
          <w:t>(一)、监理体系构建</w:t>
        </w:r>
        <w:r>
          <w:tab/>
        </w:r>
        <w:r>
          <w:fldChar w:fldCharType="begin"/>
        </w:r>
        <w:r>
          <w:instrText xml:space="preserve"> PAGEREF _Toc12402 \h </w:instrText>
        </w:r>
        <w:r>
          <w:fldChar w:fldCharType="separate"/>
        </w:r>
        <w:r>
          <w:t>12</w:t>
        </w:r>
        <w:r>
          <w:fldChar w:fldCharType="end"/>
        </w:r>
      </w:hyperlink>
    </w:p>
    <w:p>
      <w:pPr>
        <w:pStyle w:val="TOC2"/>
        <w:tabs>
          <w:tab w:val="right" w:leader="dot" w:pos="8306"/>
        </w:tabs>
      </w:pPr>
      <w:hyperlink w:anchor="_Toc13077" w:history="1">
        <w:r>
          <w:rPr>
            <w:rFonts w:ascii="仿宋" w:eastAsia="仿宋" w:hAnsi="仿宋" w:cs="仿宋" w:hint="eastAsia"/>
            <w:lang w:eastAsia="zh-CN"/>
          </w:rPr>
          <w:t>(二)、质量保证体系实施</w:t>
        </w:r>
        <w:r>
          <w:tab/>
        </w:r>
        <w:r>
          <w:fldChar w:fldCharType="begin"/>
        </w:r>
        <w:r>
          <w:instrText xml:space="preserve"> PAGEREF _Toc13077 \h </w:instrText>
        </w:r>
        <w:r>
          <w:fldChar w:fldCharType="separate"/>
        </w:r>
        <w:r>
          <w:t>12</w:t>
        </w:r>
        <w:r>
          <w:fldChar w:fldCharType="end"/>
        </w:r>
      </w:hyperlink>
    </w:p>
    <w:p>
      <w:pPr>
        <w:pStyle w:val="TOC2"/>
        <w:tabs>
          <w:tab w:val="right" w:leader="dot" w:pos="8306"/>
        </w:tabs>
      </w:pPr>
      <w:hyperlink w:anchor="_Toc1238" w:history="1">
        <w:r>
          <w:rPr>
            <w:rFonts w:ascii="仿宋" w:eastAsia="仿宋" w:hAnsi="仿宋" w:cs="仿宋" w:hint="eastAsia"/>
            <w:lang w:eastAsia="zh-CN"/>
          </w:rPr>
          <w:t>(三)、监理与质量控制流程</w:t>
        </w:r>
        <w:r>
          <w:tab/>
        </w:r>
        <w:r>
          <w:fldChar w:fldCharType="begin"/>
        </w:r>
        <w:r>
          <w:instrText xml:space="preserve"> PAGEREF _Toc1238 \h </w:instrText>
        </w:r>
        <w:r>
          <w:fldChar w:fldCharType="separate"/>
        </w:r>
        <w:r>
          <w:t>13</w:t>
        </w:r>
        <w:r>
          <w:fldChar w:fldCharType="end"/>
        </w:r>
      </w:hyperlink>
    </w:p>
    <w:p>
      <w:pPr>
        <w:pStyle w:val="TOC1"/>
        <w:tabs>
          <w:tab w:val="right" w:leader="dot" w:pos="8306"/>
        </w:tabs>
      </w:pPr>
      <w:hyperlink w:anchor="_Toc31624" w:history="1">
        <w:r>
          <w:rPr>
            <w:rFonts w:ascii="仿宋" w:eastAsia="仿宋" w:hAnsi="仿宋" w:cs="仿宋" w:hint="eastAsia"/>
            <w:lang w:eastAsia="zh-CN"/>
          </w:rPr>
          <w:t>四、财务管理与成本控制</w:t>
        </w:r>
        <w:r>
          <w:tab/>
        </w:r>
        <w:r>
          <w:fldChar w:fldCharType="begin"/>
        </w:r>
        <w:r>
          <w:instrText xml:space="preserve"> PAGEREF _Toc31624 \h </w:instrText>
        </w:r>
        <w:r>
          <w:fldChar w:fldCharType="separate"/>
        </w:r>
        <w:r>
          <w:t>14</w:t>
        </w:r>
        <w:r>
          <w:fldChar w:fldCharType="end"/>
        </w:r>
      </w:hyperlink>
    </w:p>
    <w:p>
      <w:pPr>
        <w:pStyle w:val="TOC2"/>
        <w:tabs>
          <w:tab w:val="right" w:leader="dot" w:pos="8306"/>
        </w:tabs>
      </w:pPr>
      <w:hyperlink w:anchor="_Toc10438" w:history="1">
        <w:r>
          <w:rPr>
            <w:rFonts w:ascii="仿宋" w:eastAsia="仿宋" w:hAnsi="仿宋" w:cs="仿宋" w:hint="eastAsia"/>
            <w:lang w:eastAsia="zh-CN"/>
          </w:rPr>
          <w:t>(一)、财务管理体系建设</w:t>
        </w:r>
        <w:r>
          <w:tab/>
        </w:r>
        <w:r>
          <w:fldChar w:fldCharType="begin"/>
        </w:r>
        <w:r>
          <w:instrText xml:space="preserve"> PAGEREF _Toc10438 \h </w:instrText>
        </w:r>
        <w:r>
          <w:fldChar w:fldCharType="separate"/>
        </w:r>
        <w:r>
          <w:t>14</w:t>
        </w:r>
        <w:r>
          <w:fldChar w:fldCharType="end"/>
        </w:r>
      </w:hyperlink>
    </w:p>
    <w:p>
      <w:pPr>
        <w:pStyle w:val="TOC2"/>
        <w:tabs>
          <w:tab w:val="right" w:leader="dot" w:pos="8306"/>
        </w:tabs>
      </w:pPr>
      <w:hyperlink w:anchor="_Toc11642" w:history="1">
        <w:r>
          <w:rPr>
            <w:rFonts w:ascii="仿宋" w:eastAsia="仿宋" w:hAnsi="仿宋" w:cs="仿宋" w:hint="eastAsia"/>
            <w:lang w:eastAsia="zh-CN"/>
          </w:rPr>
          <w:t>(二)、成本控制措施</w:t>
        </w:r>
        <w:r>
          <w:tab/>
        </w:r>
        <w:r>
          <w:fldChar w:fldCharType="begin"/>
        </w:r>
        <w:r>
          <w:instrText xml:space="preserve"> PAGEREF _Toc11642 \h </w:instrText>
        </w:r>
        <w:r>
          <w:fldChar w:fldCharType="separate"/>
        </w:r>
        <w:r>
          <w:t>15</w:t>
        </w:r>
        <w:r>
          <w:fldChar w:fldCharType="end"/>
        </w:r>
      </w:hyperlink>
    </w:p>
    <w:p>
      <w:pPr>
        <w:pStyle w:val="TOC1"/>
        <w:tabs>
          <w:tab w:val="right" w:leader="dot" w:pos="8306"/>
        </w:tabs>
      </w:pPr>
      <w:hyperlink w:anchor="_Toc30911" w:history="1">
        <w:r>
          <w:rPr>
            <w:rFonts w:ascii="仿宋" w:eastAsia="仿宋" w:hAnsi="仿宋" w:cs="仿宋" w:hint="eastAsia"/>
            <w:lang w:eastAsia="zh-CN"/>
          </w:rPr>
          <w:t>五、背景、必要性分析</w:t>
        </w:r>
        <w:r>
          <w:tab/>
        </w:r>
        <w:r>
          <w:fldChar w:fldCharType="begin"/>
        </w:r>
        <w:r>
          <w:instrText xml:space="preserve"> PAGEREF _Toc30911 \h </w:instrText>
        </w:r>
        <w:r>
          <w:fldChar w:fldCharType="separate"/>
        </w:r>
        <w:r>
          <w:t>16</w:t>
        </w:r>
        <w:r>
          <w:fldChar w:fldCharType="end"/>
        </w:r>
      </w:hyperlink>
    </w:p>
    <w:p>
      <w:pPr>
        <w:pStyle w:val="TOC2"/>
        <w:tabs>
          <w:tab w:val="right" w:leader="dot" w:pos="8306"/>
        </w:tabs>
      </w:pPr>
      <w:hyperlink w:anchor="_Toc20161" w:history="1">
        <w:r>
          <w:rPr>
            <w:rFonts w:ascii="仿宋" w:eastAsia="仿宋" w:hAnsi="仿宋" w:cs="仿宋" w:hint="eastAsia"/>
            <w:lang w:eastAsia="zh-CN"/>
          </w:rPr>
          <w:t>(一)、项目建设背景</w:t>
        </w:r>
        <w:r>
          <w:tab/>
        </w:r>
        <w:r>
          <w:fldChar w:fldCharType="begin"/>
        </w:r>
        <w:r>
          <w:instrText xml:space="preserve"> PAGEREF _Toc20161 \h </w:instrText>
        </w:r>
        <w:r>
          <w:fldChar w:fldCharType="separate"/>
        </w:r>
        <w:r>
          <w:t>16</w:t>
        </w:r>
        <w:r>
          <w:fldChar w:fldCharType="end"/>
        </w:r>
      </w:hyperlink>
    </w:p>
    <w:p>
      <w:pPr>
        <w:pStyle w:val="TOC2"/>
        <w:tabs>
          <w:tab w:val="right" w:leader="dot" w:pos="8306"/>
        </w:tabs>
      </w:pPr>
      <w:hyperlink w:anchor="_Toc6523" w:history="1">
        <w:r>
          <w:rPr>
            <w:rFonts w:ascii="仿宋" w:eastAsia="仿宋" w:hAnsi="仿宋" w:cs="仿宋" w:hint="eastAsia"/>
            <w:lang w:eastAsia="zh-CN"/>
          </w:rPr>
          <w:t>(二)、必要性分析</w:t>
        </w:r>
        <w:r>
          <w:tab/>
        </w:r>
        <w:r>
          <w:fldChar w:fldCharType="begin"/>
        </w:r>
        <w:r>
          <w:instrText xml:space="preserve"> PAGEREF _Toc6523 \h </w:instrText>
        </w:r>
        <w:r>
          <w:fldChar w:fldCharType="separate"/>
        </w:r>
        <w:r>
          <w:t>17</w:t>
        </w:r>
        <w:r>
          <w:fldChar w:fldCharType="end"/>
        </w:r>
      </w:hyperlink>
    </w:p>
    <w:p>
      <w:pPr>
        <w:pStyle w:val="TOC2"/>
        <w:tabs>
          <w:tab w:val="right" w:leader="dot" w:pos="8306"/>
        </w:tabs>
      </w:pPr>
      <w:hyperlink w:anchor="_Toc13943" w:history="1">
        <w:r>
          <w:rPr>
            <w:rFonts w:ascii="仿宋" w:eastAsia="仿宋" w:hAnsi="仿宋" w:cs="仿宋" w:hint="eastAsia"/>
            <w:lang w:eastAsia="zh-CN"/>
          </w:rPr>
          <w:t>(三)、项目建设有利条件</w:t>
        </w:r>
        <w:r>
          <w:tab/>
        </w:r>
        <w:r>
          <w:fldChar w:fldCharType="begin"/>
        </w:r>
        <w:r>
          <w:instrText xml:space="preserve"> PAGEREF _Toc13943 \h </w:instrText>
        </w:r>
        <w:r>
          <w:fldChar w:fldCharType="separate"/>
        </w:r>
        <w:r>
          <w:t>19</w:t>
        </w:r>
        <w:r>
          <w:fldChar w:fldCharType="end"/>
        </w:r>
      </w:hyperlink>
    </w:p>
    <w:p>
      <w:pPr>
        <w:pStyle w:val="TOC1"/>
        <w:tabs>
          <w:tab w:val="right" w:leader="dot" w:pos="8306"/>
        </w:tabs>
      </w:pPr>
      <w:hyperlink w:anchor="_Toc32183" w:history="1">
        <w:r>
          <w:rPr>
            <w:rFonts w:ascii="仿宋" w:eastAsia="仿宋" w:hAnsi="仿宋" w:cs="仿宋" w:hint="eastAsia"/>
            <w:lang w:eastAsia="zh-CN"/>
          </w:rPr>
          <w:t>六、环境和生态影响分析</w:t>
        </w:r>
        <w:r>
          <w:tab/>
        </w:r>
        <w:r>
          <w:fldChar w:fldCharType="begin"/>
        </w:r>
        <w:r>
          <w:instrText xml:space="preserve"> PAGEREF _Toc32183 \h </w:instrText>
        </w:r>
        <w:r>
          <w:fldChar w:fldCharType="separate"/>
        </w:r>
        <w:r>
          <w:t>20</w:t>
        </w:r>
        <w:r>
          <w:fldChar w:fldCharType="end"/>
        </w:r>
      </w:hyperlink>
    </w:p>
    <w:p>
      <w:pPr>
        <w:pStyle w:val="TOC2"/>
        <w:tabs>
          <w:tab w:val="right" w:leader="dot" w:pos="8306"/>
        </w:tabs>
      </w:pPr>
      <w:hyperlink w:anchor="_Toc19534" w:history="1">
        <w:r>
          <w:rPr>
            <w:rFonts w:ascii="仿宋" w:eastAsia="仿宋" w:hAnsi="仿宋" w:cs="仿宋" w:hint="eastAsia"/>
            <w:lang w:eastAsia="zh-CN"/>
          </w:rPr>
          <w:t>(一)、环境和生态现状</w:t>
        </w:r>
        <w:r>
          <w:tab/>
        </w:r>
        <w:r>
          <w:fldChar w:fldCharType="begin"/>
        </w:r>
        <w:r>
          <w:instrText xml:space="preserve"> PAGEREF _Toc19534 \h </w:instrText>
        </w:r>
        <w:r>
          <w:fldChar w:fldCharType="separate"/>
        </w:r>
        <w:r>
          <w:t>20</w:t>
        </w:r>
        <w:r>
          <w:fldChar w:fldCharType="end"/>
        </w:r>
      </w:hyperlink>
    </w:p>
    <w:p>
      <w:pPr>
        <w:pStyle w:val="TOC2"/>
        <w:tabs>
          <w:tab w:val="right" w:leader="dot" w:pos="8306"/>
        </w:tabs>
      </w:pPr>
      <w:hyperlink w:anchor="_Toc14005" w:history="1">
        <w:r>
          <w:rPr>
            <w:rFonts w:ascii="仿宋" w:eastAsia="仿宋" w:hAnsi="仿宋" w:cs="仿宋" w:hint="eastAsia"/>
            <w:lang w:eastAsia="zh-CN"/>
          </w:rPr>
          <w:t>(二)、生态环境影响分析</w:t>
        </w:r>
        <w:r>
          <w:tab/>
        </w:r>
        <w:r>
          <w:fldChar w:fldCharType="begin"/>
        </w:r>
        <w:r>
          <w:instrText xml:space="preserve"> PAGEREF _Toc14005 \h </w:instrText>
        </w:r>
        <w:r>
          <w:fldChar w:fldCharType="separate"/>
        </w:r>
        <w:r>
          <w:t>22</w:t>
        </w:r>
        <w:r>
          <w:fldChar w:fldCharType="end"/>
        </w:r>
      </w:hyperlink>
    </w:p>
    <w:p>
      <w:pPr>
        <w:pStyle w:val="TOC2"/>
        <w:tabs>
          <w:tab w:val="right" w:leader="dot" w:pos="8306"/>
        </w:tabs>
      </w:pPr>
      <w:hyperlink w:anchor="_Toc27502" w:history="1">
        <w:r>
          <w:rPr>
            <w:rFonts w:ascii="仿宋" w:eastAsia="仿宋" w:hAnsi="仿宋" w:cs="仿宋" w:hint="eastAsia"/>
            <w:lang w:eastAsia="zh-CN"/>
          </w:rPr>
          <w:t>(三)、生态环境保护措施</w:t>
        </w:r>
        <w:r>
          <w:tab/>
        </w:r>
        <w:r>
          <w:fldChar w:fldCharType="begin"/>
        </w:r>
        <w:r>
          <w:instrText xml:space="preserve"> PAGEREF _Toc27502 \h </w:instrText>
        </w:r>
        <w:r>
          <w:fldChar w:fldCharType="separate"/>
        </w:r>
        <w:r>
          <w:t>23</w:t>
        </w:r>
        <w:r>
          <w:fldChar w:fldCharType="end"/>
        </w:r>
      </w:hyperlink>
    </w:p>
    <w:p>
      <w:pPr>
        <w:pStyle w:val="TOC2"/>
        <w:tabs>
          <w:tab w:val="right" w:leader="dot" w:pos="8306"/>
        </w:tabs>
      </w:pPr>
      <w:hyperlink w:anchor="_Toc20005" w:history="1">
        <w:r>
          <w:rPr>
            <w:rFonts w:ascii="仿宋" w:eastAsia="仿宋" w:hAnsi="仿宋" w:cs="仿宋" w:hint="eastAsia"/>
            <w:lang w:eastAsia="zh-CN"/>
          </w:rPr>
          <w:t>(四)、地质灾害影响分析</w:t>
        </w:r>
        <w:r>
          <w:tab/>
        </w:r>
        <w:r>
          <w:fldChar w:fldCharType="begin"/>
        </w:r>
        <w:r>
          <w:instrText xml:space="preserve"> PAGEREF _Toc20005 \h </w:instrText>
        </w:r>
        <w:r>
          <w:fldChar w:fldCharType="separate"/>
        </w:r>
        <w:r>
          <w:t>25</w:t>
        </w:r>
        <w:r>
          <w:fldChar w:fldCharType="end"/>
        </w:r>
      </w:hyperlink>
    </w:p>
    <w:p>
      <w:pPr>
        <w:pStyle w:val="TOC2"/>
        <w:tabs>
          <w:tab w:val="right" w:leader="dot" w:pos="8306"/>
        </w:tabs>
      </w:pPr>
      <w:hyperlink w:anchor="_Toc19787" w:history="1">
        <w:r>
          <w:rPr>
            <w:rFonts w:ascii="仿宋" w:eastAsia="仿宋" w:hAnsi="仿宋" w:cs="仿宋" w:hint="eastAsia"/>
            <w:lang w:eastAsia="zh-CN"/>
          </w:rPr>
          <w:t>(五)、特殊环境影响</w:t>
        </w:r>
        <w:r>
          <w:tab/>
        </w:r>
        <w:r>
          <w:fldChar w:fldCharType="begin"/>
        </w:r>
        <w:r>
          <w:instrText xml:space="preserve"> PAGEREF _Toc19787 \h </w:instrText>
        </w:r>
        <w:r>
          <w:fldChar w:fldCharType="separate"/>
        </w:r>
        <w:r>
          <w:t>26</w:t>
        </w:r>
        <w:r>
          <w:fldChar w:fldCharType="end"/>
        </w:r>
      </w:hyperlink>
    </w:p>
    <w:p>
      <w:pPr>
        <w:pStyle w:val="TOC1"/>
        <w:tabs>
          <w:tab w:val="right" w:leader="dot" w:pos="8306"/>
        </w:tabs>
      </w:pPr>
      <w:hyperlink w:anchor="_Toc7208" w:history="1">
        <w:r>
          <w:rPr>
            <w:rFonts w:ascii="仿宋" w:eastAsia="仿宋" w:hAnsi="仿宋" w:cs="仿宋" w:hint="eastAsia"/>
            <w:lang w:eastAsia="zh-CN"/>
          </w:rPr>
          <w:t>七、土地利用与规划方案</w:t>
        </w:r>
        <w:r>
          <w:tab/>
        </w:r>
        <w:r>
          <w:fldChar w:fldCharType="begin"/>
        </w:r>
        <w:r>
          <w:instrText xml:space="preserve"> PAGEREF _Toc7208 \h </w:instrText>
        </w:r>
        <w:r>
          <w:fldChar w:fldCharType="separate"/>
        </w:r>
        <w:r>
          <w:t>27</w:t>
        </w:r>
        <w:r>
          <w:fldChar w:fldCharType="end"/>
        </w:r>
      </w:hyperlink>
    </w:p>
    <w:p>
      <w:pPr>
        <w:pStyle w:val="TOC2"/>
        <w:tabs>
          <w:tab w:val="right" w:leader="dot" w:pos="8306"/>
        </w:tabs>
      </w:pPr>
      <w:hyperlink w:anchor="_Toc17426" w:history="1">
        <w:r>
          <w:rPr>
            <w:rFonts w:ascii="仿宋" w:eastAsia="仿宋" w:hAnsi="仿宋" w:cs="仿宋" w:hint="eastAsia"/>
            <w:lang w:eastAsia="zh-CN"/>
          </w:rPr>
          <w:t>(一)、项目用地情况分析</w:t>
        </w:r>
        <w:r>
          <w:tab/>
        </w:r>
        <w:r>
          <w:fldChar w:fldCharType="begin"/>
        </w:r>
        <w:r>
          <w:instrText xml:space="preserve"> PAGEREF _Toc17426 \h </w:instrText>
        </w:r>
        <w:r>
          <w:fldChar w:fldCharType="separate"/>
        </w:r>
        <w:r>
          <w:t>27</w:t>
        </w:r>
        <w:r>
          <w:fldChar w:fldCharType="end"/>
        </w:r>
      </w:hyperlink>
    </w:p>
    <w:p>
      <w:pPr>
        <w:pStyle w:val="TOC2"/>
        <w:tabs>
          <w:tab w:val="right" w:leader="dot" w:pos="8306"/>
        </w:tabs>
      </w:pPr>
      <w:hyperlink w:anchor="_Toc25216" w:history="1">
        <w:r>
          <w:rPr>
            <w:rFonts w:ascii="仿宋" w:eastAsia="仿宋" w:hAnsi="仿宋" w:cs="仿宋" w:hint="eastAsia"/>
            <w:lang w:eastAsia="zh-CN"/>
          </w:rPr>
          <w:t>(二)、土地利用规划方案</w:t>
        </w:r>
        <w:r>
          <w:tab/>
        </w:r>
        <w:r>
          <w:fldChar w:fldCharType="begin"/>
        </w:r>
        <w:r>
          <w:instrText xml:space="preserve"> PAGEREF _Toc25216 \h </w:instrText>
        </w:r>
        <w:r>
          <w:fldChar w:fldCharType="separate"/>
        </w:r>
        <w:r>
          <w:t>28</w:t>
        </w:r>
        <w:r>
          <w:fldChar w:fldCharType="end"/>
        </w:r>
      </w:hyperlink>
    </w:p>
    <w:p>
      <w:pPr>
        <w:pStyle w:val="TOC1"/>
        <w:tabs>
          <w:tab w:val="right" w:leader="dot" w:pos="8306"/>
        </w:tabs>
      </w:pPr>
      <w:hyperlink w:anchor="_Toc2466" w:history="1">
        <w:r>
          <w:rPr>
            <w:rFonts w:ascii="仿宋" w:eastAsia="仿宋" w:hAnsi="仿宋" w:cs="仿宋" w:hint="eastAsia"/>
            <w:lang w:eastAsia="zh-CN"/>
          </w:rPr>
          <w:t>八、项目进度计划</w:t>
        </w:r>
        <w:r>
          <w:tab/>
        </w:r>
        <w:r>
          <w:fldChar w:fldCharType="begin"/>
        </w:r>
        <w:r>
          <w:instrText xml:space="preserve"> PAGEREF _Toc2466 \h </w:instrText>
        </w:r>
        <w:r>
          <w:fldChar w:fldCharType="separate"/>
        </w:r>
        <w:r>
          <w:t>30</w:t>
        </w:r>
        <w:r>
          <w:fldChar w:fldCharType="end"/>
        </w:r>
      </w:hyperlink>
    </w:p>
    <w:p>
      <w:pPr>
        <w:pStyle w:val="TOC2"/>
        <w:tabs>
          <w:tab w:val="right" w:leader="dot" w:pos="8306"/>
        </w:tabs>
      </w:pPr>
      <w:hyperlink w:anchor="_Toc32301" w:history="1">
        <w:r>
          <w:rPr>
            <w:rFonts w:ascii="仿宋" w:eastAsia="仿宋" w:hAnsi="仿宋" w:cs="仿宋" w:hint="eastAsia"/>
            <w:lang w:eastAsia="zh-CN"/>
          </w:rPr>
          <w:t>(一)、建设周期</w:t>
        </w:r>
        <w:r>
          <w:tab/>
        </w:r>
        <w:r>
          <w:fldChar w:fldCharType="begin"/>
        </w:r>
        <w:r>
          <w:instrText xml:space="preserve"> PAGEREF _Toc32301 \h </w:instrText>
        </w:r>
        <w:r>
          <w:fldChar w:fldCharType="separate"/>
        </w:r>
        <w:r>
          <w:t>30</w:t>
        </w:r>
        <w:r>
          <w:fldChar w:fldCharType="end"/>
        </w:r>
      </w:hyperlink>
    </w:p>
    <w:p>
      <w:pPr>
        <w:pStyle w:val="TOC2"/>
        <w:tabs>
          <w:tab w:val="right" w:leader="dot" w:pos="8306"/>
        </w:tabs>
      </w:pPr>
      <w:hyperlink w:anchor="_Toc20266" w:history="1">
        <w:r>
          <w:rPr>
            <w:rFonts w:ascii="仿宋" w:eastAsia="仿宋" w:hAnsi="仿宋" w:cs="仿宋" w:hint="eastAsia"/>
            <w:lang w:eastAsia="zh-CN"/>
          </w:rPr>
          <w:t>(二)、建设进度</w:t>
        </w:r>
        <w:r>
          <w:tab/>
        </w:r>
        <w:r>
          <w:fldChar w:fldCharType="begin"/>
        </w:r>
        <w:r>
          <w:instrText xml:space="preserve"> PAGEREF _Toc20266 \h </w:instrText>
        </w:r>
        <w:r>
          <w:fldChar w:fldCharType="separate"/>
        </w:r>
        <w:r>
          <w:t>30</w:t>
        </w:r>
        <w:r>
          <w:fldChar w:fldCharType="end"/>
        </w:r>
      </w:hyperlink>
    </w:p>
    <w:p>
      <w:pPr>
        <w:pStyle w:val="TOC2"/>
        <w:tabs>
          <w:tab w:val="right" w:leader="dot" w:pos="8306"/>
        </w:tabs>
      </w:pPr>
      <w:hyperlink w:anchor="_Toc19207" w:history="1">
        <w:r>
          <w:rPr>
            <w:rFonts w:ascii="仿宋" w:eastAsia="仿宋" w:hAnsi="仿宋" w:cs="仿宋" w:hint="eastAsia"/>
            <w:lang w:eastAsia="zh-CN"/>
          </w:rPr>
          <w:t>(三)、进度安排注意事项</w:t>
        </w:r>
        <w:r>
          <w:tab/>
        </w:r>
        <w:r>
          <w:fldChar w:fldCharType="begin"/>
        </w:r>
        <w:r>
          <w:instrText xml:space="preserve"> PAGEREF _Toc19207 \h </w:instrText>
        </w:r>
        <w:r>
          <w:fldChar w:fldCharType="separate"/>
        </w:r>
        <w:r>
          <w:t>31</w:t>
        </w:r>
        <w:r>
          <w:fldChar w:fldCharType="end"/>
        </w:r>
      </w:hyperlink>
    </w:p>
    <w:p>
      <w:pPr>
        <w:pStyle w:val="TOC2"/>
        <w:tabs>
          <w:tab w:val="right" w:leader="dot" w:pos="8306"/>
        </w:tabs>
      </w:pPr>
      <w:hyperlink w:anchor="_Toc23270" w:history="1">
        <w:r>
          <w:rPr>
            <w:rFonts w:ascii="仿宋" w:eastAsia="仿宋" w:hAnsi="仿宋" w:cs="仿宋" w:hint="eastAsia"/>
            <w:lang w:eastAsia="zh-CN"/>
          </w:rPr>
          <w:t>(四)、人力资源配置</w:t>
        </w:r>
        <w:r>
          <w:tab/>
        </w:r>
        <w:r>
          <w:fldChar w:fldCharType="begin"/>
        </w:r>
        <w:r>
          <w:instrText xml:space="preserve"> PAGEREF _Toc23270 \h </w:instrText>
        </w:r>
        <w:r>
          <w:fldChar w:fldCharType="separate"/>
        </w:r>
        <w:r>
          <w:t>32</w:t>
        </w:r>
        <w:r>
          <w:fldChar w:fldCharType="end"/>
        </w:r>
      </w:hyperlink>
    </w:p>
    <w:p>
      <w:pPr>
        <w:pStyle w:val="TOC2"/>
        <w:tabs>
          <w:tab w:val="right" w:leader="dot" w:pos="8306"/>
        </w:tabs>
      </w:pPr>
      <w:hyperlink w:anchor="_Toc28949" w:history="1">
        <w:r>
          <w:rPr>
            <w:rFonts w:ascii="仿宋" w:eastAsia="仿宋" w:hAnsi="仿宋" w:cs="仿宋" w:hint="eastAsia"/>
            <w:lang w:eastAsia="zh-CN"/>
          </w:rPr>
          <w:t>(五)、员工培训</w:t>
        </w:r>
        <w:r>
          <w:tab/>
        </w:r>
        <w:r>
          <w:fldChar w:fldCharType="begin"/>
        </w:r>
        <w:r>
          <w:instrText xml:space="preserve"> PAGEREF _Toc28949 \h </w:instrText>
        </w:r>
        <w:r>
          <w:fldChar w:fldCharType="separate"/>
        </w:r>
        <w:r>
          <w:t>34</w:t>
        </w:r>
        <w:r>
          <w:fldChar w:fldCharType="end"/>
        </w:r>
      </w:hyperlink>
    </w:p>
    <w:p>
      <w:pPr>
        <w:pStyle w:val="TOC2"/>
        <w:tabs>
          <w:tab w:val="right" w:leader="dot" w:pos="8306"/>
        </w:tabs>
      </w:pPr>
      <w:hyperlink w:anchor="_Toc11410" w:history="1">
        <w:r>
          <w:rPr>
            <w:rFonts w:ascii="仿宋" w:eastAsia="仿宋" w:hAnsi="仿宋" w:cs="仿宋" w:hint="eastAsia"/>
            <w:lang w:eastAsia="zh-CN"/>
          </w:rPr>
          <w:t>(六)、项目实施保障</w:t>
        </w:r>
        <w:r>
          <w:tab/>
        </w:r>
        <w:r>
          <w:fldChar w:fldCharType="begin"/>
        </w:r>
        <w:r>
          <w:instrText xml:space="preserve"> PAGEREF _Toc11410 \h </w:instrText>
        </w:r>
        <w:r>
          <w:fldChar w:fldCharType="separate"/>
        </w:r>
        <w:r>
          <w:t>35</w:t>
        </w:r>
        <w:r>
          <w:fldChar w:fldCharType="end"/>
        </w:r>
      </w:hyperlink>
    </w:p>
    <w:p>
      <w:pPr>
        <w:pStyle w:val="TOC2"/>
        <w:tabs>
          <w:tab w:val="right" w:leader="dot" w:pos="8306"/>
        </w:tabs>
      </w:pPr>
      <w:hyperlink w:anchor="_Toc20914" w:history="1">
        <w:r>
          <w:rPr>
            <w:rFonts w:ascii="仿宋" w:eastAsia="仿宋" w:hAnsi="仿宋" w:cs="仿宋" w:hint="eastAsia"/>
            <w:lang w:eastAsia="zh-CN"/>
          </w:rPr>
          <w:t>(七)、安全规范管理</w:t>
        </w:r>
        <w:r>
          <w:tab/>
        </w:r>
        <w:r>
          <w:fldChar w:fldCharType="begin"/>
        </w:r>
        <w:r>
          <w:instrText xml:space="preserve"> PAGEREF _Toc20914 \h </w:instrText>
        </w:r>
        <w:r>
          <w:fldChar w:fldCharType="separate"/>
        </w:r>
        <w:r>
          <w:t>36</w:t>
        </w:r>
        <w:r>
          <w:fldChar w:fldCharType="end"/>
        </w:r>
      </w:hyperlink>
    </w:p>
    <w:p>
      <w:pPr>
        <w:pStyle w:val="TOC1"/>
        <w:tabs>
          <w:tab w:val="right" w:leader="dot" w:pos="8306"/>
        </w:tabs>
      </w:pPr>
      <w:hyperlink w:anchor="_Toc9855" w:history="1">
        <w:r>
          <w:rPr>
            <w:rFonts w:ascii="仿宋" w:eastAsia="仿宋" w:hAnsi="仿宋" w:cs="仿宋" w:hint="eastAsia"/>
            <w:lang w:eastAsia="zh-CN"/>
          </w:rPr>
          <w:t>九、项目变更管理</w:t>
        </w:r>
        <w:r>
          <w:tab/>
        </w:r>
        <w:r>
          <w:fldChar w:fldCharType="begin"/>
        </w:r>
        <w:r>
          <w:instrText xml:space="preserve"> PAGEREF _Toc9855 \h </w:instrText>
        </w:r>
        <w:r>
          <w:fldChar w:fldCharType="separate"/>
        </w:r>
        <w:r>
          <w:t>37</w:t>
        </w:r>
        <w:r>
          <w:fldChar w:fldCharType="end"/>
        </w:r>
      </w:hyperlink>
    </w:p>
    <w:p>
      <w:pPr>
        <w:pStyle w:val="TOC2"/>
        <w:tabs>
          <w:tab w:val="right" w:leader="dot" w:pos="8306"/>
        </w:tabs>
      </w:pPr>
      <w:hyperlink w:anchor="_Toc15037" w:history="1">
        <w:r>
          <w:rPr>
            <w:rFonts w:ascii="仿宋" w:eastAsia="仿宋" w:hAnsi="仿宋" w:cs="仿宋" w:hint="eastAsia"/>
            <w:lang w:eastAsia="zh-CN"/>
          </w:rPr>
          <w:t>(一)、变更控制流程</w:t>
        </w:r>
        <w:r>
          <w:tab/>
        </w:r>
        <w:r>
          <w:fldChar w:fldCharType="begin"/>
        </w:r>
        <w:r>
          <w:instrText xml:space="preserve"> PAGEREF _Toc15037 \h </w:instrText>
        </w:r>
        <w:r>
          <w:fldChar w:fldCharType="separate"/>
        </w:r>
        <w:r>
          <w:t>37</w:t>
        </w:r>
        <w:r>
          <w:fldChar w:fldCharType="end"/>
        </w:r>
      </w:hyperlink>
    </w:p>
    <w:p>
      <w:pPr>
        <w:pStyle w:val="TOC2"/>
        <w:tabs>
          <w:tab w:val="right" w:leader="dot" w:pos="8306"/>
        </w:tabs>
      </w:pPr>
      <w:hyperlink w:anchor="_Toc26754" w:history="1">
        <w:r>
          <w:rPr>
            <w:rFonts w:ascii="仿宋" w:eastAsia="仿宋" w:hAnsi="仿宋" w:cs="仿宋" w:hint="eastAsia"/>
            <w:lang w:eastAsia="zh-CN"/>
          </w:rPr>
          <w:t>(二)、影响评估与处理</w:t>
        </w:r>
        <w:r>
          <w:tab/>
        </w:r>
        <w:r>
          <w:fldChar w:fldCharType="begin"/>
        </w:r>
        <w:r>
          <w:instrText xml:space="preserve"> PAGEREF _Toc26754 \h </w:instrText>
        </w:r>
        <w:r>
          <w:fldChar w:fldCharType="separate"/>
        </w:r>
        <w:r>
          <w:t>38</w:t>
        </w:r>
        <w:r>
          <w:fldChar w:fldCharType="end"/>
        </w:r>
      </w:hyperlink>
    </w:p>
    <w:p>
      <w:pPr>
        <w:pStyle w:val="TOC2"/>
        <w:tabs>
          <w:tab w:val="right" w:leader="dot" w:pos="8306"/>
        </w:tabs>
      </w:pPr>
      <w:hyperlink w:anchor="_Toc30824" w:history="1">
        <w:r>
          <w:rPr>
            <w:rFonts w:ascii="仿宋" w:eastAsia="仿宋" w:hAnsi="仿宋" w:cs="仿宋" w:hint="eastAsia"/>
            <w:lang w:eastAsia="zh-CN"/>
          </w:rPr>
          <w:t>(三)、变更记录与追踪</w:t>
        </w:r>
        <w:r>
          <w:tab/>
        </w:r>
        <w:r>
          <w:fldChar w:fldCharType="begin"/>
        </w:r>
        <w:r>
          <w:instrText xml:space="preserve"> PAGEREF _Toc30824 \h </w:instrText>
        </w:r>
        <w:r>
          <w:fldChar w:fldCharType="separate"/>
        </w:r>
        <w:r>
          <w:t>40</w:t>
        </w:r>
        <w:r>
          <w:fldChar w:fldCharType="end"/>
        </w:r>
      </w:hyperlink>
    </w:p>
    <w:p>
      <w:pPr>
        <w:pStyle w:val="TOC2"/>
        <w:tabs>
          <w:tab w:val="right" w:leader="dot" w:pos="8306"/>
        </w:tabs>
      </w:pPr>
      <w:hyperlink w:anchor="_Toc13064" w:history="1">
        <w:r>
          <w:rPr>
            <w:rFonts w:ascii="仿宋" w:eastAsia="仿宋" w:hAnsi="仿宋" w:cs="仿宋" w:hint="eastAsia"/>
            <w:lang w:eastAsia="zh-CN"/>
          </w:rPr>
          <w:t>(四)、变更管理策略</w:t>
        </w:r>
        <w:r>
          <w:tab/>
        </w:r>
        <w:r>
          <w:fldChar w:fldCharType="begin"/>
        </w:r>
        <w:r>
          <w:instrText xml:space="preserve"> PAGEREF _Toc13064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6" w:history="1">
        <w:r>
          <w:rPr>
            <w:rFonts w:ascii="仿宋" w:eastAsia="仿宋" w:hAnsi="仿宋" w:cs="仿宋" w:hint="eastAsia"/>
            <w:lang w:eastAsia="zh-CN"/>
          </w:rPr>
          <w:t>十、经济效益与社会效益优化</w:t>
        </w:r>
        <w:r>
          <w:tab/>
        </w:r>
        <w:r>
          <w:fldChar w:fldCharType="begin"/>
        </w:r>
        <w:r>
          <w:instrText xml:space="preserve"> PAGEREF _Toc25186 \h </w:instrText>
        </w:r>
        <w:r>
          <w:fldChar w:fldCharType="separate"/>
        </w:r>
        <w:r>
          <w:t>43</w:t>
        </w:r>
        <w:r>
          <w:fldChar w:fldCharType="end"/>
        </w:r>
      </w:hyperlink>
    </w:p>
    <w:p>
      <w:pPr>
        <w:pStyle w:val="TOC2"/>
        <w:tabs>
          <w:tab w:val="right" w:leader="dot" w:pos="8306"/>
        </w:tabs>
      </w:pPr>
      <w:hyperlink w:anchor="_Toc7186" w:history="1">
        <w:r>
          <w:rPr>
            <w:rFonts w:ascii="仿宋" w:eastAsia="仿宋" w:hAnsi="仿宋" w:cs="仿宋" w:hint="eastAsia"/>
            <w:lang w:eastAsia="zh-CN"/>
          </w:rPr>
          <w:t>(一)、经济效益提升策略</w:t>
        </w:r>
        <w:r>
          <w:tab/>
        </w:r>
        <w:r>
          <w:fldChar w:fldCharType="begin"/>
        </w:r>
        <w:r>
          <w:instrText xml:space="preserve"> PAGEREF _Toc7186 \h </w:instrText>
        </w:r>
        <w:r>
          <w:fldChar w:fldCharType="separate"/>
        </w:r>
        <w:r>
          <w:t>43</w:t>
        </w:r>
        <w:r>
          <w:fldChar w:fldCharType="end"/>
        </w:r>
      </w:hyperlink>
    </w:p>
    <w:p>
      <w:pPr>
        <w:pStyle w:val="TOC2"/>
        <w:tabs>
          <w:tab w:val="right" w:leader="dot" w:pos="8306"/>
        </w:tabs>
      </w:pPr>
      <w:hyperlink w:anchor="_Toc10098" w:history="1">
        <w:r>
          <w:rPr>
            <w:rFonts w:ascii="仿宋" w:eastAsia="仿宋" w:hAnsi="仿宋" w:cs="仿宋" w:hint="eastAsia"/>
            <w:lang w:eastAsia="zh-CN"/>
          </w:rPr>
          <w:t>(二)、社会效益增强方案</w:t>
        </w:r>
        <w:r>
          <w:tab/>
        </w:r>
        <w:r>
          <w:fldChar w:fldCharType="begin"/>
        </w:r>
        <w:r>
          <w:instrText xml:space="preserve"> PAGEREF _Toc10098 \h </w:instrText>
        </w:r>
        <w:r>
          <w:fldChar w:fldCharType="separate"/>
        </w:r>
        <w:r>
          <w:t>44</w:t>
        </w:r>
        <w:r>
          <w:fldChar w:fldCharType="end"/>
        </w:r>
      </w:hyperlink>
    </w:p>
    <w:p>
      <w:pPr>
        <w:pStyle w:val="TOC1"/>
        <w:tabs>
          <w:tab w:val="right" w:leader="dot" w:pos="8306"/>
        </w:tabs>
      </w:pPr>
      <w:hyperlink w:anchor="_Toc27893" w:history="1">
        <w:r>
          <w:rPr>
            <w:rFonts w:ascii="仿宋" w:eastAsia="仿宋" w:hAnsi="仿宋" w:cs="仿宋" w:hint="eastAsia"/>
            <w:lang w:eastAsia="zh-CN"/>
          </w:rPr>
          <w:t>十一、安全与应急管理</w:t>
        </w:r>
        <w:r>
          <w:tab/>
        </w:r>
        <w:r>
          <w:fldChar w:fldCharType="begin"/>
        </w:r>
        <w:r>
          <w:instrText xml:space="preserve"> PAGEREF _Toc27893 \h </w:instrText>
        </w:r>
        <w:r>
          <w:fldChar w:fldCharType="separate"/>
        </w:r>
        <w:r>
          <w:t>45</w:t>
        </w:r>
        <w:r>
          <w:fldChar w:fldCharType="end"/>
        </w:r>
      </w:hyperlink>
    </w:p>
    <w:p>
      <w:pPr>
        <w:pStyle w:val="TOC2"/>
        <w:tabs>
          <w:tab w:val="right" w:leader="dot" w:pos="8306"/>
        </w:tabs>
      </w:pPr>
      <w:hyperlink w:anchor="_Toc29367" w:history="1">
        <w:r>
          <w:rPr>
            <w:rFonts w:ascii="仿宋" w:eastAsia="仿宋" w:hAnsi="仿宋" w:cs="仿宋" w:hint="eastAsia"/>
            <w:lang w:eastAsia="zh-CN"/>
          </w:rPr>
          <w:t>(一)、安全生产管理</w:t>
        </w:r>
        <w:r>
          <w:tab/>
        </w:r>
        <w:r>
          <w:fldChar w:fldCharType="begin"/>
        </w:r>
        <w:r>
          <w:instrText xml:space="preserve"> PAGEREF _Toc29367 \h </w:instrText>
        </w:r>
        <w:r>
          <w:fldChar w:fldCharType="separate"/>
        </w:r>
        <w:r>
          <w:t>45</w:t>
        </w:r>
        <w:r>
          <w:fldChar w:fldCharType="end"/>
        </w:r>
      </w:hyperlink>
    </w:p>
    <w:p>
      <w:pPr>
        <w:pStyle w:val="TOC2"/>
        <w:tabs>
          <w:tab w:val="right" w:leader="dot" w:pos="8306"/>
        </w:tabs>
      </w:pPr>
      <w:hyperlink w:anchor="_Toc30462" w:history="1">
        <w:r>
          <w:rPr>
            <w:rFonts w:ascii="仿宋" w:eastAsia="仿宋" w:hAnsi="仿宋" w:cs="仿宋" w:hint="eastAsia"/>
            <w:lang w:eastAsia="zh-CN"/>
          </w:rPr>
          <w:t>(二)、应急预案与响应</w:t>
        </w:r>
        <w:r>
          <w:tab/>
        </w:r>
        <w:r>
          <w:fldChar w:fldCharType="begin"/>
        </w:r>
        <w:r>
          <w:instrText xml:space="preserve"> PAGEREF _Toc30462 \h </w:instrText>
        </w:r>
        <w:r>
          <w:fldChar w:fldCharType="separate"/>
        </w:r>
        <w:r>
          <w:t>46</w:t>
        </w:r>
        <w:r>
          <w:fldChar w:fldCharType="end"/>
        </w:r>
      </w:hyperlink>
    </w:p>
    <w:p>
      <w:pPr>
        <w:pStyle w:val="TOC1"/>
        <w:tabs>
          <w:tab w:val="right" w:leader="dot" w:pos="8306"/>
        </w:tabs>
      </w:pPr>
      <w:hyperlink w:anchor="_Toc8240" w:history="1">
        <w:r>
          <w:rPr>
            <w:rFonts w:ascii="仿宋" w:eastAsia="仿宋" w:hAnsi="仿宋" w:cs="仿宋" w:hint="eastAsia"/>
            <w:lang w:eastAsia="zh-CN"/>
          </w:rPr>
          <w:t>十二、客户关系管理与市场拓展</w:t>
        </w:r>
        <w:r>
          <w:tab/>
        </w:r>
        <w:r>
          <w:fldChar w:fldCharType="begin"/>
        </w:r>
        <w:r>
          <w:instrText xml:space="preserve"> PAGEREF _Toc8240 \h </w:instrText>
        </w:r>
        <w:r>
          <w:fldChar w:fldCharType="separate"/>
        </w:r>
        <w:r>
          <w:t>48</w:t>
        </w:r>
        <w:r>
          <w:fldChar w:fldCharType="end"/>
        </w:r>
      </w:hyperlink>
    </w:p>
    <w:p>
      <w:pPr>
        <w:pStyle w:val="TOC2"/>
        <w:tabs>
          <w:tab w:val="right" w:leader="dot" w:pos="8306"/>
        </w:tabs>
      </w:pPr>
      <w:hyperlink w:anchor="_Toc24185" w:history="1">
        <w:r>
          <w:rPr>
            <w:rFonts w:ascii="仿宋" w:eastAsia="仿宋" w:hAnsi="仿宋" w:cs="仿宋" w:hint="eastAsia"/>
            <w:lang w:eastAsia="zh-CN"/>
          </w:rPr>
          <w:t>(一)、客户关系管理策略</w:t>
        </w:r>
        <w:r>
          <w:tab/>
        </w:r>
        <w:r>
          <w:fldChar w:fldCharType="begin"/>
        </w:r>
        <w:r>
          <w:instrText xml:space="preserve"> PAGEREF _Toc24185 \h </w:instrText>
        </w:r>
        <w:r>
          <w:fldChar w:fldCharType="separate"/>
        </w:r>
        <w:r>
          <w:t>48</w:t>
        </w:r>
        <w:r>
          <w:fldChar w:fldCharType="end"/>
        </w:r>
      </w:hyperlink>
    </w:p>
    <w:p>
      <w:pPr>
        <w:pStyle w:val="TOC2"/>
        <w:tabs>
          <w:tab w:val="right" w:leader="dot" w:pos="8306"/>
        </w:tabs>
      </w:pPr>
      <w:hyperlink w:anchor="_Toc8757" w:history="1">
        <w:r>
          <w:rPr>
            <w:rFonts w:ascii="仿宋" w:eastAsia="仿宋" w:hAnsi="仿宋" w:cs="仿宋" w:hint="eastAsia"/>
            <w:lang w:eastAsia="zh-CN"/>
          </w:rPr>
          <w:t>(二)、市场拓展方案</w:t>
        </w:r>
        <w:r>
          <w:tab/>
        </w:r>
        <w:r>
          <w:fldChar w:fldCharType="begin"/>
        </w:r>
        <w:r>
          <w:instrText xml:space="preserve"> PAGEREF _Toc8757 \h </w:instrText>
        </w:r>
        <w:r>
          <w:fldChar w:fldCharType="separate"/>
        </w:r>
        <w:r>
          <w:t>50</w:t>
        </w:r>
        <w:r>
          <w:fldChar w:fldCharType="end"/>
        </w:r>
      </w:hyperlink>
    </w:p>
    <w:p>
      <w:pPr>
        <w:pStyle w:val="TOC1"/>
        <w:tabs>
          <w:tab w:val="right" w:leader="dot" w:pos="8306"/>
        </w:tabs>
      </w:pPr>
      <w:hyperlink w:anchor="_Toc5799" w:history="1">
        <w:r>
          <w:rPr>
            <w:rFonts w:ascii="仿宋" w:eastAsia="仿宋" w:hAnsi="仿宋" w:cs="仿宋" w:hint="eastAsia"/>
            <w:lang w:eastAsia="zh-CN"/>
          </w:rPr>
          <w:t>十三、项目施工方案</w:t>
        </w:r>
        <w:r>
          <w:tab/>
        </w:r>
        <w:r>
          <w:fldChar w:fldCharType="begin"/>
        </w:r>
        <w:r>
          <w:instrText xml:space="preserve"> PAGEREF _Toc5799 \h </w:instrText>
        </w:r>
        <w:r>
          <w:fldChar w:fldCharType="separate"/>
        </w:r>
        <w:r>
          <w:t>51</w:t>
        </w:r>
        <w:r>
          <w:fldChar w:fldCharType="end"/>
        </w:r>
      </w:hyperlink>
    </w:p>
    <w:p>
      <w:pPr>
        <w:pStyle w:val="TOC2"/>
        <w:tabs>
          <w:tab w:val="right" w:leader="dot" w:pos="8306"/>
        </w:tabs>
      </w:pPr>
      <w:hyperlink w:anchor="_Toc2058" w:history="1">
        <w:r>
          <w:rPr>
            <w:rFonts w:ascii="仿宋" w:eastAsia="仿宋" w:hAnsi="仿宋" w:cs="仿宋" w:hint="eastAsia"/>
            <w:lang w:eastAsia="zh-CN"/>
          </w:rPr>
          <w:t>(一)、施工组织设计</w:t>
        </w:r>
        <w:r>
          <w:tab/>
        </w:r>
        <w:r>
          <w:fldChar w:fldCharType="begin"/>
        </w:r>
        <w:r>
          <w:instrText xml:space="preserve"> PAGEREF _Toc2058 \h </w:instrText>
        </w:r>
        <w:r>
          <w:fldChar w:fldCharType="separate"/>
        </w:r>
        <w:r>
          <w:t>51</w:t>
        </w:r>
        <w:r>
          <w:fldChar w:fldCharType="end"/>
        </w:r>
      </w:hyperlink>
    </w:p>
    <w:p>
      <w:pPr>
        <w:pStyle w:val="TOC2"/>
        <w:tabs>
          <w:tab w:val="right" w:leader="dot" w:pos="8306"/>
        </w:tabs>
      </w:pPr>
      <w:hyperlink w:anchor="_Toc24231" w:history="1">
        <w:r>
          <w:rPr>
            <w:rFonts w:ascii="仿宋" w:eastAsia="仿宋" w:hAnsi="仿宋" w:cs="仿宋" w:hint="eastAsia"/>
            <w:lang w:eastAsia="zh-CN"/>
          </w:rPr>
          <w:t>(二)、施工工艺与技术路线</w:t>
        </w:r>
        <w:r>
          <w:tab/>
        </w:r>
        <w:r>
          <w:fldChar w:fldCharType="begin"/>
        </w:r>
        <w:r>
          <w:instrText xml:space="preserve"> PAGEREF _Toc24231 \h </w:instrText>
        </w:r>
        <w:r>
          <w:fldChar w:fldCharType="separate"/>
        </w:r>
        <w:r>
          <w:t>52</w:t>
        </w:r>
        <w:r>
          <w:fldChar w:fldCharType="end"/>
        </w:r>
      </w:hyperlink>
    </w:p>
    <w:p>
      <w:pPr>
        <w:pStyle w:val="TOC2"/>
        <w:tabs>
          <w:tab w:val="right" w:leader="dot" w:pos="8306"/>
        </w:tabs>
      </w:pPr>
      <w:hyperlink w:anchor="_Toc21939" w:history="1">
        <w:r>
          <w:rPr>
            <w:rFonts w:ascii="仿宋" w:eastAsia="仿宋" w:hAnsi="仿宋" w:cs="仿宋" w:hint="eastAsia"/>
            <w:lang w:eastAsia="zh-CN"/>
          </w:rPr>
          <w:t>(三)、关键节点施工计划</w:t>
        </w:r>
        <w:r>
          <w:tab/>
        </w:r>
        <w:r>
          <w:fldChar w:fldCharType="begin"/>
        </w:r>
        <w:r>
          <w:instrText xml:space="preserve"> PAGEREF _Toc21939 \h </w:instrText>
        </w:r>
        <w:r>
          <w:fldChar w:fldCharType="separate"/>
        </w:r>
        <w:r>
          <w:t>53</w:t>
        </w:r>
        <w:r>
          <w:fldChar w:fldCharType="end"/>
        </w:r>
      </w:hyperlink>
    </w:p>
    <w:p>
      <w:pPr>
        <w:pStyle w:val="TOC2"/>
        <w:tabs>
          <w:tab w:val="right" w:leader="dot" w:pos="8306"/>
        </w:tabs>
      </w:pPr>
      <w:hyperlink w:anchor="_Toc20059" w:history="1">
        <w:r>
          <w:rPr>
            <w:rFonts w:ascii="仿宋" w:eastAsia="仿宋" w:hAnsi="仿宋" w:cs="仿宋" w:hint="eastAsia"/>
            <w:lang w:eastAsia="zh-CN"/>
          </w:rPr>
          <w:t>(四)、施工现场管理</w:t>
        </w:r>
        <w:r>
          <w:tab/>
        </w:r>
        <w:r>
          <w:fldChar w:fldCharType="begin"/>
        </w:r>
        <w:r>
          <w:instrText xml:space="preserve"> PAGEREF _Toc20059 \h </w:instrText>
        </w:r>
        <w:r>
          <w:fldChar w:fldCharType="separate"/>
        </w:r>
        <w:r>
          <w:t>55</w:t>
        </w:r>
        <w:r>
          <w:fldChar w:fldCharType="end"/>
        </w:r>
      </w:hyperlink>
    </w:p>
    <w:p>
      <w:pPr>
        <w:pStyle w:val="TOC1"/>
        <w:tabs>
          <w:tab w:val="right" w:leader="dot" w:pos="8306"/>
        </w:tabs>
      </w:pPr>
      <w:hyperlink w:anchor="_Toc8106" w:history="1">
        <w:r>
          <w:rPr>
            <w:rFonts w:ascii="仿宋" w:eastAsia="仿宋" w:hAnsi="仿宋" w:cs="仿宋" w:hint="eastAsia"/>
            <w:lang w:eastAsia="zh-CN"/>
          </w:rPr>
          <w:t>十四、设施与设备管理</w:t>
        </w:r>
        <w:r>
          <w:tab/>
        </w:r>
        <w:r>
          <w:fldChar w:fldCharType="begin"/>
        </w:r>
        <w:r>
          <w:instrText xml:space="preserve"> PAGEREF _Toc8106 \h </w:instrText>
        </w:r>
        <w:r>
          <w:fldChar w:fldCharType="separate"/>
        </w:r>
        <w:r>
          <w:t>57</w:t>
        </w:r>
        <w:r>
          <w:fldChar w:fldCharType="end"/>
        </w:r>
      </w:hyperlink>
    </w:p>
    <w:p>
      <w:pPr>
        <w:pStyle w:val="TOC2"/>
        <w:tabs>
          <w:tab w:val="right" w:leader="dot" w:pos="8306"/>
        </w:tabs>
      </w:pPr>
      <w:hyperlink w:anchor="_Toc15319" w:history="1">
        <w:r>
          <w:rPr>
            <w:rFonts w:ascii="仿宋" w:eastAsia="仿宋" w:hAnsi="仿宋" w:cs="仿宋" w:hint="eastAsia"/>
            <w:lang w:eastAsia="zh-CN"/>
          </w:rPr>
          <w:t>(一)、设施规划与配置</w:t>
        </w:r>
        <w:r>
          <w:tab/>
        </w:r>
        <w:r>
          <w:fldChar w:fldCharType="begin"/>
        </w:r>
        <w:r>
          <w:instrText xml:space="preserve"> PAGEREF _Toc15319 \h </w:instrText>
        </w:r>
        <w:r>
          <w:fldChar w:fldCharType="separate"/>
        </w:r>
        <w:r>
          <w:t>57</w:t>
        </w:r>
        <w:r>
          <w:fldChar w:fldCharType="end"/>
        </w:r>
      </w:hyperlink>
    </w:p>
    <w:p>
      <w:pPr>
        <w:pStyle w:val="TOC2"/>
        <w:tabs>
          <w:tab w:val="right" w:leader="dot" w:pos="8306"/>
        </w:tabs>
      </w:pPr>
      <w:hyperlink w:anchor="_Toc12598" w:history="1">
        <w:r>
          <w:rPr>
            <w:rFonts w:ascii="仿宋" w:eastAsia="仿宋" w:hAnsi="仿宋" w:cs="仿宋" w:hint="eastAsia"/>
            <w:lang w:eastAsia="zh-CN"/>
          </w:rPr>
          <w:t>(二)、设备采购与维护管理</w:t>
        </w:r>
        <w:r>
          <w:tab/>
        </w:r>
        <w:r>
          <w:fldChar w:fldCharType="begin"/>
        </w:r>
        <w:r>
          <w:instrText xml:space="preserve"> PAGEREF _Toc12598 \h </w:instrText>
        </w:r>
        <w:r>
          <w:fldChar w:fldCharType="separate"/>
        </w:r>
        <w:r>
          <w:t>58</w:t>
        </w:r>
        <w:r>
          <w:fldChar w:fldCharType="end"/>
        </w:r>
      </w:hyperlink>
    </w:p>
    <w:p>
      <w:pPr>
        <w:pStyle w:val="TOC2"/>
        <w:tabs>
          <w:tab w:val="right" w:leader="dot" w:pos="8306"/>
        </w:tabs>
      </w:pPr>
      <w:hyperlink w:anchor="_Toc17622" w:history="1">
        <w:r>
          <w:rPr>
            <w:rFonts w:ascii="仿宋" w:eastAsia="仿宋" w:hAnsi="仿宋" w:cs="仿宋" w:hint="eastAsia"/>
            <w:lang w:eastAsia="zh-CN"/>
          </w:rPr>
          <w:t>(三)、设施设备升级策略</w:t>
        </w:r>
        <w:r>
          <w:tab/>
        </w:r>
        <w:r>
          <w:fldChar w:fldCharType="begin"/>
        </w:r>
        <w:r>
          <w:instrText xml:space="preserve"> PAGEREF _Toc17622 \h </w:instrText>
        </w:r>
        <w:r>
          <w:fldChar w:fldCharType="separate"/>
        </w:r>
        <w:r>
          <w:t>58</w:t>
        </w:r>
        <w:r>
          <w:fldChar w:fldCharType="end"/>
        </w:r>
      </w:hyperlink>
    </w:p>
    <w:p>
      <w:pPr>
        <w:pStyle w:val="TOC1"/>
        <w:tabs>
          <w:tab w:val="right" w:leader="dot" w:pos="8306"/>
        </w:tabs>
      </w:pPr>
      <w:hyperlink w:anchor="_Toc31336" w:history="1">
        <w:r>
          <w:rPr>
            <w:rFonts w:ascii="仿宋" w:eastAsia="仿宋" w:hAnsi="仿宋" w:cs="仿宋" w:hint="eastAsia"/>
            <w:lang w:eastAsia="zh-CN"/>
          </w:rPr>
          <w:t>十五、成果转化与推广应用</w:t>
        </w:r>
        <w:r>
          <w:tab/>
        </w:r>
        <w:r>
          <w:fldChar w:fldCharType="begin"/>
        </w:r>
        <w:r>
          <w:instrText xml:space="preserve"> PAGEREF _Toc31336 \h </w:instrText>
        </w:r>
        <w:r>
          <w:fldChar w:fldCharType="separate"/>
        </w:r>
        <w:r>
          <w:t>59</w:t>
        </w:r>
        <w:r>
          <w:fldChar w:fldCharType="end"/>
        </w:r>
      </w:hyperlink>
    </w:p>
    <w:p>
      <w:pPr>
        <w:pStyle w:val="TOC2"/>
        <w:tabs>
          <w:tab w:val="right" w:leader="dot" w:pos="8306"/>
        </w:tabs>
      </w:pPr>
      <w:hyperlink w:anchor="_Toc25931" w:history="1">
        <w:r>
          <w:rPr>
            <w:rFonts w:ascii="仿宋" w:eastAsia="仿宋" w:hAnsi="仿宋" w:cs="仿宋" w:hint="eastAsia"/>
            <w:lang w:eastAsia="zh-CN"/>
          </w:rPr>
          <w:t>(一)、成果转化策略制定</w:t>
        </w:r>
        <w:r>
          <w:tab/>
        </w:r>
        <w:r>
          <w:fldChar w:fldCharType="begin"/>
        </w:r>
        <w:r>
          <w:instrText xml:space="preserve"> PAGEREF _Toc25931 \h </w:instrText>
        </w:r>
        <w:r>
          <w:fldChar w:fldCharType="separate"/>
        </w:r>
        <w:r>
          <w:t>59</w:t>
        </w:r>
        <w:r>
          <w:fldChar w:fldCharType="end"/>
        </w:r>
      </w:hyperlink>
    </w:p>
    <w:p>
      <w:pPr>
        <w:pStyle w:val="TOC2"/>
        <w:tabs>
          <w:tab w:val="right" w:leader="dot" w:pos="8306"/>
        </w:tabs>
      </w:pPr>
      <w:hyperlink w:anchor="_Toc11018" w:history="1">
        <w:r>
          <w:rPr>
            <w:rFonts w:ascii="仿宋" w:eastAsia="仿宋" w:hAnsi="仿宋" w:cs="仿宋" w:hint="eastAsia"/>
            <w:lang w:eastAsia="zh-CN"/>
          </w:rPr>
          <w:t>(二)、成果推广应用方案</w:t>
        </w:r>
        <w:r>
          <w:tab/>
        </w:r>
        <w:r>
          <w:fldChar w:fldCharType="begin"/>
        </w:r>
        <w:r>
          <w:instrText xml:space="preserve"> PAGEREF _Toc11018 \h </w:instrText>
        </w:r>
        <w:r>
          <w:fldChar w:fldCharType="separate"/>
        </w:r>
        <w:r>
          <w:t>61</w:t>
        </w:r>
        <w:r>
          <w:fldChar w:fldCharType="end"/>
        </w:r>
      </w:hyperlink>
    </w:p>
    <w:p>
      <w:pPr>
        <w:pStyle w:val="TOC1"/>
        <w:tabs>
          <w:tab w:val="right" w:leader="dot" w:pos="8306"/>
        </w:tabs>
      </w:pPr>
      <w:hyperlink w:anchor="_Toc2825" w:history="1">
        <w:r>
          <w:rPr>
            <w:rFonts w:ascii="仿宋" w:eastAsia="仿宋" w:hAnsi="仿宋" w:cs="仿宋" w:hint="eastAsia"/>
            <w:lang w:eastAsia="zh-CN"/>
          </w:rPr>
          <w:t>十六、创新驱动与持续发展</w:t>
        </w:r>
        <w:r>
          <w:tab/>
        </w:r>
        <w:r>
          <w:fldChar w:fldCharType="begin"/>
        </w:r>
        <w:r>
          <w:instrText xml:space="preserve"> PAGEREF _Toc2825 \h </w:instrText>
        </w:r>
        <w:r>
          <w:fldChar w:fldCharType="separate"/>
        </w:r>
        <w:r>
          <w:t>62</w:t>
        </w:r>
        <w:r>
          <w:fldChar w:fldCharType="end"/>
        </w:r>
      </w:hyperlink>
    </w:p>
    <w:p>
      <w:pPr>
        <w:pStyle w:val="TOC2"/>
        <w:tabs>
          <w:tab w:val="right" w:leader="dot" w:pos="8306"/>
        </w:tabs>
      </w:pPr>
      <w:hyperlink w:anchor="_Toc18950" w:history="1">
        <w:r>
          <w:rPr>
            <w:rFonts w:ascii="仿宋" w:eastAsia="仿宋" w:hAnsi="仿宋" w:cs="仿宋" w:hint="eastAsia"/>
            <w:lang w:eastAsia="zh-CN"/>
          </w:rPr>
          <w:t>(一)、创新驱动战略实施</w:t>
        </w:r>
        <w:r>
          <w:tab/>
        </w:r>
        <w:r>
          <w:fldChar w:fldCharType="begin"/>
        </w:r>
        <w:r>
          <w:instrText xml:space="preserve"> PAGEREF _Toc18950 \h </w:instrText>
        </w:r>
        <w:r>
          <w:fldChar w:fldCharType="separate"/>
        </w:r>
        <w:r>
          <w:t>62</w:t>
        </w:r>
        <w:r>
          <w:fldChar w:fldCharType="end"/>
        </w:r>
      </w:hyperlink>
    </w:p>
    <w:p>
      <w:pPr>
        <w:pStyle w:val="TOC2"/>
        <w:tabs>
          <w:tab w:val="right" w:leader="dot" w:pos="8306"/>
        </w:tabs>
      </w:pPr>
      <w:hyperlink w:anchor="_Toc22546" w:history="1">
        <w:r>
          <w:rPr>
            <w:rFonts w:ascii="仿宋" w:eastAsia="仿宋" w:hAnsi="仿宋" w:cs="仿宋" w:hint="eastAsia"/>
            <w:lang w:eastAsia="zh-CN"/>
          </w:rPr>
          <w:t>(二)、持续发展路径探索</w:t>
        </w:r>
        <w:r>
          <w:tab/>
        </w:r>
        <w:r>
          <w:fldChar w:fldCharType="begin"/>
        </w:r>
        <w:r>
          <w:instrText xml:space="preserve"> PAGEREF _Toc22546 \h </w:instrText>
        </w:r>
        <w:r>
          <w:fldChar w:fldCharType="separate"/>
        </w:r>
        <w:r>
          <w:t>64</w:t>
        </w:r>
        <w:r>
          <w:fldChar w:fldCharType="end"/>
        </w:r>
      </w:hyperlink>
    </w:p>
    <w:p>
      <w:pPr>
        <w:pStyle w:val="TOC1"/>
        <w:tabs>
          <w:tab w:val="right" w:leader="dot" w:pos="8306"/>
        </w:tabs>
      </w:pPr>
      <w:hyperlink w:anchor="_Toc21778" w:history="1">
        <w:r>
          <w:rPr>
            <w:rFonts w:ascii="仿宋" w:eastAsia="仿宋" w:hAnsi="仿宋" w:cs="仿宋" w:hint="eastAsia"/>
            <w:lang w:eastAsia="zh-CN"/>
          </w:rPr>
          <w:t>十七、合作与交流机制建立</w:t>
        </w:r>
        <w:r>
          <w:tab/>
        </w:r>
        <w:r>
          <w:fldChar w:fldCharType="begin"/>
        </w:r>
        <w:r>
          <w:instrText xml:space="preserve"> PAGEREF _Toc21778 \h </w:instrText>
        </w:r>
        <w:r>
          <w:fldChar w:fldCharType="separate"/>
        </w:r>
        <w:r>
          <w:t>68</w:t>
        </w:r>
        <w:r>
          <w:fldChar w:fldCharType="end"/>
        </w:r>
      </w:hyperlink>
    </w:p>
    <w:p>
      <w:pPr>
        <w:pStyle w:val="TOC2"/>
        <w:tabs>
          <w:tab w:val="right" w:leader="dot" w:pos="8306"/>
        </w:tabs>
      </w:pPr>
      <w:hyperlink w:anchor="_Toc4122" w:history="1">
        <w:r>
          <w:rPr>
            <w:rFonts w:ascii="仿宋" w:eastAsia="仿宋" w:hAnsi="仿宋" w:cs="仿宋" w:hint="eastAsia"/>
            <w:lang w:eastAsia="zh-CN"/>
          </w:rPr>
          <w:t>(一)、合作伙伴选择与合作方式</w:t>
        </w:r>
        <w:r>
          <w:tab/>
        </w:r>
        <w:r>
          <w:fldChar w:fldCharType="begin"/>
        </w:r>
        <w:r>
          <w:instrText xml:space="preserve"> PAGEREF _Toc4122 \h </w:instrText>
        </w:r>
        <w:r>
          <w:fldChar w:fldCharType="separate"/>
        </w:r>
        <w:r>
          <w:t>68</w:t>
        </w:r>
        <w:r>
          <w:fldChar w:fldCharType="end"/>
        </w:r>
      </w:hyperlink>
    </w:p>
    <w:p>
      <w:pPr>
        <w:pStyle w:val="TOC2"/>
        <w:tabs>
          <w:tab w:val="right" w:leader="dot" w:pos="8306"/>
        </w:tabs>
      </w:pPr>
      <w:hyperlink w:anchor="_Toc4766" w:history="1">
        <w:r>
          <w:rPr>
            <w:rFonts w:ascii="仿宋" w:eastAsia="仿宋" w:hAnsi="仿宋" w:cs="仿宋" w:hint="eastAsia"/>
            <w:lang w:eastAsia="zh-CN"/>
          </w:rPr>
          <w:t>(二)、交流与合作平台搭建</w:t>
        </w:r>
        <w:r>
          <w:tab/>
        </w:r>
        <w:r>
          <w:fldChar w:fldCharType="begin"/>
        </w:r>
        <w:r>
          <w:instrText xml:space="preserve"> PAGEREF _Toc4766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19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2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36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一、公共自行车锁车器设备项目的市场准入条件分析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共自行车锁车器设备项目而言，市场准入条件首先取决于政策法规环境。政府对于[行业名称]领域的法规，如环保标准、税收政策、和技术使用规范，直接影响公共自行车锁车器设备项目的运营和成本结构。例如，若政府针对使用可再生能源的企业提供税收优惠，这将对公共自行车锁车器设备项目的财务规划产生重要影响。同时，考虑经济环境和消费者偏好的变化对公共自行车锁车器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二、公共自行车锁车器设备项目的行业规范与合规性要求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公共自行车锁车器设备项目来说，遵守行业规范和合规性要求是确保项目顺利进行的基础。这包括遵循质量控制标准、安全规定、数据保护法规等。例如，若公共自行车锁车器设备项目涉及数据处理，须严格遵守相关的数据保护法规。此外，行业内部的自律规范，如产品标准和服务流程，也对于提升公共自行车锁车器设备项目在行业内的认可度和竞争力至关重要。项目管理团队必须不断更新策略，以应对行业规范和法规的变化，确保公共自行车锁车器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三、公共自行车锁车器设备项目的竞争格局和战略定位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公共自行车锁车器设备项目的发展规划中，理解行业的竞争格局对于制定有效的市场策略极为关键。这包括分析主要竞争对手的市场地位、优势及其业务模式。公共自行车锁车器设备项目面临的竞争对手可能包括大型成熟企业和创新型初创公司，各自采取不同的市场策略。因此，公共自行车锁车器设备项目需精确地定位自己的市场策略，如专注于产品创新、客户服务或成本效率，以在竞争中占据优势。通过深入的市场和竞争分析，公共自行车锁车器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398"/>
      <w:r>
        <w:rPr>
          <w:rFonts w:ascii="仿宋" w:eastAsia="仿宋" w:hAnsi="仿宋" w:cs="仿宋" w:hint="eastAsia"/>
          <w:sz w:val="28"/>
          <w:lang w:eastAsia="zh-CN"/>
        </w:rPr>
        <w:t>二、公共自行车锁车器设备项目概论</w:t>
      </w:r>
      <w:bookmarkEnd w:id="6"/>
    </w:p>
    <w:p>
      <w:pPr>
        <w:pStyle w:val="Heading2"/>
        <w:rPr>
          <w:rFonts w:ascii="仿宋" w:eastAsia="仿宋" w:hAnsi="仿宋" w:cs="仿宋" w:hint="eastAsia"/>
          <w:lang w:eastAsia="zh-CN"/>
        </w:rPr>
      </w:pPr>
      <w:bookmarkStart w:id="7" w:name="_Toc836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自行车锁车器设备项目的申报单位是“XXX实业发展公司”，这是一家在其所处行业内备受尊敬的企业。公司自成立以来，通过其在公共自行车锁车器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公共自行车锁车器设备项目及其他多个行业领域中都有着显著的贡献。秦XX以其出色的领导才能和敏锐的商业洞察力，带领公司在公共自行车锁车器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公共自行车锁车器设备项目的重要合作伙伴。公司专注于[行业名称]领域，以创新作为驱动力，不断推动技术进步和市场扩张。在公共自行车锁车器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公共自行车锁车器设备项目中展现了强劲的增长和稳定的财务表现。公司通过有效的策略，在公共自行车锁车器设备项目中扩大了其市场份额并增强了盈利能力。同时，公司积极承担社会责任，参与各类社会公益项目，增强了其在公共自行车锁车器设备项目中的品牌形象和社会影响力。</w:t>
      </w:r>
    </w:p>
    <w:p>
      <w:pPr>
        <w:pStyle w:val="Heading2"/>
        <w:ind w:firstLine="560" w:firstLineChars="200"/>
        <w:rPr>
          <w:rFonts w:ascii="仿宋" w:eastAsia="仿宋" w:hAnsi="仿宋" w:cs="仿宋" w:hint="eastAsia"/>
          <w:sz w:val="28"/>
          <w:lang w:eastAsia="zh-CN"/>
        </w:rPr>
      </w:pPr>
      <w:bookmarkStart w:id="8" w:name="_Toc1643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共自行车锁车器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公共自行车锁车器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https://d.book118.com/348043065036006037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公共自行车锁车器设备项目建设总纲及方案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E348EF"/>
    <w:rsid w:val="3DE348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43065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2024-02-13T01:54:00Z</dcterms:created>
  <dcterms:modified xsi:type="dcterms:W3CDTF">2024-02-13T01:55:22Z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28DDB46C4DA0418F9F68A4C4D135503B_11</vt:lpwstr>
  </property>
  <property fmtid="{D5CDD505-2E9C-101B-9397-08002B2CF9AE}" pid="3" name="KSOProductBuildVer">
    <vt:lpwstr>2052-12.1.0.16250</vt:lpwstr>
  </property>
</Properties>
</file>