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LLDPE项目构思建设方案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73" w:history="1">
        <w:r>
          <w:rPr>
            <w:rFonts w:ascii="仿宋" w:eastAsia="仿宋" w:hAnsi="仿宋" w:cs="仿宋" w:hint="eastAsia"/>
            <w:lang w:eastAsia="zh-CN"/>
          </w:rPr>
          <w:t>概论</w:t>
        </w:r>
        <w:r>
          <w:tab/>
        </w:r>
        <w:r>
          <w:fldChar w:fldCharType="begin"/>
        </w:r>
        <w:r>
          <w:instrText xml:space="preserve"> PAGEREF _Toc13973 \h </w:instrText>
        </w:r>
        <w:r>
          <w:fldChar w:fldCharType="separate"/>
        </w:r>
        <w:r>
          <w:t>3</w:t>
        </w:r>
        <w:r>
          <w:fldChar w:fldCharType="end"/>
        </w:r>
      </w:hyperlink>
    </w:p>
    <w:p>
      <w:pPr>
        <w:pStyle w:val="TOC1"/>
        <w:tabs>
          <w:tab w:val="right" w:leader="dot" w:pos="8306"/>
        </w:tabs>
      </w:pPr>
      <w:hyperlink w:anchor="_Toc16964" w:history="1">
        <w:r>
          <w:rPr>
            <w:rFonts w:ascii="仿宋" w:eastAsia="仿宋" w:hAnsi="仿宋" w:cs="仿宋" w:hint="eastAsia"/>
            <w:lang w:eastAsia="zh-CN"/>
          </w:rPr>
          <w:t>一、背景、必要性分析</w:t>
        </w:r>
        <w:r>
          <w:tab/>
        </w:r>
        <w:r>
          <w:fldChar w:fldCharType="begin"/>
        </w:r>
        <w:r>
          <w:instrText xml:space="preserve"> PAGEREF _Toc16964 \h </w:instrText>
        </w:r>
        <w:r>
          <w:fldChar w:fldCharType="separate"/>
        </w:r>
        <w:r>
          <w:t>3</w:t>
        </w:r>
        <w:r>
          <w:fldChar w:fldCharType="end"/>
        </w:r>
      </w:hyperlink>
    </w:p>
    <w:p>
      <w:pPr>
        <w:pStyle w:val="TOC2"/>
        <w:tabs>
          <w:tab w:val="right" w:leader="dot" w:pos="8306"/>
        </w:tabs>
      </w:pPr>
      <w:hyperlink w:anchor="_Toc21106" w:history="1">
        <w:r>
          <w:rPr>
            <w:rFonts w:ascii="仿宋" w:eastAsia="仿宋" w:hAnsi="仿宋" w:cs="仿宋" w:hint="eastAsia"/>
            <w:lang w:eastAsia="zh-CN"/>
          </w:rPr>
          <w:t>(一)、项目建设背景</w:t>
        </w:r>
        <w:r>
          <w:tab/>
        </w:r>
        <w:r>
          <w:fldChar w:fldCharType="begin"/>
        </w:r>
        <w:r>
          <w:instrText xml:space="preserve"> PAGEREF _Toc21106 \h </w:instrText>
        </w:r>
        <w:r>
          <w:fldChar w:fldCharType="separate"/>
        </w:r>
        <w:r>
          <w:t>3</w:t>
        </w:r>
        <w:r>
          <w:fldChar w:fldCharType="end"/>
        </w:r>
      </w:hyperlink>
    </w:p>
    <w:p>
      <w:pPr>
        <w:pStyle w:val="TOC2"/>
        <w:tabs>
          <w:tab w:val="right" w:leader="dot" w:pos="8306"/>
        </w:tabs>
      </w:pPr>
      <w:hyperlink w:anchor="_Toc16740" w:history="1">
        <w:r>
          <w:rPr>
            <w:rFonts w:ascii="仿宋" w:eastAsia="仿宋" w:hAnsi="仿宋" w:cs="仿宋" w:hint="eastAsia"/>
            <w:lang w:eastAsia="zh-CN"/>
          </w:rPr>
          <w:t>(二)、必要性分析</w:t>
        </w:r>
        <w:r>
          <w:tab/>
        </w:r>
        <w:r>
          <w:fldChar w:fldCharType="begin"/>
        </w:r>
        <w:r>
          <w:instrText xml:space="preserve"> PAGEREF _Toc16740 \h </w:instrText>
        </w:r>
        <w:r>
          <w:fldChar w:fldCharType="separate"/>
        </w:r>
        <w:r>
          <w:t>4</w:t>
        </w:r>
        <w:r>
          <w:fldChar w:fldCharType="end"/>
        </w:r>
      </w:hyperlink>
    </w:p>
    <w:p>
      <w:pPr>
        <w:pStyle w:val="TOC2"/>
        <w:tabs>
          <w:tab w:val="right" w:leader="dot" w:pos="8306"/>
        </w:tabs>
      </w:pPr>
      <w:hyperlink w:anchor="_Toc10895" w:history="1">
        <w:r>
          <w:rPr>
            <w:rFonts w:ascii="仿宋" w:eastAsia="仿宋" w:hAnsi="仿宋" w:cs="仿宋" w:hint="eastAsia"/>
            <w:lang w:eastAsia="zh-CN"/>
          </w:rPr>
          <w:t>(三)、项目建设有利条件</w:t>
        </w:r>
        <w:r>
          <w:tab/>
        </w:r>
        <w:r>
          <w:fldChar w:fldCharType="begin"/>
        </w:r>
        <w:r>
          <w:instrText xml:space="preserve"> PAGEREF _Toc10895 \h </w:instrText>
        </w:r>
        <w:r>
          <w:fldChar w:fldCharType="separate"/>
        </w:r>
        <w:r>
          <w:t>5</w:t>
        </w:r>
        <w:r>
          <w:fldChar w:fldCharType="end"/>
        </w:r>
      </w:hyperlink>
    </w:p>
    <w:p>
      <w:pPr>
        <w:pStyle w:val="TOC1"/>
        <w:tabs>
          <w:tab w:val="right" w:leader="dot" w:pos="8306"/>
        </w:tabs>
      </w:pPr>
      <w:hyperlink w:anchor="_Toc20410" w:history="1">
        <w:r>
          <w:rPr>
            <w:rFonts w:ascii="仿宋" w:eastAsia="仿宋" w:hAnsi="仿宋" w:cs="仿宋" w:hint="eastAsia"/>
            <w:lang w:eastAsia="zh-CN"/>
          </w:rPr>
          <w:t>二、项目选址研究</w:t>
        </w:r>
        <w:r>
          <w:tab/>
        </w:r>
        <w:r>
          <w:fldChar w:fldCharType="begin"/>
        </w:r>
        <w:r>
          <w:instrText xml:space="preserve"> PAGEREF _Toc20410 \h </w:instrText>
        </w:r>
        <w:r>
          <w:fldChar w:fldCharType="separate"/>
        </w:r>
        <w:r>
          <w:t>7</w:t>
        </w:r>
        <w:r>
          <w:fldChar w:fldCharType="end"/>
        </w:r>
      </w:hyperlink>
    </w:p>
    <w:p>
      <w:pPr>
        <w:pStyle w:val="TOC2"/>
        <w:tabs>
          <w:tab w:val="right" w:leader="dot" w:pos="8306"/>
        </w:tabs>
      </w:pPr>
      <w:hyperlink w:anchor="_Toc30242" w:history="1">
        <w:r>
          <w:rPr>
            <w:rFonts w:ascii="仿宋" w:eastAsia="仿宋" w:hAnsi="仿宋" w:cs="仿宋" w:hint="eastAsia"/>
            <w:lang w:eastAsia="zh-CN"/>
          </w:rPr>
          <w:t>(一)、项目选址原则</w:t>
        </w:r>
        <w:r>
          <w:tab/>
        </w:r>
        <w:r>
          <w:fldChar w:fldCharType="begin"/>
        </w:r>
        <w:r>
          <w:instrText xml:space="preserve"> PAGEREF _Toc30242 \h </w:instrText>
        </w:r>
        <w:r>
          <w:fldChar w:fldCharType="separate"/>
        </w:r>
        <w:r>
          <w:t>7</w:t>
        </w:r>
        <w:r>
          <w:fldChar w:fldCharType="end"/>
        </w:r>
      </w:hyperlink>
    </w:p>
    <w:p>
      <w:pPr>
        <w:pStyle w:val="TOC2"/>
        <w:tabs>
          <w:tab w:val="right" w:leader="dot" w:pos="8306"/>
        </w:tabs>
      </w:pPr>
      <w:hyperlink w:anchor="_Toc22882" w:history="1">
        <w:r>
          <w:rPr>
            <w:rFonts w:ascii="仿宋" w:eastAsia="仿宋" w:hAnsi="仿宋" w:cs="仿宋" w:hint="eastAsia"/>
            <w:lang w:eastAsia="zh-CN"/>
          </w:rPr>
          <w:t>(二)、项目选址</w:t>
        </w:r>
        <w:r>
          <w:tab/>
        </w:r>
        <w:r>
          <w:fldChar w:fldCharType="begin"/>
        </w:r>
        <w:r>
          <w:instrText xml:space="preserve"> PAGEREF _Toc22882 \h </w:instrText>
        </w:r>
        <w:r>
          <w:fldChar w:fldCharType="separate"/>
        </w:r>
        <w:r>
          <w:t>10</w:t>
        </w:r>
        <w:r>
          <w:fldChar w:fldCharType="end"/>
        </w:r>
      </w:hyperlink>
    </w:p>
    <w:p>
      <w:pPr>
        <w:pStyle w:val="TOC2"/>
        <w:tabs>
          <w:tab w:val="right" w:leader="dot" w:pos="8306"/>
        </w:tabs>
      </w:pPr>
      <w:hyperlink w:anchor="_Toc9132" w:history="1">
        <w:r>
          <w:rPr>
            <w:rFonts w:ascii="仿宋" w:eastAsia="仿宋" w:hAnsi="仿宋" w:cs="仿宋" w:hint="eastAsia"/>
            <w:lang w:eastAsia="zh-CN"/>
          </w:rPr>
          <w:t>(三)、建设条件分析</w:t>
        </w:r>
        <w:r>
          <w:tab/>
        </w:r>
        <w:r>
          <w:fldChar w:fldCharType="begin"/>
        </w:r>
        <w:r>
          <w:instrText xml:space="preserve"> PAGEREF _Toc9132 \h </w:instrText>
        </w:r>
        <w:r>
          <w:fldChar w:fldCharType="separate"/>
        </w:r>
        <w:r>
          <w:t>12</w:t>
        </w:r>
        <w:r>
          <w:fldChar w:fldCharType="end"/>
        </w:r>
      </w:hyperlink>
    </w:p>
    <w:p>
      <w:pPr>
        <w:pStyle w:val="TOC2"/>
        <w:tabs>
          <w:tab w:val="right" w:leader="dot" w:pos="8306"/>
        </w:tabs>
      </w:pPr>
      <w:hyperlink w:anchor="_Toc16990" w:history="1">
        <w:r>
          <w:rPr>
            <w:rFonts w:ascii="仿宋" w:eastAsia="仿宋" w:hAnsi="仿宋" w:cs="仿宋" w:hint="eastAsia"/>
            <w:lang w:eastAsia="zh-CN"/>
          </w:rPr>
          <w:t>(四)、用地控制指标</w:t>
        </w:r>
        <w:r>
          <w:tab/>
        </w:r>
        <w:r>
          <w:fldChar w:fldCharType="begin"/>
        </w:r>
        <w:r>
          <w:instrText xml:space="preserve"> PAGEREF _Toc16990 \h </w:instrText>
        </w:r>
        <w:r>
          <w:fldChar w:fldCharType="separate"/>
        </w:r>
        <w:r>
          <w:t>14</w:t>
        </w:r>
        <w:r>
          <w:fldChar w:fldCharType="end"/>
        </w:r>
      </w:hyperlink>
    </w:p>
    <w:p>
      <w:pPr>
        <w:pStyle w:val="TOC2"/>
        <w:tabs>
          <w:tab w:val="right" w:leader="dot" w:pos="8306"/>
        </w:tabs>
      </w:pPr>
      <w:hyperlink w:anchor="_Toc8327" w:history="1">
        <w:r>
          <w:rPr>
            <w:rFonts w:ascii="仿宋" w:eastAsia="仿宋" w:hAnsi="仿宋" w:cs="仿宋" w:hint="eastAsia"/>
            <w:lang w:eastAsia="zh-CN"/>
          </w:rPr>
          <w:t>(五)、地总体要求</w:t>
        </w:r>
        <w:r>
          <w:tab/>
        </w:r>
        <w:r>
          <w:fldChar w:fldCharType="begin"/>
        </w:r>
        <w:r>
          <w:instrText xml:space="preserve"> PAGEREF _Toc8327 \h </w:instrText>
        </w:r>
        <w:r>
          <w:fldChar w:fldCharType="separate"/>
        </w:r>
        <w:r>
          <w:t>15</w:t>
        </w:r>
        <w:r>
          <w:fldChar w:fldCharType="end"/>
        </w:r>
      </w:hyperlink>
    </w:p>
    <w:p>
      <w:pPr>
        <w:pStyle w:val="TOC2"/>
        <w:tabs>
          <w:tab w:val="right" w:leader="dot" w:pos="8306"/>
        </w:tabs>
      </w:pPr>
      <w:hyperlink w:anchor="_Toc32382" w:history="1">
        <w:r>
          <w:rPr>
            <w:rFonts w:ascii="仿宋" w:eastAsia="仿宋" w:hAnsi="仿宋" w:cs="仿宋" w:hint="eastAsia"/>
            <w:lang w:eastAsia="zh-CN"/>
          </w:rPr>
          <w:t>(六)、节约用地措施</w:t>
        </w:r>
        <w:r>
          <w:tab/>
        </w:r>
        <w:r>
          <w:fldChar w:fldCharType="begin"/>
        </w:r>
        <w:r>
          <w:instrText xml:space="preserve"> PAGEREF _Toc32382 \h </w:instrText>
        </w:r>
        <w:r>
          <w:fldChar w:fldCharType="separate"/>
        </w:r>
        <w:r>
          <w:t>16</w:t>
        </w:r>
        <w:r>
          <w:fldChar w:fldCharType="end"/>
        </w:r>
      </w:hyperlink>
    </w:p>
    <w:p>
      <w:pPr>
        <w:pStyle w:val="TOC2"/>
        <w:tabs>
          <w:tab w:val="right" w:leader="dot" w:pos="8306"/>
        </w:tabs>
      </w:pPr>
      <w:hyperlink w:anchor="_Toc17849" w:history="1">
        <w:r>
          <w:rPr>
            <w:rFonts w:ascii="仿宋" w:eastAsia="仿宋" w:hAnsi="仿宋" w:cs="仿宋" w:hint="eastAsia"/>
            <w:lang w:eastAsia="zh-CN"/>
          </w:rPr>
          <w:t>(七)、选址综合评价</w:t>
        </w:r>
        <w:r>
          <w:tab/>
        </w:r>
        <w:r>
          <w:fldChar w:fldCharType="begin"/>
        </w:r>
        <w:r>
          <w:instrText xml:space="preserve"> PAGEREF _Toc17849 \h </w:instrText>
        </w:r>
        <w:r>
          <w:fldChar w:fldCharType="separate"/>
        </w:r>
        <w:r>
          <w:t>18</w:t>
        </w:r>
        <w:r>
          <w:fldChar w:fldCharType="end"/>
        </w:r>
      </w:hyperlink>
    </w:p>
    <w:p>
      <w:pPr>
        <w:pStyle w:val="TOC1"/>
        <w:tabs>
          <w:tab w:val="right" w:leader="dot" w:pos="8306"/>
        </w:tabs>
      </w:pPr>
      <w:hyperlink w:anchor="_Toc11606" w:history="1">
        <w:r>
          <w:rPr>
            <w:rFonts w:ascii="仿宋" w:eastAsia="仿宋" w:hAnsi="仿宋" w:cs="仿宋" w:hint="eastAsia"/>
            <w:lang w:eastAsia="zh-CN"/>
          </w:rPr>
          <w:t>三、财务管理与成本控制</w:t>
        </w:r>
        <w:r>
          <w:tab/>
        </w:r>
        <w:r>
          <w:fldChar w:fldCharType="begin"/>
        </w:r>
        <w:r>
          <w:instrText xml:space="preserve"> PAGEREF _Toc11606 \h </w:instrText>
        </w:r>
        <w:r>
          <w:fldChar w:fldCharType="separate"/>
        </w:r>
        <w:r>
          <w:t>19</w:t>
        </w:r>
        <w:r>
          <w:fldChar w:fldCharType="end"/>
        </w:r>
      </w:hyperlink>
    </w:p>
    <w:p>
      <w:pPr>
        <w:pStyle w:val="TOC2"/>
        <w:tabs>
          <w:tab w:val="right" w:leader="dot" w:pos="8306"/>
        </w:tabs>
      </w:pPr>
      <w:hyperlink w:anchor="_Toc23682" w:history="1">
        <w:r>
          <w:rPr>
            <w:rFonts w:ascii="仿宋" w:eastAsia="仿宋" w:hAnsi="仿宋" w:cs="仿宋" w:hint="eastAsia"/>
            <w:lang w:eastAsia="zh-CN"/>
          </w:rPr>
          <w:t>(一)、财务管理体系建设</w:t>
        </w:r>
        <w:r>
          <w:tab/>
        </w:r>
        <w:r>
          <w:fldChar w:fldCharType="begin"/>
        </w:r>
        <w:r>
          <w:instrText xml:space="preserve"> PAGEREF _Toc23682 \h </w:instrText>
        </w:r>
        <w:r>
          <w:fldChar w:fldCharType="separate"/>
        </w:r>
        <w:r>
          <w:t>19</w:t>
        </w:r>
        <w:r>
          <w:fldChar w:fldCharType="end"/>
        </w:r>
      </w:hyperlink>
    </w:p>
    <w:p>
      <w:pPr>
        <w:pStyle w:val="TOC2"/>
        <w:tabs>
          <w:tab w:val="right" w:leader="dot" w:pos="8306"/>
        </w:tabs>
      </w:pPr>
      <w:hyperlink w:anchor="_Toc802" w:history="1">
        <w:r>
          <w:rPr>
            <w:rFonts w:ascii="仿宋" w:eastAsia="仿宋" w:hAnsi="仿宋" w:cs="仿宋" w:hint="eastAsia"/>
            <w:lang w:eastAsia="zh-CN"/>
          </w:rPr>
          <w:t>(二)、成本控制措施</w:t>
        </w:r>
        <w:r>
          <w:tab/>
        </w:r>
        <w:r>
          <w:fldChar w:fldCharType="begin"/>
        </w:r>
        <w:r>
          <w:instrText xml:space="preserve"> PAGEREF _Toc802 \h </w:instrText>
        </w:r>
        <w:r>
          <w:fldChar w:fldCharType="separate"/>
        </w:r>
        <w:r>
          <w:t>20</w:t>
        </w:r>
        <w:r>
          <w:fldChar w:fldCharType="end"/>
        </w:r>
      </w:hyperlink>
    </w:p>
    <w:p>
      <w:pPr>
        <w:pStyle w:val="TOC1"/>
        <w:tabs>
          <w:tab w:val="right" w:leader="dot" w:pos="8306"/>
        </w:tabs>
      </w:pPr>
      <w:hyperlink w:anchor="_Toc68" w:history="1">
        <w:r>
          <w:rPr>
            <w:rFonts w:ascii="仿宋" w:eastAsia="仿宋" w:hAnsi="仿宋" w:cs="仿宋" w:hint="eastAsia"/>
            <w:lang w:eastAsia="zh-CN"/>
          </w:rPr>
          <w:t>四、社会影响分析</w:t>
        </w:r>
        <w:r>
          <w:tab/>
        </w:r>
        <w:r>
          <w:fldChar w:fldCharType="begin"/>
        </w:r>
        <w:r>
          <w:instrText xml:space="preserve"> PAGEREF _Toc68 \h </w:instrText>
        </w:r>
        <w:r>
          <w:fldChar w:fldCharType="separate"/>
        </w:r>
        <w:r>
          <w:t>21</w:t>
        </w:r>
        <w:r>
          <w:fldChar w:fldCharType="end"/>
        </w:r>
      </w:hyperlink>
    </w:p>
    <w:p>
      <w:pPr>
        <w:pStyle w:val="TOC2"/>
        <w:tabs>
          <w:tab w:val="right" w:leader="dot" w:pos="8306"/>
        </w:tabs>
      </w:pPr>
      <w:hyperlink w:anchor="_Toc19848" w:history="1">
        <w:r>
          <w:rPr>
            <w:rFonts w:ascii="仿宋" w:eastAsia="仿宋" w:hAnsi="仿宋" w:cs="仿宋" w:hint="eastAsia"/>
            <w:lang w:eastAsia="zh-CN"/>
          </w:rPr>
          <w:t>(一)、社会影响效果分析</w:t>
        </w:r>
        <w:r>
          <w:tab/>
        </w:r>
        <w:r>
          <w:fldChar w:fldCharType="begin"/>
        </w:r>
        <w:r>
          <w:instrText xml:space="preserve"> PAGEREF _Toc19848 \h </w:instrText>
        </w:r>
        <w:r>
          <w:fldChar w:fldCharType="separate"/>
        </w:r>
        <w:r>
          <w:t>21</w:t>
        </w:r>
        <w:r>
          <w:fldChar w:fldCharType="end"/>
        </w:r>
      </w:hyperlink>
    </w:p>
    <w:p>
      <w:pPr>
        <w:pStyle w:val="TOC2"/>
        <w:tabs>
          <w:tab w:val="right" w:leader="dot" w:pos="8306"/>
        </w:tabs>
      </w:pPr>
      <w:hyperlink w:anchor="_Toc4271" w:history="1">
        <w:r>
          <w:rPr>
            <w:rFonts w:ascii="仿宋" w:eastAsia="仿宋" w:hAnsi="仿宋" w:cs="仿宋" w:hint="eastAsia"/>
            <w:lang w:eastAsia="zh-CN"/>
          </w:rPr>
          <w:t>(二)、社会适应性分析</w:t>
        </w:r>
        <w:r>
          <w:tab/>
        </w:r>
        <w:r>
          <w:fldChar w:fldCharType="begin"/>
        </w:r>
        <w:r>
          <w:instrText xml:space="preserve"> PAGEREF _Toc4271 \h </w:instrText>
        </w:r>
        <w:r>
          <w:fldChar w:fldCharType="separate"/>
        </w:r>
        <w:r>
          <w:t>24</w:t>
        </w:r>
        <w:r>
          <w:fldChar w:fldCharType="end"/>
        </w:r>
      </w:hyperlink>
    </w:p>
    <w:p>
      <w:pPr>
        <w:pStyle w:val="TOC2"/>
        <w:tabs>
          <w:tab w:val="right" w:leader="dot" w:pos="8306"/>
        </w:tabs>
      </w:pPr>
      <w:hyperlink w:anchor="_Toc7056" w:history="1">
        <w:r>
          <w:rPr>
            <w:rFonts w:ascii="仿宋" w:eastAsia="仿宋" w:hAnsi="仿宋" w:cs="仿宋" w:hint="eastAsia"/>
            <w:lang w:eastAsia="zh-CN"/>
          </w:rPr>
          <w:t>(三)、社会风险及对策分析</w:t>
        </w:r>
        <w:r>
          <w:tab/>
        </w:r>
        <w:r>
          <w:fldChar w:fldCharType="begin"/>
        </w:r>
        <w:r>
          <w:instrText xml:space="preserve"> PAGEREF _Toc7056 \h </w:instrText>
        </w:r>
        <w:r>
          <w:fldChar w:fldCharType="separate"/>
        </w:r>
        <w:r>
          <w:t>25</w:t>
        </w:r>
        <w:r>
          <w:fldChar w:fldCharType="end"/>
        </w:r>
      </w:hyperlink>
    </w:p>
    <w:p>
      <w:pPr>
        <w:pStyle w:val="TOC1"/>
        <w:tabs>
          <w:tab w:val="right" w:leader="dot" w:pos="8306"/>
        </w:tabs>
      </w:pPr>
      <w:hyperlink w:anchor="_Toc15967" w:history="1">
        <w:r>
          <w:rPr>
            <w:rFonts w:ascii="仿宋" w:eastAsia="仿宋" w:hAnsi="仿宋" w:cs="仿宋" w:hint="eastAsia"/>
            <w:lang w:eastAsia="zh-CN"/>
          </w:rPr>
          <w:t>五、项目监理与质量保证</w:t>
        </w:r>
        <w:r>
          <w:tab/>
        </w:r>
        <w:r>
          <w:fldChar w:fldCharType="begin"/>
        </w:r>
        <w:r>
          <w:instrText xml:space="preserve"> PAGEREF _Toc15967 \h </w:instrText>
        </w:r>
        <w:r>
          <w:fldChar w:fldCharType="separate"/>
        </w:r>
        <w:r>
          <w:t>28</w:t>
        </w:r>
        <w:r>
          <w:fldChar w:fldCharType="end"/>
        </w:r>
      </w:hyperlink>
    </w:p>
    <w:p>
      <w:pPr>
        <w:pStyle w:val="TOC2"/>
        <w:tabs>
          <w:tab w:val="right" w:leader="dot" w:pos="8306"/>
        </w:tabs>
      </w:pPr>
      <w:hyperlink w:anchor="_Toc2642" w:history="1">
        <w:r>
          <w:rPr>
            <w:rFonts w:ascii="仿宋" w:eastAsia="仿宋" w:hAnsi="仿宋" w:cs="仿宋" w:hint="eastAsia"/>
            <w:lang w:eastAsia="zh-CN"/>
          </w:rPr>
          <w:t>(一)、监理体系构建</w:t>
        </w:r>
        <w:r>
          <w:tab/>
        </w:r>
        <w:r>
          <w:fldChar w:fldCharType="begin"/>
        </w:r>
        <w:r>
          <w:instrText xml:space="preserve"> PAGEREF _Toc2642 \h </w:instrText>
        </w:r>
        <w:r>
          <w:fldChar w:fldCharType="separate"/>
        </w:r>
        <w:r>
          <w:t>28</w:t>
        </w:r>
        <w:r>
          <w:fldChar w:fldCharType="end"/>
        </w:r>
      </w:hyperlink>
    </w:p>
    <w:p>
      <w:pPr>
        <w:pStyle w:val="TOC2"/>
        <w:tabs>
          <w:tab w:val="right" w:leader="dot" w:pos="8306"/>
        </w:tabs>
      </w:pPr>
      <w:hyperlink w:anchor="_Toc19782" w:history="1">
        <w:r>
          <w:rPr>
            <w:rFonts w:ascii="仿宋" w:eastAsia="仿宋" w:hAnsi="仿宋" w:cs="仿宋" w:hint="eastAsia"/>
            <w:lang w:eastAsia="zh-CN"/>
          </w:rPr>
          <w:t>(二)、质量保证体系实施</w:t>
        </w:r>
        <w:r>
          <w:tab/>
        </w:r>
        <w:r>
          <w:fldChar w:fldCharType="begin"/>
        </w:r>
        <w:r>
          <w:instrText xml:space="preserve"> PAGEREF _Toc19782 \h </w:instrText>
        </w:r>
        <w:r>
          <w:fldChar w:fldCharType="separate"/>
        </w:r>
        <w:r>
          <w:t>29</w:t>
        </w:r>
        <w:r>
          <w:fldChar w:fldCharType="end"/>
        </w:r>
      </w:hyperlink>
    </w:p>
    <w:p>
      <w:pPr>
        <w:pStyle w:val="TOC2"/>
        <w:tabs>
          <w:tab w:val="right" w:leader="dot" w:pos="8306"/>
        </w:tabs>
      </w:pPr>
      <w:hyperlink w:anchor="_Toc1070" w:history="1">
        <w:r>
          <w:rPr>
            <w:rFonts w:ascii="仿宋" w:eastAsia="仿宋" w:hAnsi="仿宋" w:cs="仿宋" w:hint="eastAsia"/>
            <w:lang w:eastAsia="zh-CN"/>
          </w:rPr>
          <w:t>(三)、监理与质量控制流程</w:t>
        </w:r>
        <w:r>
          <w:tab/>
        </w:r>
        <w:r>
          <w:fldChar w:fldCharType="begin"/>
        </w:r>
        <w:r>
          <w:instrText xml:space="preserve"> PAGEREF _Toc1070 \h </w:instrText>
        </w:r>
        <w:r>
          <w:fldChar w:fldCharType="separate"/>
        </w:r>
        <w:r>
          <w:t>30</w:t>
        </w:r>
        <w:r>
          <w:fldChar w:fldCharType="end"/>
        </w:r>
      </w:hyperlink>
    </w:p>
    <w:p>
      <w:pPr>
        <w:pStyle w:val="TOC1"/>
        <w:tabs>
          <w:tab w:val="right" w:leader="dot" w:pos="8306"/>
        </w:tabs>
      </w:pPr>
      <w:hyperlink w:anchor="_Toc17312" w:history="1">
        <w:r>
          <w:rPr>
            <w:rFonts w:ascii="仿宋" w:eastAsia="仿宋" w:hAnsi="仿宋" w:cs="仿宋" w:hint="eastAsia"/>
            <w:lang w:eastAsia="zh-CN"/>
          </w:rPr>
          <w:t>六、发展规划、产业政策和行业准入分析</w:t>
        </w:r>
        <w:r>
          <w:tab/>
        </w:r>
        <w:r>
          <w:fldChar w:fldCharType="begin"/>
        </w:r>
        <w:r>
          <w:instrText xml:space="preserve"> PAGEREF _Toc17312 \h </w:instrText>
        </w:r>
        <w:r>
          <w:fldChar w:fldCharType="separate"/>
        </w:r>
        <w:r>
          <w:t>30</w:t>
        </w:r>
        <w:r>
          <w:fldChar w:fldCharType="end"/>
        </w:r>
      </w:hyperlink>
    </w:p>
    <w:p>
      <w:pPr>
        <w:pStyle w:val="TOC2"/>
        <w:tabs>
          <w:tab w:val="right" w:leader="dot" w:pos="8306"/>
        </w:tabs>
      </w:pPr>
      <w:hyperlink w:anchor="_Toc28284" w:history="1">
        <w:r>
          <w:rPr>
            <w:rFonts w:ascii="仿宋" w:eastAsia="仿宋" w:hAnsi="仿宋" w:cs="仿宋" w:hint="eastAsia"/>
            <w:lang w:eastAsia="zh-CN"/>
          </w:rPr>
          <w:t>(一)、发展规划分析</w:t>
        </w:r>
        <w:r>
          <w:tab/>
        </w:r>
        <w:r>
          <w:fldChar w:fldCharType="begin"/>
        </w:r>
        <w:r>
          <w:instrText xml:space="preserve"> PAGEREF _Toc28284 \h </w:instrText>
        </w:r>
        <w:r>
          <w:fldChar w:fldCharType="separate"/>
        </w:r>
        <w:r>
          <w:t>30</w:t>
        </w:r>
        <w:r>
          <w:fldChar w:fldCharType="end"/>
        </w:r>
      </w:hyperlink>
    </w:p>
    <w:p>
      <w:pPr>
        <w:pStyle w:val="TOC2"/>
        <w:tabs>
          <w:tab w:val="right" w:leader="dot" w:pos="8306"/>
        </w:tabs>
      </w:pPr>
      <w:hyperlink w:anchor="_Toc12607" w:history="1">
        <w:r>
          <w:rPr>
            <w:rFonts w:ascii="仿宋" w:eastAsia="仿宋" w:hAnsi="仿宋" w:cs="仿宋" w:hint="eastAsia"/>
            <w:lang w:eastAsia="zh-CN"/>
          </w:rPr>
          <w:t>(二)、产业政策分析</w:t>
        </w:r>
        <w:r>
          <w:tab/>
        </w:r>
        <w:r>
          <w:fldChar w:fldCharType="begin"/>
        </w:r>
        <w:r>
          <w:instrText xml:space="preserve"> PAGEREF _Toc12607 \h </w:instrText>
        </w:r>
        <w:r>
          <w:fldChar w:fldCharType="separate"/>
        </w:r>
        <w:r>
          <w:t>32</w:t>
        </w:r>
        <w:r>
          <w:fldChar w:fldCharType="end"/>
        </w:r>
      </w:hyperlink>
    </w:p>
    <w:p>
      <w:pPr>
        <w:pStyle w:val="TOC2"/>
        <w:tabs>
          <w:tab w:val="right" w:leader="dot" w:pos="8306"/>
        </w:tabs>
      </w:pPr>
      <w:hyperlink w:anchor="_Toc25120" w:history="1">
        <w:r>
          <w:rPr>
            <w:rFonts w:ascii="仿宋" w:eastAsia="仿宋" w:hAnsi="仿宋" w:cs="仿宋" w:hint="eastAsia"/>
            <w:lang w:eastAsia="zh-CN"/>
          </w:rPr>
          <w:t>(三)、行业准入分析</w:t>
        </w:r>
        <w:r>
          <w:tab/>
        </w:r>
        <w:r>
          <w:fldChar w:fldCharType="begin"/>
        </w:r>
        <w:r>
          <w:instrText xml:space="preserve"> PAGEREF _Toc25120 \h </w:instrText>
        </w:r>
        <w:r>
          <w:fldChar w:fldCharType="separate"/>
        </w:r>
        <w:r>
          <w:t>34</w:t>
        </w:r>
        <w:r>
          <w:fldChar w:fldCharType="end"/>
        </w:r>
      </w:hyperlink>
    </w:p>
    <w:p>
      <w:pPr>
        <w:pStyle w:val="TOC1"/>
        <w:tabs>
          <w:tab w:val="right" w:leader="dot" w:pos="8306"/>
        </w:tabs>
      </w:pPr>
      <w:hyperlink w:anchor="_Toc23148" w:history="1">
        <w:r>
          <w:rPr>
            <w:rFonts w:ascii="仿宋" w:eastAsia="仿宋" w:hAnsi="仿宋" w:cs="仿宋" w:hint="eastAsia"/>
            <w:lang w:eastAsia="zh-CN"/>
          </w:rPr>
          <w:t>七、土地利用与规划方案</w:t>
        </w:r>
        <w:r>
          <w:tab/>
        </w:r>
        <w:r>
          <w:fldChar w:fldCharType="begin"/>
        </w:r>
        <w:r>
          <w:instrText xml:space="preserve"> PAGEREF _Toc23148 \h </w:instrText>
        </w:r>
        <w:r>
          <w:fldChar w:fldCharType="separate"/>
        </w:r>
        <w:r>
          <w:t>35</w:t>
        </w:r>
        <w:r>
          <w:fldChar w:fldCharType="end"/>
        </w:r>
      </w:hyperlink>
    </w:p>
    <w:p>
      <w:pPr>
        <w:pStyle w:val="TOC2"/>
        <w:tabs>
          <w:tab w:val="right" w:leader="dot" w:pos="8306"/>
        </w:tabs>
      </w:pPr>
      <w:hyperlink w:anchor="_Toc11627" w:history="1">
        <w:r>
          <w:rPr>
            <w:rFonts w:ascii="仿宋" w:eastAsia="仿宋" w:hAnsi="仿宋" w:cs="仿宋" w:hint="eastAsia"/>
            <w:lang w:eastAsia="zh-CN"/>
          </w:rPr>
          <w:t>(一)、项目用地情况分析</w:t>
        </w:r>
        <w:r>
          <w:tab/>
        </w:r>
        <w:r>
          <w:fldChar w:fldCharType="begin"/>
        </w:r>
        <w:r>
          <w:instrText xml:space="preserve"> PAGEREF _Toc11627 \h </w:instrText>
        </w:r>
        <w:r>
          <w:fldChar w:fldCharType="separate"/>
        </w:r>
        <w:r>
          <w:t>35</w:t>
        </w:r>
        <w:r>
          <w:fldChar w:fldCharType="end"/>
        </w:r>
      </w:hyperlink>
    </w:p>
    <w:p>
      <w:pPr>
        <w:pStyle w:val="TOC2"/>
        <w:tabs>
          <w:tab w:val="right" w:leader="dot" w:pos="8306"/>
        </w:tabs>
      </w:pPr>
      <w:hyperlink w:anchor="_Toc10938" w:history="1">
        <w:r>
          <w:rPr>
            <w:rFonts w:ascii="仿宋" w:eastAsia="仿宋" w:hAnsi="仿宋" w:cs="仿宋" w:hint="eastAsia"/>
            <w:lang w:eastAsia="zh-CN"/>
          </w:rPr>
          <w:t>(二)、土地利用规划方案</w:t>
        </w:r>
        <w:r>
          <w:tab/>
        </w:r>
        <w:r>
          <w:fldChar w:fldCharType="begin"/>
        </w:r>
        <w:r>
          <w:instrText xml:space="preserve"> PAGEREF _Toc10938 \h </w:instrText>
        </w:r>
        <w:r>
          <w:fldChar w:fldCharType="separate"/>
        </w:r>
        <w:r>
          <w:t>36</w:t>
        </w:r>
        <w:r>
          <w:fldChar w:fldCharType="end"/>
        </w:r>
      </w:hyperlink>
    </w:p>
    <w:p>
      <w:pPr>
        <w:pStyle w:val="TOC1"/>
        <w:tabs>
          <w:tab w:val="right" w:leader="dot" w:pos="8306"/>
        </w:tabs>
      </w:pPr>
      <w:hyperlink w:anchor="_Toc4636" w:history="1">
        <w:r>
          <w:rPr>
            <w:rFonts w:ascii="仿宋" w:eastAsia="仿宋" w:hAnsi="仿宋" w:cs="仿宋" w:hint="eastAsia"/>
            <w:lang w:eastAsia="zh-CN"/>
          </w:rPr>
          <w:t>八、客户关系管理与市场拓展</w:t>
        </w:r>
        <w:r>
          <w:tab/>
        </w:r>
        <w:r>
          <w:fldChar w:fldCharType="begin"/>
        </w:r>
        <w:r>
          <w:instrText xml:space="preserve"> PAGEREF _Toc4636 \h </w:instrText>
        </w:r>
        <w:r>
          <w:fldChar w:fldCharType="separate"/>
        </w:r>
        <w:r>
          <w:t>37</w:t>
        </w:r>
        <w:r>
          <w:fldChar w:fldCharType="end"/>
        </w:r>
      </w:hyperlink>
    </w:p>
    <w:p>
      <w:pPr>
        <w:pStyle w:val="TOC2"/>
        <w:tabs>
          <w:tab w:val="right" w:leader="dot" w:pos="8306"/>
        </w:tabs>
      </w:pPr>
      <w:hyperlink w:anchor="_Toc14197" w:history="1">
        <w:r>
          <w:rPr>
            <w:rFonts w:ascii="仿宋" w:eastAsia="仿宋" w:hAnsi="仿宋" w:cs="仿宋" w:hint="eastAsia"/>
            <w:lang w:eastAsia="zh-CN"/>
          </w:rPr>
          <w:t>(一)、客户关系管理策略</w:t>
        </w:r>
        <w:r>
          <w:tab/>
        </w:r>
        <w:r>
          <w:fldChar w:fldCharType="begin"/>
        </w:r>
        <w:r>
          <w:instrText xml:space="preserve"> PAGEREF _Toc14197 \h </w:instrText>
        </w:r>
        <w:r>
          <w:fldChar w:fldCharType="separate"/>
        </w:r>
        <w:r>
          <w:t>37</w:t>
        </w:r>
        <w:r>
          <w:fldChar w:fldCharType="end"/>
        </w:r>
      </w:hyperlink>
    </w:p>
    <w:p>
      <w:pPr>
        <w:pStyle w:val="TOC2"/>
        <w:tabs>
          <w:tab w:val="right" w:leader="dot" w:pos="8306"/>
        </w:tabs>
      </w:pPr>
      <w:hyperlink w:anchor="_Toc2199" w:history="1">
        <w:r>
          <w:rPr>
            <w:rFonts w:ascii="仿宋" w:eastAsia="仿宋" w:hAnsi="仿宋" w:cs="仿宋" w:hint="eastAsia"/>
            <w:lang w:eastAsia="zh-CN"/>
          </w:rPr>
          <w:t>(二)、市场拓展方案</w:t>
        </w:r>
        <w:r>
          <w:tab/>
        </w:r>
        <w:r>
          <w:fldChar w:fldCharType="begin"/>
        </w:r>
        <w:r>
          <w:instrText xml:space="preserve"> PAGEREF _Toc2199 \h </w:instrText>
        </w:r>
        <w:r>
          <w:fldChar w:fldCharType="separate"/>
        </w:r>
        <w:r>
          <w:t>38</w:t>
        </w:r>
        <w:r>
          <w:fldChar w:fldCharType="end"/>
        </w:r>
      </w:hyperlink>
    </w:p>
    <w:p>
      <w:pPr>
        <w:pStyle w:val="TOC1"/>
        <w:tabs>
          <w:tab w:val="right" w:leader="dot" w:pos="8306"/>
        </w:tabs>
      </w:pPr>
      <w:hyperlink w:anchor="_Toc5789" w:history="1">
        <w:r>
          <w:rPr>
            <w:rFonts w:ascii="仿宋" w:eastAsia="仿宋" w:hAnsi="仿宋" w:cs="仿宋" w:hint="eastAsia"/>
            <w:lang w:eastAsia="zh-CN"/>
          </w:rPr>
          <w:t>九、项目实施与管理方案</w:t>
        </w:r>
        <w:r>
          <w:tab/>
        </w:r>
        <w:r>
          <w:fldChar w:fldCharType="begin"/>
        </w:r>
        <w:r>
          <w:instrText xml:space="preserve"> PAGEREF _Toc5789 \h </w:instrText>
        </w:r>
        <w:r>
          <w:fldChar w:fldCharType="separate"/>
        </w:r>
        <w:r>
          <w:t>39</w:t>
        </w:r>
        <w:r>
          <w:fldChar w:fldCharType="end"/>
        </w:r>
      </w:hyperlink>
    </w:p>
    <w:p>
      <w:pPr>
        <w:pStyle w:val="TOC2"/>
        <w:tabs>
          <w:tab w:val="right" w:leader="dot" w:pos="8306"/>
        </w:tabs>
      </w:pPr>
      <w:hyperlink w:anchor="_Toc22906" w:history="1">
        <w:r>
          <w:rPr>
            <w:rFonts w:ascii="仿宋" w:eastAsia="仿宋" w:hAnsi="仿宋" w:cs="仿宋" w:hint="eastAsia"/>
            <w:lang w:eastAsia="zh-CN"/>
          </w:rPr>
          <w:t>(一)、项目实施计划</w:t>
        </w:r>
        <w:r>
          <w:tab/>
        </w:r>
        <w:r>
          <w:fldChar w:fldCharType="begin"/>
        </w:r>
        <w:r>
          <w:instrText xml:space="preserve"> PAGEREF _Toc22906 \h </w:instrText>
        </w:r>
        <w:r>
          <w:fldChar w:fldCharType="separate"/>
        </w:r>
        <w:r>
          <w:t>39</w:t>
        </w:r>
        <w:r>
          <w:fldChar w:fldCharType="end"/>
        </w:r>
      </w:hyperlink>
    </w:p>
    <w:p>
      <w:pPr>
        <w:pStyle w:val="TOC2"/>
        <w:tabs>
          <w:tab w:val="right" w:leader="dot" w:pos="8306"/>
        </w:tabs>
      </w:pPr>
      <w:hyperlink w:anchor="_Toc13954" w:history="1">
        <w:r>
          <w:rPr>
            <w:rFonts w:ascii="仿宋" w:eastAsia="仿宋" w:hAnsi="仿宋" w:cs="仿宋" w:hint="eastAsia"/>
            <w:lang w:eastAsia="zh-CN"/>
          </w:rPr>
          <w:t>(二)、项目组织机构与职责</w:t>
        </w:r>
        <w:r>
          <w:tab/>
        </w:r>
        <w:r>
          <w:fldChar w:fldCharType="begin"/>
        </w:r>
        <w:r>
          <w:instrText xml:space="preserve"> PAGEREF _Toc13954 \h </w:instrText>
        </w:r>
        <w:r>
          <w:fldChar w:fldCharType="separate"/>
        </w:r>
        <w:r>
          <w:t>41</w:t>
        </w:r>
        <w:r>
          <w:fldChar w:fldCharType="end"/>
        </w:r>
      </w:hyperlink>
    </w:p>
    <w:p>
      <w:pPr>
        <w:pStyle w:val="TOC2"/>
        <w:tabs>
          <w:tab w:val="right" w:leader="dot" w:pos="8306"/>
        </w:tabs>
      </w:pPr>
      <w:hyperlink w:anchor="_Toc10559" w:history="1">
        <w:r>
          <w:rPr>
            <w:rFonts w:ascii="仿宋" w:eastAsia="仿宋" w:hAnsi="仿宋" w:cs="仿宋" w:hint="eastAsia"/>
            <w:lang w:eastAsia="zh-CN"/>
          </w:rPr>
          <w:t>(三)、项目管理与监控体系</w:t>
        </w:r>
        <w:r>
          <w:tab/>
        </w:r>
        <w:r>
          <w:fldChar w:fldCharType="begin"/>
        </w:r>
        <w:r>
          <w:instrText xml:space="preserve"> PAGEREF _Toc10559 \h </w:instrText>
        </w:r>
        <w:r>
          <w:fldChar w:fldCharType="separate"/>
        </w:r>
        <w:r>
          <w:t>43</w:t>
        </w:r>
        <w:r>
          <w:fldChar w:fldCharType="end"/>
        </w:r>
      </w:hyperlink>
    </w:p>
    <w:p>
      <w:pPr>
        <w:pStyle w:val="TOC1"/>
        <w:tabs>
          <w:tab w:val="right" w:leader="dot" w:pos="8306"/>
        </w:tabs>
      </w:pPr>
      <w:hyperlink w:anchor="_Toc895" w:history="1">
        <w:r>
          <w:rPr>
            <w:rFonts w:ascii="仿宋" w:eastAsia="仿宋" w:hAnsi="仿宋" w:cs="仿宋" w:hint="eastAsia"/>
            <w:lang w:eastAsia="zh-CN"/>
          </w:rPr>
          <w:t>十、经济效益与社会效益优化</w:t>
        </w:r>
        <w:r>
          <w:tab/>
        </w:r>
        <w:r>
          <w:fldChar w:fldCharType="begin"/>
        </w:r>
        <w:r>
          <w:instrText xml:space="preserve"> PAGEREF _Toc895 \h </w:instrText>
        </w:r>
        <w:r>
          <w:fldChar w:fldCharType="separate"/>
        </w:r>
        <w:r>
          <w:t>45</w:t>
        </w:r>
        <w:r>
          <w:fldChar w:fldCharType="end"/>
        </w:r>
      </w:hyperlink>
    </w:p>
    <w:p>
      <w:pPr>
        <w:pStyle w:val="TOC2"/>
        <w:tabs>
          <w:tab w:val="right" w:leader="dot" w:pos="8306"/>
        </w:tabs>
      </w:pPr>
      <w:hyperlink w:anchor="_Toc11659" w:history="1">
        <w:r>
          <w:rPr>
            <w:rFonts w:ascii="仿宋" w:eastAsia="仿宋" w:hAnsi="仿宋" w:cs="仿宋" w:hint="eastAsia"/>
            <w:lang w:eastAsia="zh-CN"/>
          </w:rPr>
          <w:t>(一)、经济效益提升策略</w:t>
        </w:r>
        <w:r>
          <w:tab/>
        </w:r>
        <w:r>
          <w:fldChar w:fldCharType="begin"/>
        </w:r>
        <w:r>
          <w:instrText xml:space="preserve"> PAGEREF _Toc11659 \h </w:instrText>
        </w:r>
        <w:r>
          <w:fldChar w:fldCharType="separate"/>
        </w:r>
        <w:r>
          <w:t>45</w:t>
        </w:r>
        <w:r>
          <w:fldChar w:fldCharType="end"/>
        </w:r>
      </w:hyperlink>
    </w:p>
    <w:p>
      <w:pPr>
        <w:pStyle w:val="TOC2"/>
        <w:tabs>
          <w:tab w:val="right" w:leader="dot" w:pos="8306"/>
        </w:tabs>
      </w:pPr>
      <w:hyperlink w:anchor="_Toc21615" w:history="1">
        <w:r>
          <w:rPr>
            <w:rFonts w:ascii="仿宋" w:eastAsia="仿宋" w:hAnsi="仿宋" w:cs="仿宋" w:hint="eastAsia"/>
            <w:lang w:eastAsia="zh-CN"/>
          </w:rPr>
          <w:t>(二)、社会效益增强方案</w:t>
        </w:r>
        <w:r>
          <w:tab/>
        </w:r>
        <w:r>
          <w:fldChar w:fldCharType="begin"/>
        </w:r>
        <w:r>
          <w:instrText xml:space="preserve"> PAGEREF _Toc21615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87" w:history="1">
        <w:r>
          <w:rPr>
            <w:rFonts w:ascii="仿宋" w:eastAsia="仿宋" w:hAnsi="仿宋" w:cs="仿宋" w:hint="eastAsia"/>
            <w:lang w:eastAsia="zh-CN"/>
          </w:rPr>
          <w:t>十一、环境保护与绿色发展</w:t>
        </w:r>
        <w:r>
          <w:tab/>
        </w:r>
        <w:r>
          <w:fldChar w:fldCharType="begin"/>
        </w:r>
        <w:r>
          <w:instrText xml:space="preserve"> PAGEREF _Toc16987 \h </w:instrText>
        </w:r>
        <w:r>
          <w:fldChar w:fldCharType="separate"/>
        </w:r>
        <w:r>
          <w:t>47</w:t>
        </w:r>
        <w:r>
          <w:fldChar w:fldCharType="end"/>
        </w:r>
      </w:hyperlink>
    </w:p>
    <w:p>
      <w:pPr>
        <w:pStyle w:val="TOC2"/>
        <w:tabs>
          <w:tab w:val="right" w:leader="dot" w:pos="8306"/>
        </w:tabs>
      </w:pPr>
      <w:hyperlink w:anchor="_Toc7109" w:history="1">
        <w:r>
          <w:rPr>
            <w:rFonts w:ascii="仿宋" w:eastAsia="仿宋" w:hAnsi="仿宋" w:cs="仿宋" w:hint="eastAsia"/>
            <w:lang w:eastAsia="zh-CN"/>
          </w:rPr>
          <w:t>(一)、环境保护措施</w:t>
        </w:r>
        <w:r>
          <w:tab/>
        </w:r>
        <w:r>
          <w:fldChar w:fldCharType="begin"/>
        </w:r>
        <w:r>
          <w:instrText xml:space="preserve"> PAGEREF _Toc7109 \h </w:instrText>
        </w:r>
        <w:r>
          <w:fldChar w:fldCharType="separate"/>
        </w:r>
        <w:r>
          <w:t>47</w:t>
        </w:r>
        <w:r>
          <w:fldChar w:fldCharType="end"/>
        </w:r>
      </w:hyperlink>
    </w:p>
    <w:p>
      <w:pPr>
        <w:pStyle w:val="TOC2"/>
        <w:tabs>
          <w:tab w:val="right" w:leader="dot" w:pos="8306"/>
        </w:tabs>
      </w:pPr>
      <w:hyperlink w:anchor="_Toc1324" w:history="1">
        <w:r>
          <w:rPr>
            <w:rFonts w:ascii="仿宋" w:eastAsia="仿宋" w:hAnsi="仿宋" w:cs="仿宋" w:hint="eastAsia"/>
            <w:lang w:eastAsia="zh-CN"/>
          </w:rPr>
          <w:t>(二)、绿色发展与可持续发展策略</w:t>
        </w:r>
        <w:r>
          <w:tab/>
        </w:r>
        <w:r>
          <w:fldChar w:fldCharType="begin"/>
        </w:r>
        <w:r>
          <w:instrText xml:space="preserve"> PAGEREF _Toc1324 \h </w:instrText>
        </w:r>
        <w:r>
          <w:fldChar w:fldCharType="separate"/>
        </w:r>
        <w:r>
          <w:t>49</w:t>
        </w:r>
        <w:r>
          <w:fldChar w:fldCharType="end"/>
        </w:r>
      </w:hyperlink>
    </w:p>
    <w:p>
      <w:pPr>
        <w:pStyle w:val="TOC1"/>
        <w:tabs>
          <w:tab w:val="right" w:leader="dot" w:pos="8306"/>
        </w:tabs>
      </w:pPr>
      <w:hyperlink w:anchor="_Toc2676" w:history="1">
        <w:r>
          <w:rPr>
            <w:rFonts w:ascii="仿宋" w:eastAsia="仿宋" w:hAnsi="仿宋" w:cs="仿宋" w:hint="eastAsia"/>
            <w:lang w:eastAsia="zh-CN"/>
          </w:rPr>
          <w:t>十二、项目变更管理</w:t>
        </w:r>
        <w:r>
          <w:tab/>
        </w:r>
        <w:r>
          <w:fldChar w:fldCharType="begin"/>
        </w:r>
        <w:r>
          <w:instrText xml:space="preserve"> PAGEREF _Toc2676 \h </w:instrText>
        </w:r>
        <w:r>
          <w:fldChar w:fldCharType="separate"/>
        </w:r>
        <w:r>
          <w:t>50</w:t>
        </w:r>
        <w:r>
          <w:fldChar w:fldCharType="end"/>
        </w:r>
      </w:hyperlink>
    </w:p>
    <w:p>
      <w:pPr>
        <w:pStyle w:val="TOC2"/>
        <w:tabs>
          <w:tab w:val="right" w:leader="dot" w:pos="8306"/>
        </w:tabs>
      </w:pPr>
      <w:hyperlink w:anchor="_Toc3794" w:history="1">
        <w:r>
          <w:rPr>
            <w:rFonts w:ascii="仿宋" w:eastAsia="仿宋" w:hAnsi="仿宋" w:cs="仿宋" w:hint="eastAsia"/>
            <w:lang w:eastAsia="zh-CN"/>
          </w:rPr>
          <w:t>(一)、变更控制流程</w:t>
        </w:r>
        <w:r>
          <w:tab/>
        </w:r>
        <w:r>
          <w:fldChar w:fldCharType="begin"/>
        </w:r>
        <w:r>
          <w:instrText xml:space="preserve"> PAGEREF _Toc3794 \h </w:instrText>
        </w:r>
        <w:r>
          <w:fldChar w:fldCharType="separate"/>
        </w:r>
        <w:r>
          <w:t>50</w:t>
        </w:r>
        <w:r>
          <w:fldChar w:fldCharType="end"/>
        </w:r>
      </w:hyperlink>
    </w:p>
    <w:p>
      <w:pPr>
        <w:pStyle w:val="TOC2"/>
        <w:tabs>
          <w:tab w:val="right" w:leader="dot" w:pos="8306"/>
        </w:tabs>
      </w:pPr>
      <w:hyperlink w:anchor="_Toc31498" w:history="1">
        <w:r>
          <w:rPr>
            <w:rFonts w:ascii="仿宋" w:eastAsia="仿宋" w:hAnsi="仿宋" w:cs="仿宋" w:hint="eastAsia"/>
            <w:lang w:eastAsia="zh-CN"/>
          </w:rPr>
          <w:t>(二)、影响评估与处理</w:t>
        </w:r>
        <w:r>
          <w:tab/>
        </w:r>
        <w:r>
          <w:fldChar w:fldCharType="begin"/>
        </w:r>
        <w:r>
          <w:instrText xml:space="preserve"> PAGEREF _Toc31498 \h </w:instrText>
        </w:r>
        <w:r>
          <w:fldChar w:fldCharType="separate"/>
        </w:r>
        <w:r>
          <w:t>51</w:t>
        </w:r>
        <w:r>
          <w:fldChar w:fldCharType="end"/>
        </w:r>
      </w:hyperlink>
    </w:p>
    <w:p>
      <w:pPr>
        <w:pStyle w:val="TOC2"/>
        <w:tabs>
          <w:tab w:val="right" w:leader="dot" w:pos="8306"/>
        </w:tabs>
      </w:pPr>
      <w:hyperlink w:anchor="_Toc26779" w:history="1">
        <w:r>
          <w:rPr>
            <w:rFonts w:ascii="仿宋" w:eastAsia="仿宋" w:hAnsi="仿宋" w:cs="仿宋" w:hint="eastAsia"/>
            <w:lang w:eastAsia="zh-CN"/>
          </w:rPr>
          <w:t>(三)、变更记录与追踪</w:t>
        </w:r>
        <w:r>
          <w:tab/>
        </w:r>
        <w:r>
          <w:fldChar w:fldCharType="begin"/>
        </w:r>
        <w:r>
          <w:instrText xml:space="preserve"> PAGEREF _Toc26779 \h </w:instrText>
        </w:r>
        <w:r>
          <w:fldChar w:fldCharType="separate"/>
        </w:r>
        <w:r>
          <w:t>52</w:t>
        </w:r>
        <w:r>
          <w:fldChar w:fldCharType="end"/>
        </w:r>
      </w:hyperlink>
    </w:p>
    <w:p>
      <w:pPr>
        <w:pStyle w:val="TOC2"/>
        <w:tabs>
          <w:tab w:val="right" w:leader="dot" w:pos="8306"/>
        </w:tabs>
      </w:pPr>
      <w:hyperlink w:anchor="_Toc28330" w:history="1">
        <w:r>
          <w:rPr>
            <w:rFonts w:ascii="仿宋" w:eastAsia="仿宋" w:hAnsi="仿宋" w:cs="仿宋" w:hint="eastAsia"/>
            <w:lang w:eastAsia="zh-CN"/>
          </w:rPr>
          <w:t>(四)、变更管理策略</w:t>
        </w:r>
        <w:r>
          <w:tab/>
        </w:r>
        <w:r>
          <w:fldChar w:fldCharType="begin"/>
        </w:r>
        <w:r>
          <w:instrText xml:space="preserve"> PAGEREF _Toc28330 \h </w:instrText>
        </w:r>
        <w:r>
          <w:fldChar w:fldCharType="separate"/>
        </w:r>
        <w:r>
          <w:t>54</w:t>
        </w:r>
        <w:r>
          <w:fldChar w:fldCharType="end"/>
        </w:r>
      </w:hyperlink>
    </w:p>
    <w:p>
      <w:pPr>
        <w:pStyle w:val="TOC1"/>
        <w:tabs>
          <w:tab w:val="right" w:leader="dot" w:pos="8306"/>
        </w:tabs>
      </w:pPr>
      <w:hyperlink w:anchor="_Toc32749" w:history="1">
        <w:r>
          <w:rPr>
            <w:rFonts w:ascii="仿宋" w:eastAsia="仿宋" w:hAnsi="仿宋" w:cs="仿宋" w:hint="eastAsia"/>
            <w:lang w:eastAsia="zh-CN"/>
          </w:rPr>
          <w:t>十三、法律法规与政策遵循</w:t>
        </w:r>
        <w:r>
          <w:tab/>
        </w:r>
        <w:r>
          <w:fldChar w:fldCharType="begin"/>
        </w:r>
        <w:r>
          <w:instrText xml:space="preserve"> PAGEREF _Toc32749 \h </w:instrText>
        </w:r>
        <w:r>
          <w:fldChar w:fldCharType="separate"/>
        </w:r>
        <w:r>
          <w:t>56</w:t>
        </w:r>
        <w:r>
          <w:fldChar w:fldCharType="end"/>
        </w:r>
      </w:hyperlink>
    </w:p>
    <w:p>
      <w:pPr>
        <w:pStyle w:val="TOC2"/>
        <w:tabs>
          <w:tab w:val="right" w:leader="dot" w:pos="8306"/>
        </w:tabs>
      </w:pPr>
      <w:hyperlink w:anchor="_Toc29381" w:history="1">
        <w:r>
          <w:rPr>
            <w:rFonts w:ascii="仿宋" w:eastAsia="仿宋" w:hAnsi="仿宋" w:cs="仿宋" w:hint="eastAsia"/>
            <w:lang w:eastAsia="zh-CN"/>
          </w:rPr>
          <w:t>(一)、法律法规遵守</w:t>
        </w:r>
        <w:r>
          <w:tab/>
        </w:r>
        <w:r>
          <w:fldChar w:fldCharType="begin"/>
        </w:r>
        <w:r>
          <w:instrText xml:space="preserve"> PAGEREF _Toc29381 \h </w:instrText>
        </w:r>
        <w:r>
          <w:fldChar w:fldCharType="separate"/>
        </w:r>
        <w:r>
          <w:t>56</w:t>
        </w:r>
        <w:r>
          <w:fldChar w:fldCharType="end"/>
        </w:r>
      </w:hyperlink>
    </w:p>
    <w:p>
      <w:pPr>
        <w:pStyle w:val="TOC2"/>
        <w:tabs>
          <w:tab w:val="right" w:leader="dot" w:pos="8306"/>
        </w:tabs>
      </w:pPr>
      <w:hyperlink w:anchor="_Toc13193" w:history="1">
        <w:r>
          <w:rPr>
            <w:rFonts w:ascii="仿宋" w:eastAsia="仿宋" w:hAnsi="仿宋" w:cs="仿宋" w:hint="eastAsia"/>
            <w:lang w:eastAsia="zh-CN"/>
          </w:rPr>
          <w:t>(二)、政策导向与利用</w:t>
        </w:r>
        <w:r>
          <w:tab/>
        </w:r>
        <w:r>
          <w:fldChar w:fldCharType="begin"/>
        </w:r>
        <w:r>
          <w:instrText xml:space="preserve"> PAGEREF _Toc13193 \h </w:instrText>
        </w:r>
        <w:r>
          <w:fldChar w:fldCharType="separate"/>
        </w:r>
        <w:r>
          <w:t>57</w:t>
        </w:r>
        <w:r>
          <w:fldChar w:fldCharType="end"/>
        </w:r>
      </w:hyperlink>
    </w:p>
    <w:p>
      <w:pPr>
        <w:pStyle w:val="TOC1"/>
        <w:tabs>
          <w:tab w:val="right" w:leader="dot" w:pos="8306"/>
        </w:tabs>
      </w:pPr>
      <w:hyperlink w:anchor="_Toc15818" w:history="1">
        <w:r>
          <w:rPr>
            <w:rFonts w:ascii="仿宋" w:eastAsia="仿宋" w:hAnsi="仿宋" w:cs="仿宋" w:hint="eastAsia"/>
            <w:lang w:eastAsia="zh-CN"/>
          </w:rPr>
          <w:t>十四、创新驱动与持续发展</w:t>
        </w:r>
        <w:r>
          <w:tab/>
        </w:r>
        <w:r>
          <w:fldChar w:fldCharType="begin"/>
        </w:r>
        <w:r>
          <w:instrText xml:space="preserve"> PAGEREF _Toc15818 \h </w:instrText>
        </w:r>
        <w:r>
          <w:fldChar w:fldCharType="separate"/>
        </w:r>
        <w:r>
          <w:t>58</w:t>
        </w:r>
        <w:r>
          <w:fldChar w:fldCharType="end"/>
        </w:r>
      </w:hyperlink>
    </w:p>
    <w:p>
      <w:pPr>
        <w:pStyle w:val="TOC2"/>
        <w:tabs>
          <w:tab w:val="right" w:leader="dot" w:pos="8306"/>
        </w:tabs>
      </w:pPr>
      <w:hyperlink w:anchor="_Toc12299" w:history="1">
        <w:r>
          <w:rPr>
            <w:rFonts w:ascii="仿宋" w:eastAsia="仿宋" w:hAnsi="仿宋" w:cs="仿宋" w:hint="eastAsia"/>
            <w:lang w:eastAsia="zh-CN"/>
          </w:rPr>
          <w:t>(一)、创新驱动战略实施</w:t>
        </w:r>
        <w:r>
          <w:tab/>
        </w:r>
        <w:r>
          <w:fldChar w:fldCharType="begin"/>
        </w:r>
        <w:r>
          <w:instrText xml:space="preserve"> PAGEREF _Toc12299 \h </w:instrText>
        </w:r>
        <w:r>
          <w:fldChar w:fldCharType="separate"/>
        </w:r>
        <w:r>
          <w:t>58</w:t>
        </w:r>
        <w:r>
          <w:fldChar w:fldCharType="end"/>
        </w:r>
      </w:hyperlink>
    </w:p>
    <w:p>
      <w:pPr>
        <w:pStyle w:val="TOC2"/>
        <w:tabs>
          <w:tab w:val="right" w:leader="dot" w:pos="8306"/>
        </w:tabs>
      </w:pPr>
      <w:hyperlink w:anchor="_Toc549" w:history="1">
        <w:r>
          <w:rPr>
            <w:rFonts w:ascii="仿宋" w:eastAsia="仿宋" w:hAnsi="仿宋" w:cs="仿宋" w:hint="eastAsia"/>
            <w:lang w:eastAsia="zh-CN"/>
          </w:rPr>
          <w:t>(二)、持续发展路径探索</w:t>
        </w:r>
        <w:r>
          <w:tab/>
        </w:r>
        <w:r>
          <w:fldChar w:fldCharType="begin"/>
        </w:r>
        <w:r>
          <w:instrText xml:space="preserve"> PAGEREF _Toc549 \h </w:instrText>
        </w:r>
        <w:r>
          <w:fldChar w:fldCharType="separate"/>
        </w:r>
        <w:r>
          <w:t>59</w:t>
        </w:r>
        <w:r>
          <w:fldChar w:fldCharType="end"/>
        </w:r>
      </w:hyperlink>
    </w:p>
    <w:p>
      <w:pPr>
        <w:pStyle w:val="TOC1"/>
        <w:tabs>
          <w:tab w:val="right" w:leader="dot" w:pos="8306"/>
        </w:tabs>
      </w:pPr>
      <w:hyperlink w:anchor="_Toc15728" w:history="1">
        <w:r>
          <w:rPr>
            <w:rFonts w:ascii="仿宋" w:eastAsia="仿宋" w:hAnsi="仿宋" w:cs="仿宋" w:hint="eastAsia"/>
            <w:lang w:eastAsia="zh-CN"/>
          </w:rPr>
          <w:t>十五、人力资源管理与开发</w:t>
        </w:r>
        <w:r>
          <w:tab/>
        </w:r>
        <w:r>
          <w:fldChar w:fldCharType="begin"/>
        </w:r>
        <w:r>
          <w:instrText xml:space="preserve"> PAGEREF _Toc15728 \h </w:instrText>
        </w:r>
        <w:r>
          <w:fldChar w:fldCharType="separate"/>
        </w:r>
        <w:r>
          <w:t>63</w:t>
        </w:r>
        <w:r>
          <w:fldChar w:fldCharType="end"/>
        </w:r>
      </w:hyperlink>
    </w:p>
    <w:p>
      <w:pPr>
        <w:pStyle w:val="TOC2"/>
        <w:tabs>
          <w:tab w:val="right" w:leader="dot" w:pos="8306"/>
        </w:tabs>
      </w:pPr>
      <w:hyperlink w:anchor="_Toc12856" w:history="1">
        <w:r>
          <w:rPr>
            <w:rFonts w:ascii="仿宋" w:eastAsia="仿宋" w:hAnsi="仿宋" w:cs="仿宋" w:hint="eastAsia"/>
            <w:lang w:eastAsia="zh-CN"/>
          </w:rPr>
          <w:t>(一)、人力资源规划</w:t>
        </w:r>
        <w:r>
          <w:tab/>
        </w:r>
        <w:r>
          <w:fldChar w:fldCharType="begin"/>
        </w:r>
        <w:r>
          <w:instrText xml:space="preserve"> PAGEREF _Toc12856 \h </w:instrText>
        </w:r>
        <w:r>
          <w:fldChar w:fldCharType="separate"/>
        </w:r>
        <w:r>
          <w:t>63</w:t>
        </w:r>
        <w:r>
          <w:fldChar w:fldCharType="end"/>
        </w:r>
      </w:hyperlink>
    </w:p>
    <w:p>
      <w:pPr>
        <w:pStyle w:val="TOC2"/>
        <w:tabs>
          <w:tab w:val="right" w:leader="dot" w:pos="8306"/>
        </w:tabs>
      </w:pPr>
      <w:hyperlink w:anchor="_Toc28055" w:history="1">
        <w:r>
          <w:rPr>
            <w:rFonts w:ascii="仿宋" w:eastAsia="仿宋" w:hAnsi="仿宋" w:cs="仿宋" w:hint="eastAsia"/>
            <w:lang w:eastAsia="zh-CN"/>
          </w:rPr>
          <w:t>(二)、人力资源开发与培训</w:t>
        </w:r>
        <w:r>
          <w:tab/>
        </w:r>
        <w:r>
          <w:fldChar w:fldCharType="begin"/>
        </w:r>
        <w:r>
          <w:instrText xml:space="preserve"> PAGEREF _Toc28055 \h </w:instrText>
        </w:r>
        <w:r>
          <w:fldChar w:fldCharType="separate"/>
        </w:r>
        <w:r>
          <w:t>65</w:t>
        </w:r>
        <w:r>
          <w:fldChar w:fldCharType="end"/>
        </w:r>
      </w:hyperlink>
    </w:p>
    <w:p>
      <w:pPr>
        <w:pStyle w:val="TOC1"/>
        <w:tabs>
          <w:tab w:val="right" w:leader="dot" w:pos="8306"/>
        </w:tabs>
      </w:pPr>
      <w:hyperlink w:anchor="_Toc1344" w:history="1">
        <w:r>
          <w:rPr>
            <w:rFonts w:ascii="仿宋" w:eastAsia="仿宋" w:hAnsi="仿宋" w:cs="仿宋" w:hint="eastAsia"/>
            <w:lang w:eastAsia="zh-CN"/>
          </w:rPr>
          <w:t>十六、设施与设备管理</w:t>
        </w:r>
        <w:r>
          <w:tab/>
        </w:r>
        <w:r>
          <w:fldChar w:fldCharType="begin"/>
        </w:r>
        <w:r>
          <w:instrText xml:space="preserve"> PAGEREF _Toc1344 \h </w:instrText>
        </w:r>
        <w:r>
          <w:fldChar w:fldCharType="separate"/>
        </w:r>
        <w:r>
          <w:t>68</w:t>
        </w:r>
        <w:r>
          <w:fldChar w:fldCharType="end"/>
        </w:r>
      </w:hyperlink>
    </w:p>
    <w:p>
      <w:pPr>
        <w:pStyle w:val="TOC2"/>
        <w:tabs>
          <w:tab w:val="right" w:leader="dot" w:pos="8306"/>
        </w:tabs>
      </w:pPr>
      <w:hyperlink w:anchor="_Toc23590" w:history="1">
        <w:r>
          <w:rPr>
            <w:rFonts w:ascii="仿宋" w:eastAsia="仿宋" w:hAnsi="仿宋" w:cs="仿宋" w:hint="eastAsia"/>
            <w:lang w:eastAsia="zh-CN"/>
          </w:rPr>
          <w:t>(一)、设施规划与配置</w:t>
        </w:r>
        <w:r>
          <w:tab/>
        </w:r>
        <w:r>
          <w:fldChar w:fldCharType="begin"/>
        </w:r>
        <w:r>
          <w:instrText xml:space="preserve"> PAGEREF _Toc23590 \h </w:instrText>
        </w:r>
        <w:r>
          <w:fldChar w:fldCharType="separate"/>
        </w:r>
        <w:r>
          <w:t>68</w:t>
        </w:r>
        <w:r>
          <w:fldChar w:fldCharType="end"/>
        </w:r>
      </w:hyperlink>
    </w:p>
    <w:p>
      <w:pPr>
        <w:pStyle w:val="TOC2"/>
        <w:tabs>
          <w:tab w:val="right" w:leader="dot" w:pos="8306"/>
        </w:tabs>
      </w:pPr>
      <w:hyperlink w:anchor="_Toc19521" w:history="1">
        <w:r>
          <w:rPr>
            <w:rFonts w:ascii="仿宋" w:eastAsia="仿宋" w:hAnsi="仿宋" w:cs="仿宋" w:hint="eastAsia"/>
            <w:lang w:eastAsia="zh-CN"/>
          </w:rPr>
          <w:t>(二)、设备采购与维护管理</w:t>
        </w:r>
        <w:r>
          <w:tab/>
        </w:r>
        <w:r>
          <w:fldChar w:fldCharType="begin"/>
        </w:r>
        <w:r>
          <w:instrText xml:space="preserve"> PAGEREF _Toc19521 \h </w:instrText>
        </w:r>
        <w:r>
          <w:fldChar w:fldCharType="separate"/>
        </w:r>
        <w:r>
          <w:t>68</w:t>
        </w:r>
        <w:r>
          <w:fldChar w:fldCharType="end"/>
        </w:r>
      </w:hyperlink>
    </w:p>
    <w:p>
      <w:pPr>
        <w:pStyle w:val="TOC2"/>
        <w:tabs>
          <w:tab w:val="right" w:leader="dot" w:pos="8306"/>
        </w:tabs>
      </w:pPr>
      <w:hyperlink w:anchor="_Toc29240" w:history="1">
        <w:r>
          <w:rPr>
            <w:rFonts w:ascii="仿宋" w:eastAsia="仿宋" w:hAnsi="仿宋" w:cs="仿宋" w:hint="eastAsia"/>
            <w:lang w:eastAsia="zh-CN"/>
          </w:rPr>
          <w:t>(三)、设施设备升级策略</w:t>
        </w:r>
        <w:r>
          <w:tab/>
        </w:r>
        <w:r>
          <w:fldChar w:fldCharType="begin"/>
        </w:r>
        <w:r>
          <w:instrText xml:space="preserve"> PAGEREF _Toc29240 \h </w:instrText>
        </w:r>
        <w:r>
          <w:fldChar w:fldCharType="separate"/>
        </w:r>
        <w:r>
          <w:t>69</w:t>
        </w:r>
        <w:r>
          <w:fldChar w:fldCharType="end"/>
        </w:r>
      </w:hyperlink>
    </w:p>
    <w:p>
      <w:pPr>
        <w:pStyle w:val="TOC1"/>
        <w:tabs>
          <w:tab w:val="right" w:leader="dot" w:pos="8306"/>
        </w:tabs>
      </w:pPr>
      <w:hyperlink w:anchor="_Toc24429" w:history="1">
        <w:r>
          <w:rPr>
            <w:rFonts w:ascii="仿宋" w:eastAsia="仿宋" w:hAnsi="仿宋" w:cs="仿宋" w:hint="eastAsia"/>
            <w:lang w:eastAsia="zh-CN"/>
          </w:rPr>
          <w:t>十七、产业协同与集群发展</w:t>
        </w:r>
        <w:r>
          <w:tab/>
        </w:r>
        <w:r>
          <w:fldChar w:fldCharType="begin"/>
        </w:r>
        <w:r>
          <w:instrText xml:space="preserve"> PAGEREF _Toc24429 \h </w:instrText>
        </w:r>
        <w:r>
          <w:fldChar w:fldCharType="separate"/>
        </w:r>
        <w:r>
          <w:t>70</w:t>
        </w:r>
        <w:r>
          <w:fldChar w:fldCharType="end"/>
        </w:r>
      </w:hyperlink>
    </w:p>
    <w:p>
      <w:pPr>
        <w:pStyle w:val="TOC2"/>
        <w:tabs>
          <w:tab w:val="right" w:leader="dot" w:pos="8306"/>
        </w:tabs>
      </w:pPr>
      <w:hyperlink w:anchor="_Toc29875" w:history="1">
        <w:r>
          <w:rPr>
            <w:rFonts w:ascii="仿宋" w:eastAsia="仿宋" w:hAnsi="仿宋" w:cs="仿宋" w:hint="eastAsia"/>
            <w:lang w:eastAsia="zh-CN"/>
          </w:rPr>
          <w:t>(一)、产业协同机制建设</w:t>
        </w:r>
        <w:r>
          <w:tab/>
        </w:r>
        <w:r>
          <w:fldChar w:fldCharType="begin"/>
        </w:r>
        <w:r>
          <w:instrText xml:space="preserve"> PAGEREF _Toc29875 \h </w:instrText>
        </w:r>
        <w:r>
          <w:fldChar w:fldCharType="separate"/>
        </w:r>
        <w:r>
          <w:t>70</w:t>
        </w:r>
        <w:r>
          <w:fldChar w:fldCharType="end"/>
        </w:r>
      </w:hyperlink>
    </w:p>
    <w:p>
      <w:pPr>
        <w:pStyle w:val="TOC2"/>
        <w:tabs>
          <w:tab w:val="right" w:leader="dot" w:pos="8306"/>
        </w:tabs>
      </w:pPr>
      <w:hyperlink w:anchor="_Toc28577" w:history="1">
        <w:r>
          <w:rPr>
            <w:rFonts w:ascii="仿宋" w:eastAsia="仿宋" w:hAnsi="仿宋" w:cs="仿宋" w:hint="eastAsia"/>
            <w:lang w:eastAsia="zh-CN"/>
          </w:rPr>
          <w:t>(二)、产业集群培育与发展</w:t>
        </w:r>
        <w:r>
          <w:tab/>
        </w:r>
        <w:r>
          <w:fldChar w:fldCharType="begin"/>
        </w:r>
        <w:r>
          <w:instrText xml:space="preserve"> PAGEREF _Toc28577 \h </w:instrText>
        </w:r>
        <w:r>
          <w:fldChar w:fldCharType="separate"/>
        </w:r>
        <w:r>
          <w:t>71</w:t>
        </w:r>
        <w:r>
          <w:fldChar w:fldCharType="end"/>
        </w:r>
      </w:hyperlink>
    </w:p>
    <w:p>
      <w:pPr>
        <w:pStyle w:val="TOC1"/>
        <w:tabs>
          <w:tab w:val="right" w:leader="dot" w:pos="8306"/>
        </w:tabs>
      </w:pPr>
      <w:hyperlink w:anchor="_Toc6727" w:history="1">
        <w:r>
          <w:rPr>
            <w:rFonts w:ascii="仿宋" w:eastAsia="仿宋" w:hAnsi="仿宋" w:cs="仿宋" w:hint="eastAsia"/>
            <w:lang w:eastAsia="zh-CN"/>
          </w:rPr>
          <w:t>十八、企业合规与伦理</w:t>
        </w:r>
        <w:r>
          <w:tab/>
        </w:r>
        <w:r>
          <w:fldChar w:fldCharType="begin"/>
        </w:r>
        <w:r>
          <w:instrText xml:space="preserve"> PAGEREF _Toc6727 \h </w:instrText>
        </w:r>
        <w:r>
          <w:fldChar w:fldCharType="separate"/>
        </w:r>
        <w:r>
          <w:t>72</w:t>
        </w:r>
        <w:r>
          <w:fldChar w:fldCharType="end"/>
        </w:r>
      </w:hyperlink>
    </w:p>
    <w:p>
      <w:pPr>
        <w:pStyle w:val="TOC2"/>
        <w:tabs>
          <w:tab w:val="right" w:leader="dot" w:pos="8306"/>
        </w:tabs>
      </w:pPr>
      <w:hyperlink w:anchor="_Toc9454" w:history="1">
        <w:r>
          <w:rPr>
            <w:rFonts w:ascii="仿宋" w:eastAsia="仿宋" w:hAnsi="仿宋" w:cs="仿宋" w:hint="eastAsia"/>
            <w:lang w:eastAsia="zh-CN"/>
          </w:rPr>
          <w:t>(一)、合规政策与程序</w:t>
        </w:r>
        <w:r>
          <w:tab/>
        </w:r>
        <w:r>
          <w:fldChar w:fldCharType="begin"/>
        </w:r>
        <w:r>
          <w:instrText xml:space="preserve"> PAGEREF _Toc9454 \h </w:instrText>
        </w:r>
        <w:r>
          <w:fldChar w:fldCharType="separate"/>
        </w:r>
        <w:r>
          <w:t>72</w:t>
        </w:r>
        <w:r>
          <w:fldChar w:fldCharType="end"/>
        </w:r>
      </w:hyperlink>
    </w:p>
    <w:p>
      <w:pPr>
        <w:pStyle w:val="TOC2"/>
        <w:tabs>
          <w:tab w:val="right" w:leader="dot" w:pos="8306"/>
        </w:tabs>
      </w:pPr>
      <w:hyperlink w:anchor="_Toc3680" w:history="1">
        <w:r>
          <w:rPr>
            <w:rFonts w:ascii="仿宋" w:eastAsia="仿宋" w:hAnsi="仿宋" w:cs="仿宋" w:hint="eastAsia"/>
            <w:lang w:eastAsia="zh-CN"/>
          </w:rPr>
          <w:t>(二)、伦理规范与培训</w:t>
        </w:r>
        <w:r>
          <w:tab/>
        </w:r>
        <w:r>
          <w:fldChar w:fldCharType="begin"/>
        </w:r>
        <w:r>
          <w:instrText xml:space="preserve"> PAGEREF _Toc3680 \h </w:instrText>
        </w:r>
        <w:r>
          <w:fldChar w:fldCharType="separate"/>
        </w:r>
        <w:r>
          <w:t>73</w:t>
        </w:r>
        <w:r>
          <w:fldChar w:fldCharType="end"/>
        </w:r>
      </w:hyperlink>
    </w:p>
    <w:p>
      <w:pPr>
        <w:pStyle w:val="TOC2"/>
        <w:tabs>
          <w:tab w:val="right" w:leader="dot" w:pos="8306"/>
        </w:tabs>
      </w:pPr>
      <w:hyperlink w:anchor="_Toc31305" w:history="1">
        <w:r>
          <w:rPr>
            <w:rFonts w:ascii="仿宋" w:eastAsia="仿宋" w:hAnsi="仿宋" w:cs="仿宋" w:hint="eastAsia"/>
            <w:lang w:eastAsia="zh-CN"/>
          </w:rPr>
          <w:t>(三)、合规风险评估</w:t>
        </w:r>
        <w:r>
          <w:tab/>
        </w:r>
        <w:r>
          <w:fldChar w:fldCharType="begin"/>
        </w:r>
        <w:r>
          <w:instrText xml:space="preserve"> PAGEREF _Toc31305 \h </w:instrText>
        </w:r>
        <w:r>
          <w:fldChar w:fldCharType="separate"/>
        </w:r>
        <w:r>
          <w:t>74</w:t>
        </w:r>
        <w:r>
          <w:fldChar w:fldCharType="end"/>
        </w:r>
      </w:hyperlink>
    </w:p>
    <w:p>
      <w:pPr>
        <w:pStyle w:val="TOC2"/>
        <w:tabs>
          <w:tab w:val="right" w:leader="dot" w:pos="8306"/>
        </w:tabs>
      </w:pPr>
      <w:hyperlink w:anchor="_Toc12422" w:history="1">
        <w:r>
          <w:rPr>
            <w:rFonts w:ascii="仿宋" w:eastAsia="仿宋" w:hAnsi="仿宋" w:cs="仿宋" w:hint="eastAsia"/>
            <w:lang w:eastAsia="zh-CN"/>
          </w:rPr>
          <w:t>(四)、合规监督与执行</w:t>
        </w:r>
        <w:r>
          <w:tab/>
        </w:r>
        <w:r>
          <w:fldChar w:fldCharType="begin"/>
        </w:r>
        <w:r>
          <w:instrText xml:space="preserve"> PAGEREF _Toc12422 \h </w:instrText>
        </w:r>
        <w:r>
          <w:fldChar w:fldCharType="separate"/>
        </w:r>
        <w:r>
          <w:t>75</w:t>
        </w:r>
        <w:r>
          <w:fldChar w:fldCharType="end"/>
        </w:r>
      </w:hyperlink>
    </w:p>
    <w:p>
      <w:pPr>
        <w:pStyle w:val="TOC1"/>
        <w:tabs>
          <w:tab w:val="right" w:leader="dot" w:pos="8306"/>
        </w:tabs>
      </w:pPr>
      <w:hyperlink w:anchor="_Toc2003" w:history="1">
        <w:r>
          <w:rPr>
            <w:rFonts w:ascii="仿宋" w:eastAsia="仿宋" w:hAnsi="仿宋" w:cs="仿宋" w:hint="eastAsia"/>
            <w:lang w:eastAsia="zh-CN"/>
          </w:rPr>
          <w:t>十九、知识产权管理与保护</w:t>
        </w:r>
        <w:r>
          <w:tab/>
        </w:r>
        <w:r>
          <w:fldChar w:fldCharType="begin"/>
        </w:r>
        <w:r>
          <w:instrText xml:space="preserve"> PAGEREF _Toc2003 \h </w:instrText>
        </w:r>
        <w:r>
          <w:fldChar w:fldCharType="separate"/>
        </w:r>
        <w:r>
          <w:t>76</w:t>
        </w:r>
        <w:r>
          <w:fldChar w:fldCharType="end"/>
        </w:r>
      </w:hyperlink>
    </w:p>
    <w:p>
      <w:pPr>
        <w:pStyle w:val="TOC2"/>
        <w:tabs>
          <w:tab w:val="right" w:leader="dot" w:pos="8306"/>
        </w:tabs>
      </w:pPr>
      <w:hyperlink w:anchor="_Toc7184" w:history="1">
        <w:r>
          <w:rPr>
            <w:rFonts w:ascii="仿宋" w:eastAsia="仿宋" w:hAnsi="仿宋" w:cs="仿宋" w:hint="eastAsia"/>
            <w:lang w:eastAsia="zh-CN"/>
          </w:rPr>
          <w:t>(一)、知识产权管理体系建设</w:t>
        </w:r>
        <w:r>
          <w:tab/>
        </w:r>
        <w:r>
          <w:fldChar w:fldCharType="begin"/>
        </w:r>
        <w:r>
          <w:instrText xml:space="preserve"> PAGEREF _Toc7184 \h </w:instrText>
        </w:r>
        <w:r>
          <w:fldChar w:fldCharType="separate"/>
        </w:r>
        <w:r>
          <w:t>76</w:t>
        </w:r>
        <w:r>
          <w:fldChar w:fldCharType="end"/>
        </w:r>
      </w:hyperlink>
    </w:p>
    <w:p>
      <w:pPr>
        <w:pStyle w:val="TOC2"/>
        <w:tabs>
          <w:tab w:val="right" w:leader="dot" w:pos="8306"/>
        </w:tabs>
      </w:pPr>
      <w:hyperlink w:anchor="_Toc14431" w:history="1">
        <w:r>
          <w:rPr>
            <w:rFonts w:ascii="仿宋" w:eastAsia="仿宋" w:hAnsi="仿宋" w:cs="仿宋" w:hint="eastAsia"/>
            <w:lang w:eastAsia="zh-CN"/>
          </w:rPr>
          <w:t>(二)、知识产权保护措施</w:t>
        </w:r>
        <w:r>
          <w:tab/>
        </w:r>
        <w:r>
          <w:fldChar w:fldCharType="begin"/>
        </w:r>
        <w:r>
          <w:instrText xml:space="preserve"> PAGEREF _Toc14431 \h </w:instrText>
        </w:r>
        <w:r>
          <w:fldChar w:fldCharType="separate"/>
        </w:r>
        <w:r>
          <w:t>77</w:t>
        </w:r>
        <w:r>
          <w:fldChar w:fldCharType="end"/>
        </w:r>
      </w:hyperlink>
    </w:p>
    <w:p>
      <w:pPr>
        <w:pStyle w:val="TOC1"/>
        <w:tabs>
          <w:tab w:val="right" w:leader="dot" w:pos="8306"/>
        </w:tabs>
      </w:pPr>
      <w:hyperlink w:anchor="_Toc8719" w:history="1">
        <w:r>
          <w:rPr>
            <w:rFonts w:ascii="仿宋" w:eastAsia="仿宋" w:hAnsi="仿宋" w:cs="仿宋" w:hint="eastAsia"/>
            <w:lang w:eastAsia="zh-CN"/>
          </w:rPr>
          <w:t>二十、质量管理与控制</w:t>
        </w:r>
        <w:r>
          <w:tab/>
        </w:r>
        <w:r>
          <w:fldChar w:fldCharType="begin"/>
        </w:r>
        <w:r>
          <w:instrText xml:space="preserve"> PAGEREF _Toc8719 \h </w:instrText>
        </w:r>
        <w:r>
          <w:fldChar w:fldCharType="separate"/>
        </w:r>
        <w:r>
          <w:t>78</w:t>
        </w:r>
        <w:r>
          <w:fldChar w:fldCharType="end"/>
        </w:r>
      </w:hyperlink>
    </w:p>
    <w:p>
      <w:pPr>
        <w:pStyle w:val="TOC2"/>
        <w:tabs>
          <w:tab w:val="right" w:leader="dot" w:pos="8306"/>
        </w:tabs>
      </w:pPr>
      <w:hyperlink w:anchor="_Toc3098" w:history="1">
        <w:r>
          <w:rPr>
            <w:rFonts w:ascii="仿宋" w:eastAsia="仿宋" w:hAnsi="仿宋" w:cs="仿宋" w:hint="eastAsia"/>
            <w:lang w:eastAsia="zh-CN"/>
          </w:rPr>
          <w:t>(一)、质量管理体系建设</w:t>
        </w:r>
        <w:r>
          <w:tab/>
        </w:r>
        <w:r>
          <w:fldChar w:fldCharType="begin"/>
        </w:r>
        <w:r>
          <w:instrText xml:space="preserve"> PAGEREF _Toc3098 \h </w:instrText>
        </w:r>
        <w:r>
          <w:fldChar w:fldCharType="separate"/>
        </w:r>
        <w:r>
          <w:t>78</w:t>
        </w:r>
        <w:r>
          <w:fldChar w:fldCharType="end"/>
        </w:r>
      </w:hyperlink>
    </w:p>
    <w:p>
      <w:pPr>
        <w:pStyle w:val="TOC2"/>
        <w:tabs>
          <w:tab w:val="right" w:leader="dot" w:pos="8306"/>
        </w:tabs>
      </w:pPr>
      <w:hyperlink w:anchor="_Toc28627" w:history="1">
        <w:r>
          <w:rPr>
            <w:rFonts w:ascii="仿宋" w:eastAsia="仿宋" w:hAnsi="仿宋" w:cs="仿宋" w:hint="eastAsia"/>
            <w:lang w:eastAsia="zh-CN"/>
          </w:rPr>
          <w:t>(二)、质量控制措施</w:t>
        </w:r>
        <w:r>
          <w:tab/>
        </w:r>
        <w:r>
          <w:fldChar w:fldCharType="begin"/>
        </w:r>
        <w:r>
          <w:instrText xml:space="preserve"> PAGEREF _Toc28627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6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10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LLDPE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LLDPE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674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在全球经济快速发展和科技日新月异的今天，市场对创新技术和环保解决方案的需求日益增长。LLDPE项目恰好聚焦于这一趋势，提供涵盖人工智能、大数据分析和可持续能源等领域的高效、先进产品和服务。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LLDPE项目在其专注的领域内，特别是在人工智能和数据科学方面，有望推动显著的技术革新。项目的研发活动不仅有望孕育出改变行业运作方式的新技术，还可能在长远中影响整个技术生态系统。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LLDPE项目还致力于提升当地居民的技能和就业能力，通过与当地教育机构合作提供培训和教育机会，从而提高社区整体的生活水平和社会福祉。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LLDPE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089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LLDPE项目的建设和发展得益于一系列有利条件，这些条件涵盖了技术优势、市场潜力、政策支持、人力资源、基础设施以及投资和合作伙伴的支持，共同构成了项目成功的坚实基础。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LLDPE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LLDPE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041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024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288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https://d.book118.com/348045037112006042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F21DBB"/>
    <w:rsid w:val="22F21D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045037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2024-02-23T08:01:00Z</dcterms:created>
  <dcterms:modified xsi:type="dcterms:W3CDTF">2024-02-23T08:02:04Z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94AE873A227848558B4DBE3A744F5961_11</vt:lpwstr>
  </property>
  <property fmtid="{D5CDD505-2E9C-101B-9397-08002B2CF9AE}" pid="3" name="KSOProductBuildVer">
    <vt:lpwstr>2052-12.1.0.16250</vt:lpwstr>
  </property>
</Properties>
</file>