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浙江省绍兴市秋瑾中学2022-2023学年八年级下学期6月课堂作业（二）数学试题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．下列图形中，既是轴对称图形，又是中心对称图形的是（　　）</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628650" cy="628650"/>
            <wp:docPr id="100003" name="" descr="@@@bd8577be-6e56-40bc-9194-6b24696ebc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628650" cy="62865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666750" cy="647700"/>
            <wp:docPr id="100005" name="" descr="@@@7fbcb7a5-08b9-4393-8c04-b0049da379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666750" cy="647700"/>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wp:extent cx="723900" cy="723900"/>
            <wp:docPr id="100007" name="" descr="@@@f6f0b9a2-c91a-4394-ac92-cc1974596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723900" cy="723900"/>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676275" cy="676275"/>
            <wp:docPr id="100009" name="" descr="@@@61f1d466-fb6a-4731-ad41-e757018f75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676275" cy="676275"/>
                    </a:xfrm>
                    <a:prstGeom prst="rect">
                      <a:avLst/>
                    </a:prstGeom>
                  </pic:spPr>
                </pic:pic>
              </a:graphicData>
            </a:graphic>
          </wp:inline>
        </w:drawing>
      </w:r>
    </w:p>
    <w:p>
      <w:pPr>
        <w:shd w:val="clear" w:color="auto" w:fill="FFFFFF"/>
        <w:spacing w:line="360" w:lineRule="auto"/>
        <w:jc w:val="left"/>
        <w:textAlignment w:val="center"/>
      </w:pPr>
      <w:r>
        <w:t>2</w:t>
      </w:r>
      <w:r>
        <w:t>．关于反比例函数</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25b4f23770747042d68b0fa011762258" style="width:34.31pt;height:27.05pt" o:oleicon="f" o:ole="">
            <v:imagedata r:id="rId10" o:title="eqId25b4f23770747042d68b0fa011762258"/>
          </v:shape>
          <o:OLEObject Type="Embed" ProgID="Equation.DSMT4" ShapeID="_x0000_i1025" DrawAspect="Content" ObjectID="_1" r:id="rId11"/>
        </w:object>
      </w:r>
      <w:r>
        <w:t>，下列说法正确的是（ ）</w:t>
      </w:r>
    </w:p>
    <w:p>
      <w:pPr>
        <w:shd w:val="clear" w:color="auto" w:fill="FFFFFF"/>
        <w:tabs>
          <w:tab w:val="left" w:pos="4156"/>
        </w:tabs>
        <w:spacing w:line="360" w:lineRule="auto"/>
        <w:ind w:left="300"/>
        <w:jc w:val="left"/>
        <w:textAlignment w:val="center"/>
      </w:pPr>
      <w:r>
        <w:t>A．图象过（1，2）点</w:t>
      </w:r>
      <w:r>
        <w:tab/>
      </w:r>
      <w:r>
        <w:t>B．图象在第一、三象限</w:t>
      </w:r>
    </w:p>
    <w:p>
      <w:pPr>
        <w:shd w:val="clear" w:color="auto" w:fill="FFFFFF"/>
        <w:tabs>
          <w:tab w:val="left" w:pos="4156"/>
        </w:tabs>
        <w:spacing w:line="360" w:lineRule="auto"/>
        <w:ind w:left="300"/>
        <w:jc w:val="left"/>
        <w:textAlignment w:val="center"/>
      </w:pPr>
      <w:r>
        <w:t>C．当</w:t>
      </w:r>
      <w:r>
        <w:rPr>
          <w:rFonts w:ascii="Times New Roman" w:eastAsia="Times New Roman" w:hAnsi="Times New Roman" w:cs="Times New Roman"/>
          <w:i/>
        </w:rPr>
        <w:t>x</w:t>
      </w:r>
      <w:r>
        <w:t>＞0时，</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的增大而减小</w:t>
      </w:r>
      <w:r>
        <w:tab/>
      </w:r>
      <w:r>
        <w:t>D．当</w:t>
      </w:r>
      <w:r>
        <w:rPr>
          <w:rFonts w:ascii="Times New Roman" w:eastAsia="Times New Roman" w:hAnsi="Times New Roman" w:cs="Times New Roman"/>
          <w:i/>
        </w:rPr>
        <w:t>x</w:t>
      </w:r>
      <w:r>
        <w:t>＜0时，</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的增大而增大</w:t>
      </w:r>
    </w:p>
    <w:p>
      <w:pPr>
        <w:shd w:val="clear" w:color="auto" w:fill="FFFFFF"/>
        <w:spacing w:line="360" w:lineRule="auto"/>
        <w:jc w:val="left"/>
        <w:textAlignment w:val="center"/>
      </w:pPr>
      <w:r>
        <w:t>3</w:t>
      </w:r>
      <w:r>
        <w:t>．测试五位学生的“立定跳远”成绩，得到5个互不相同的数据，在统计时出现一处错误，将最低成绩写得更低了，计算不受影响的是（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A．方差</w:t>
      </w:r>
      <w:r>
        <w:tab/>
      </w:r>
      <w:r>
        <w:t>B．标准差</w:t>
      </w:r>
      <w:r>
        <w:tab/>
      </w:r>
      <w:r>
        <w:t>C．平均数</w:t>
      </w:r>
      <w:r>
        <w:tab/>
      </w:r>
      <w:r>
        <w:t>D．中位数</w:t>
      </w:r>
    </w:p>
    <w:p>
      <w:pPr>
        <w:shd w:val="clear" w:color="auto" w:fill="FFFFFF"/>
        <w:spacing w:line="360" w:lineRule="auto"/>
        <w:jc w:val="left"/>
        <w:textAlignment w:val="center"/>
      </w:pPr>
      <w:r>
        <w:t>4</w:t>
      </w:r>
      <w:r>
        <w:t>．用配方法解一元二次方程</w:t>
      </w:r>
      <w:r>
        <w:object>
          <v:shape id="_x0000_i1026" type="#_x0000_t75" alt="eqIdfaa47ed03228dd79b66d4cf3589c3542" style="width:65.97pt;height:13.85pt" o:oleicon="f" o:ole="">
            <v:imagedata r:id="rId12" o:title="eqIdfaa47ed03228dd79b66d4cf3589c3542"/>
          </v:shape>
          <o:OLEObject Type="Embed" ProgID="Equation.DSMT4" ShapeID="_x0000_i1026" DrawAspect="Content" ObjectID="_2" r:id="rId13"/>
        </w:object>
      </w:r>
      <w:r>
        <w:t>，此方程可化为（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7" type="#_x0000_t75" alt="eqIdcf566f5708ea9f86b85fad9f2e2cef08" style="width:46.62pt;height:15.76pt" o:oleicon="f" o:ole="">
            <v:imagedata r:id="rId14" o:title="eqIdcf566f5708ea9f86b85fad9f2e2cef08"/>
          </v:shape>
          <o:OLEObject Type="Embed" ProgID="Equation.DSMT4" ShapeID="_x0000_i1027" DrawAspect="Content" ObjectID="_3" r:id="rId15"/>
        </w:object>
      </w:r>
      <w:r>
        <w:tab/>
      </w:r>
      <w:r>
        <w:t>B．</w:t>
      </w:r>
      <w:r>
        <w:object>
          <v:shape id="_x0000_i1028" type="#_x0000_t75" alt="eqId3914bb40a5f9aa244884e083ce9ac5f5" style="width:50.14pt;height:15.83pt" o:oleicon="f" o:ole="">
            <v:imagedata r:id="rId16" o:title="eqId3914bb40a5f9aa244884e083ce9ac5f5"/>
          </v:shape>
          <o:OLEObject Type="Embed" ProgID="Equation.DSMT4" ShapeID="_x0000_i1028" DrawAspect="Content" ObjectID="_4" r:id="rId17"/>
        </w:object>
      </w:r>
      <w:r>
        <w:tab/>
      </w:r>
      <w:r>
        <w:t>C．</w:t>
      </w:r>
      <w:r>
        <w:object>
          <v:shape id="_x0000_i1029" type="#_x0000_t75" alt="eqId9cc9f8f8ccaee99c9cd4c5f8a45fcaa4" style="width:52.78pt;height:15.83pt" o:oleicon="f" o:ole="">
            <v:imagedata r:id="rId18" o:title="eqId9cc9f8f8ccaee99c9cd4c5f8a45fcaa4"/>
          </v:shape>
          <o:OLEObject Type="Embed" ProgID="Equation.DSMT4" ShapeID="_x0000_i1029" DrawAspect="Content" ObjectID="_5" r:id="rId19"/>
        </w:object>
      </w:r>
      <w:r>
        <w:tab/>
      </w:r>
      <w:r>
        <w:t>D．</w:t>
      </w:r>
      <w:r>
        <w:object>
          <v:shape id="_x0000_i1030" type="#_x0000_t75" alt="eqIdf76e4a23a840407edcecd84c6cf9acfc" style="width:52.78pt;height:15.83pt" o:oleicon="f" o:ole="">
            <v:imagedata r:id="rId20" o:title="eqIdf76e4a23a840407edcecd84c6cf9acfc"/>
          </v:shape>
          <o:OLEObject Type="Embed" ProgID="Equation.DSMT4" ShapeID="_x0000_i1030" DrawAspect="Content" ObjectID="_6" r:id="rId21"/>
        </w:object>
      </w:r>
    </w:p>
    <w:p>
      <w:pPr>
        <w:shd w:val="clear" w:color="auto" w:fill="FFFFFF"/>
        <w:spacing w:line="360" w:lineRule="auto"/>
        <w:jc w:val="left"/>
        <w:textAlignment w:val="center"/>
      </w:pPr>
      <w:r>
        <w:t>5</w:t>
      </w:r>
      <w:r>
        <w:t>．利用反证法证明命题“四边形中至少有一个角是钝角或直角”时，应假设（</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A．四边形中至多有一个内角是钝角或直角</w:t>
      </w:r>
      <w:r>
        <w:tab/>
      </w:r>
      <w:r>
        <w:t>B．四边形的每一个内角都是钝角或直</w:t>
      </w:r>
    </w:p>
    <w:p>
      <w:pPr>
        <w:shd w:val="clear" w:color="auto" w:fill="FFFFFF"/>
        <w:tabs>
          <w:tab w:val="left" w:pos="4156"/>
        </w:tabs>
        <w:spacing w:line="360" w:lineRule="auto"/>
        <w:ind w:left="300"/>
        <w:jc w:val="left"/>
        <w:textAlignment w:val="center"/>
      </w:pPr>
      <w:r>
        <w:t>C．四边形中所有内角都是锐角</w:t>
      </w:r>
      <w:r>
        <w:tab/>
      </w:r>
      <w:r>
        <w:t>D．四边形中所有内角都是直角</w:t>
      </w:r>
    </w:p>
    <w:p>
      <w:pPr>
        <w:shd w:val="clear" w:color="auto" w:fill="FFFFFF"/>
        <w:spacing w:line="360" w:lineRule="auto"/>
        <w:jc w:val="left"/>
        <w:textAlignment w:val="center"/>
      </w:pPr>
      <w:r>
        <w:t>6</w:t>
      </w:r>
      <w:r>
        <w:t>．若反比例函数y＝﹣</w:t>
      </w:r>
      <w:r>
        <w:object>
          <v:shape id="_x0000_i1031" type="#_x0000_t75" alt="eqIdd128796cd2ff664fc3866c5713045c27" style="width:10.56pt;height:27.05pt" o:oleicon="f" o:ole="">
            <v:imagedata r:id="rId22" o:title="eqIdd128796cd2ff664fc3866c5713045c27"/>
          </v:shape>
          <o:OLEObject Type="Embed" ProgID="Equation.DSMT4" ShapeID="_x0000_i1031" DrawAspect="Content" ObjectID="_7" r:id="rId23"/>
        </w:object>
      </w:r>
      <w:r>
        <w:t>的图象上有3个点A（x</w:t>
      </w:r>
      <w:r>
        <w:rPr>
          <w:vertAlign w:val="subscript"/>
        </w:rPr>
        <w:t>1</w:t>
      </w:r>
      <w:r>
        <w:t>，y</w:t>
      </w:r>
      <w:r>
        <w:rPr>
          <w:vertAlign w:val="subscript"/>
        </w:rPr>
        <w:t>1</w:t>
      </w:r>
      <w:r>
        <w:t>），B（x</w:t>
      </w:r>
      <w:r>
        <w:rPr>
          <w:vertAlign w:val="subscript"/>
        </w:rPr>
        <w:t>2</w:t>
      </w:r>
      <w:r>
        <w:t>，y</w:t>
      </w:r>
      <w:r>
        <w:rPr>
          <w:vertAlign w:val="subscript"/>
        </w:rPr>
        <w:t>2</w:t>
      </w:r>
      <w:r>
        <w:t>），C（x</w:t>
      </w:r>
      <w:r>
        <w:rPr>
          <w:vertAlign w:val="subscript"/>
        </w:rPr>
        <w:t>3</w:t>
      </w:r>
      <w:r>
        <w:t>，y</w:t>
      </w:r>
      <w:r>
        <w:rPr>
          <w:vertAlign w:val="subscript"/>
        </w:rPr>
        <w:t>3</w:t>
      </w:r>
      <w:r>
        <w:t>），且满足x</w:t>
      </w:r>
      <w:r>
        <w:rPr>
          <w:vertAlign w:val="subscript"/>
        </w:rPr>
        <w:t>1</w:t>
      </w:r>
      <w:r>
        <w:t>＜x</w:t>
      </w:r>
      <w:r>
        <w:rPr>
          <w:vertAlign w:val="subscript"/>
        </w:rPr>
        <w:t>2</w:t>
      </w:r>
      <w:r>
        <w:t>＜0＜x</w:t>
      </w:r>
      <w:r>
        <w:rPr>
          <w:vertAlign w:val="subscript"/>
        </w:rPr>
        <w:t>3</w:t>
      </w:r>
      <w:r>
        <w:t>，则y</w:t>
      </w:r>
      <w:r>
        <w:rPr>
          <w:vertAlign w:val="subscript"/>
        </w:rPr>
        <w:t>1</w:t>
      </w:r>
      <w:r>
        <w:t>、y</w:t>
      </w:r>
      <w:r>
        <w:rPr>
          <w:vertAlign w:val="subscript"/>
        </w:rPr>
        <w:t>2</w:t>
      </w:r>
      <w:r>
        <w:t>、y</w:t>
      </w:r>
      <w:r>
        <w:rPr>
          <w:vertAlign w:val="subscript"/>
        </w:rPr>
        <w:t>3</w:t>
      </w:r>
      <w:r>
        <w:t>的大小关系是（　　）</w:t>
      </w:r>
    </w:p>
    <w:p>
      <w:pPr>
        <w:shd w:val="clear" w:color="auto" w:fill="FFFFFF"/>
        <w:tabs>
          <w:tab w:val="left" w:pos="2078"/>
          <w:tab w:val="left" w:pos="4156"/>
          <w:tab w:val="left" w:pos="6234"/>
        </w:tabs>
        <w:spacing w:line="360" w:lineRule="auto"/>
        <w:ind w:left="300"/>
        <w:jc w:val="left"/>
        <w:textAlignment w:val="center"/>
      </w:pPr>
      <w:r>
        <w:t>A．y</w:t>
      </w:r>
      <w:r>
        <w:rPr>
          <w:vertAlign w:val="subscript"/>
        </w:rPr>
        <w:t>3</w:t>
      </w:r>
      <w:r>
        <w:t>＜y</w:t>
      </w:r>
      <w:r>
        <w:rPr>
          <w:vertAlign w:val="subscript"/>
        </w:rPr>
        <w:t>2</w:t>
      </w:r>
      <w:r>
        <w:t>＜y</w:t>
      </w:r>
      <w:r>
        <w:rPr>
          <w:vertAlign w:val="subscript"/>
        </w:rPr>
        <w:t>1</w:t>
      </w:r>
      <w:r>
        <w:tab/>
      </w:r>
      <w:r>
        <w:t>B．y</w:t>
      </w:r>
      <w:r>
        <w:rPr>
          <w:vertAlign w:val="subscript"/>
        </w:rPr>
        <w:t>3</w:t>
      </w:r>
      <w:r>
        <w:t>＜y</w:t>
      </w:r>
      <w:r>
        <w:rPr>
          <w:vertAlign w:val="subscript"/>
        </w:rPr>
        <w:t>1</w:t>
      </w:r>
      <w:r>
        <w:t>＜y</w:t>
      </w:r>
      <w:r>
        <w:rPr>
          <w:vertAlign w:val="subscript"/>
        </w:rPr>
        <w:t>2</w:t>
      </w:r>
      <w:r>
        <w:tab/>
      </w:r>
      <w:r>
        <w:t>C．y</w:t>
      </w:r>
      <w:r>
        <w:rPr>
          <w:vertAlign w:val="subscript"/>
        </w:rPr>
        <w:t>1</w:t>
      </w:r>
      <w:r>
        <w:t>＜y</w:t>
      </w:r>
      <w:r>
        <w:rPr>
          <w:vertAlign w:val="subscript"/>
        </w:rPr>
        <w:t>2</w:t>
      </w:r>
      <w:r>
        <w:t>＜y</w:t>
      </w:r>
      <w:r>
        <w:rPr>
          <w:vertAlign w:val="subscript"/>
        </w:rPr>
        <w:t>3</w:t>
      </w:r>
      <w:r>
        <w:tab/>
      </w:r>
      <w:r>
        <w:t>D．y</w:t>
      </w:r>
      <w:r>
        <w:rPr>
          <w:vertAlign w:val="subscript"/>
        </w:rPr>
        <w:t>2</w:t>
      </w:r>
      <w:r>
        <w:t>＜y</w:t>
      </w:r>
      <w:r>
        <w:rPr>
          <w:vertAlign w:val="subscript"/>
        </w:rPr>
        <w:t>1</w:t>
      </w:r>
      <w:r>
        <w:t>＜y</w:t>
      </w:r>
      <w:r>
        <w:rPr>
          <w:vertAlign w:val="subscript"/>
        </w:rPr>
        <w:t>3</w:t>
      </w:r>
    </w:p>
    <w:p>
      <w:pPr>
        <w:shd w:val="clear" w:color="auto" w:fill="FFFFFF"/>
        <w:spacing w:line="360" w:lineRule="auto"/>
        <w:jc w:val="left"/>
        <w:textAlignment w:val="center"/>
      </w:pPr>
      <w:r>
        <w:t>7</w:t>
      </w:r>
      <w:r>
        <w:t>．如图，大坝横截面的迎水坡AB的坡比为1：2，即BC：AC＝1：2，若坡面AB的水平宽度AC为12米，则斜坡AB的长为（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57375" cy="723900"/>
            <wp:docPr id="100011" name="" descr="@@@d4b944c8-ed8b-4220-8da7-1b7ccf42fe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4"/>
                    <a:stretch>
                      <a:fillRect/>
                    </a:stretch>
                  </pic:blipFill>
                  <pic:spPr>
                    <a:xfrm>
                      <a:off x="0" y="0"/>
                      <a:ext cx="1857375" cy="7239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A．4</w:t>
      </w:r>
      <w:r>
        <w:object>
          <v:shape id="_x0000_i1032" type="#_x0000_t75" alt="eqIda7ffe8515ff6183c1c7775dc6f94bdb8" style="width:14.07pt;height:14.07pt" o:oleicon="f" o:ole="">
            <v:imagedata r:id="rId25" o:title="eqIda7ffe8515ff6183c1c7775dc6f94bdb8"/>
          </v:shape>
          <o:OLEObject Type="Embed" ProgID="Equation.DSMT4" ShapeID="_x0000_i1032" DrawAspect="Content" ObjectID="_8" r:id="rId26"/>
        </w:object>
      </w:r>
      <w:r>
        <w:t>米</w:t>
      </w:r>
      <w:r>
        <w:tab/>
      </w:r>
      <w:r>
        <w:t>B．6</w:t>
      </w:r>
      <w:r>
        <w:object>
          <v:shape id="_x0000_i1033" type="#_x0000_t75" alt="eqIda7ffe8515ff6183c1c7775dc6f94bdb8" style="width:14.07pt;height:14.07pt" o:oleicon="f" o:ole="">
            <v:imagedata r:id="rId25" o:title="eqIda7ffe8515ff6183c1c7775dc6f94bdb8"/>
          </v:shape>
          <o:OLEObject Type="Embed" ProgID="Equation.DSMT4" ShapeID="_x0000_i1033" DrawAspect="Content" ObjectID="_9" r:id="rId27"/>
        </w:object>
      </w:r>
      <w:r>
        <w:t>米</w:t>
      </w:r>
      <w:r>
        <w:tab/>
      </w:r>
      <w:r>
        <w:t>C．6</w:t>
      </w:r>
      <w:r>
        <w:object>
          <v:shape id="_x0000_i1034" type="#_x0000_t75" alt="eqId2967337e3fcb228dded64ab0c41a17e0" style="width:15.84pt;height:15.84pt" o:oleicon="f" o:ole="">
            <v:imagedata r:id="rId28" o:title="eqId2967337e3fcb228dded64ab0c41a17e0"/>
          </v:shape>
          <o:OLEObject Type="Embed" ProgID="Equation.DSMT4" ShapeID="_x0000_i1034" DrawAspect="Content" ObjectID="_10" r:id="rId29"/>
        </w:object>
      </w:r>
      <w:r>
        <w:t>米</w:t>
      </w:r>
      <w:r>
        <w:tab/>
      </w:r>
      <w:r>
        <w:t>D．24米</w:t>
      </w:r>
    </w:p>
    <w:p>
      <w:pPr>
        <w:shd w:val="clear" w:color="auto" w:fill="FFFFFF"/>
        <w:spacing w:line="360" w:lineRule="auto"/>
        <w:jc w:val="left"/>
        <w:textAlignment w:val="center"/>
        <w:sectPr>
          <w:footerReference w:type="even" r:id="rId30"/>
          <w:footerReference w:type="default" r:id="rId31"/>
          <w:pgSz w:w="11907" w:h="16839" w:code="9"/>
          <w:pgMar w:top="900" w:right="1997" w:bottom="900" w:left="1997" w:header="500" w:footer="500" w:gutter="0"/>
          <w:cols w:num="1" w:sep="1" w:space="425"/>
          <w:docGrid w:type="lines" w:linePitch="312"/>
        </w:sectPr>
      </w:pPr>
      <w:r>
        <w:t>8</w:t>
      </w:r>
      <w:r>
        <w:t>．如图，某小区规划在一个长</w:t>
      </w:r>
      <w:r>
        <w:object>
          <v:shape id="_x0000_i1035" type="#_x0000_t75" alt="eqId5edc8cf5b8934480e6031f16b3d4938d" style="width:21.98pt;height:12.04pt" o:oleicon="f" o:ole="">
            <v:imagedata r:id="rId32" o:title="eqId5edc8cf5b8934480e6031f16b3d4938d"/>
          </v:shape>
          <o:OLEObject Type="Embed" ProgID="Equation.DSMT4" ShapeID="_x0000_i1035" DrawAspect="Content" ObjectID="_11" r:id="rId33"/>
        </w:object>
      </w:r>
      <w:r>
        <w:t>、宽</w:t>
      </w:r>
      <w:r>
        <w:object>
          <v:shape id="_x0000_i1036" type="#_x0000_t75" alt="eqId64d28d118793ef67987184935411e614" style="width:21.98pt;height:12.66pt" o:oleicon="f" o:ole="">
            <v:imagedata r:id="rId34" o:title="eqId64d28d118793ef67987184935411e614"/>
          </v:shape>
          <o:OLEObject Type="Embed" ProgID="Equation.DSMT4" ShapeID="_x0000_i1036" DrawAspect="Content" ObjectID="_12" r:id="rId35"/>
        </w:object>
      </w:r>
      <w:r>
        <w:t>的长方形场地</w:t>
      </w:r>
      <w:r>
        <w:object>
          <v:shape id="_x0000_i1037" type="#_x0000_t75" alt="eqId411b38a18046fea8e9fab1f9f9b80a5f" style="width:31.67pt;height:12.75pt" o:oleicon="f" o:ole="">
            <v:imagedata r:id="rId36" o:title="eqId411b38a18046fea8e9fab1f9f9b80a5f"/>
          </v:shape>
          <o:OLEObject Type="Embed" ProgID="Equation.DSMT4" ShapeID="_x0000_i1037" DrawAspect="Content" ObjectID="_13" r:id="rId37"/>
        </w:object>
      </w:r>
    </w:p>
    <w:p>
      <w:pPr>
        <w:shd w:val="clear" w:color="auto" w:fill="FFFFFF"/>
        <w:spacing w:line="360" w:lineRule="auto"/>
        <w:jc w:val="left"/>
        <w:textAlignment w:val="center"/>
      </w:pPr>
      <w:r>
        <w:t>上修建三条同样宽的通道，使其中两条与</w:t>
      </w:r>
      <w:r>
        <w:object>
          <v:shape id="_x0000_i1038" type="#_x0000_t75" alt="eqIdf52a58fbaf4fea03567e88a9f0f6e37e" style="width:17.58pt;height:11.07pt" o:oleicon="f" o:ole="">
            <v:imagedata r:id="rId38" o:title="eqIdf52a58fbaf4fea03567e88a9f0f6e37e"/>
          </v:shape>
          <o:OLEObject Type="Embed" ProgID="Equation.DSMT4" ShapeID="_x0000_i1038" DrawAspect="Content" ObjectID="_14" r:id="rId39"/>
        </w:object>
      </w:r>
      <w:r>
        <w:t>平行，另一条与</w:t>
      </w:r>
      <w:r>
        <w:object>
          <v:shape id="_x0000_i1039" type="#_x0000_t75" alt="eqId03902478df1a55bc99703210bccab910" style="width:18.46pt;height:11.21pt" o:oleicon="f" o:ole="">
            <v:imagedata r:id="rId40" o:title="eqId03902478df1a55bc99703210bccab910"/>
          </v:shape>
          <o:OLEObject Type="Embed" ProgID="Equation.DSMT4" ShapeID="_x0000_i1039" DrawAspect="Content" ObjectID="_15" r:id="rId41"/>
        </w:object>
      </w:r>
      <w:r>
        <w:t>平行，其余部分种花草．要使每一块草坪的面积都为</w:t>
      </w:r>
      <w:r>
        <w:object>
          <v:shape id="_x0000_i1040" type="#_x0000_t75" alt="eqId60855913ae2e3f3b722d20592d893612" style="width:29.91pt;height:13.29pt" o:oleicon="f" o:ole="">
            <v:imagedata r:id="rId42" o:title="eqId60855913ae2e3f3b722d20592d893612"/>
          </v:shape>
          <o:OLEObject Type="Embed" ProgID="Equation.DSMT4" ShapeID="_x0000_i1040" DrawAspect="Content" ObjectID="_16" r:id="rId43"/>
        </w:object>
      </w:r>
      <w:r>
        <w:t>，那么通道的宽</w:t>
      </w:r>
      <w:r>
        <w:object>
          <v:shape id="_x0000_i1041" type="#_x0000_t75" alt="eqId81dea63b8ce3e51adf66cf7b9982a248" style="width:8.79pt;height:9.52pt" o:oleicon="f" o:ole="">
            <v:imagedata r:id="rId44" o:title="eqId81dea63b8ce3e51adf66cf7b9982a248"/>
          </v:shape>
          <o:OLEObject Type="Embed" ProgID="Equation.DSMT4" ShapeID="_x0000_i1041" DrawAspect="Content" ObjectID="_17" r:id="rId45"/>
        </w:object>
      </w:r>
      <w:r>
        <w:t>应该满足的方程为（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38300" cy="1190625"/>
            <wp:docPr id="100013" name="" descr="@@@5dab6bcc7a0e4b198744866dede794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46"/>
                    <a:stretch>
                      <a:fillRect/>
                    </a:stretch>
                  </pic:blipFill>
                  <pic:spPr>
                    <a:xfrm>
                      <a:off x="0" y="0"/>
                      <a:ext cx="1638300" cy="119062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w:t>
      </w:r>
      <w:r>
        <w:object>
          <v:shape id="_x0000_i1042" type="#_x0000_t75" alt="eqIdd0f9963c208eb61c9721bfef8dd441ec" style="width:115.28pt;height:13.83pt" o:oleicon="f" o:ole="">
            <v:imagedata r:id="rId47" o:title="eqIdd0f9963c208eb61c9721bfef8dd441ec"/>
          </v:shape>
          <o:OLEObject Type="Embed" ProgID="Equation.DSMT4" ShapeID="_x0000_i1042" DrawAspect="Content" ObjectID="_18" r:id="rId48"/>
        </w:object>
      </w:r>
      <w:r>
        <w:tab/>
      </w:r>
      <w:r>
        <w:t>B．</w:t>
      </w:r>
      <w:r>
        <w:object>
          <v:shape id="_x0000_i1043" type="#_x0000_t75" alt="eqId829cdf2dd2d4f164a001522b0a616dd2" style="width:114.4pt;height:13.89pt" o:oleicon="f" o:ole="">
            <v:imagedata r:id="rId49" o:title="eqId829cdf2dd2d4f164a001522b0a616dd2"/>
          </v:shape>
          <o:OLEObject Type="Embed" ProgID="Equation.DSMT4" ShapeID="_x0000_i1043" DrawAspect="Content" ObjectID="_19" r:id="rId50"/>
        </w:object>
      </w:r>
    </w:p>
    <w:p>
      <w:pPr>
        <w:shd w:val="clear" w:color="auto" w:fill="FFFFFF"/>
        <w:tabs>
          <w:tab w:val="left" w:pos="4156"/>
        </w:tabs>
        <w:spacing w:line="360" w:lineRule="auto"/>
        <w:ind w:left="300"/>
        <w:jc w:val="left"/>
        <w:textAlignment w:val="center"/>
      </w:pPr>
      <w:r>
        <w:t>C．</w:t>
      </w:r>
      <w:r>
        <w:object>
          <v:shape id="_x0000_i1044" type="#_x0000_t75" alt="eqId6c00e6777425f788d919ea4772daee80" style="width:162.8pt;height:13.84pt" o:oleicon="f" o:ole="">
            <v:imagedata r:id="rId51" o:title="eqId6c00e6777425f788d919ea4772daee80"/>
          </v:shape>
          <o:OLEObject Type="Embed" ProgID="Equation.DSMT4" ShapeID="_x0000_i1044" DrawAspect="Content" ObjectID="_20" r:id="rId52"/>
        </w:object>
      </w:r>
      <w:r>
        <w:tab/>
      </w:r>
      <w:r>
        <w:t>D．</w:t>
      </w:r>
      <w:r>
        <w:object>
          <v:shape id="_x0000_i1045" type="#_x0000_t75" alt="eqIda28d55b32f8d9cdbdec8c5d527cc8845" style="width:100.32pt;height:13.2pt" o:oleicon="f" o:ole="">
            <v:imagedata r:id="rId53" o:title="eqIda28d55b32f8d9cdbdec8c5d527cc8845"/>
          </v:shape>
          <o:OLEObject Type="Embed" ProgID="Equation.DSMT4" ShapeID="_x0000_i1045" DrawAspect="Content" ObjectID="_21" r:id="rId54"/>
        </w:object>
      </w:r>
    </w:p>
    <w:p>
      <w:pPr>
        <w:shd w:val="clear" w:color="auto" w:fill="FFFFFF"/>
        <w:spacing w:line="360" w:lineRule="auto"/>
        <w:jc w:val="left"/>
        <w:textAlignment w:val="center"/>
      </w:pPr>
      <w:r>
        <w:t>9</w:t>
      </w:r>
      <w:r>
        <w:t>．已知</w:t>
      </w:r>
      <w:r>
        <w:object>
          <v:shape id="_x0000_i1046" type="#_x0000_t75" alt="eqId0a6936d370d6a238a608ca56f87198de" style="width:8.79pt;height:9.52pt" o:oleicon="f" o:ole="">
            <v:imagedata r:id="rId55" o:title="eqId0a6936d370d6a238a608ca56f87198de"/>
          </v:shape>
          <o:OLEObject Type="Embed" ProgID="Equation.DSMT4" ShapeID="_x0000_i1046" DrawAspect="Content" ObjectID="_22" r:id="rId56"/>
        </w:object>
      </w:r>
      <w:r>
        <w:t>，</w:t>
      </w:r>
      <w:r>
        <w:object>
          <v:shape id="_x0000_i1047" type="#_x0000_t75" alt="eqId2c94bb12cee76221e13f9ef955b0aab1" style="width:8.78pt;height:12.73pt" o:oleicon="f" o:ole="">
            <v:imagedata r:id="rId57" o:title="eqId2c94bb12cee76221e13f9ef955b0aab1"/>
          </v:shape>
          <o:OLEObject Type="Embed" ProgID="Equation.DSMT4" ShapeID="_x0000_i1047" DrawAspect="Content" ObjectID="_23" r:id="rId58"/>
        </w:object>
      </w:r>
      <w:r>
        <w:t>是实数，定义：</w:t>
      </w:r>
      <w:r>
        <w:object>
          <v:shape id="_x0000_i1048" type="#_x0000_t75" alt="eqIda95aa39e56b35eaf8f10efcf73026476" style="width:73.92pt;height:12.18pt" o:oleicon="f" o:ole="">
            <v:imagedata r:id="rId59" o:title="eqIda95aa39e56b35eaf8f10efcf73026476"/>
          </v:shape>
          <o:OLEObject Type="Embed" ProgID="Equation.DSMT4" ShapeID="_x0000_i1048" DrawAspect="Content" ObjectID="_24" r:id="rId60"/>
        </w:object>
      </w:r>
      <w:r>
        <w:t>．若</w:t>
      </w:r>
      <w:r>
        <w:object>
          <v:shape id="_x0000_i1049" type="#_x0000_t75" alt="eqId294f5ba74cdf695fc9a8a8e52f421328" style="width:11.43pt;height:10.09pt" o:oleicon="f" o:ole="">
            <v:imagedata r:id="rId61" o:title="eqId294f5ba74cdf695fc9a8a8e52f421328"/>
          </v:shape>
          <o:OLEObject Type="Embed" ProgID="Equation.DSMT4" ShapeID="_x0000_i1049" DrawAspect="Content" ObjectID="_25" r:id="rId62"/>
        </w:object>
      </w:r>
      <w:r>
        <w:t>是常数，则关于</w:t>
      </w:r>
      <w:r>
        <w:object>
          <v:shape id="_x0000_i1050" type="#_x0000_t75" alt="eqId81dea63b8ce3e51adf66cf7b9982a248" style="width:8.79pt;height:9.52pt" o:oleicon="f" o:ole="">
            <v:imagedata r:id="rId44" o:title="eqId81dea63b8ce3e51adf66cf7b9982a248"/>
          </v:shape>
          <o:OLEObject Type="Embed" ProgID="Equation.DSMT4" ShapeID="_x0000_i1050" DrawAspect="Content" ObjectID="_26" r:id="rId63"/>
        </w:object>
      </w:r>
      <w:r>
        <w:t>的方程：</w:t>
      </w:r>
      <w:r>
        <w:object>
          <v:shape id="_x0000_i1051" type="#_x0000_t75" alt="eqIdc008b3ce6894be5d009d1539fdd866d7" style="width:59.84pt;height:17.69pt" o:oleicon="f" o:ole="">
            <v:imagedata r:id="rId64" o:title="eqIdc008b3ce6894be5d009d1539fdd866d7"/>
          </v:shape>
          <o:OLEObject Type="Embed" ProgID="Equation.DSMT4" ShapeID="_x0000_i1051" DrawAspect="Content" ObjectID="_27" r:id="rId65"/>
        </w:object>
      </w:r>
      <w:r>
        <w:t>，下列说法正确的是（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A．方程一定有实数根</w:t>
      </w:r>
      <w:r>
        <w:tab/>
      </w:r>
      <w:r>
        <w:t>B．当</w:t>
      </w:r>
      <w:r>
        <w:object>
          <v:shape id="_x0000_i1052" type="#_x0000_t75" alt="eqId294f5ba74cdf695fc9a8a8e52f421328" style="width:11.43pt;height:10.09pt" o:oleicon="f" o:ole="">
            <v:imagedata r:id="rId61" o:title="eqId294f5ba74cdf695fc9a8a8e52f421328"/>
          </v:shape>
          <o:OLEObject Type="Embed" ProgID="Equation.DSMT4" ShapeID="_x0000_i1052" DrawAspect="Content" ObjectID="_28" r:id="rId66"/>
        </w:object>
      </w:r>
      <w:r>
        <w:t>取某些值时，方程没有实数根</w:t>
      </w:r>
    </w:p>
    <w:p>
      <w:pPr>
        <w:shd w:val="clear" w:color="auto" w:fill="FFFFFF"/>
        <w:tabs>
          <w:tab w:val="left" w:pos="4156"/>
        </w:tabs>
        <w:spacing w:line="360" w:lineRule="auto"/>
        <w:ind w:left="300"/>
        <w:jc w:val="left"/>
        <w:textAlignment w:val="center"/>
      </w:pPr>
      <w:r>
        <w:t>C．方程一定有两个实数根</w:t>
      </w:r>
      <w:r>
        <w:tab/>
      </w:r>
      <w:r>
        <w:t>D．方程一定有两个不相等的实数根</w:t>
      </w:r>
    </w:p>
    <w:p>
      <w:pPr>
        <w:shd w:val="clear" w:color="auto" w:fill="FFFFFF"/>
        <w:spacing w:line="360" w:lineRule="auto"/>
        <w:jc w:val="left"/>
        <w:textAlignment w:val="center"/>
      </w:pPr>
      <w:r>
        <w:t>10</w:t>
      </w:r>
      <w:r>
        <w:t>．已知点</w:t>
      </w:r>
      <w:r>
        <w:rPr>
          <w:rFonts w:ascii="Times New Roman" w:eastAsia="Times New Roman" w:hAnsi="Times New Roman" w:cs="Times New Roman"/>
          <w:i/>
        </w:rPr>
        <w:t>A</w:t>
      </w:r>
      <w:r>
        <w:t>在反比例函数</w:t>
      </w:r>
      <w:r>
        <w:rPr>
          <w:rFonts w:ascii="Times New Roman" w:eastAsia="Times New Roman" w:hAnsi="Times New Roman" w:cs="Times New Roman"/>
          <w:i/>
        </w:rPr>
        <w:t>y</w:t>
      </w:r>
      <w:r>
        <w:object>
          <v:shape id="_x0000_i1053" type="#_x0000_t75" alt="eqId89bd2237d70dd78b9e92e20118fb5558" style="width:21.1pt;height:27.75pt" o:oleicon="f" o:ole="">
            <v:imagedata r:id="rId67" o:title="eqId89bd2237d70dd78b9e92e20118fb5558"/>
          </v:shape>
          <o:OLEObject Type="Embed" ProgID="Equation.DSMT4" ShapeID="_x0000_i1053" DrawAspect="Content" ObjectID="_29" r:id="rId68"/>
        </w:object>
      </w:r>
      <w:r>
        <w:t>(</w:t>
      </w:r>
      <w:r>
        <w:rPr>
          <w:rFonts w:ascii="Times New Roman" w:eastAsia="Times New Roman" w:hAnsi="Times New Roman" w:cs="Times New Roman"/>
          <w:i/>
        </w:rPr>
        <w:t>x</w:t>
      </w:r>
      <w:r>
        <w:t>＜0，</w:t>
      </w:r>
      <w:r>
        <w:rPr>
          <w:rFonts w:ascii="Times New Roman" w:eastAsia="Times New Roman" w:hAnsi="Times New Roman" w:cs="Times New Roman"/>
          <w:i/>
        </w:rPr>
        <w:t>k</w:t>
      </w:r>
      <w:r>
        <w:rPr>
          <w:rFonts w:ascii="Times New Roman" w:eastAsia="Times New Roman" w:hAnsi="Times New Roman" w:cs="Times New Roman"/>
          <w:i/>
          <w:vertAlign w:val="subscript"/>
        </w:rPr>
        <w:t>1</w:t>
      </w:r>
      <w:r>
        <w:t>＜0)的图象上，点</w:t>
      </w:r>
      <w:r>
        <w:rPr>
          <w:rFonts w:ascii="Times New Roman" w:eastAsia="Times New Roman" w:hAnsi="Times New Roman" w:cs="Times New Roman"/>
          <w:i/>
        </w:rPr>
        <w:t>B</w:t>
      </w:r>
      <w:r>
        <w:t>，</w:t>
      </w:r>
      <w:r>
        <w:rPr>
          <w:rFonts w:ascii="Times New Roman" w:eastAsia="Times New Roman" w:hAnsi="Times New Roman" w:cs="Times New Roman"/>
          <w:i/>
        </w:rPr>
        <w:t>C</w:t>
      </w:r>
      <w:r>
        <w:t>在</w:t>
      </w:r>
      <w:r>
        <w:rPr>
          <w:rFonts w:ascii="Times New Roman" w:eastAsia="Times New Roman" w:hAnsi="Times New Roman" w:cs="Times New Roman"/>
          <w:i/>
        </w:rPr>
        <w:t>y</w:t>
      </w:r>
      <w:r>
        <w:object>
          <v:shape id="_x0000_i1054" type="#_x0000_t75" alt="eqIdc15d9a689dba9222a97ec9894d8b9fa7" style="width:22.87pt;height:27.22pt" o:oleicon="f" o:ole="">
            <v:imagedata r:id="rId69" o:title="eqIdc15d9a689dba9222a97ec9894d8b9fa7"/>
          </v:shape>
          <o:OLEObject Type="Embed" ProgID="Equation.DSMT4" ShapeID="_x0000_i1054" DrawAspect="Content" ObjectID="_30" r:id="rId70"/>
        </w:object>
      </w:r>
      <w:r>
        <w:t>(</w:t>
      </w:r>
      <w:r>
        <w:rPr>
          <w:rFonts w:ascii="Times New Roman" w:eastAsia="Times New Roman" w:hAnsi="Times New Roman" w:cs="Times New Roman"/>
          <w:i/>
        </w:rPr>
        <w:t>x</w:t>
      </w:r>
      <w:r>
        <w:t>＞0，</w:t>
      </w:r>
      <w:r>
        <w:rPr>
          <w:rFonts w:ascii="Times New Roman" w:eastAsia="Times New Roman" w:hAnsi="Times New Roman" w:cs="Times New Roman"/>
          <w:i/>
        </w:rPr>
        <w:t>k</w:t>
      </w:r>
      <w:r>
        <w:rPr>
          <w:rFonts w:ascii="Times New Roman" w:eastAsia="Times New Roman" w:hAnsi="Times New Roman" w:cs="Times New Roman"/>
          <w:i/>
          <w:vertAlign w:val="subscript"/>
        </w:rPr>
        <w:t>2</w:t>
      </w:r>
      <w:r>
        <w:t>＞0)的图象上，</w:t>
      </w:r>
      <w:r>
        <w:rPr>
          <w:rFonts w:ascii="Times New Roman" w:eastAsia="Times New Roman" w:hAnsi="Times New Roman" w:cs="Times New Roman"/>
          <w:i/>
        </w:rPr>
        <w:t>AB</w:t>
      </w:r>
      <w:r>
        <w:t>∥</w:t>
      </w:r>
      <w:r>
        <w:rPr>
          <w:rFonts w:ascii="Times New Roman" w:eastAsia="Times New Roman" w:hAnsi="Times New Roman" w:cs="Times New Roman"/>
          <w:i/>
        </w:rPr>
        <w:t>x</w:t>
      </w:r>
      <w:r>
        <w:t>轴，</w:t>
      </w:r>
      <w:r>
        <w:rPr>
          <w:rFonts w:ascii="Times New Roman" w:eastAsia="Times New Roman" w:hAnsi="Times New Roman" w:cs="Times New Roman"/>
          <w:i/>
        </w:rPr>
        <w:t>CD</w:t>
      </w:r>
      <w:r>
        <w:t>⊥</w:t>
      </w:r>
      <w:r>
        <w:rPr>
          <w:rFonts w:ascii="Times New Roman" w:eastAsia="Times New Roman" w:hAnsi="Times New Roman" w:cs="Times New Roman"/>
          <w:i/>
        </w:rPr>
        <w:t>x</w:t>
      </w:r>
      <w:r>
        <w:t>轴于点</w:t>
      </w:r>
      <w:r>
        <w:rPr>
          <w:rFonts w:ascii="Times New Roman" w:eastAsia="Times New Roman" w:hAnsi="Times New Roman" w:cs="Times New Roman"/>
          <w:i/>
        </w:rPr>
        <w:t>D</w:t>
      </w:r>
      <w:r>
        <w:t>，交</w:t>
      </w:r>
      <w:r>
        <w:rPr>
          <w:rFonts w:ascii="Times New Roman" w:eastAsia="Times New Roman" w:hAnsi="Times New Roman" w:cs="Times New Roman"/>
          <w:i/>
        </w:rPr>
        <w:t>AB</w:t>
      </w:r>
      <w:r>
        <w:t>于点</w:t>
      </w:r>
      <w:r>
        <w:rPr>
          <w:rFonts w:ascii="Times New Roman" w:eastAsia="Times New Roman" w:hAnsi="Times New Roman" w:cs="Times New Roman"/>
          <w:i/>
        </w:rPr>
        <w:t>E</w:t>
      </w:r>
      <w:r>
        <w:t>，若△</w:t>
      </w:r>
      <w:r>
        <w:rPr>
          <w:rFonts w:ascii="Times New Roman" w:eastAsia="Times New Roman" w:hAnsi="Times New Roman" w:cs="Times New Roman"/>
          <w:i/>
        </w:rPr>
        <w:t>ABC</w:t>
      </w:r>
      <w:r>
        <w:t>的面积比△</w:t>
      </w:r>
      <w:r>
        <w:rPr>
          <w:rFonts w:ascii="Times New Roman" w:eastAsia="Times New Roman" w:hAnsi="Times New Roman" w:cs="Times New Roman"/>
          <w:i/>
        </w:rPr>
        <w:t>DBC</w:t>
      </w:r>
      <w:r>
        <w:t>的面积大4，</w:t>
      </w:r>
      <w:r>
        <w:object>
          <v:shape id="_x0000_i1055" type="#_x0000_t75" alt="eqId82fdd92e073707ed973cea29f07710ad" style="width:37.82pt;height:27.21pt" o:oleicon="f" o:ole="">
            <v:imagedata r:id="rId71" o:title="eqId82fdd92e073707ed973cea29f07710ad"/>
          </v:shape>
          <o:OLEObject Type="Embed" ProgID="Equation.DSMT4" ShapeID="_x0000_i1055" DrawAspect="Content" ObjectID="_31" r:id="rId72"/>
        </w:object>
      </w:r>
      <w:r>
        <w:t>，则</w:t>
      </w:r>
      <w:r>
        <w:rPr>
          <w:rFonts w:ascii="Times New Roman" w:eastAsia="Times New Roman" w:hAnsi="Times New Roman" w:cs="Times New Roman"/>
          <w:i/>
        </w:rPr>
        <w:t>k</w:t>
      </w:r>
      <w:r>
        <w:rPr>
          <w:rFonts w:ascii="Times New Roman" w:eastAsia="Times New Roman" w:hAnsi="Times New Roman" w:cs="Times New Roman"/>
          <w:i/>
          <w:vertAlign w:val="subscript"/>
        </w:rPr>
        <w:t>1</w:t>
      </w:r>
      <w:r>
        <w:t>的值为(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81150" cy="1257300"/>
            <wp:docPr id="100015" name="" descr="@@@c68d4f62-88a0-49e7-8290-a651c8cbb4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73"/>
                    <a:stretch>
                      <a:fillRect/>
                    </a:stretch>
                  </pic:blipFill>
                  <pic:spPr>
                    <a:xfrm>
                      <a:off x="0" y="0"/>
                      <a:ext cx="1581150" cy="125730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A．﹣9</w:t>
      </w:r>
      <w:r>
        <w:tab/>
      </w:r>
      <w:r>
        <w:t>B．﹣12</w:t>
      </w:r>
      <w:r>
        <w:tab/>
      </w:r>
      <w:r>
        <w:t>C．﹣15</w:t>
      </w:r>
      <w:r>
        <w:tab/>
      </w:r>
      <w:r>
        <w:t>D．﹣18</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．使代数式</w:t>
      </w:r>
      <w:r>
        <w:object>
          <v:shape id="_x0000_i1056" type="#_x0000_t75" alt="eqId67156a68e3937a0114be1b502e0ab5ae" style="width:29.04pt;height:15.84pt" o:oleicon="f" o:ole="">
            <v:imagedata r:id="rId74" o:title="eqId67156a68e3937a0114be1b502e0ab5ae"/>
          </v:shape>
          <o:OLEObject Type="Embed" ProgID="Equation.DSMT4" ShapeID="_x0000_i1056" DrawAspect="Content" ObjectID="_32" r:id="rId75"/>
        </w:object>
      </w:r>
      <w:r>
        <w:t>有意义的</w:t>
      </w:r>
      <w:r>
        <w:rPr>
          <w:rFonts w:ascii="Times New Roman" w:eastAsia="Times New Roman" w:hAnsi="Times New Roman" w:cs="Times New Roman"/>
          <w:i/>
        </w:rPr>
        <w:t>x</w:t>
      </w:r>
      <w:r>
        <w:t>的取值范围是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．甲、乙两人各进行10次射击比赛，平均成绩均为9环，方差分别是：S</w:t>
      </w:r>
      <w:r>
        <w:rPr>
          <w:vertAlign w:val="superscript"/>
        </w:rPr>
        <w:t>2</w:t>
      </w:r>
      <w:r>
        <w:rPr>
          <w:vertAlign w:val="subscript"/>
        </w:rPr>
        <w:t>甲</w:t>
      </w:r>
      <w:r>
        <w:object>
          <v:shape id="_x0000_i1057" type="#_x0000_t75" alt="eqIdb5298a233a43c42722954391b611c845" style="width:24.63pt;height:12.65pt" o:oleicon="f" o:ole="">
            <v:imagedata r:id="rId76" o:title="eqIdb5298a233a43c42722954391b611c845"/>
          </v:shape>
          <o:OLEObject Type="Embed" ProgID="Equation.DSMT4" ShapeID="_x0000_i1057" DrawAspect="Content" ObjectID="_33" r:id="rId77"/>
        </w:object>
      </w:r>
      <w:r>
        <w:t>，S</w:t>
      </w:r>
      <w:r>
        <w:rPr>
          <w:vertAlign w:val="superscript"/>
        </w:rPr>
        <w:t>2</w:t>
      </w:r>
      <w:r>
        <w:rPr>
          <w:vertAlign w:val="subscript"/>
        </w:rPr>
        <w:t>乙</w:t>
      </w:r>
      <w:r>
        <w:object>
          <v:shape id="_x0000_i1058" type="#_x0000_t75" alt="eqIdf70b7bb853f9532b05a80792f76ffb7b" style="width:22pt;height:11.33pt;mso-position-horizontal-relative:page;mso-position-vertical-relative:page" o:oleicon="f" o:ole="">
            <v:imagedata r:id="rId78" o:title="eqIdf70b7bb853f9532b05a80792f76ffb7b"/>
          </v:shape>
          <o:OLEObject Type="Embed" ProgID="Equation.DSMT4" ShapeID="_x0000_i1058" DrawAspect="Content" ObjectID="_34" r:id="rId79"/>
        </w:object>
      </w:r>
      <w:r>
        <w:t>，则射击成绩较稳定的是</w:t>
      </w:r>
      <w:r>
        <w:rPr>
          <w:rFonts w:ascii="Times New Roman" w:eastAsia="Times New Roman" w:hAnsi="Times New Roman" w:cs="Times New Roman"/>
          <w:b w:val="0"/>
          <w:sz w:val="21"/>
          <w:u w:val="single"/>
        </w:rPr>
        <w:t xml:space="preserve">        </w:t>
      </w:r>
      <w:r>
        <w:t>（选填“甲”或“乙”）．</w:t>
      </w:r>
    </w:p>
    <w:p>
      <w:pPr>
        <w:shd w:val="clear" w:color="auto" w:fill="FFFFFF"/>
        <w:spacing w:line="360" w:lineRule="auto"/>
        <w:jc w:val="left"/>
        <w:textAlignment w:val="center"/>
      </w:pPr>
      <w:r>
        <w:t>13</w:t>
      </w:r>
      <w:r>
        <w:t>．一组数据1，3，2，5，x的平均数为3，那么这组数据的中位数是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．已知</w:t>
      </w:r>
      <w:r>
        <w:object>
          <v:shape id="_x0000_i1059" type="#_x0000_t75" alt="eqId9b384412acba251d87902ab928902f16" style="width:22.86pt;height:12.39pt" o:oleicon="f" o:ole="">
            <v:imagedata r:id="rId80" o:title="eqId9b384412acba251d87902ab928902f16"/>
          </v:shape>
          <o:OLEObject Type="Embed" ProgID="Equation.DSMT4" ShapeID="_x0000_i1059" DrawAspect="Content" ObjectID="_35" r:id="rId81"/>
        </w:object>
      </w:r>
      <w:r>
        <w:t>是关</w:t>
      </w:r>
      <w:r>
        <w:object>
          <v:shape id="_x0000_i1060" type="#_x0000_t75" alt="eqId81dea63b8ce3e51adf66cf7b9982a248" style="width:8.79pt;height:9.52pt" o:oleicon="f" o:ole="">
            <v:imagedata r:id="rId44" o:title="eqId81dea63b8ce3e51adf66cf7b9982a248"/>
          </v:shape>
          <o:OLEObject Type="Embed" ProgID="Equation.DSMT4" ShapeID="_x0000_i1060" DrawAspect="Content" ObjectID="_36" r:id="rId82"/>
        </w:object>
      </w:r>
      <w:r>
        <w:t>的方程</w:t>
      </w:r>
      <w:r>
        <w:object>
          <v:shape id="_x0000_i1061" type="#_x0000_t75" alt="eqIdb1659b617254c9a665df31c3fc0eec2d" style="width:65.09pt;height:13.81pt" o:oleicon="f" o:ole="">
            <v:imagedata r:id="rId83" o:title="eqIdb1659b617254c9a665df31c3fc0eec2d"/>
          </v:shape>
          <o:OLEObject Type="Embed" ProgID="Equation.DSMT4" ShapeID="_x0000_i1061" DrawAspect="Content" ObjectID="_37" r:id="rId84"/>
        </w:object>
      </w:r>
      <w:r>
        <w:t>的一个根，则</w:t>
      </w:r>
      <w:r>
        <w:object>
          <v:shape id="_x0000_i1062" type="#_x0000_t75" alt="eqIda6c57bbef89a37f1a3808c0ceeac0c22" style="width:19.36pt;height:10.01pt" o:oleicon="f" o:ole="">
            <v:imagedata r:id="rId85" o:title="eqIda6c57bbef89a37f1a3808c0ceeac0c22"/>
          </v:shape>
          <o:OLEObject Type="Embed" ProgID="Equation.DSMT4" ShapeID="_x0000_i1062" DrawAspect="Content" ObjectID="_38" r:id="rId86"/>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w:t>
      </w:r>
      <w:r>
        <w:t>．若一个多边形的内角和是其外角和的3倍，则这个多边形的边数是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87"/>
          <w:footerReference w:type="default" r:id="rId88"/>
          <w:type w:val="nextPage"/>
          <w:pgSz w:w="11907" w:h="16839" w:code="9"/>
          <w:pgMar w:top="900" w:right="1997" w:bottom="900" w:left="1997" w:header="500" w:footer="500" w:gutter="0"/>
          <w:pgNumType w:start="2"/>
          <w:cols w:num="1" w:sep="1" w:space="425"/>
          <w:titlePg w:val="0"/>
          <w:docGrid w:type="lines" w:linePitch="312"/>
        </w:sectPr>
      </w:pPr>
      <w:r>
        <w:t>16</w:t>
      </w:r>
      <w:r>
        <w:t>．关于</w:t>
      </w:r>
      <w:r>
        <w:rPr>
          <w:rFonts w:ascii="Times New Roman" w:eastAsia="Times New Roman" w:hAnsi="Times New Roman" w:cs="Times New Roman"/>
          <w:i/>
        </w:rPr>
        <w:t>x</w:t>
      </w:r>
      <w:r>
        <w:t>的一元二次方程</w:t>
      </w:r>
      <w:r>
        <w:object>
          <v:shape id="_x0000_i1063" type="#_x0000_t75" alt="eqId1fe62ac98616f5360256d05ae673408f" style="width:93.28pt;height:17.86pt" o:oleicon="f" o:ole="">
            <v:imagedata r:id="rId89" o:title="eqId1fe62ac98616f5360256d05ae673408f"/>
          </v:shape>
          <o:OLEObject Type="Embed" ProgID="Equation.DSMT4" ShapeID="_x0000_i1063" DrawAspect="Content" ObjectID="_39" r:id="rId90"/>
        </w:object>
      </w:r>
      <w:r>
        <w:t>有实数根，则</w:t>
      </w:r>
      <w:r>
        <w:rPr>
          <w:rFonts w:ascii="Times New Roman" w:eastAsia="Times New Roman" w:hAnsi="Times New Roman" w:cs="Times New Roman"/>
          <w:i/>
        </w:rPr>
        <w:t>m</w:t>
      </w:r>
      <w:r>
        <w:t>的取值范围是</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17</w:t>
      </w:r>
      <w:r>
        <w:t>．如图，在平行四边形</w:t>
      </w:r>
      <w:r>
        <w:rPr>
          <w:rFonts w:ascii="Times New Roman" w:eastAsia="Times New Roman" w:hAnsi="Times New Roman" w:cs="Times New Roman"/>
          <w:i/>
        </w:rPr>
        <w:t>ABCD</w:t>
      </w:r>
      <w:r>
        <w:t>中，</w:t>
      </w:r>
      <w:r>
        <w:rPr>
          <w:rFonts w:ascii="Times New Roman" w:eastAsia="Times New Roman" w:hAnsi="Times New Roman" w:cs="Times New Roman"/>
          <w:i/>
        </w:rPr>
        <w:t>E</w:t>
      </w:r>
      <w:r>
        <w:t>是边</w:t>
      </w:r>
      <w:r>
        <w:rPr>
          <w:rFonts w:ascii="Times New Roman" w:eastAsia="Times New Roman" w:hAnsi="Times New Roman" w:cs="Times New Roman"/>
          <w:i/>
        </w:rPr>
        <w:t>CD</w:t>
      </w:r>
      <w:r>
        <w:t>上一点，将△</w:t>
      </w:r>
      <w:r>
        <w:rPr>
          <w:rFonts w:ascii="Times New Roman" w:eastAsia="Times New Roman" w:hAnsi="Times New Roman" w:cs="Times New Roman"/>
          <w:i/>
        </w:rPr>
        <w:t>ADE</w:t>
      </w:r>
      <w:r>
        <w:t>沿</w:t>
      </w:r>
      <w:r>
        <w:rPr>
          <w:rFonts w:ascii="Times New Roman" w:eastAsia="Times New Roman" w:hAnsi="Times New Roman" w:cs="Times New Roman"/>
          <w:i/>
        </w:rPr>
        <w:t>AE</w:t>
      </w:r>
      <w:r>
        <w:t>折叠至△</w:t>
      </w:r>
      <w:r>
        <w:rPr>
          <w:rFonts w:ascii="Times New Roman" w:eastAsia="Times New Roman" w:hAnsi="Times New Roman" w:cs="Times New Roman"/>
          <w:i/>
        </w:rPr>
        <w:t>AD</w:t>
      </w:r>
      <w:r>
        <w:t>′</w:t>
      </w:r>
      <w:r>
        <w:rPr>
          <w:rFonts w:ascii="Times New Roman" w:eastAsia="Times New Roman" w:hAnsi="Times New Roman" w:cs="Times New Roman"/>
          <w:i/>
        </w:rPr>
        <w:t>E</w:t>
      </w:r>
      <w:r>
        <w:t>处，</w:t>
      </w:r>
      <w:r>
        <w:rPr>
          <w:rFonts w:ascii="Times New Roman" w:eastAsia="Times New Roman" w:hAnsi="Times New Roman" w:cs="Times New Roman"/>
          <w:i/>
        </w:rPr>
        <w:t>AD</w:t>
      </w:r>
      <w:r>
        <w:t>′与</w:t>
      </w:r>
      <w:r>
        <w:rPr>
          <w:rFonts w:ascii="Times New Roman" w:eastAsia="Times New Roman" w:hAnsi="Times New Roman" w:cs="Times New Roman"/>
          <w:i/>
        </w:rPr>
        <w:t>CE</w:t>
      </w:r>
      <w:r>
        <w:t>交于点</w:t>
      </w:r>
      <w:r>
        <w:rPr>
          <w:rFonts w:ascii="Times New Roman" w:eastAsia="Times New Roman" w:hAnsi="Times New Roman" w:cs="Times New Roman"/>
          <w:i/>
        </w:rPr>
        <w:t>F</w:t>
      </w:r>
      <w:r>
        <w:t>，若∠</w:t>
      </w:r>
      <w:r>
        <w:rPr>
          <w:rFonts w:ascii="Times New Roman" w:eastAsia="Times New Roman" w:hAnsi="Times New Roman" w:cs="Times New Roman"/>
          <w:i/>
        </w:rPr>
        <w:t>B</w:t>
      </w:r>
      <w:r>
        <w:t>＝53°，∠</w:t>
      </w:r>
      <w:r>
        <w:rPr>
          <w:rFonts w:ascii="Times New Roman" w:eastAsia="Times New Roman" w:hAnsi="Times New Roman" w:cs="Times New Roman"/>
          <w:i/>
        </w:rPr>
        <w:t>DAE</w:t>
      </w:r>
      <w:r>
        <w:t>＝20°，则∠</w:t>
      </w:r>
      <w:r>
        <w:rPr>
          <w:rFonts w:ascii="Times New Roman" w:eastAsia="Times New Roman" w:hAnsi="Times New Roman" w:cs="Times New Roman"/>
          <w:i/>
        </w:rPr>
        <w:t>FED</w:t>
      </w:r>
      <w:r>
        <w:t>′的度数为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66900" cy="1085850"/>
            <wp:docPr id="100017" name="" descr="@@@eaefc2c4-7d83-4199-9fbf-4d0572a9da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91"/>
                    <a:stretch>
                      <a:fillRect/>
                    </a:stretch>
                  </pic:blipFill>
                  <pic:spPr>
                    <a:xfrm>
                      <a:off x="0" y="0"/>
                      <a:ext cx="1866900" cy="10858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18</w:t>
      </w:r>
      <w:r>
        <w:t>．已知如图，一次函数</w:t>
      </w:r>
      <w:r>
        <w:rPr>
          <w:rFonts w:ascii="Times New Roman" w:eastAsia="Times New Roman" w:hAnsi="Times New Roman" w:cs="Times New Roman"/>
          <w:i/>
        </w:rPr>
        <w:t>y</w:t>
      </w:r>
      <w:r>
        <w:t>＝</w:t>
      </w:r>
      <w:r>
        <w:rPr>
          <w:rFonts w:ascii="Times New Roman" w:eastAsia="Times New Roman" w:hAnsi="Times New Roman" w:cs="Times New Roman"/>
          <w:i/>
        </w:rPr>
        <w:t>ax</w:t>
      </w:r>
      <w:r>
        <w:t>+</w:t>
      </w:r>
      <w:r>
        <w:rPr>
          <w:rFonts w:ascii="Times New Roman" w:eastAsia="Times New Roman" w:hAnsi="Times New Roman" w:cs="Times New Roman"/>
          <w:i/>
        </w:rPr>
        <w:t>b</w:t>
      </w:r>
      <w:r>
        <w:t>和反比例函数</w:t>
      </w:r>
      <w:r>
        <w:rPr>
          <w:rFonts w:ascii="Times New Roman" w:eastAsia="Times New Roman" w:hAnsi="Times New Roman" w:cs="Times New Roman"/>
          <w:i/>
        </w:rPr>
        <w:t>y</w:t>
      </w:r>
      <w:r>
        <w:t>＝</w:t>
      </w:r>
      <w:r>
        <w:object>
          <v:shape id="_x0000_i1064" type="#_x0000_t75" alt="eqId9abb3a62e46296c417261156b51ec6b4" style="width:10.56pt;height:27.27pt" o:oleicon="f" o:ole="">
            <v:imagedata r:id="rId92" o:title="eqId9abb3a62e46296c417261156b51ec6b4"/>
          </v:shape>
          <o:OLEObject Type="Embed" ProgID="Equation.DSMT4" ShapeID="_x0000_i1064" DrawAspect="Content" ObjectID="_40" r:id="rId93"/>
        </w:object>
      </w:r>
      <w:r>
        <w:t>的图象相交于</w:t>
      </w:r>
      <w:r>
        <w:rPr>
          <w:rFonts w:ascii="Times New Roman" w:eastAsia="Times New Roman" w:hAnsi="Times New Roman" w:cs="Times New Roman"/>
          <w:i/>
        </w:rPr>
        <w:t>A</w:t>
      </w:r>
      <w:r>
        <w:t>、</w:t>
      </w:r>
      <w:r>
        <w:rPr>
          <w:rFonts w:ascii="Times New Roman" w:eastAsia="Times New Roman" w:hAnsi="Times New Roman" w:cs="Times New Roman"/>
          <w:i/>
        </w:rPr>
        <w:t>B</w:t>
      </w:r>
      <w:r>
        <w:t>两点，不等式</w:t>
      </w:r>
      <w:r>
        <w:rPr>
          <w:rFonts w:ascii="Times New Roman" w:eastAsia="Times New Roman" w:hAnsi="Times New Roman" w:cs="Times New Roman"/>
          <w:i/>
        </w:rPr>
        <w:t>ax</w:t>
      </w:r>
      <w:r>
        <w:t>+</w:t>
      </w:r>
      <w:r>
        <w:rPr>
          <w:rFonts w:ascii="Times New Roman" w:eastAsia="Times New Roman" w:hAnsi="Times New Roman" w:cs="Times New Roman"/>
          <w:i/>
        </w:rPr>
        <w:t>b</w:t>
      </w:r>
      <w:r>
        <w:t>＞</w:t>
      </w:r>
      <w:r>
        <w:object>
          <v:shape id="_x0000_i1065" type="#_x0000_t75" alt="eqId9abb3a62e46296c417261156b51ec6b4" style="width:10.56pt;height:27.27pt" o:oleicon="f" o:ole="">
            <v:imagedata r:id="rId92" o:title="eqId9abb3a62e46296c417261156b51ec6b4"/>
          </v:shape>
          <o:OLEObject Type="Embed" ProgID="Equation.DSMT4" ShapeID="_x0000_i1065" DrawAspect="Content" ObjectID="_41" r:id="rId94"/>
        </w:object>
      </w:r>
      <w:r>
        <w:t>的解集为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38300" cy="1552575"/>
            <wp:docPr id="100019" name="" descr="@@@a5a0f5e8-0342-4b02-ae0f-917d81a70a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95"/>
                    <a:stretch>
                      <a:fillRect/>
                    </a:stretch>
                  </pic:blipFill>
                  <pic:spPr>
                    <a:xfrm>
                      <a:off x="0" y="0"/>
                      <a:ext cx="1638300" cy="1552575"/>
                    </a:xfrm>
                    <a:prstGeom prst="rect">
                      <a:avLst/>
                    </a:prstGeom>
                  </pic:spPr>
                </pic:pic>
              </a:graphicData>
            </a:graphic>
          </wp:inline>
        </w:drawing>
      </w:r>
    </w:p>
    <w:p>
      <w:pPr>
        <w:shd w:val="clear" w:color="auto" w:fill="FFFFFF"/>
        <w:spacing w:line="360" w:lineRule="auto"/>
        <w:jc w:val="left"/>
        <w:textAlignment w:val="center"/>
      </w:pPr>
      <w:r>
        <w:t>19</w:t>
      </w:r>
      <w:r>
        <w:t>．如图1，某学校楼梯墙面上悬挂了四幅全等的正方形画框，画框下边缘与水平地面平行．如图2，画框的左上角顶点</w:t>
      </w:r>
      <w:r>
        <w:rPr>
          <w:rFonts w:ascii="Times New Roman" w:eastAsia="Times New Roman" w:hAnsi="Times New Roman" w:cs="Times New Roman"/>
          <w:i/>
        </w:rPr>
        <w:t>B</w:t>
      </w:r>
      <w:r>
        <w:t>，</w:t>
      </w:r>
      <w:r>
        <w:rPr>
          <w:rFonts w:ascii="Times New Roman" w:eastAsia="Times New Roman" w:hAnsi="Times New Roman" w:cs="Times New Roman"/>
          <w:i/>
        </w:rPr>
        <w:t>E</w:t>
      </w:r>
      <w:r>
        <w:t>，</w:t>
      </w:r>
      <w:r>
        <w:rPr>
          <w:rFonts w:ascii="Times New Roman" w:eastAsia="Times New Roman" w:hAnsi="Times New Roman" w:cs="Times New Roman"/>
          <w:i/>
        </w:rPr>
        <w:t>F</w:t>
      </w:r>
      <w:r>
        <w:t>，</w:t>
      </w:r>
      <w:r>
        <w:rPr>
          <w:rFonts w:ascii="Times New Roman" w:eastAsia="Times New Roman" w:hAnsi="Times New Roman" w:cs="Times New Roman"/>
          <w:i/>
        </w:rPr>
        <w:t>G</w:t>
      </w:r>
      <w:r>
        <w:t>都在直线</w:t>
      </w:r>
      <w:r>
        <w:rPr>
          <w:rFonts w:ascii="Times New Roman" w:eastAsia="Times New Roman" w:hAnsi="Times New Roman" w:cs="Times New Roman"/>
          <w:i/>
        </w:rPr>
        <w:t>AB</w:t>
      </w:r>
      <w:r>
        <w:t>上，且</w:t>
      </w:r>
      <w:r>
        <w:rPr>
          <w:rFonts w:ascii="Times New Roman" w:eastAsia="Times New Roman" w:hAnsi="Times New Roman" w:cs="Times New Roman"/>
          <w:i/>
        </w:rPr>
        <w:t>BE</w:t>
      </w:r>
      <w:r>
        <w:t>＝</w:t>
      </w:r>
      <w:r>
        <w:rPr>
          <w:rFonts w:ascii="Times New Roman" w:eastAsia="Times New Roman" w:hAnsi="Times New Roman" w:cs="Times New Roman"/>
          <w:i/>
        </w:rPr>
        <w:t>EF</w:t>
      </w:r>
      <w:r>
        <w:t>＝</w:t>
      </w:r>
      <w:r>
        <w:rPr>
          <w:rFonts w:ascii="Times New Roman" w:eastAsia="Times New Roman" w:hAnsi="Times New Roman" w:cs="Times New Roman"/>
          <w:i/>
        </w:rPr>
        <w:t>FG</w:t>
      </w:r>
      <w:r>
        <w:t>，楼梯装饰线条所在直线</w:t>
      </w:r>
      <w:r>
        <w:rPr>
          <w:rFonts w:ascii="Times New Roman" w:eastAsia="Times New Roman" w:hAnsi="Times New Roman" w:cs="Times New Roman"/>
          <w:i/>
        </w:rPr>
        <w:t>CD</w:t>
      </w:r>
      <w:r>
        <w:t>//</w:t>
      </w:r>
      <w:r>
        <w:rPr>
          <w:rFonts w:ascii="Times New Roman" w:eastAsia="Times New Roman" w:hAnsi="Times New Roman" w:cs="Times New Roman"/>
          <w:i/>
        </w:rPr>
        <w:t>AB</w:t>
      </w:r>
      <w:r>
        <w:t>，延长画框的边</w:t>
      </w:r>
      <w:r>
        <w:rPr>
          <w:rFonts w:ascii="Times New Roman" w:eastAsia="Times New Roman" w:hAnsi="Times New Roman" w:cs="Times New Roman"/>
          <w:i/>
        </w:rPr>
        <w:t>BH</w:t>
      </w:r>
      <w:r>
        <w:t>，</w:t>
      </w:r>
      <w:r>
        <w:rPr>
          <w:rFonts w:ascii="Times New Roman" w:eastAsia="Times New Roman" w:hAnsi="Times New Roman" w:cs="Times New Roman"/>
          <w:i/>
        </w:rPr>
        <w:t>MN</w:t>
      </w:r>
      <w:r>
        <w:t>得到▱</w:t>
      </w:r>
      <w:r>
        <w:rPr>
          <w:rFonts w:ascii="Times New Roman" w:eastAsia="Times New Roman" w:hAnsi="Times New Roman" w:cs="Times New Roman"/>
          <w:i/>
        </w:rPr>
        <w:t>ABCD</w:t>
      </w:r>
      <w:r>
        <w:t>．若直线</w:t>
      </w:r>
      <w:r>
        <w:rPr>
          <w:rFonts w:ascii="Times New Roman" w:eastAsia="Times New Roman" w:hAnsi="Times New Roman" w:cs="Times New Roman"/>
          <w:i/>
        </w:rPr>
        <w:t>PQ</w:t>
      </w:r>
      <w:r>
        <w:t>恰好经过点</w:t>
      </w:r>
      <w:r>
        <w:rPr>
          <w:rFonts w:ascii="Times New Roman" w:eastAsia="Times New Roman" w:hAnsi="Times New Roman" w:cs="Times New Roman"/>
          <w:i/>
        </w:rPr>
        <w:t>D</w:t>
      </w:r>
      <w:r>
        <w:t>，</w:t>
      </w:r>
      <w:r>
        <w:rPr>
          <w:rFonts w:ascii="Times New Roman" w:eastAsia="Times New Roman" w:hAnsi="Times New Roman" w:cs="Times New Roman"/>
          <w:i/>
        </w:rPr>
        <w:t>AB</w:t>
      </w:r>
      <w:r>
        <w:t>＝275cm，</w:t>
      </w:r>
      <w:r>
        <w:rPr>
          <w:rFonts w:ascii="Times New Roman" w:eastAsia="Times New Roman" w:hAnsi="Times New Roman" w:cs="Times New Roman"/>
          <w:i/>
        </w:rPr>
        <w:t>CH</w:t>
      </w:r>
      <w:r>
        <w:t>＝100cm，∠</w:t>
      </w:r>
      <w:r>
        <w:rPr>
          <w:rFonts w:ascii="Times New Roman" w:eastAsia="Times New Roman" w:hAnsi="Times New Roman" w:cs="Times New Roman"/>
          <w:i/>
        </w:rPr>
        <w:t>A</w:t>
      </w:r>
      <w:r>
        <w:t>＝60°，则正方形画框的边长为</w:t>
      </w:r>
      <w:r>
        <w:rPr>
          <w:rFonts w:ascii="Times New Roman" w:eastAsia="Times New Roman" w:hAnsi="Times New Roman" w:cs="Times New Roman"/>
          <w:b w:val="0"/>
          <w:sz w:val="21"/>
          <w:u w:val="single"/>
        </w:rPr>
        <w:t xml:space="preserve">      </w:t>
      </w:r>
      <w:r>
        <w:t>cm．</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381250" cy="1571625"/>
            <wp:docPr id="100021" name="" descr="@@@12f74902cca44367b055aad46642c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96"/>
                    <a:stretch>
                      <a:fillRect/>
                    </a:stretch>
                  </pic:blipFill>
                  <pic:spPr>
                    <a:xfrm>
                      <a:off x="0" y="0"/>
                      <a:ext cx="2381250" cy="1571625"/>
                    </a:xfrm>
                    <a:prstGeom prst="rect">
                      <a:avLst/>
                    </a:prstGeom>
                  </pic:spPr>
                </pic:pic>
              </a:graphicData>
            </a:graphic>
          </wp:inline>
        </w:drawing>
      </w:r>
    </w:p>
    <w:p>
      <w:pPr>
        <w:shd w:val="clear" w:color="auto" w:fill="FFFFFF"/>
        <w:spacing w:line="360" w:lineRule="auto"/>
        <w:jc w:val="left"/>
        <w:textAlignment w:val="center"/>
        <w:sectPr>
          <w:footerReference w:type="even" r:id="rId97"/>
          <w:footerReference w:type="default" r:id="rId98"/>
          <w:type w:val="nextPage"/>
          <w:pgSz w:w="11907" w:h="16839" w:code="9"/>
          <w:pgMar w:top="900" w:right="1997" w:bottom="900" w:left="1997" w:header="500" w:footer="500" w:gutter="0"/>
          <w:pgNumType w:start="3"/>
          <w:cols w:num="1" w:sep="1" w:space="425"/>
          <w:titlePg w:val="0"/>
          <w:docGrid w:type="lines" w:linePitch="312"/>
        </w:sectPr>
      </w:pPr>
      <w:r>
        <w:t>20</w:t>
      </w:r>
      <w:r>
        <w:t>．如图，过原点的直线交反比例函数</w:t>
      </w:r>
      <w:r>
        <w:object>
          <v:shape id="_x0000_i1066" type="#_x0000_t75" alt="eqId8e7a43be4e234807e6cdd7f69d14e1ca" style="width:27.27pt;height:27.27pt" o:oleicon="f" o:ole="">
            <v:imagedata r:id="rId99" o:title="eqId8e7a43be4e234807e6cdd7f69d14e1ca"/>
          </v:shape>
          <o:OLEObject Type="Embed" ProgID="Equation.DSMT4" ShapeID="_x0000_i1066" DrawAspect="Content" ObjectID="_42" r:id="rId100"/>
        </w:object>
      </w:r>
      <w:r>
        <w:t>图象于</w:t>
      </w:r>
      <w:r>
        <w:object>
          <v:shape id="_x0000_i1067" type="#_x0000_t75" alt="eqIddad2a36927223bd70f426ba06aea4b45" style="width:9.68pt;height:10.33pt" o:oleicon="f" o:ole="">
            <v:imagedata r:id="rId101" o:title="eqIddad2a36927223bd70f426ba06aea4b45"/>
          </v:shape>
          <o:OLEObject Type="Embed" ProgID="Equation.DSMT4" ShapeID="_x0000_i1067" DrawAspect="Content" ObjectID="_43" r:id="rId102"/>
        </w:object>
      </w:r>
      <w:r>
        <w:t>，</w:t>
      </w:r>
      <w:r>
        <w:object>
          <v:shape id="_x0000_i1068" type="#_x0000_t75" alt="eqIdacc290b44635265137fdf13146b6a6d9" style="width:10.55pt;height:13.72pt" o:oleicon="f" o:ole="">
            <v:imagedata r:id="rId103" o:title="eqIdacc290b44635265137fdf13146b6a6d9"/>
          </v:shape>
          <o:OLEObject Type="Embed" ProgID="Equation.DSMT4" ShapeID="_x0000_i1068" DrawAspect="Content" ObjectID="_44" r:id="rId104"/>
        </w:object>
      </w:r>
      <w:r>
        <w:t>两点，过点</w:t>
      </w:r>
      <w:r>
        <w:object>
          <v:shape id="_x0000_i1069" type="#_x0000_t75" alt="eqIddad2a36927223bd70f426ba06aea4b45" style="width:9.68pt;height:10.33pt" o:oleicon="f" o:ole="">
            <v:imagedata r:id="rId101" o:title="eqIddad2a36927223bd70f426ba06aea4b45"/>
          </v:shape>
          <o:OLEObject Type="Embed" ProgID="Equation.DSMT4" ShapeID="_x0000_i1069" DrawAspect="Content" ObjectID="_45" r:id="rId105"/>
        </w:object>
      </w:r>
      <w:r>
        <w:t>分别作</w:t>
      </w:r>
      <w:r>
        <w:object>
          <v:shape id="_x0000_i1070" type="#_x0000_t75" alt="eqId81dea63b8ce3e51adf66cf7b9982a248" style="width:8.79pt;height:9.52pt" o:oleicon="f" o:ole="">
            <v:imagedata r:id="rId44" o:title="eqId81dea63b8ce3e51adf66cf7b9982a248"/>
          </v:shape>
          <o:OLEObject Type="Embed" ProgID="Equation.DSMT4" ShapeID="_x0000_i1070" DrawAspect="Content" ObjectID="_46" r:id="rId106"/>
        </w:object>
      </w:r>
      <w:r>
        <w:t>轴，</w:t>
      </w:r>
      <w:r>
        <w:object>
          <v:shape id="_x0000_i1071" type="#_x0000_t75" alt="eqIdd053b14c8588eee2acbbe44fc37a6886" style="width:9.68pt;height:11.91pt" o:oleicon="f" o:ole="">
            <v:imagedata r:id="rId107" o:title="eqIdd053b14c8588eee2acbbe44fc37a6886"/>
          </v:shape>
          <o:OLEObject Type="Embed" ProgID="Equation.DSMT4" ShapeID="_x0000_i1071" DrawAspect="Content" ObjectID="_47" r:id="rId108"/>
        </w:object>
      </w:r>
      <w:r>
        <w:t>轴的垂线，交反比例函数</w:t>
      </w:r>
      <w:r>
        <w:object>
          <v:shape id="_x0000_i1072" type="#_x0000_t75" alt="eqId42408def74fe65cc8f2b41428df0cc46" style="width:27.27pt;height:27.27pt" o:oleicon="f" o:ole="">
            <v:imagedata r:id="rId109" o:title="eqId42408def74fe65cc8f2b41428df0cc46"/>
          </v:shape>
          <o:OLEObject Type="Embed" ProgID="Equation.DSMT4" ShapeID="_x0000_i1072" DrawAspect="Content" ObjectID="_48" r:id="rId110"/>
        </w:object>
      </w:r>
      <w:r>
        <w:t>（</w:t>
      </w:r>
      <w:r>
        <w:object>
          <v:shape id="_x0000_i1073" type="#_x0000_t75" alt="eqId08115d6d9f876dea921a4d32260ff1fb" style="width:24.61pt;height:11.93pt" o:oleicon="f" o:ole="">
            <v:imagedata r:id="rId111" o:title="eqId08115d6d9f876dea921a4d32260ff1fb"/>
          </v:shape>
          <o:OLEObject Type="Embed" ProgID="Equation.DSMT4" ShapeID="_x0000_i1073" DrawAspect="Content" ObjectID="_49" r:id="rId112"/>
        </w:object>
      </w:r>
      <w:r>
        <w:t>）的图象于</w:t>
      </w:r>
      <w:r>
        <w:object>
          <v:shape id="_x0000_i1074" type="#_x0000_t75" alt="eqId5963abe8f421bd99a2aaa94831a951e9" style="width:10.55pt;height:10.55pt" o:oleicon="f" o:ole="">
            <v:imagedata r:id="rId113" o:title="eqId5963abe8f421bd99a2aaa94831a951e9"/>
          </v:shape>
          <o:OLEObject Type="Embed" ProgID="Equation.DSMT4" ShapeID="_x0000_i1074" DrawAspect="Content" ObjectID="_50" r:id="rId114"/>
        </w:object>
      </w:r>
      <w:r>
        <w:t>，</w:t>
      </w:r>
      <w:r>
        <w:object>
          <v:shape id="_x0000_i1075" type="#_x0000_t75" alt="eqId7f9e8449aad35c5d840a3395ea86df6d" style="width:9.68pt;height:10.42pt" o:oleicon="f" o:ole="">
            <v:imagedata r:id="rId115" o:title="eqId7f9e8449aad35c5d840a3395ea86df6d"/>
          </v:shape>
          <o:OLEObject Type="Embed" ProgID="Equation.DSMT4" ShapeID="_x0000_i1075" DrawAspect="Content" ObjectID="_51" r:id="rId116"/>
        </w:object>
      </w:r>
      <w:r>
        <w:t>两点．若</w:t>
      </w:r>
      <w:r>
        <w:object>
          <v:shape id="_x0000_i1076" type="#_x0000_t75" alt="eqIda25c706026efc0c6938c50b926038ddd" style="width:38.7pt;height:12.46pt" o:oleicon="f" o:ole="">
            <v:imagedata r:id="rId117" o:title="eqIda25c706026efc0c6938c50b926038ddd"/>
          </v:shape>
          <o:OLEObject Type="Embed" ProgID="Equation.DSMT4" ShapeID="_x0000_i1076" DrawAspect="Content" ObjectID="_52" r:id="rId118"/>
        </w:object>
      </w:r>
      <w:r>
        <w:t>，则图中阴影部分的面积为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drawing>
          <wp:inline>
            <wp:extent cx="1886213" cy="1886213"/>
            <wp:docPr id="1000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19"/>
                    <a:stretch>
                      <a:fillRect/>
                    </a:stretch>
                  </pic:blipFill>
                  <pic:spPr>
                    <a:xfrm>
                      <a:off x="0" y="0"/>
                      <a:ext cx="1886213" cy="1886213"/>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21</w:t>
      </w:r>
      <w:r>
        <w:t>．计算：</w:t>
      </w:r>
    </w:p>
    <w:p>
      <w:pPr>
        <w:shd w:val="clear" w:color="auto" w:fill="FFFFFF"/>
        <w:spacing w:line="360" w:lineRule="auto"/>
        <w:jc w:val="left"/>
        <w:textAlignment w:val="center"/>
      </w:pPr>
      <w:r>
        <w:t>（1）</w:t>
      </w:r>
      <w:r>
        <w:object>
          <v:shape id="_x0000_i1077" type="#_x0000_t75" alt="eqId746610c33da920f334756ca209128bfc" style="width:28.14pt;height:14.86pt" o:oleicon="f" o:ole="">
            <v:imagedata r:id="rId120" o:title="eqId746610c33da920f334756ca209128bfc"/>
          </v:shape>
          <o:OLEObject Type="Embed" ProgID="Equation.DSMT4" ShapeID="_x0000_i1077" DrawAspect="Content" ObjectID="_53" r:id="rId121"/>
        </w:object>
      </w:r>
      <w:r>
        <w:t>3</w:t>
      </w:r>
      <w:r>
        <w:object>
          <v:shape id="_x0000_i1078" type="#_x0000_t75" alt="eqId6704c60a92e92ab7e9b855825f53d32c" style="width:23.75pt;height:15.83pt" o:oleicon="f" o:ole="">
            <v:imagedata r:id="rId122" o:title="eqId6704c60a92e92ab7e9b855825f53d32c"/>
          </v:shape>
          <o:OLEObject Type="Embed" ProgID="Equation.DSMT4" ShapeID="_x0000_i1078" DrawAspect="Content" ObjectID="_54" r:id="rId123"/>
        </w:object>
      </w:r>
      <w:r>
        <w:t>2</w:t>
      </w:r>
      <w:r>
        <w:object>
          <v:shape id="_x0000_i1079" type="#_x0000_t75" alt="eqIdaea872287a155776bf38d4a4cab7e464" style="width:20.23pt;height:15.66pt" o:oleicon="f" o:ole="">
            <v:imagedata r:id="rId124" o:title="eqIdaea872287a155776bf38d4a4cab7e464"/>
          </v:shape>
          <o:OLEObject Type="Embed" ProgID="Equation.DSMT4" ShapeID="_x0000_i1079" DrawAspect="Content" ObjectID="_55" r:id="rId125"/>
        </w:object>
      </w:r>
      <w:r>
        <w:t>；</w:t>
      </w:r>
    </w:p>
    <w:p>
      <w:pPr>
        <w:shd w:val="clear" w:color="auto" w:fill="FFFFFF"/>
        <w:spacing w:line="360" w:lineRule="auto"/>
        <w:jc w:val="left"/>
        <w:textAlignment w:val="center"/>
      </w:pPr>
      <w:r>
        <w:t>（2）4</w:t>
      </w:r>
      <w:r>
        <w:object>
          <v:shape id="_x0000_i1080" type="#_x0000_t75" alt="eqId504a5f00c76263825aafe562115d72a3" style="width:27.27pt;height:15.96pt" o:oleicon="f" o:ole="">
            <v:imagedata r:id="rId126" o:title="eqId504a5f00c76263825aafe562115d72a3"/>
          </v:shape>
          <o:OLEObject Type="Embed" ProgID="Equation.DSMT4" ShapeID="_x0000_i1080" DrawAspect="Content" ObjectID="_56" r:id="rId127"/>
        </w:object>
      </w:r>
      <w:r>
        <w:t>2</w:t>
      </w:r>
      <w:r>
        <w:object>
          <v:shape id="_x0000_i1081" type="#_x0000_t75" alt="eqIdd12f79d924a5111525017eb2c0773f75" style="width:37.82pt;height:15.93pt" o:oleicon="f" o:ole="">
            <v:imagedata r:id="rId128" o:title="eqIdd12f79d924a5111525017eb2c0773f75"/>
          </v:shape>
          <o:OLEObject Type="Embed" ProgID="Equation.DSMT4" ShapeID="_x0000_i1081" DrawAspect="Content" ObjectID="_57" r:id="rId129"/>
        </w:object>
      </w:r>
      <w:r>
        <w:t>．</w:t>
      </w:r>
    </w:p>
    <w:p>
      <w:pPr>
        <w:shd w:val="clear" w:color="auto" w:fill="FFFFFF"/>
        <w:spacing w:line="360" w:lineRule="auto"/>
        <w:jc w:val="left"/>
        <w:textAlignment w:val="center"/>
      </w:pPr>
      <w:r>
        <w:t>22</w:t>
      </w:r>
      <w:r>
        <w:t>．解下列方程：</w:t>
      </w:r>
    </w:p>
    <w:p>
      <w:pPr>
        <w:shd w:val="clear" w:color="auto" w:fill="FFFFFF"/>
        <w:spacing w:line="360" w:lineRule="auto"/>
        <w:jc w:val="left"/>
        <w:textAlignment w:val="center"/>
      </w:pPr>
      <w:r>
        <w:t>（1）</w:t>
      </w:r>
      <w:r>
        <w:object>
          <v:shape id="_x0000_i1082" type="#_x0000_t75" alt="eqIdbe5e7305aa34e46656ad8f210e8e51e4" style="width:48.38pt;height:14.2pt" o:oleicon="f" o:ole="">
            <v:imagedata r:id="rId130" o:title="eqIdbe5e7305aa34e46656ad8f210e8e51e4"/>
          </v:shape>
          <o:OLEObject Type="Embed" ProgID="Equation.DSMT4" ShapeID="_x0000_i1082" DrawAspect="Content" ObjectID="_58" r:id="rId131"/>
        </w:object>
      </w:r>
    </w:p>
    <w:p>
      <w:pPr>
        <w:shd w:val="clear" w:color="auto" w:fill="FFFFFF"/>
        <w:spacing w:line="360" w:lineRule="auto"/>
        <w:jc w:val="left"/>
        <w:textAlignment w:val="center"/>
      </w:pPr>
      <w:r>
        <w:t>（2）</w:t>
      </w:r>
      <w:r>
        <w:object>
          <v:shape id="_x0000_i1083" type="#_x0000_t75" alt="eqIdd5b54c99ae5769791eec0cc23eee0546" style="width:84.48pt;height:15.84pt" o:oleicon="f" o:ole="">
            <v:imagedata r:id="rId132" o:title="eqIdd5b54c99ae5769791eec0cc23eee0546"/>
          </v:shape>
          <o:OLEObject Type="Embed" ProgID="Equation.DSMT4" ShapeID="_x0000_i1083" DrawAspect="Content" ObjectID="_59" r:id="rId133"/>
        </w:object>
      </w:r>
    </w:p>
    <w:p>
      <w:pPr>
        <w:shd w:val="clear" w:color="auto" w:fill="FFFFFF"/>
        <w:spacing w:line="360" w:lineRule="auto"/>
        <w:jc w:val="left"/>
        <w:textAlignment w:val="center"/>
      </w:pPr>
      <w:r>
        <w:t>23</w:t>
      </w:r>
      <w:r>
        <w:t>．2023年大年初一上映两部电影，其一《满江红》以岳飞抗金为背景，讲述了南宋绍兴年间的历史事件，其二《流浪地球2》为观众展现末日危机下，人类在求生之路过程中的矛盾与冲突、勇气与团结．为了解学生对这两部影片的评价，某调查小组从该校九年级中随机抽取了20名学生对这两部作品分别进行打分（满分10分），并进行整理、描述和分析，下面给出了部分信息．《满江红》得分情况：7，8，7，10，7，6，9，9，10，10，8，9，8，6，6，10，9，7，9，9．</w:t>
      </w:r>
    </w:p>
    <w:p>
      <w:pPr>
        <w:shd w:val="clear" w:color="auto" w:fill="FFFFFF"/>
        <w:spacing w:line="360" w:lineRule="auto"/>
        <w:jc w:val="left"/>
        <w:textAlignment w:val="center"/>
      </w:pPr>
      <w:r>
        <w:t>抽取的学生对两部作品分别打分的平均数，众数和中位数：</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639"/>
        <w:gridCol w:w="902"/>
        <w:gridCol w:w="692"/>
        <w:gridCol w:w="902"/>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平均数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众数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中位数</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《满江红》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8.2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084" type="#_x0000_t75" alt="eqId2c94bb12cee76221e13f9ef955b0aab1" style="width:8.78pt;height:12.73pt" o:oleicon="f" o:ole="">
                  <v:imagedata r:id="rId57" o:title="eqId2c94bb12cee76221e13f9ef955b0aab1"/>
                </v:shape>
                <o:OLEObject Type="Embed" ProgID="Equation.DSMT4" ShapeID="_x0000_i1084" DrawAspect="Content" ObjectID="_60" r:id="rId134"/>
              </w:objec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《流浪地球2》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7.8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8</w:t>
            </w:r>
          </w:p>
        </w:tc>
      </w:tr>
    </w:tbl>
    <w:p>
      <w:pPr>
        <w:sectPr>
          <w:footerReference w:type="even" r:id="rId135"/>
          <w:footerReference w:type="default" r:id="rId136"/>
          <w:type w:val="nextPage"/>
          <w:pgSz w:w="11907" w:h="16839" w:code="9"/>
          <w:pgMar w:top="900" w:right="1997" w:bottom="900" w:left="1997" w:header="500" w:footer="500" w:gutter="0"/>
          <w:pgNumType w:start="4"/>
          <w:cols w:num="1" w:sep="1" w:space="425"/>
          <w:titlePg w:val="0"/>
          <w:docGrid w:type="lines" w:linePitch="312"/>
        </w:sectPr>
      </w:pP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143125" cy="1647825"/>
            <wp:docPr id="100025" name="" descr="@@@a50796cc-149c-45d5-930a-3047f7025a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37"/>
                    <a:stretch>
                      <a:fillRect/>
                    </a:stretch>
                  </pic:blipFill>
                  <pic:spPr>
                    <a:xfrm>
                      <a:off x="0" y="0"/>
                      <a:ext cx="2143125" cy="1647825"/>
                    </a:xfrm>
                    <a:prstGeom prst="rect">
                      <a:avLst/>
                    </a:prstGeom>
                  </pic:spPr>
                </pic:pic>
              </a:graphicData>
            </a:graphic>
          </wp:inline>
        </w:drawing>
      </w:r>
      <w:r>
        <w:rPr>
          <w:rFonts w:ascii="Times New Roman" w:eastAsia="Times New Roman" w:hAnsi="Times New Roman" w:cs="Times New Roman"/>
          <w:kern w:val="0"/>
          <w:sz w:val="24"/>
          <w:szCs w:val="24"/>
        </w:rPr>
        <w:t>  </w:t>
      </w:r>
      <w:r>
        <w:t>根据以上信息，解答下列问题：</w:t>
      </w:r>
    </w:p>
    <w:p>
      <w:pPr>
        <w:shd w:val="clear" w:color="auto" w:fill="FFFFFF"/>
        <w:spacing w:line="360" w:lineRule="auto"/>
        <w:jc w:val="left"/>
        <w:textAlignment w:val="center"/>
      </w:pPr>
      <w:r>
        <w:t>(1)直接写出上述图表中的</w:t>
      </w:r>
      <w:r>
        <w:object>
          <v:shape id="_x0000_i1085" type="#_x0000_t75" alt="eqId0f9a340286faf644ce62e8f342dfaadb" style="width:23.74pt;height:12.53pt" o:oleicon="f" o:ole="">
            <v:imagedata r:id="rId138" o:title="eqId0f9a340286faf644ce62e8f342dfaadb"/>
          </v:shape>
          <o:OLEObject Type="Embed" ProgID="Equation.DSMT4" ShapeID="_x0000_i1085" DrawAspect="Content" ObjectID="_61" r:id="rId139"/>
        </w:object>
      </w:r>
      <w:r>
        <w:t>的值；</w:t>
      </w:r>
    </w:p>
    <w:p>
      <w:pPr>
        <w:shd w:val="clear" w:color="auto" w:fill="FFFFFF"/>
        <w:spacing w:line="360" w:lineRule="auto"/>
        <w:jc w:val="left"/>
        <w:textAlignment w:val="center"/>
      </w:pPr>
      <w:r>
        <w:t>(2)根据上述数据，你认为该校九年级学生对哪部作品评价更高？请说明理由（写出一条理由即可）；</w:t>
      </w:r>
    </w:p>
    <w:p>
      <w:pPr>
        <w:shd w:val="clear" w:color="auto" w:fill="FFFFFF"/>
        <w:spacing w:line="360" w:lineRule="auto"/>
        <w:jc w:val="left"/>
        <w:textAlignment w:val="center"/>
      </w:pPr>
      <w:r>
        <w:t>(3)若该校九年级1100名学生都对这两部作品进行打分，你认为这两部作品一共可得到多少个满分？</w:t>
      </w:r>
    </w:p>
    <w:p>
      <w:pPr>
        <w:shd w:val="clear" w:color="auto" w:fill="FFFFFF"/>
        <w:spacing w:line="360" w:lineRule="auto"/>
        <w:jc w:val="left"/>
        <w:textAlignment w:val="center"/>
      </w:pPr>
      <w:r>
        <w:t>24</w:t>
      </w:r>
      <w:r>
        <w:t>．如图，在</w:t>
      </w:r>
      <w:r>
        <w:rPr>
          <w:i/>
        </w:rPr>
        <w:t>▱</w:t>
      </w:r>
      <w:r>
        <w:rPr>
          <w:rFonts w:ascii="Times New Roman" w:eastAsia="Times New Roman" w:hAnsi="Times New Roman" w:cs="Times New Roman"/>
          <w:i/>
        </w:rPr>
        <w:t>ABCD</w:t>
      </w:r>
      <w:r>
        <w:t>中，点</w:t>
      </w:r>
      <w:r>
        <w:rPr>
          <w:rFonts w:ascii="Times New Roman" w:eastAsia="Times New Roman" w:hAnsi="Times New Roman" w:cs="Times New Roman"/>
          <w:i/>
        </w:rPr>
        <w:t>E</w:t>
      </w:r>
      <w:r>
        <w:t>、</w:t>
      </w:r>
      <w:r>
        <w:rPr>
          <w:rFonts w:ascii="Times New Roman" w:eastAsia="Times New Roman" w:hAnsi="Times New Roman" w:cs="Times New Roman"/>
          <w:i/>
        </w:rPr>
        <w:t>F</w:t>
      </w:r>
      <w:r>
        <w:t>为对角线</w:t>
      </w:r>
      <w:r>
        <w:rPr>
          <w:rFonts w:ascii="Times New Roman" w:eastAsia="Times New Roman" w:hAnsi="Times New Roman" w:cs="Times New Roman"/>
          <w:i/>
        </w:rPr>
        <w:t>BD</w:t>
      </w:r>
      <w:r>
        <w:t>的三等分点，连结</w:t>
      </w:r>
      <w:r>
        <w:rPr>
          <w:rFonts w:ascii="Times New Roman" w:eastAsia="Times New Roman" w:hAnsi="Times New Roman" w:cs="Times New Roman"/>
          <w:i/>
        </w:rPr>
        <w:t>AE</w:t>
      </w:r>
      <w:r>
        <w:t>，</w:t>
      </w:r>
      <w:r>
        <w:rPr>
          <w:rFonts w:ascii="Times New Roman" w:eastAsia="Times New Roman" w:hAnsi="Times New Roman" w:cs="Times New Roman"/>
          <w:i/>
        </w:rPr>
        <w:t>CF</w:t>
      </w:r>
      <w:r>
        <w:t>，</w:t>
      </w:r>
      <w:r>
        <w:rPr>
          <w:rFonts w:ascii="Times New Roman" w:eastAsia="Times New Roman" w:hAnsi="Times New Roman" w:cs="Times New Roman"/>
          <w:i/>
        </w:rPr>
        <w:t>AF</w:t>
      </w:r>
      <w:r>
        <w:t>，</w:t>
      </w:r>
      <w:r>
        <w:rPr>
          <w:rFonts w:ascii="Times New Roman" w:eastAsia="Times New Roman" w:hAnsi="Times New Roman" w:cs="Times New Roman"/>
          <w:i/>
        </w:rPr>
        <w:t>CE</w:t>
      </w:r>
      <w:r>
        <w:t>．</w:t>
      </w:r>
    </w:p>
    <w:p>
      <w:pPr>
        <w:shd w:val="clear" w:color="auto" w:fill="FFFFFF"/>
        <w:spacing w:line="360" w:lineRule="auto"/>
        <w:jc w:val="left"/>
        <w:textAlignment w:val="center"/>
      </w:pPr>
      <w:r>
        <w:t>（1）求证：四边形</w:t>
      </w:r>
      <w:r>
        <w:rPr>
          <w:rFonts w:ascii="Times New Roman" w:eastAsia="Times New Roman" w:hAnsi="Times New Roman" w:cs="Times New Roman"/>
          <w:i/>
        </w:rPr>
        <w:t>AECF</w:t>
      </w:r>
      <w:r>
        <w:t>为平行四边形；</w:t>
      </w:r>
    </w:p>
    <w:p>
      <w:pPr>
        <w:shd w:val="clear" w:color="auto" w:fill="FFFFFF"/>
        <w:spacing w:line="360" w:lineRule="auto"/>
        <w:jc w:val="left"/>
        <w:textAlignment w:val="center"/>
      </w:pPr>
      <w:r>
        <w:t>（2）若四边形</w:t>
      </w:r>
      <w:r>
        <w:rPr>
          <w:rFonts w:ascii="Times New Roman" w:eastAsia="Times New Roman" w:hAnsi="Times New Roman" w:cs="Times New Roman"/>
          <w:i/>
        </w:rPr>
        <w:t>AECF</w:t>
      </w:r>
      <w:r>
        <w:t>为菱形，且</w:t>
      </w:r>
      <w:r>
        <w:rPr>
          <w:rFonts w:ascii="Times New Roman" w:eastAsia="Times New Roman" w:hAnsi="Times New Roman" w:cs="Times New Roman"/>
          <w:i/>
        </w:rPr>
        <w:t>AE</w:t>
      </w:r>
      <w:r>
        <w:t>＝</w:t>
      </w:r>
      <w:r>
        <w:rPr>
          <w:rFonts w:ascii="Times New Roman" w:eastAsia="Times New Roman" w:hAnsi="Times New Roman" w:cs="Times New Roman"/>
          <w:i/>
        </w:rPr>
        <w:t>BE</w:t>
      </w:r>
      <w:r>
        <w:t>，求∠</w:t>
      </w:r>
      <w:r>
        <w:rPr>
          <w:rFonts w:ascii="Times New Roman" w:eastAsia="Times New Roman" w:hAnsi="Times New Roman" w:cs="Times New Roman"/>
          <w:i/>
        </w:rPr>
        <w:t>BAD</w:t>
      </w:r>
      <w:r>
        <w:t>的度数．</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76375" cy="733425"/>
            <wp:docPr id="100027" name="" descr="@@@5d8cf9efce0845d6b4ca9cb1fa3299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40"/>
                    <a:stretch>
                      <a:fillRect/>
                    </a:stretch>
                  </pic:blipFill>
                  <pic:spPr>
                    <a:xfrm>
                      <a:off x="0" y="0"/>
                      <a:ext cx="1476375" cy="733425"/>
                    </a:xfrm>
                    <a:prstGeom prst="rect">
                      <a:avLst/>
                    </a:prstGeom>
                  </pic:spPr>
                </pic:pic>
              </a:graphicData>
            </a:graphic>
          </wp:inline>
        </w:drawing>
      </w:r>
    </w:p>
    <w:p>
      <w:pPr>
        <w:shd w:val="clear" w:color="auto" w:fill="FFFFFF"/>
        <w:spacing w:line="360" w:lineRule="auto"/>
        <w:jc w:val="left"/>
        <w:textAlignment w:val="center"/>
      </w:pPr>
      <w:r>
        <w:t>25</w:t>
      </w:r>
      <w:r>
        <w:t>．如图，一次函数</w:t>
      </w:r>
      <w:r>
        <w:object>
          <v:shape id="_x0000_i1086" type="#_x0000_t75" alt="eqIded06ccefffc165f9c77250cd28301d8a" style="width:46.62pt;height:15.86pt" o:oleicon="f" o:ole="">
            <v:imagedata r:id="rId141" o:title="eqIded06ccefffc165f9c77250cd28301d8a"/>
          </v:shape>
          <o:OLEObject Type="Embed" ProgID="Equation.DSMT4" ShapeID="_x0000_i1086" DrawAspect="Content" ObjectID="_62" r:id="rId142"/>
        </w:object>
      </w:r>
      <w:r>
        <w:t>的图像交坐标轴于</w:t>
      </w:r>
      <w:r>
        <w:object>
          <v:shape id="_x0000_i1087" type="#_x0000_t75" alt="eqId5963abe8f421bd99a2aaa94831a951e9" style="width:10.55pt;height:10.55pt" o:oleicon="f" o:ole="">
            <v:imagedata r:id="rId113" o:title="eqId5963abe8f421bd99a2aaa94831a951e9"/>
          </v:shape>
          <o:OLEObject Type="Embed" ProgID="Equation.DSMT4" ShapeID="_x0000_i1087" DrawAspect="Content" ObjectID="_63" r:id="rId143"/>
        </w:object>
      </w:r>
      <w:r>
        <w:t>，</w:t>
      </w:r>
      <w:r>
        <w:object>
          <v:shape id="_x0000_i1088" type="#_x0000_t75" alt="eqId7f9e8449aad35c5d840a3395ea86df6d" style="width:9.68pt;height:10.42pt" o:oleicon="f" o:ole="">
            <v:imagedata r:id="rId115" o:title="eqId7f9e8449aad35c5d840a3395ea86df6d"/>
          </v:shape>
          <o:OLEObject Type="Embed" ProgID="Equation.DSMT4" ShapeID="_x0000_i1088" DrawAspect="Content" ObjectID="_64" r:id="rId144"/>
        </w:object>
      </w:r>
      <w:r>
        <w:t>两点，交反比例函数</w:t>
      </w:r>
      <w:r>
        <w:object>
          <v:shape id="_x0000_i1089" type="#_x0000_t75" alt="eqIdedc4622a5f65ffbece28e09206b0cb8d" style="width:33.43pt;height:26.87pt" o:oleicon="f" o:ole="">
            <v:imagedata r:id="rId145" o:title="eqIdedc4622a5f65ffbece28e09206b0cb8d"/>
          </v:shape>
          <o:OLEObject Type="Embed" ProgID="Equation.DSMT4" ShapeID="_x0000_i1089" DrawAspect="Content" ObjectID="_65" r:id="rId146"/>
        </w:object>
      </w:r>
      <w:r>
        <w:t>的图像于</w:t>
      </w:r>
      <w:r>
        <w:object>
          <v:shape id="_x0000_i1090" type="#_x0000_t75" alt="eqIdc5db41a1f31d6baee7c69990811edb9f" style="width:10.69pt;height:12.94pt" o:oleicon="f" o:ole="">
            <v:imagedata r:id="rId147" o:title="eqIdc5db41a1f31d6baee7c69990811edb9f"/>
          </v:shape>
          <o:OLEObject Type="Embed" ProgID="Equation.DSMT4" ShapeID="_x0000_i1090" DrawAspect="Content" ObjectID="_66" r:id="rId148"/>
        </w:object>
      </w:r>
      <w:r>
        <w:t>，</w:t>
      </w:r>
      <w:r>
        <w:object>
          <v:shape id="_x0000_i1091" type="#_x0000_t75" alt="eqId8455657dde27aabe6adb7b188e031c11" style="width:11.43pt;height:11.43pt" o:oleicon="f" o:ole="">
            <v:imagedata r:id="rId149" o:title="eqId8455657dde27aabe6adb7b188e031c11"/>
          </v:shape>
          <o:OLEObject Type="Embed" ProgID="Equation.DSMT4" ShapeID="_x0000_i1091" DrawAspect="Content" ObjectID="_67" r:id="rId150"/>
        </w:object>
      </w:r>
      <w:r>
        <w:t>两点，</w:t>
      </w:r>
      <w:r>
        <w:object>
          <v:shape id="_x0000_i1092" type="#_x0000_t75" alt="eqId5cd99c5000629d7f49499d666e68f40d" style="width:37.82pt;height:13.94pt" o:oleicon="f" o:ole="">
            <v:imagedata r:id="rId151" o:title="eqId5cd99c5000629d7f49499d666e68f40d"/>
          </v:shape>
          <o:OLEObject Type="Embed" ProgID="Equation.DSMT4" ShapeID="_x0000_i1092" DrawAspect="Content" ObjectID="_68" r:id="rId152"/>
        </w:object>
      </w:r>
      <w:r>
        <w:t>，</w:t>
      </w:r>
      <w:r>
        <w:object>
          <v:shape id="_x0000_i1093" type="#_x0000_t75" alt="eqId26ccf887939fbcaf62370546e2359ea6" style="width:26.39pt;height:13.19pt" o:oleicon="f" o:ole="">
            <v:imagedata r:id="rId153" o:title="eqId26ccf887939fbcaf62370546e2359ea6"/>
          </v:shape>
          <o:OLEObject Type="Embed" ProgID="Equation.DSMT4" ShapeID="_x0000_i1093" DrawAspect="Content" ObjectID="_69" r:id="rId154"/>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38250" cy="1362075"/>
            <wp:docPr id="100029" name="" descr="@@@b424febd-2abf-4c95-9eda-2ab0af47b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55"/>
                    <a:stretch>
                      <a:fillRect/>
                    </a:stretch>
                  </pic:blipFill>
                  <pic:spPr>
                    <a:xfrm>
                      <a:off x="0" y="0"/>
                      <a:ext cx="1238250" cy="13620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(1)分别求出一次函数和反比例函数的表达式．</w:t>
      </w:r>
    </w:p>
    <w:p>
      <w:pPr>
        <w:shd w:val="clear" w:color="auto" w:fill="FFFFFF"/>
        <w:spacing w:line="360" w:lineRule="auto"/>
        <w:jc w:val="left"/>
        <w:textAlignment w:val="center"/>
      </w:pPr>
      <w:r>
        <w:t>(2)求</w:t>
      </w:r>
      <w:r>
        <w:object>
          <v:shape id="_x0000_i1094" type="#_x0000_t75" alt="eqId3a9a6eeeebf3cff569578d7366b755aa" style="width:36.05pt;height:12.54pt" o:oleicon="f" o:ole="">
            <v:imagedata r:id="rId156" o:title="eqId3a9a6eeeebf3cff569578d7366b755aa"/>
          </v:shape>
          <o:OLEObject Type="Embed" ProgID="Equation.DSMT4" ShapeID="_x0000_i1094" DrawAspect="Content" ObjectID="_70" r:id="rId157"/>
        </w:object>
      </w:r>
      <w:r>
        <w:t>的面积．</w:t>
      </w:r>
    </w:p>
    <w:p>
      <w:pPr>
        <w:shd w:val="clear" w:color="auto" w:fill="FFFFFF"/>
        <w:spacing w:line="360" w:lineRule="auto"/>
        <w:jc w:val="left"/>
        <w:textAlignment w:val="center"/>
      </w:pPr>
      <w:r>
        <w:t>(3)观察图像，直接写出</w:t>
      </w:r>
      <w:r>
        <w:object>
          <v:shape id="_x0000_i1095" type="#_x0000_t75" alt="eqIddf86b0da538701c08fb214608e062372" style="width:31.68pt;height:15.84pt" o:oleicon="f" o:ole="">
            <v:imagedata r:id="rId158" o:title="eqIddf86b0da538701c08fb214608e062372"/>
          </v:shape>
          <o:OLEObject Type="Embed" ProgID="Equation.DSMT4" ShapeID="_x0000_i1095" DrawAspect="Content" ObjectID="_71" r:id="rId159"/>
        </w:object>
      </w:r>
      <w:r>
        <w:t>时</w:t>
      </w:r>
      <w:r>
        <w:object>
          <v:shape id="_x0000_i1096" type="#_x0000_t75" alt="eqId81dea63b8ce3e51adf66cf7b9982a248" style="width:8.79pt;height:9.52pt" o:oleicon="f" o:ole="">
            <v:imagedata r:id="rId44" o:title="eqId81dea63b8ce3e51adf66cf7b9982a248"/>
          </v:shape>
          <o:OLEObject Type="Embed" ProgID="Equation.DSMT4" ShapeID="_x0000_i1096" DrawAspect="Content" ObjectID="_72" r:id="rId160"/>
        </w:object>
      </w:r>
      <w:r>
        <w:t>的取值范围．</w:t>
      </w:r>
    </w:p>
    <w:p>
      <w:pPr>
        <w:shd w:val="clear" w:color="auto" w:fill="FFFFFF"/>
        <w:spacing w:line="360" w:lineRule="auto"/>
        <w:jc w:val="left"/>
        <w:textAlignment w:val="center"/>
      </w:pPr>
      <w:r>
        <w:t>26</w:t>
      </w:r>
      <w:r>
        <w:t>．一款服装每件进价为80元，销售价为120元时，每天可售出20件，为了扩大销售量，增加利润，经市场调查发现，如果每件服装降价1元，那么平均每天可多售出2件．</w:t>
      </w:r>
    </w:p>
    <w:p>
      <w:pPr>
        <w:shd w:val="clear" w:color="auto" w:fill="FFFFFF"/>
        <w:spacing w:line="360" w:lineRule="auto"/>
        <w:jc w:val="left"/>
        <w:textAlignment w:val="center"/>
        <w:sectPr>
          <w:footerReference w:type="even" r:id="rId161"/>
          <w:footerReference w:type="default" r:id="rId162"/>
          <w:type w:val="nextPage"/>
          <w:pgSz w:w="11907" w:h="16839" w:code="9"/>
          <w:pgMar w:top="900" w:right="1997" w:bottom="900" w:left="1997" w:header="500" w:footer="500" w:gutter="0"/>
          <w:pgNumType w:start="5"/>
          <w:cols w:num="1" w:sep="1" w:space="425"/>
          <w:titlePg w:val="0"/>
          <w:docGrid w:type="lines" w:linePitch="312"/>
        </w:sectPr>
      </w:pPr>
      <w:r>
        <w:t>(1)设每件衣服降价</w:t>
      </w:r>
      <w:r>
        <w:object>
          <v:shape id="_x0000_i1097" type="#_x0000_t75" alt="eqId81dea63b8ce3e51adf66cf7b9982a248" style="width:8.79pt;height:9.52pt" o:oleicon="f" o:ole="">
            <v:imagedata r:id="rId44" o:title="eqId81dea63b8ce3e51adf66cf7b9982a248"/>
          </v:shape>
          <o:OLEObject Type="Embed" ProgID="Equation.DSMT4" ShapeID="_x0000_i1097" DrawAspect="Content" ObjectID="_73" r:id="rId163"/>
        </w:object>
      </w:r>
      <w:r>
        <w:t>元，则每天销售量增加______件，每件商品盈利______元（用含</w:t>
      </w:r>
      <w:r>
        <w:object>
          <v:shape id="_x0000_i1098" type="#_x0000_t75" alt="eqId81dea63b8ce3e51adf66cf7b9982a248" style="width:8.79pt;height:9.52pt" o:oleicon="f" o:ole="">
            <v:imagedata r:id="rId44" o:title="eqId81dea63b8ce3e51adf66cf7b9982a248"/>
          </v:shape>
          <o:OLEObject Type="Embed" ProgID="Equation.DSMT4" ShapeID="_x0000_i1098" DrawAspect="Content" ObjectID="_74" r:id="rId164"/>
        </w:object>
      </w:r>
    </w:p>
    <w:p>
      <w:pPr>
        <w:shd w:val="clear" w:color="auto" w:fill="FFFFFF"/>
        <w:spacing w:line="360" w:lineRule="auto"/>
        <w:jc w:val="left"/>
        <w:textAlignment w:val="center"/>
      </w:pPr>
      <w:r>
        <w:t>的代数式表示）；</w:t>
      </w:r>
    </w:p>
    <w:p>
      <w:pPr>
        <w:shd w:val="clear" w:color="auto" w:fill="FFFFFF"/>
        <w:spacing w:line="360" w:lineRule="auto"/>
        <w:jc w:val="left"/>
        <w:textAlignment w:val="center"/>
      </w:pPr>
      <w:r>
        <w:t>(2)每件服装降价多少元时，商家平均每天能赢利1200元；</w:t>
      </w:r>
    </w:p>
    <w:p>
      <w:pPr>
        <w:shd w:val="clear" w:color="auto" w:fill="FFFFFF"/>
        <w:spacing w:line="360" w:lineRule="auto"/>
        <w:jc w:val="left"/>
        <w:textAlignment w:val="center"/>
      </w:pPr>
      <w:r>
        <w:t>(3)商家能达到平均每天赢利1800元吗？请说明你的理由．</w:t>
      </w:r>
    </w:p>
    <w:p>
      <w:pPr>
        <w:shd w:val="clear" w:color="auto" w:fill="FFFFFF"/>
        <w:spacing w:line="360" w:lineRule="auto"/>
        <w:jc w:val="left"/>
        <w:textAlignment w:val="center"/>
      </w:pPr>
      <w:r>
        <w:t>27</w:t>
      </w:r>
      <w:r>
        <w:t>．定义：有一组邻边垂直且对角线相等的四边形为垂等四边形．</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344006"/>
            <wp:docPr id="100031" name="" descr="@@@aaabfcc9-b475-4a73-b84f-772e37067e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65"/>
                    <a:stretch>
                      <a:fillRect/>
                    </a:stretch>
                  </pic:blipFill>
                  <pic:spPr>
                    <a:xfrm>
                      <a:off x="0" y="0"/>
                      <a:ext cx="5276800" cy="1344006"/>
                    </a:xfrm>
                    <a:prstGeom prst="rect">
                      <a:avLst/>
                    </a:prstGeom>
                  </pic:spPr>
                </pic:pic>
              </a:graphicData>
            </a:graphic>
          </wp:inline>
        </w:drawing>
      </w:r>
    </w:p>
    <w:p>
      <w:pPr>
        <w:shd w:val="clear" w:color="auto" w:fill="FFFFFF"/>
        <w:spacing w:line="360" w:lineRule="auto"/>
        <w:jc w:val="left"/>
        <w:textAlignment w:val="center"/>
      </w:pPr>
      <w:r>
        <w:t>(1)在①平行四边形②矩形③菱形中，是垂等四边形的是______．（填序号）</w:t>
      </w:r>
    </w:p>
    <w:p>
      <w:pPr>
        <w:shd w:val="clear" w:color="auto" w:fill="FFFFFF"/>
        <w:spacing w:line="360" w:lineRule="auto"/>
        <w:jc w:val="left"/>
        <w:textAlignment w:val="center"/>
      </w:pPr>
      <w:r>
        <w:t>(2)如图1，在</w:t>
      </w:r>
      <w:r>
        <w:object>
          <v:shape id="_x0000_i1099" type="#_x0000_t75" alt="eqIdb0e329a94337ada7c88a4fad9b92f0eb" style="width:21.09pt;height:12.52pt" o:oleicon="f" o:ole="">
            <v:imagedata r:id="rId166" o:title="eqIdb0e329a94337ada7c88a4fad9b92f0eb"/>
          </v:shape>
          <o:OLEObject Type="Embed" ProgID="Equation.DSMT4" ShapeID="_x0000_i1099" DrawAspect="Content" ObjectID="_75" r:id="rId167"/>
        </w:object>
      </w:r>
      <w:r>
        <w:t>方格纸中，</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在格点上，请画出两个符合条件的不全等的垂等四边形，使</w:t>
      </w:r>
      <w:r>
        <w:object>
          <v:shape id="_x0000_i1100" type="#_x0000_t75" alt="eqIde1a9c6a736e6eac98a676fa3232db5a5" style="width:18.46pt;height:12.52pt" o:oleicon="f" o:ole="">
            <v:imagedata r:id="rId168" o:title="eqIde1a9c6a736e6eac98a676fa3232db5a5"/>
          </v:shape>
          <o:OLEObject Type="Embed" ProgID="Equation.DSMT4" ShapeID="_x0000_i1100" DrawAspect="Content" ObjectID="_76" r:id="rId169"/>
        </w:object>
      </w:r>
      <w:r>
        <w:t>、</w:t>
      </w:r>
      <w:r>
        <w:object>
          <v:shape id="_x0000_i1101" type="#_x0000_t75" alt="eqIdb3182db896bc2462331796e2a6108363" style="width:17.58pt;height:11.07pt" o:oleicon="f" o:ole="">
            <v:imagedata r:id="rId170" o:title="eqIdb3182db896bc2462331796e2a6108363"/>
          </v:shape>
          <o:OLEObject Type="Embed" ProgID="Equation.DSMT4" ShapeID="_x0000_i1101" DrawAspect="Content" ObjectID="_77" r:id="rId171"/>
        </w:object>
      </w:r>
      <w:r>
        <w:t>是对角线，点</w:t>
      </w:r>
      <w:r>
        <w:rPr>
          <w:rFonts w:ascii="Times New Roman" w:eastAsia="Times New Roman" w:hAnsi="Times New Roman" w:cs="Times New Roman"/>
          <w:i/>
        </w:rPr>
        <w:t>D</w:t>
      </w:r>
      <w:r>
        <w:t>在格点上．</w:t>
      </w:r>
    </w:p>
    <w:p>
      <w:pPr>
        <w:shd w:val="clear" w:color="auto" w:fill="FFFFFF"/>
        <w:spacing w:line="360" w:lineRule="auto"/>
        <w:jc w:val="left"/>
        <w:textAlignment w:val="center"/>
      </w:pPr>
      <w:r>
        <w:t>(3)如图2，在正方形</w:t>
      </w:r>
      <w:r>
        <w:object>
          <v:shape id="_x0000_i1102" type="#_x0000_t75" alt="eqId5cb3f9a5da641be35117fd35ba07a6aa" style="width:31.67pt;height:12.53pt" o:oleicon="f" o:ole="">
            <v:imagedata r:id="rId172" o:title="eqId5cb3f9a5da641be35117fd35ba07a6aa"/>
          </v:shape>
          <o:OLEObject Type="Embed" ProgID="Equation.DSMT4" ShapeID="_x0000_i1102" DrawAspect="Content" ObjectID="_78" r:id="rId173"/>
        </w:object>
      </w:r>
      <w:r>
        <w:t>中，点</w:t>
      </w:r>
      <w:r>
        <w:rPr>
          <w:rFonts w:ascii="Times New Roman" w:eastAsia="Times New Roman" w:hAnsi="Times New Roman" w:cs="Times New Roman"/>
          <w:i/>
        </w:rPr>
        <w:t>E</w:t>
      </w:r>
      <w:r>
        <w:t>、</w:t>
      </w:r>
      <w:r>
        <w:rPr>
          <w:rFonts w:ascii="Times New Roman" w:eastAsia="Times New Roman" w:hAnsi="Times New Roman" w:cs="Times New Roman"/>
          <w:i/>
        </w:rPr>
        <w:t>F</w:t>
      </w:r>
      <w:r>
        <w:t>、</w:t>
      </w:r>
      <w:r>
        <w:rPr>
          <w:rFonts w:ascii="Times New Roman" w:eastAsia="Times New Roman" w:hAnsi="Times New Roman" w:cs="Times New Roman"/>
          <w:i/>
        </w:rPr>
        <w:t>G</w:t>
      </w:r>
      <w:r>
        <w:t>分别在</w:t>
      </w:r>
      <w:r>
        <w:object>
          <v:shape id="_x0000_i1103" type="#_x0000_t75" alt="eqId1ac8f75bb1b40585f3094793e17ac21f" style="width:64.21pt;height:12.58pt" o:oleicon="f" o:ole="">
            <v:imagedata r:id="rId174" o:title="eqId1ac8f75bb1b40585f3094793e17ac21f"/>
          </v:shape>
          <o:OLEObject Type="Embed" ProgID="Equation.DSMT4" ShapeID="_x0000_i1103" DrawAspect="Content" ObjectID="_79" r:id="rId175"/>
        </w:object>
      </w:r>
      <w:r>
        <w:t>上，</w:t>
      </w:r>
      <w:r>
        <w:object>
          <v:shape id="_x0000_i1104" type="#_x0000_t75" alt="eqId6c7e61d33182d4e8c35e634773c3f778" style="width:68.61pt;height:12.53pt" o:oleicon="f" o:ole="">
            <v:imagedata r:id="rId176" o:title="eqId6c7e61d33182d4e8c35e634773c3f778"/>
          </v:shape>
          <o:OLEObject Type="Embed" ProgID="Equation.DSMT4" ShapeID="_x0000_i1104" DrawAspect="Content" ObjectID="_80" r:id="rId177"/>
        </w:object>
      </w:r>
      <w:r>
        <w:t>且</w:t>
      </w:r>
      <w:r>
        <w:object>
          <v:shape id="_x0000_i1105" type="#_x0000_t75" alt="eqId8ad319b3dfafad097f8ef014d97c6a8d" style="width:79.17pt;height:12.53pt" o:oleicon="f" o:ole="">
            <v:imagedata r:id="rId178" o:title="eqId8ad319b3dfafad097f8ef014d97c6a8d"/>
          </v:shape>
          <o:OLEObject Type="Embed" ProgID="Equation.DSMT4" ShapeID="_x0000_i1105" DrawAspect="Content" ObjectID="_81" r:id="rId179"/>
        </w:object>
      </w:r>
      <w:r>
        <w:t>，求证：四边形</w:t>
      </w:r>
      <w:r>
        <w:object>
          <v:shape id="_x0000_i1106" type="#_x0000_t75" alt="eqIdfdff15fafea9a3b60d69a1789ef0220a" style="width:32.55pt;height:12.62pt" o:oleicon="f" o:ole="">
            <v:imagedata r:id="rId180" o:title="eqIdfdff15fafea9a3b60d69a1789ef0220a"/>
          </v:shape>
          <o:OLEObject Type="Embed" ProgID="Equation.DSMT4" ShapeID="_x0000_i1106" DrawAspect="Content" ObjectID="_82" r:id="rId181"/>
        </w:object>
      </w:r>
      <w:r>
        <w:t>是垂等四边形．</w:t>
      </w:r>
    </w:p>
    <w:p>
      <w:pPr>
        <w:shd w:val="clear" w:color="auto" w:fill="FFFFFF"/>
        <w:spacing w:line="360" w:lineRule="auto"/>
        <w:jc w:val="left"/>
        <w:textAlignment w:val="center"/>
      </w:pPr>
      <w:r>
        <w:t>(4)如图3，已知</w:t>
      </w:r>
      <w:r>
        <w:object>
          <v:shape id="_x0000_i1107" type="#_x0000_t75" alt="eqIdc513dca3b8c31bc8d0ed4301e94cc1e5" style="width:41.34pt;height:12.47pt" o:oleicon="f" o:ole="">
            <v:imagedata r:id="rId182" o:title="eqIdc513dca3b8c31bc8d0ed4301e94cc1e5"/>
          </v:shape>
          <o:OLEObject Type="Embed" ProgID="Equation.DSMT4" ShapeID="_x0000_i1107" DrawAspect="Content" ObjectID="_83" r:id="rId183"/>
        </w:object>
      </w:r>
      <w:r>
        <w:t>，</w:t>
      </w:r>
      <w:r>
        <w:object>
          <v:shape id="_x0000_i1108" type="#_x0000_t75" alt="eqIda8575912bebb3106ad40918ad4c30bdc" style="width:44.86pt;height:12.53pt" o:oleicon="f" o:ole="">
            <v:imagedata r:id="rId184" o:title="eqIda8575912bebb3106ad40918ad4c30bdc"/>
          </v:shape>
          <o:OLEObject Type="Embed" ProgID="Equation.DSMT4" ShapeID="_x0000_i1108" DrawAspect="Content" ObjectID="_84" r:id="rId185"/>
        </w:object>
      </w:r>
      <w:r>
        <w:t>，</w:t>
      </w:r>
      <w:r>
        <w:object>
          <v:shape id="_x0000_i1109" type="#_x0000_t75" alt="eqId2cca121a2e8b03262a1e8b2508f1c6f0" style="width:45.74pt;height:12.6pt" o:oleicon="f" o:ole="">
            <v:imagedata r:id="rId186" o:title="eqId2cca121a2e8b03262a1e8b2508f1c6f0"/>
          </v:shape>
          <o:OLEObject Type="Embed" ProgID="Equation.DSMT4" ShapeID="_x0000_i1109" DrawAspect="Content" ObjectID="_85" r:id="rId187"/>
        </w:object>
      </w:r>
      <w:r>
        <w:t>，</w:t>
      </w:r>
      <w:r>
        <w:object>
          <v:shape id="_x0000_i1110" type="#_x0000_t75" alt="eqId0e7fa3aea72ccc36948a4a90f7368f71" style="width:33.43pt;height:11.14pt" o:oleicon="f" o:ole="">
            <v:imagedata r:id="rId188" o:title="eqId0e7fa3aea72ccc36948a4a90f7368f71"/>
          </v:shape>
          <o:OLEObject Type="Embed" ProgID="Equation.DSMT4" ShapeID="_x0000_i1110" DrawAspect="Content" ObjectID="_86" r:id="rId189"/>
        </w:object>
      </w:r>
      <w:r>
        <w:t>，以</w:t>
      </w:r>
      <w:r>
        <w:object>
          <v:shape id="_x0000_i1111" type="#_x0000_t75" alt="eqIde1a9c6a736e6eac98a676fa3232db5a5" style="width:18.46pt;height:12.52pt" o:oleicon="f" o:ole="">
            <v:imagedata r:id="rId168" o:title="eqIde1a9c6a736e6eac98a676fa3232db5a5"/>
          </v:shape>
          <o:OLEObject Type="Embed" ProgID="Equation.DSMT4" ShapeID="_x0000_i1111" DrawAspect="Content" ObjectID="_87" r:id="rId190"/>
        </w:object>
      </w:r>
      <w:r>
        <w:t>为腰且在</w:t>
      </w:r>
      <w:r>
        <w:object>
          <v:shape id="_x0000_i1112" type="#_x0000_t75" alt="eqIde1a9c6a736e6eac98a676fa3232db5a5" style="width:18.46pt;height:12.52pt" o:oleicon="f" o:ole="">
            <v:imagedata r:id="rId168" o:title="eqIde1a9c6a736e6eac98a676fa3232db5a5"/>
          </v:shape>
          <o:OLEObject Type="Embed" ProgID="Equation.DSMT4" ShapeID="_x0000_i1112" DrawAspect="Content" ObjectID="_88" r:id="rId191"/>
        </w:object>
      </w:r>
      <w:r>
        <w:t>的右上方作等腰三角形，使四边形</w:t>
      </w:r>
      <w:r>
        <w:object>
          <v:shape id="_x0000_i1113" type="#_x0000_t75" alt="eqId5cb3f9a5da641be35117fd35ba07a6aa" style="width:31.67pt;height:12.53pt" o:oleicon="f" o:ole="">
            <v:imagedata r:id="rId172" o:title="eqId5cb3f9a5da641be35117fd35ba07a6aa"/>
          </v:shape>
          <o:OLEObject Type="Embed" ProgID="Equation.DSMT4" ShapeID="_x0000_i1113" DrawAspect="Content" ObjectID="_89" r:id="rId192"/>
        </w:object>
      </w:r>
      <w:r>
        <w:t>是垂等四边形，请直接写出四边形</w:t>
      </w:r>
      <w:r>
        <w:object>
          <v:shape id="_x0000_i1114" type="#_x0000_t75" alt="eqId5cb3f9a5da641be35117fd35ba07a6aa" style="width:31.67pt;height:12.53pt" o:oleicon="f" o:ole="">
            <v:imagedata r:id="rId172" o:title="eqId5cb3f9a5da641be35117fd35ba07a6aa"/>
          </v:shape>
          <o:OLEObject Type="Embed" ProgID="Equation.DSMT4" ShapeID="_x0000_i1114" DrawAspect="Content" ObjectID="_90" r:id="rId193"/>
        </w:object>
      </w:r>
      <w:r>
        <w:t>的面积．</w:t>
      </w:r>
    </w:p>
    <w:p>
      <w:pPr>
        <w:shd w:val="clear" w:color="auto" w:fill="FFFFFF"/>
        <w:spacing w:line="360" w:lineRule="auto"/>
        <w:jc w:val="left"/>
        <w:textAlignment w:val="center"/>
        <w:sectPr>
          <w:footerReference w:type="even" r:id="rId194"/>
          <w:footerReference w:type="default" r:id="rId195"/>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【分析】根据轴对称图形和中心对称图形的概念，对各选项分析判断即可得解．</w:t>
      </w:r>
    </w:p>
    <w:p>
      <w:pPr>
        <w:shd w:val="clear" w:color="auto" w:fill="FFFFFF"/>
        <w:spacing w:line="360" w:lineRule="auto"/>
        <w:jc w:val="left"/>
        <w:textAlignment w:val="center"/>
      </w:pPr>
      <w:r>
        <w:t>【详解】解：A．是轴对称图形，不是中心对称图形，故本选项不符合题意；</w:t>
      </w:r>
    </w:p>
    <w:p>
      <w:pPr>
        <w:shd w:val="clear" w:color="auto" w:fill="FFFFFF"/>
        <w:spacing w:line="360" w:lineRule="auto"/>
        <w:jc w:val="left"/>
        <w:textAlignment w:val="center"/>
      </w:pPr>
      <w:r>
        <w:t>B．既不是轴对称图形，又不是中心对称图形，故本选项不符合题意；</w:t>
      </w:r>
    </w:p>
    <w:p>
      <w:pPr>
        <w:shd w:val="clear" w:color="auto" w:fill="FFFFFF"/>
        <w:spacing w:line="360" w:lineRule="auto"/>
        <w:jc w:val="left"/>
        <w:textAlignment w:val="center"/>
      </w:pPr>
      <w:r>
        <w:t>C．既是轴对称图形，又是中心对称图形，故本选项符合题意；</w:t>
      </w:r>
    </w:p>
    <w:p>
      <w:pPr>
        <w:shd w:val="clear" w:color="auto" w:fill="FFFFFF"/>
        <w:spacing w:line="360" w:lineRule="auto"/>
        <w:jc w:val="left"/>
        <w:textAlignment w:val="center"/>
      </w:pPr>
      <w:r>
        <w:t>D．不是轴对称图形，是中心对称图形，故本选项不符合题意．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【点睛】本题考查了中心对称图形与轴对称图形的概念，轴对称图形的关键是寻找对称轴，图形两部分折叠后可重合，中心对称图形是要寻找对称中心，旋转180度后与原图重合．</w:t>
      </w:r>
    </w:p>
    <w:p>
      <w:pPr>
        <w:shd w:val="clear" w:color="auto" w:fill="FFFFFF"/>
        <w:spacing w:line="360" w:lineRule="auto"/>
        <w:jc w:val="left"/>
        <w:textAlignment w:val="center"/>
      </w:pPr>
      <w:r>
        <w:t>2．D</w:t>
      </w:r>
    </w:p>
    <w:p>
      <w:pPr>
        <w:shd w:val="clear" w:color="auto" w:fill="FFFFFF"/>
        <w:spacing w:line="360" w:lineRule="auto"/>
        <w:jc w:val="left"/>
        <w:textAlignment w:val="center"/>
      </w:pPr>
      <w:r>
        <w:t>【分析】根据反比例函数图象上点的坐标特征及反比例函数的性质逐一判断即可得答案，</w:t>
      </w:r>
    </w:p>
    <w:p>
      <w:pPr>
        <w:shd w:val="clear" w:color="auto" w:fill="FFFFFF"/>
        <w:spacing w:line="360" w:lineRule="auto"/>
        <w:jc w:val="left"/>
        <w:textAlignment w:val="center"/>
      </w:pPr>
      <w:r>
        <w:t>【详解】∵反比例函数</w:t>
      </w:r>
      <w:r>
        <w:object>
          <v:shape id="_x0000_i1115" type="#_x0000_t75" alt="eqId25b4f23770747042d68b0fa011762258" style="width:34.31pt;height:27.05pt" o:oleicon="f" o:ole="">
            <v:imagedata r:id="rId10" o:title="eqId25b4f23770747042d68b0fa011762258"/>
          </v:shape>
          <o:OLEObject Type="Embed" ProgID="Equation.DSMT4" ShapeID="_x0000_i1115" DrawAspect="Content" ObjectID="_91" r:id="rId196"/>
        </w:object>
      </w:r>
      <w:r>
        <w:t>中，-2＜0，</w:t>
      </w:r>
    </w:p>
    <w:p>
      <w:pPr>
        <w:shd w:val="clear" w:color="auto" w:fill="FFFFFF"/>
        <w:spacing w:line="360" w:lineRule="auto"/>
        <w:jc w:val="left"/>
        <w:textAlignment w:val="center"/>
      </w:pPr>
      <w:r>
        <w:t>∴图象位于第二、四象限，在每个象限内，</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的增大而增大，</w:t>
      </w:r>
    </w:p>
    <w:p>
      <w:pPr>
        <w:shd w:val="clear" w:color="auto" w:fill="FFFFFF"/>
        <w:spacing w:line="360" w:lineRule="auto"/>
        <w:jc w:val="left"/>
        <w:textAlignment w:val="center"/>
      </w:pPr>
      <w:r>
        <w:t>∴B、C选项错误，D选项正确，</w:t>
      </w:r>
    </w:p>
    <w:p>
      <w:pPr>
        <w:shd w:val="clear" w:color="auto" w:fill="FFFFFF"/>
        <w:spacing w:line="360" w:lineRule="auto"/>
        <w:jc w:val="left"/>
        <w:textAlignment w:val="center"/>
      </w:pPr>
      <w:r>
        <w:t>∵当</w:t>
      </w:r>
      <w:r>
        <w:rPr>
          <w:rFonts w:ascii="Times New Roman" w:eastAsia="Times New Roman" w:hAnsi="Times New Roman" w:cs="Times New Roman"/>
          <w:i/>
        </w:rPr>
        <w:t>x</w:t>
      </w:r>
      <w:r>
        <w:t>=1时，</w:t>
      </w:r>
      <w:r>
        <w:rPr>
          <w:rFonts w:ascii="Times New Roman" w:eastAsia="Times New Roman" w:hAnsi="Times New Roman" w:cs="Times New Roman"/>
          <w:i/>
        </w:rPr>
        <w:t>y</w:t>
      </w:r>
      <w:r>
        <w:t>=-2，</w:t>
      </w:r>
    </w:p>
    <w:p>
      <w:pPr>
        <w:shd w:val="clear" w:color="auto" w:fill="FFFFFF"/>
        <w:spacing w:line="360" w:lineRule="auto"/>
        <w:jc w:val="left"/>
        <w:textAlignment w:val="center"/>
      </w:pPr>
      <w:r>
        <w:t>∴图象不经过（1，2）点，故A错误，</w:t>
      </w:r>
    </w:p>
    <w:p>
      <w:pPr>
        <w:shd w:val="clear" w:color="auto" w:fill="FFFFFF"/>
        <w:spacing w:line="360" w:lineRule="auto"/>
        <w:jc w:val="left"/>
        <w:textAlignment w:val="center"/>
      </w:pPr>
      <w:r>
        <w:t>故选：D．</w:t>
      </w:r>
    </w:p>
    <w:p>
      <w:pPr>
        <w:shd w:val="clear" w:color="auto" w:fill="FFFFFF"/>
        <w:spacing w:line="360" w:lineRule="auto"/>
        <w:jc w:val="left"/>
        <w:textAlignment w:val="center"/>
      </w:pPr>
    </w:p>
    <w:p>
      <w:pPr>
        <w:shd w:val="clear" w:color="auto" w:fill="FFFFFF"/>
        <w:spacing w:line="360" w:lineRule="auto"/>
        <w:jc w:val="left"/>
        <w:textAlignment w:val="center"/>
      </w:pPr>
      <w:r>
        <w:t>3．D</w:t>
      </w:r>
    </w:p>
    <w:p>
      <w:pPr>
        <w:shd w:val="clear" w:color="auto" w:fill="FFFFFF"/>
        <w:spacing w:line="360" w:lineRule="auto"/>
        <w:jc w:val="left"/>
        <w:textAlignment w:val="center"/>
      </w:pPr>
      <w:r>
        <w:t>【分析】根据平均数、中位数、方差和标准差的定义以及计算方法选出正确选项．</w:t>
      </w:r>
    </w:p>
    <w:p>
      <w:pPr>
        <w:shd w:val="clear" w:color="auto" w:fill="FFFFFF"/>
        <w:spacing w:line="360" w:lineRule="auto"/>
        <w:jc w:val="left"/>
        <w:textAlignment w:val="center"/>
      </w:pPr>
      <w:r>
        <w:t>【详解】解：当最小的一个数发生改变时，这组数据的中位数是不会变的．</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【点睛】本题考查平均数、中位数、方差和标准差的定义，解题的关键是掌握这几个数的计算方法．</w:t>
      </w:r>
    </w:p>
    <w:p>
      <w:pPr>
        <w:shd w:val="clear" w:color="auto" w:fill="FFFFFF"/>
        <w:spacing w:line="360" w:lineRule="auto"/>
        <w:jc w:val="left"/>
        <w:textAlignment w:val="center"/>
      </w:pPr>
      <w:r>
        <w:t>4．A</w:t>
      </w:r>
    </w:p>
    <w:p>
      <w:pPr>
        <w:shd w:val="clear" w:color="auto" w:fill="FFFFFF"/>
        <w:spacing w:line="360" w:lineRule="auto"/>
        <w:jc w:val="left"/>
        <w:textAlignment w:val="center"/>
      </w:pPr>
      <w:r>
        <w:t>【分析】根据配方法计算方法化简即可；</w:t>
      </w:r>
    </w:p>
    <w:p>
      <w:pPr>
        <w:shd w:val="clear" w:color="auto" w:fill="FFFFFF"/>
        <w:spacing w:line="360" w:lineRule="auto"/>
        <w:jc w:val="left"/>
        <w:textAlignment w:val="center"/>
      </w:pPr>
      <w:r>
        <w:t>【详解】</w:t>
      </w:r>
      <w:r>
        <w:object>
          <v:shape id="_x0000_i1116" type="#_x0000_t75" alt="eqIdfaa47ed03228dd79b66d4cf3589c3542" style="width:65.97pt;height:13.85pt" o:oleicon="f" o:ole="">
            <v:imagedata r:id="rId12" o:title="eqIdfaa47ed03228dd79b66d4cf3589c3542"/>
          </v:shape>
          <o:OLEObject Type="Embed" ProgID="Equation.DSMT4" ShapeID="_x0000_i1116" DrawAspect="Content" ObjectID="_92" r:id="rId197"/>
        </w:object>
      </w:r>
      <w:r>
        <w:t>，</w:t>
      </w:r>
    </w:p>
    <w:p>
      <w:pPr>
        <w:shd w:val="clear" w:color="auto" w:fill="FFFFFF"/>
        <w:spacing w:line="360" w:lineRule="auto"/>
        <w:jc w:val="left"/>
        <w:textAlignment w:val="center"/>
      </w:pPr>
      <w:r>
        <w:object>
          <v:shape id="_x0000_i1117" type="#_x0000_t75" alt="eqIdcd8c6b381faca7d34da7d857b1d713e8" style="width:58.93pt;height:14pt" o:oleicon="f" o:ole="">
            <v:imagedata r:id="rId198" o:title="eqIdcd8c6b381faca7d34da7d857b1d713e8"/>
          </v:shape>
          <o:OLEObject Type="Embed" ProgID="Equation.DSMT4" ShapeID="_x0000_i1117" DrawAspect="Content" ObjectID="_93" r:id="rId199"/>
        </w:object>
      </w:r>
      <w:r>
        <w:t>，</w:t>
      </w:r>
    </w:p>
    <w:p>
      <w:pPr>
        <w:shd w:val="clear" w:color="auto" w:fill="FFFFFF"/>
        <w:spacing w:line="360" w:lineRule="auto"/>
        <w:jc w:val="left"/>
        <w:textAlignment w:val="center"/>
        <w:sectPr>
          <w:headerReference w:type="even" r:id="rId200"/>
          <w:headerReference w:type="default" r:id="rId201"/>
          <w:footerReference w:type="even" r:id="rId202"/>
          <w:footerReference w:type="default" r:id="rId203"/>
          <w:pgSz w:w="11906" w:h="16838" w:code="9"/>
          <w:pgMar w:top="1440" w:right="1797" w:bottom="1440" w:left="1797" w:header="851" w:footer="992" w:gutter="0"/>
          <w:pgNumType w:start="1"/>
          <w:cols w:space="425"/>
          <w:docGrid w:type="lines" w:linePitch="312"/>
        </w:sectPr>
      </w:pPr>
      <w:r>
        <w:object>
          <v:shape id="_x0000_i1118" type="#_x0000_t75" alt="eqIda852369008c8e4d5247d333b17197382" style="width:95.92pt;height:14.03pt" o:oleicon="f" o:ole="">
            <v:imagedata r:id="rId204" o:title="eqIda852369008c8e4d5247d333b17197382"/>
          </v:shape>
          <o:OLEObject Type="Embed" ProgID="Equation.DSMT4" ShapeID="_x0000_i1118" DrawAspect="Content" ObjectID="_94" r:id="rId205"/>
        </w:object>
      </w:r>
      <w:r>
        <w:t>，</w:t>
      </w:r>
    </w:p>
    <w:p>
      <w:pPr>
        <w:shd w:val="clear" w:color="auto" w:fill="FFFFFF"/>
        <w:spacing w:line="360" w:lineRule="auto"/>
        <w:jc w:val="left"/>
        <w:textAlignment w:val="center"/>
      </w:pPr>
      <w:r>
        <w:object>
          <v:shape id="_x0000_i1119" type="#_x0000_t75" alt="eqId31289ad885c7ebf364ea578735f8a077" style="width:62.45pt;height:21.58pt" o:oleicon="f" o:ole="">
            <v:imagedata r:id="rId206" o:title="eqId31289ad885c7ebf364ea578735f8a077"/>
          </v:shape>
          <o:OLEObject Type="Embed" ProgID="Equation.DSMT4" ShapeID="_x0000_i1119" DrawAspect="Content" ObjectID="_95" r:id="rId207"/>
        </w:object>
      </w:r>
      <w:r>
        <w:t>；</w:t>
      </w:r>
    </w:p>
    <w:p>
      <w:pPr>
        <w:shd w:val="clear" w:color="auto" w:fill="FFFFFF"/>
        <w:spacing w:line="360" w:lineRule="auto"/>
        <w:jc w:val="left"/>
        <w:textAlignment w:val="center"/>
      </w:pPr>
      <w:r>
        <w:t>故答案是A．</w:t>
      </w:r>
    </w:p>
    <w:p>
      <w:pPr>
        <w:shd w:val="clear" w:color="auto" w:fill="FFFFFF"/>
        <w:spacing w:line="360" w:lineRule="auto"/>
        <w:jc w:val="left"/>
        <w:textAlignment w:val="center"/>
      </w:pPr>
      <w:r>
        <w:t>【点睛】本题主要考查了一元二次方程配方法的应用，准确化简是解题的关键．</w:t>
      </w:r>
    </w:p>
    <w:p>
      <w:pPr>
        <w:shd w:val="clear" w:color="auto" w:fill="FFFFFF"/>
        <w:spacing w:line="360" w:lineRule="auto"/>
        <w:jc w:val="left"/>
        <w:textAlignment w:val="center"/>
      </w:pPr>
      <w:r>
        <w:t>5．C</w:t>
      </w:r>
    </w:p>
    <w:p>
      <w:pPr>
        <w:shd w:val="clear" w:color="auto" w:fill="FFFFFF"/>
        <w:spacing w:line="360" w:lineRule="auto"/>
        <w:jc w:val="left"/>
        <w:textAlignment w:val="center"/>
      </w:pPr>
      <w:r>
        <w:t>【分析】反证法的步骤中，第一步是假设结论不成立，反面成立．在假设结论不成立时要注意考虑结论的反面所有可能的情况，如果只有一种，那么否定一种就可以了，如果有多种情况，则必须一一否定．</w:t>
      </w:r>
    </w:p>
    <w:p>
      <w:pPr>
        <w:shd w:val="clear" w:color="auto" w:fill="FFFFFF"/>
        <w:spacing w:line="360" w:lineRule="auto"/>
        <w:jc w:val="left"/>
        <w:textAlignment w:val="center"/>
      </w:pPr>
      <w:r>
        <w:t>【详解】解：用反证法证明“四边形中至少有一个角是钝角或直角”时第一步应假设：“四边形中所有内角都是锐角”，</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【点睛】此题考查了反证法，解此题关键要懂得反证法的意义及步骤．</w:t>
      </w:r>
    </w:p>
    <w:p>
      <w:pPr>
        <w:shd w:val="clear" w:color="auto" w:fill="FFFFFF"/>
        <w:spacing w:line="360" w:lineRule="auto"/>
        <w:jc w:val="left"/>
        <w:textAlignment w:val="center"/>
      </w:pPr>
      <w:r>
        <w:t>6．B</w:t>
      </w:r>
    </w:p>
    <w:p>
      <w:pPr>
        <w:shd w:val="clear" w:color="auto" w:fill="FFFFFF"/>
        <w:spacing w:line="360" w:lineRule="auto"/>
        <w:jc w:val="left"/>
        <w:textAlignment w:val="center"/>
      </w:pPr>
      <w:r>
        <w:t>【分析】先根据反比例函数y＝﹣</w:t>
      </w:r>
      <w:r>
        <w:object>
          <v:shape id="_x0000_i1120" type="#_x0000_t75" alt="eqIdd128796cd2ff664fc3866c5713045c27" style="width:10.56pt;height:27.05pt" o:oleicon="f" o:ole="">
            <v:imagedata r:id="rId22" o:title="eqIdd128796cd2ff664fc3866c5713045c27"/>
          </v:shape>
          <o:OLEObject Type="Embed" ProgID="Equation.DSMT4" ShapeID="_x0000_i1120" DrawAspect="Content" ObjectID="_96" r:id="rId208"/>
        </w:object>
      </w:r>
      <w:r>
        <w:t>的系数﹣3＜0判断出函数图象在二、四象限，在每个象限内，y随x的增大而增大，再根据x</w:t>
      </w:r>
      <w:r>
        <w:rPr>
          <w:vertAlign w:val="subscript"/>
        </w:rPr>
        <w:t>1</w:t>
      </w:r>
      <w:r>
        <w:t>＜x</w:t>
      </w:r>
      <w:r>
        <w:rPr>
          <w:vertAlign w:val="subscript"/>
        </w:rPr>
        <w:t>2</w:t>
      </w:r>
      <w:r>
        <w:t>＜0＜x</w:t>
      </w:r>
      <w:r>
        <w:rPr>
          <w:vertAlign w:val="subscript"/>
        </w:rPr>
        <w:t>3</w:t>
      </w:r>
      <w:r>
        <w:t>，判断出y</w:t>
      </w:r>
      <w:r>
        <w:rPr>
          <w:vertAlign w:val="subscript"/>
        </w:rPr>
        <w:t>1</w:t>
      </w:r>
      <w:r>
        <w:t>、y</w:t>
      </w:r>
      <w:r>
        <w:rPr>
          <w:vertAlign w:val="subscript"/>
        </w:rPr>
        <w:t>2</w:t>
      </w:r>
      <w:r>
        <w:t>、y</w:t>
      </w:r>
      <w:r>
        <w:rPr>
          <w:vertAlign w:val="subscript"/>
        </w:rPr>
        <w:t>3</w:t>
      </w:r>
      <w:r>
        <w:t>的大小．</w:t>
      </w:r>
    </w:p>
    <w:p>
      <w:pPr>
        <w:shd w:val="clear" w:color="auto" w:fill="FFFFFF"/>
        <w:spacing w:line="360" w:lineRule="auto"/>
        <w:jc w:val="left"/>
        <w:textAlignment w:val="center"/>
      </w:pPr>
      <w:r>
        <w:t>【详解】解：∵反比例函数y＝﹣</w:t>
      </w:r>
      <w:r>
        <w:object>
          <v:shape id="_x0000_i1121" type="#_x0000_t75" alt="eqIdd128796cd2ff664fc3866c5713045c27" style="width:10.56pt;height:27.05pt" o:oleicon="f" o:ole="">
            <v:imagedata r:id="rId22" o:title="eqIdd128796cd2ff664fc3866c5713045c27"/>
          </v:shape>
          <o:OLEObject Type="Embed" ProgID="Equation.DSMT4" ShapeID="_x0000_i1121" DrawAspect="Content" ObjectID="_97" r:id="rId209"/>
        </w:object>
      </w:r>
      <w:r>
        <w:t>中，k＝﹣3＜0，</w:t>
      </w:r>
    </w:p>
    <w:p>
      <w:pPr>
        <w:shd w:val="clear" w:color="auto" w:fill="FFFFFF"/>
        <w:spacing w:line="360" w:lineRule="auto"/>
        <w:jc w:val="left"/>
        <w:textAlignment w:val="center"/>
      </w:pPr>
      <w:r>
        <w:t>∴此函数的图象在二、四象限，在每一象限内y随x的增大而增大，</w:t>
      </w:r>
    </w:p>
    <w:p>
      <w:pPr>
        <w:shd w:val="clear" w:color="auto" w:fill="FFFFFF"/>
        <w:spacing w:line="360" w:lineRule="auto"/>
        <w:jc w:val="left"/>
        <w:textAlignment w:val="center"/>
      </w:pPr>
      <w:r>
        <w:t>∵x</w:t>
      </w:r>
      <w:r>
        <w:rPr>
          <w:vertAlign w:val="subscript"/>
        </w:rPr>
        <w:t>1</w:t>
      </w:r>
      <w:r>
        <w:t>＜x</w:t>
      </w:r>
      <w:r>
        <w:rPr>
          <w:vertAlign w:val="subscript"/>
        </w:rPr>
        <w:t>2</w:t>
      </w:r>
      <w:r>
        <w:t>＜0＜x</w:t>
      </w:r>
      <w:r>
        <w:rPr>
          <w:vertAlign w:val="subscript"/>
        </w:rPr>
        <w:t>3</w:t>
      </w:r>
      <w:r>
        <w:t>，</w:t>
      </w:r>
    </w:p>
    <w:p>
      <w:pPr>
        <w:shd w:val="clear" w:color="auto" w:fill="FFFFFF"/>
        <w:spacing w:line="360" w:lineRule="auto"/>
        <w:jc w:val="left"/>
        <w:textAlignment w:val="center"/>
      </w:pPr>
      <w:r>
        <w:t>∴y</w:t>
      </w:r>
      <w:r>
        <w:rPr>
          <w:vertAlign w:val="subscript"/>
        </w:rPr>
        <w:t>1</w:t>
      </w:r>
      <w:r>
        <w:t>＜y</w:t>
      </w:r>
      <w:r>
        <w:rPr>
          <w:vertAlign w:val="subscript"/>
        </w:rPr>
        <w:t>2</w:t>
      </w:r>
      <w:r>
        <w:t>＞0、y</w:t>
      </w:r>
      <w:r>
        <w:rPr>
          <w:vertAlign w:val="subscript"/>
        </w:rPr>
        <w:t>3</w:t>
      </w:r>
      <w:r>
        <w:t>＜0，</w:t>
      </w:r>
    </w:p>
    <w:p>
      <w:pPr>
        <w:shd w:val="clear" w:color="auto" w:fill="FFFFFF"/>
        <w:spacing w:line="360" w:lineRule="auto"/>
        <w:jc w:val="left"/>
        <w:textAlignment w:val="center"/>
      </w:pPr>
      <w:r>
        <w:t>∴y</w:t>
      </w:r>
      <w:r>
        <w:rPr>
          <w:vertAlign w:val="subscript"/>
        </w:rPr>
        <w:t>3</w:t>
      </w:r>
      <w:r>
        <w:t>＜y</w:t>
      </w:r>
      <w:r>
        <w:rPr>
          <w:vertAlign w:val="subscript"/>
        </w:rPr>
        <w:t>1</w:t>
      </w:r>
      <w:r>
        <w:t>＜y</w:t>
      </w:r>
      <w:r>
        <w:rPr>
          <w:vertAlign w:val="subscript"/>
        </w:rPr>
        <w:t>2</w: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【点睛】本题考查了由反比例函数的图象和性质确定y</w:t>
      </w:r>
      <w:r>
        <w:rPr>
          <w:vertAlign w:val="subscript"/>
        </w:rPr>
        <w:t>2</w:t>
      </w:r>
      <w:r>
        <w:t>，y</w:t>
      </w:r>
      <w:r>
        <w:rPr>
          <w:vertAlign w:val="subscript"/>
        </w:rPr>
        <w:t>1</w:t>
      </w:r>
      <w:r>
        <w:t>，y</w:t>
      </w:r>
      <w:r>
        <w:rPr>
          <w:vertAlign w:val="subscript"/>
        </w:rPr>
        <w:t>3</w:t>
      </w:r>
      <w:r>
        <w:t>的关系．注意是在每个象限内，y随x的增大而减小．不能直接根据x的大小关系确定y的大小关系．</w:t>
      </w:r>
    </w:p>
    <w:p>
      <w:pPr>
        <w:shd w:val="clear" w:color="auto" w:fill="FFFFFF"/>
        <w:spacing w:line="360" w:lineRule="auto"/>
        <w:jc w:val="left"/>
        <w:textAlignment w:val="center"/>
      </w:pPr>
      <w:r>
        <w:t>7．C</w:t>
      </w:r>
    </w:p>
    <w:p>
      <w:pPr>
        <w:shd w:val="clear" w:color="auto" w:fill="FFFFFF"/>
        <w:spacing w:line="360" w:lineRule="auto"/>
        <w:jc w:val="left"/>
        <w:textAlignment w:val="center"/>
      </w:pPr>
      <w:r>
        <w:t>【分析】根据坡面AB的坡比以及AC的值，求出BC，通过解直角三角形即可求出斜面AB的长．</w:t>
      </w:r>
    </w:p>
    <w:p>
      <w:pPr>
        <w:shd w:val="clear" w:color="auto" w:fill="FFFFFF"/>
        <w:spacing w:line="360" w:lineRule="auto"/>
        <w:jc w:val="left"/>
        <w:textAlignment w:val="center"/>
      </w:pPr>
      <w:r>
        <w:t>【详解】解：∵大坝横截面的迎水坡AB的坡比为1：2，AC＝12米，</w:t>
      </w:r>
    </w:p>
    <w:p>
      <w:pPr>
        <w:shd w:val="clear" w:color="auto" w:fill="FFFFFF"/>
        <w:spacing w:line="360" w:lineRule="auto"/>
        <w:jc w:val="left"/>
        <w:textAlignment w:val="center"/>
      </w:pPr>
      <w:r>
        <w:t>∴</w:t>
      </w:r>
      <w:r>
        <w:object>
          <v:shape id="_x0000_i1122" type="#_x0000_t75" alt="eqId72bea56dde962c71dbf0d0885ca01be3" style="width:64.21pt;height:27.46pt" o:oleicon="f" o:ole="">
            <v:imagedata r:id="rId210" o:title="eqId72bea56dde962c71dbf0d0885ca01be3"/>
          </v:shape>
          <o:OLEObject Type="Embed" ProgID="Equation.DSMT4" ShapeID="_x0000_i1122" DrawAspect="Content" ObjectID="_98" r:id="rId211"/>
        </w:object>
      </w:r>
      <w:r>
        <w:t>，</w:t>
      </w:r>
    </w:p>
    <w:p>
      <w:pPr>
        <w:shd w:val="clear" w:color="auto" w:fill="FFFFFF"/>
        <w:spacing w:line="360" w:lineRule="auto"/>
        <w:jc w:val="left"/>
        <w:textAlignment w:val="center"/>
        <w:sectPr>
          <w:headerReference w:type="even" r:id="rId212"/>
          <w:headerReference w:type="default" r:id="rId213"/>
          <w:footerReference w:type="even" r:id="rId214"/>
          <w:footerReference w:type="default" r:id="rId215"/>
          <w:type w:val="nextPage"/>
          <w:pgSz w:w="11906" w:h="16838" w:code="9"/>
          <w:pgMar w:top="1440" w:right="1797" w:bottom="1440" w:left="1797" w:header="851" w:footer="992" w:gutter="0"/>
          <w:pgNumType w:start="2"/>
          <w:cols w:space="425"/>
          <w:titlePg w:val="0"/>
          <w:docGrid w:type="lines" w:linePitch="312"/>
        </w:sectPr>
      </w:pPr>
      <w:r>
        <w:t>∴BC＝6，</w:t>
      </w:r>
    </w:p>
    <w:p>
      <w:pPr>
        <w:shd w:val="clear" w:color="auto" w:fill="FFFFFF"/>
        <w:spacing w:line="360" w:lineRule="auto"/>
        <w:jc w:val="left"/>
        <w:textAlignment w:val="center"/>
      </w:pPr>
      <w:r>
        <w:t>∴AB＝</w:t>
      </w:r>
      <w:r>
        <w:object>
          <v:shape id="_x0000_i1123" type="#_x0000_t75" alt="eqId72afb590faaffb394c9eb8870ecf03ea" style="width:58.93pt;height:17.88pt" o:oleicon="f" o:ole="">
            <v:imagedata r:id="rId216" o:title="eqId72afb590faaffb394c9eb8870ecf03ea"/>
          </v:shape>
          <o:OLEObject Type="Embed" ProgID="Equation.DSMT4" ShapeID="_x0000_i1123" DrawAspect="Content" ObjectID="_99" r:id="rId217"/>
        </w:object>
      </w:r>
      <w:r>
        <w:t>＝</w:t>
      </w:r>
      <w:r>
        <w:object>
          <v:shape id="_x0000_i1124" type="#_x0000_t75" alt="eqIdcf3a1fa6b55de56913d18abd6a377f38" style="width:43.98pt;height:17.72pt" o:oleicon="f" o:ole="">
            <v:imagedata r:id="rId218" o:title="eqIdcf3a1fa6b55de56913d18abd6a377f38"/>
          </v:shape>
          <o:OLEObject Type="Embed" ProgID="Equation.DSMT4" ShapeID="_x0000_i1124" DrawAspect="Content" ObjectID="_100" r:id="rId219"/>
        </w:object>
      </w:r>
      <w:r>
        <w:t>＝6</w:t>
      </w:r>
      <w:r>
        <w:object>
          <v:shape id="_x0000_i1125" type="#_x0000_t75" alt="eqId2967337e3fcb228dded64ab0c41a17e0" style="width:15.84pt;height:15.84pt" o:oleicon="f" o:ole="">
            <v:imagedata r:id="rId28" o:title="eqId2967337e3fcb228dded64ab0c41a17e0"/>
          </v:shape>
          <o:OLEObject Type="Embed" ProgID="Equation.DSMT4" ShapeID="_x0000_i1125" DrawAspect="Content" ObjectID="_101" r:id="rId220"/>
        </w:object>
      </w:r>
      <w:r>
        <w:t>（米）．</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【点睛】本题主要考查学生对坡度坡角的掌握及三角函数的运用能力，熟练运用勾股定理是解答本题的关键．</w:t>
      </w:r>
    </w:p>
    <w:p>
      <w:pPr>
        <w:shd w:val="clear" w:color="auto" w:fill="FFFFFF"/>
        <w:spacing w:line="360" w:lineRule="auto"/>
        <w:jc w:val="left"/>
        <w:textAlignment w:val="center"/>
      </w:pPr>
      <w:r>
        <w:t>8．D</w:t>
      </w:r>
    </w:p>
    <w:p>
      <w:pPr>
        <w:shd w:val="clear" w:color="auto" w:fill="FFFFFF"/>
        <w:spacing w:line="360" w:lineRule="auto"/>
        <w:jc w:val="left"/>
        <w:textAlignment w:val="center"/>
      </w:pPr>
      <w:r>
        <w:t>【分析】设道路的宽为xm，将6块草地平移为一个长方形，长为（40-2x）m，宽为（26-x）m．根据长方形面积公式即可列方程（40-2x）（26-x）=144×6．</w:t>
      </w:r>
    </w:p>
    <w:p>
      <w:pPr>
        <w:shd w:val="clear" w:color="auto" w:fill="FFFFFF"/>
        <w:spacing w:line="360" w:lineRule="auto"/>
        <w:jc w:val="left"/>
        <w:textAlignment w:val="center"/>
      </w:pPr>
      <w:r>
        <w:t>【详解】解：设道路的宽为xm，由题意得：</w:t>
      </w:r>
    </w:p>
    <w:p>
      <w:pPr>
        <w:shd w:val="clear" w:color="auto" w:fill="FFFFFF"/>
        <w:spacing w:line="360" w:lineRule="auto"/>
        <w:jc w:val="left"/>
        <w:textAlignment w:val="center"/>
      </w:pPr>
      <w:r>
        <w:t>（40-2x）（26-x）=144×6．</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【点睛】本题考查了一元二次方程的应用，掌握长方形的面积公式，求得6块草地平移为一个长方形的长和宽是解题的关键．</w:t>
      </w:r>
    </w:p>
    <w:p>
      <w:pPr>
        <w:shd w:val="clear" w:color="auto" w:fill="FFFFFF"/>
        <w:spacing w:line="360" w:lineRule="auto"/>
        <w:jc w:val="left"/>
        <w:textAlignment w:val="center"/>
      </w:pPr>
      <w:r>
        <w:t>9．A</w:t>
      </w:r>
    </w:p>
    <w:p>
      <w:pPr>
        <w:shd w:val="clear" w:color="auto" w:fill="FFFFFF"/>
        <w:spacing w:line="360" w:lineRule="auto"/>
        <w:jc w:val="left"/>
        <w:textAlignment w:val="center"/>
      </w:pPr>
      <w:r>
        <w:t>【分析】根据定义的公式化简</w:t>
      </w:r>
      <w:r>
        <w:rPr>
          <w:rFonts w:ascii="Times New Roman" w:eastAsia="Times New Roman" w:hAnsi="Times New Roman" w:cs="Times New Roman"/>
          <w:i/>
        </w:rPr>
        <w:t>x</w:t>
      </w:r>
      <w:r>
        <w:t>※（</w:t>
      </w:r>
      <w:r>
        <w:rPr>
          <w:rFonts w:ascii="Times New Roman" w:eastAsia="Times New Roman" w:hAnsi="Times New Roman" w:cs="Times New Roman"/>
          <w:i/>
        </w:rPr>
        <w:t>mx</w:t>
      </w:r>
      <w:r>
        <w:t>）=-1，分</w:t>
      </w:r>
      <w:r>
        <w:rPr>
          <w:rFonts w:ascii="Times New Roman" w:eastAsia="Times New Roman" w:hAnsi="Times New Roman" w:cs="Times New Roman"/>
          <w:i/>
        </w:rPr>
        <w:t>m=</w:t>
      </w:r>
      <w:r>
        <w:t>0和</w:t>
      </w:r>
      <w:r>
        <w:rPr>
          <w:rFonts w:ascii="Times New Roman" w:eastAsia="Times New Roman" w:hAnsi="Times New Roman" w:cs="Times New Roman"/>
          <w:i/>
        </w:rPr>
        <w:t>m</w:t>
      </w:r>
      <w:r>
        <w:object>
          <v:shape id="_x0000_i1126" type="#_x0000_t75" alt="eqId633bfa50f6ac2eccaa4882b40fde14fd" style="width:16.71pt;height:12.7pt" o:oleicon="f" o:ole="">
            <v:imagedata r:id="rId221" o:title="eqId633bfa50f6ac2eccaa4882b40fde14fd"/>
          </v:shape>
          <o:OLEObject Type="Embed" ProgID="Equation.DSMT4" ShapeID="_x0000_i1126" DrawAspect="Content" ObjectID="_102" r:id="rId222"/>
        </w:object>
      </w:r>
      <w:r>
        <w:t>两种情况讨论，分别得到方程</w:t>
      </w:r>
      <w:r>
        <w:rPr>
          <w:rFonts w:ascii="Times New Roman" w:eastAsia="Times New Roman" w:hAnsi="Times New Roman" w:cs="Times New Roman"/>
          <w:i/>
        </w:rPr>
        <w:t>x</w:t>
      </w:r>
      <w:r>
        <w:t>+1=0和</w:t>
      </w:r>
      <w:r>
        <w:rPr>
          <w:rFonts w:ascii="Times New Roman" w:eastAsia="Times New Roman" w:hAnsi="Times New Roman" w:cs="Times New Roman"/>
          <w:i/>
        </w:rPr>
        <w:t>mx</w:t>
      </w:r>
      <w:r>
        <w:rPr>
          <w:rFonts w:ascii="Times New Roman" w:eastAsia="Times New Roman" w:hAnsi="Times New Roman" w:cs="Times New Roman"/>
          <w:i/>
          <w:vertAlign w:val="superscript"/>
        </w:rPr>
        <w:t>2</w:t>
      </w:r>
      <w:r>
        <w:t>+（</w:t>
      </w:r>
      <w:r>
        <w:rPr>
          <w:rFonts w:ascii="Times New Roman" w:eastAsia="Times New Roman" w:hAnsi="Times New Roman" w:cs="Times New Roman"/>
          <w:i/>
        </w:rPr>
        <w:t>m</w:t>
      </w:r>
      <w:r>
        <w:t>+1）</w:t>
      </w:r>
      <w:r>
        <w:rPr>
          <w:rFonts w:ascii="Times New Roman" w:eastAsia="Times New Roman" w:hAnsi="Times New Roman" w:cs="Times New Roman"/>
          <w:i/>
        </w:rPr>
        <w:t>x</w:t>
      </w:r>
      <w:r>
        <w:t>+1=0，解方程或利用根的判别式求解即可判断．</w:t>
      </w:r>
    </w:p>
    <w:p>
      <w:pPr>
        <w:shd w:val="clear" w:color="auto" w:fill="FFFFFF"/>
        <w:spacing w:line="360" w:lineRule="auto"/>
        <w:jc w:val="left"/>
        <w:textAlignment w:val="center"/>
      </w:pPr>
      <w:r>
        <w:t>【详解】解：∵</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ab</w:t>
      </w:r>
      <w:r>
        <w:t>+</w:t>
      </w:r>
      <w:r>
        <w:rPr>
          <w:rFonts w:ascii="Times New Roman" w:eastAsia="Times New Roman" w:hAnsi="Times New Roman" w:cs="Times New Roman"/>
          <w:i/>
        </w:rPr>
        <w:t>a</w:t>
      </w:r>
      <w:r>
        <w:t>+</w:t>
      </w:r>
      <w:r>
        <w:rPr>
          <w:rFonts w:ascii="Times New Roman" w:eastAsia="Times New Roman" w:hAnsi="Times New Roman" w:cs="Times New Roman"/>
          <w:i/>
        </w:rPr>
        <w:t>b</w:t>
      </w:r>
      <w:r>
        <w:t>，</w:t>
      </w:r>
    </w:p>
    <w:p>
      <w:pPr>
        <w:shd w:val="clear" w:color="auto" w:fill="FFFFFF"/>
        <w:spacing w:line="360" w:lineRule="auto"/>
        <w:jc w:val="left"/>
        <w:textAlignment w:val="center"/>
      </w:pPr>
      <w:r>
        <w:t>∴</w:t>
      </w:r>
      <w:r>
        <w:rPr>
          <w:rFonts w:ascii="Times New Roman" w:eastAsia="Times New Roman" w:hAnsi="Times New Roman" w:cs="Times New Roman"/>
          <w:i/>
        </w:rPr>
        <w:t>x</w:t>
      </w:r>
      <w:r>
        <w:t>※（</w:t>
      </w:r>
      <w:r>
        <w:rPr>
          <w:rFonts w:ascii="Times New Roman" w:eastAsia="Times New Roman" w:hAnsi="Times New Roman" w:cs="Times New Roman"/>
          <w:i/>
        </w:rPr>
        <w:t>mx</w:t>
      </w:r>
      <w:r>
        <w:t>）=</w:t>
      </w:r>
      <w:r>
        <w:rPr>
          <w:rFonts w:ascii="Times New Roman" w:eastAsia="Times New Roman" w:hAnsi="Times New Roman" w:cs="Times New Roman"/>
          <w:i/>
        </w:rPr>
        <w:t>x</w:t>
      </w:r>
      <w:r>
        <w:t>•</w:t>
      </w:r>
      <w:r>
        <w:rPr>
          <w:rFonts w:ascii="Times New Roman" w:eastAsia="Times New Roman" w:hAnsi="Times New Roman" w:cs="Times New Roman"/>
          <w:i/>
        </w:rPr>
        <w:t>mx</w:t>
      </w:r>
      <w:r>
        <w:t>+</w:t>
      </w:r>
      <w:r>
        <w:rPr>
          <w:rFonts w:ascii="Times New Roman" w:eastAsia="Times New Roman" w:hAnsi="Times New Roman" w:cs="Times New Roman"/>
          <w:i/>
        </w:rPr>
        <w:t>x</w:t>
      </w:r>
      <w:r>
        <w:t>+</w:t>
      </w:r>
      <w:r>
        <w:rPr>
          <w:rFonts w:ascii="Times New Roman" w:eastAsia="Times New Roman" w:hAnsi="Times New Roman" w:cs="Times New Roman"/>
          <w:i/>
        </w:rPr>
        <w:t>mx</w:t>
      </w:r>
      <w:r>
        <w:t>=</w:t>
      </w:r>
      <w:r>
        <w:rPr>
          <w:rFonts w:ascii="Times New Roman" w:eastAsia="Times New Roman" w:hAnsi="Times New Roman" w:cs="Times New Roman"/>
          <w:i/>
        </w:rPr>
        <w:t>mx</w:t>
      </w:r>
      <w:r>
        <w:rPr>
          <w:rFonts w:ascii="Times New Roman" w:eastAsia="Times New Roman" w:hAnsi="Times New Roman" w:cs="Times New Roman"/>
          <w:i/>
          <w:vertAlign w:val="superscript"/>
        </w:rPr>
        <w:t>2</w:t>
      </w:r>
      <w:r>
        <w:t>+（</w:t>
      </w:r>
      <w:r>
        <w:rPr>
          <w:rFonts w:ascii="Times New Roman" w:eastAsia="Times New Roman" w:hAnsi="Times New Roman" w:cs="Times New Roman"/>
          <w:i/>
        </w:rPr>
        <w:t>m</w:t>
      </w:r>
      <w:r>
        <w:t>+1）</w:t>
      </w:r>
      <w:r>
        <w:rPr>
          <w:rFonts w:ascii="Times New Roman" w:eastAsia="Times New Roman" w:hAnsi="Times New Roman" w:cs="Times New Roman"/>
          <w:i/>
        </w:rPr>
        <w:t>x</w:t>
      </w:r>
      <w:r>
        <w:t>=-1，</w:t>
      </w:r>
    </w:p>
    <w:p>
      <w:pPr>
        <w:shd w:val="clear" w:color="auto" w:fill="FFFFFF"/>
        <w:spacing w:line="360" w:lineRule="auto"/>
        <w:jc w:val="left"/>
        <w:textAlignment w:val="center"/>
      </w:pPr>
      <w:r>
        <w:t>由</w:t>
      </w:r>
      <w:r>
        <w:rPr>
          <w:rFonts w:ascii="Times New Roman" w:eastAsia="Times New Roman" w:hAnsi="Times New Roman" w:cs="Times New Roman"/>
          <w:i/>
        </w:rPr>
        <w:t>mx</w:t>
      </w:r>
      <w:r>
        <w:rPr>
          <w:rFonts w:ascii="Times New Roman" w:eastAsia="Times New Roman" w:hAnsi="Times New Roman" w:cs="Times New Roman"/>
          <w:i/>
          <w:vertAlign w:val="superscript"/>
        </w:rPr>
        <w:t>2</w:t>
      </w:r>
      <w:r>
        <w:t>+（</w:t>
      </w:r>
      <w:r>
        <w:rPr>
          <w:rFonts w:ascii="Times New Roman" w:eastAsia="Times New Roman" w:hAnsi="Times New Roman" w:cs="Times New Roman"/>
          <w:i/>
        </w:rPr>
        <w:t>m</w:t>
      </w:r>
      <w:r>
        <w:t>+1）</w:t>
      </w:r>
      <w:r>
        <w:rPr>
          <w:rFonts w:ascii="Times New Roman" w:eastAsia="Times New Roman" w:hAnsi="Times New Roman" w:cs="Times New Roman"/>
          <w:i/>
        </w:rPr>
        <w:t>x</w:t>
      </w:r>
      <w:r>
        <w:t>=-1得</w:t>
      </w:r>
    </w:p>
    <w:p>
      <w:pPr>
        <w:shd w:val="clear" w:color="auto" w:fill="FFFFFF"/>
        <w:spacing w:line="360" w:lineRule="auto"/>
        <w:jc w:val="left"/>
        <w:textAlignment w:val="center"/>
      </w:pPr>
      <w:r>
        <w:rPr>
          <w:rFonts w:ascii="Times New Roman" w:eastAsia="Times New Roman" w:hAnsi="Times New Roman" w:cs="Times New Roman"/>
          <w:i/>
        </w:rPr>
        <w:t>mx</w:t>
      </w:r>
      <w:r>
        <w:rPr>
          <w:rFonts w:ascii="Times New Roman" w:eastAsia="Times New Roman" w:hAnsi="Times New Roman" w:cs="Times New Roman"/>
          <w:i/>
          <w:vertAlign w:val="superscript"/>
        </w:rPr>
        <w:t>2</w:t>
      </w:r>
      <w:r>
        <w:t>+（</w:t>
      </w:r>
      <w:r>
        <w:rPr>
          <w:rFonts w:ascii="Times New Roman" w:eastAsia="Times New Roman" w:hAnsi="Times New Roman" w:cs="Times New Roman"/>
          <w:i/>
        </w:rPr>
        <w:t>m</w:t>
      </w:r>
      <w:r>
        <w:t>+1）</w:t>
      </w:r>
      <w:r>
        <w:rPr>
          <w:rFonts w:ascii="Times New Roman" w:eastAsia="Times New Roman" w:hAnsi="Times New Roman" w:cs="Times New Roman"/>
          <w:i/>
        </w:rPr>
        <w:t>x</w:t>
      </w:r>
      <w:r>
        <w:t>+1=0，</w:t>
      </w:r>
    </w:p>
    <w:p>
      <w:pPr>
        <w:shd w:val="clear" w:color="auto" w:fill="FFFFFF"/>
        <w:spacing w:line="360" w:lineRule="auto"/>
        <w:jc w:val="left"/>
        <w:textAlignment w:val="center"/>
      </w:pPr>
      <w:r>
        <w:t>当</w:t>
      </w:r>
      <w:r>
        <w:rPr>
          <w:rFonts w:ascii="Times New Roman" w:eastAsia="Times New Roman" w:hAnsi="Times New Roman" w:cs="Times New Roman"/>
          <w:i/>
        </w:rPr>
        <w:t>m</w:t>
      </w:r>
      <w:r>
        <w:object>
          <v:shape id="_x0000_i1127" type="#_x0000_t75" alt="eqId633bfa50f6ac2eccaa4882b40fde14fd" style="width:16.71pt;height:12.7pt" o:oleicon="f" o:ole="">
            <v:imagedata r:id="rId221" o:title="eqId633bfa50f6ac2eccaa4882b40fde14fd"/>
          </v:shape>
          <o:OLEObject Type="Embed" ProgID="Equation.DSMT4" ShapeID="_x0000_i1127" DrawAspect="Content" ObjectID="_103" r:id="rId223"/>
        </w:object>
      </w:r>
      <w:r>
        <w:t>时，</w:t>
      </w:r>
    </w:p>
    <w:p>
      <w:pPr>
        <w:shd w:val="clear" w:color="auto" w:fill="FFFFFF"/>
        <w:spacing w:line="360" w:lineRule="auto"/>
        <w:jc w:val="left"/>
        <w:textAlignment w:val="center"/>
      </w:pPr>
      <w:r>
        <w:rPr>
          <w:rFonts w:ascii="Times New Roman" w:eastAsia="Times New Roman" w:hAnsi="Times New Roman" w:cs="Times New Roman"/>
          <w:i/>
        </w:rPr>
        <w:t>Δ</w:t>
      </w:r>
      <w:r>
        <w:t>=</w:t>
      </w:r>
      <w:r>
        <w:rPr>
          <w:rFonts w:ascii="Times New Roman" w:eastAsia="Times New Roman" w:hAnsi="Times New Roman" w:cs="Times New Roman"/>
          <w:i/>
        </w:rPr>
        <w:t>b</w:t>
      </w:r>
      <w:r>
        <w:rPr>
          <w:rFonts w:ascii="Times New Roman" w:eastAsia="Times New Roman" w:hAnsi="Times New Roman" w:cs="Times New Roman"/>
          <w:i/>
          <w:vertAlign w:val="superscript"/>
        </w:rPr>
        <w:t>2</w:t>
      </w:r>
      <w:r>
        <w:t>-4</w:t>
      </w:r>
      <w:r>
        <w:rPr>
          <w:rFonts w:ascii="Times New Roman" w:eastAsia="Times New Roman" w:hAnsi="Times New Roman" w:cs="Times New Roman"/>
          <w:i/>
        </w:rPr>
        <w:t>ac</w:t>
      </w:r>
      <w:r>
        <w:t>=（</w:t>
      </w:r>
      <w:r>
        <w:rPr>
          <w:rFonts w:ascii="Times New Roman" w:eastAsia="Times New Roman" w:hAnsi="Times New Roman" w:cs="Times New Roman"/>
          <w:i/>
        </w:rPr>
        <w:t>m</w:t>
      </w:r>
      <w:r>
        <w:t>+1）</w:t>
      </w:r>
      <w:r>
        <w:rPr>
          <w:vertAlign w:val="superscript"/>
        </w:rPr>
        <w:t>2</w:t>
      </w:r>
      <w:r>
        <w:t>-4</w:t>
      </w:r>
      <w:r>
        <w:rPr>
          <w:rFonts w:ascii="Times New Roman" w:eastAsia="Times New Roman" w:hAnsi="Times New Roman" w:cs="Times New Roman"/>
          <w:i/>
        </w:rPr>
        <w:t>m</w:t>
      </w:r>
      <w:r>
        <w:t>=（</w:t>
      </w:r>
      <w:r>
        <w:rPr>
          <w:rFonts w:ascii="Times New Roman" w:eastAsia="Times New Roman" w:hAnsi="Times New Roman" w:cs="Times New Roman"/>
          <w:i/>
        </w:rPr>
        <w:t>m</w:t>
      </w:r>
      <w:r>
        <w:t>-1）</w:t>
      </w:r>
      <w:r>
        <w:rPr>
          <w:vertAlign w:val="superscript"/>
        </w:rPr>
        <w:t>2</w:t>
      </w:r>
      <w:r>
        <w:t>≥0，</w:t>
      </w:r>
    </w:p>
    <w:p>
      <w:pPr>
        <w:shd w:val="clear" w:color="auto" w:fill="FFFFFF"/>
        <w:spacing w:line="360" w:lineRule="auto"/>
        <w:jc w:val="left"/>
        <w:textAlignment w:val="center"/>
      </w:pPr>
      <w:r>
        <w:t>∴方程有两个实数根．</w:t>
      </w:r>
    </w:p>
    <w:p>
      <w:pPr>
        <w:shd w:val="clear" w:color="auto" w:fill="FFFFFF"/>
        <w:spacing w:line="360" w:lineRule="auto"/>
        <w:jc w:val="left"/>
        <w:textAlignment w:val="center"/>
      </w:pPr>
      <w:r>
        <w:t>当</w:t>
      </w:r>
      <w:r>
        <w:rPr>
          <w:rFonts w:ascii="Times New Roman" w:eastAsia="Times New Roman" w:hAnsi="Times New Roman" w:cs="Times New Roman"/>
          <w:i/>
        </w:rPr>
        <w:t>m</w:t>
      </w:r>
      <w:r>
        <w:object>
          <v:shape id="_x0000_i1128" type="#_x0000_t75" alt="eqId771df37a312dac1fb332a31a10340c29" style="width:16.71pt;height:12.7pt" o:oleicon="f" o:ole="">
            <v:imagedata r:id="rId224" o:title="eqId771df37a312dac1fb332a31a10340c29"/>
          </v:shape>
          <o:OLEObject Type="Embed" ProgID="Equation.DSMT4" ShapeID="_x0000_i1128" DrawAspect="Content" ObjectID="_104" r:id="rId225"/>
        </w:object>
      </w:r>
      <w:r>
        <w:t>时，方程为</w:t>
      </w:r>
      <w:r>
        <w:rPr>
          <w:rFonts w:ascii="Times New Roman" w:eastAsia="Times New Roman" w:hAnsi="Times New Roman" w:cs="Times New Roman"/>
          <w:i/>
        </w:rPr>
        <w:t>x</w:t>
      </w:r>
      <w:r>
        <w:t>+1=0，</w:t>
      </w:r>
    </w:p>
    <w:p>
      <w:pPr>
        <w:shd w:val="clear" w:color="auto" w:fill="FFFFFF"/>
        <w:spacing w:line="360" w:lineRule="auto"/>
        <w:jc w:val="left"/>
        <w:textAlignment w:val="center"/>
      </w:pPr>
      <w:r>
        <w:rPr>
          <w:rFonts w:ascii="Times New Roman" w:eastAsia="Times New Roman" w:hAnsi="Times New Roman" w:cs="Times New Roman"/>
          <w:i/>
        </w:rPr>
        <w:t>x</w:t>
      </w:r>
      <w:r>
        <w:t>=-1，</w:t>
      </w:r>
    </w:p>
    <w:p>
      <w:pPr>
        <w:shd w:val="clear" w:color="auto" w:fill="FFFFFF"/>
        <w:spacing w:line="360" w:lineRule="auto"/>
        <w:jc w:val="left"/>
        <w:textAlignment w:val="center"/>
      </w:pPr>
      <w:r>
        <w:t>∴方程有实数根为-1，</w:t>
      </w:r>
    </w:p>
    <w:p>
      <w:pPr>
        <w:shd w:val="clear" w:color="auto" w:fill="FFFFFF"/>
        <w:spacing w:line="360" w:lineRule="auto"/>
        <w:jc w:val="left"/>
        <w:textAlignment w:val="center"/>
      </w:pPr>
      <w:r>
        <w:t>综上，方程一定有实数根．</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【点睛】本题考查了一元二次方程根的判别情况，关键是从定义出发得出一元二次方程进行根的判断．</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rPr>
          <w:t>https://d.book118.com/348051033002006044</w:t>
        </w:r>
      </w:hyperlink>
    </w:p>
    <w:p>
      <w:pPr>
        <w:shd w:val="clear" w:color="auto" w:fill="FFFFFF"/>
        <w:spacing w:line="360" w:lineRule="auto"/>
        <w:jc w:val="left"/>
        <w:textAlignment w:val="center"/>
      </w:pPr>
    </w:p>
    <w:sectPr>
      <w:headerReference w:type="even" r:id="rId227"/>
      <w:headerReference w:type="default" r:id="rId228"/>
      <w:footerReference w:type="even" r:id="rId229"/>
      <w:footerReference w:type="default" r:id="rId230"/>
      <w:type w:val="nextPage"/>
      <w:pgSz w:w="11906" w:h="16838" w:code="9"/>
      <w:pgMar w:top="1440" w:right="1797" w:bottom="1440" w:left="1797" w:header="851" w:footer="992" w:gutter="0"/>
      <w:pgNumType w:start="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42.bin" /><Relationship Id="rId101" Type="http://schemas.openxmlformats.org/officeDocument/2006/relationships/image" Target="media/image49.wmf" /><Relationship Id="rId102" Type="http://schemas.openxmlformats.org/officeDocument/2006/relationships/oleObject" Target="embeddings/oleObject43.bin" /><Relationship Id="rId103" Type="http://schemas.openxmlformats.org/officeDocument/2006/relationships/image" Target="media/image50.wmf" /><Relationship Id="rId104" Type="http://schemas.openxmlformats.org/officeDocument/2006/relationships/oleObject" Target="embeddings/oleObject44.bin" /><Relationship Id="rId105" Type="http://schemas.openxmlformats.org/officeDocument/2006/relationships/oleObject" Target="embeddings/oleObject45.bin" /><Relationship Id="rId106" Type="http://schemas.openxmlformats.org/officeDocument/2006/relationships/oleObject" Target="embeddings/oleObject46.bin" /><Relationship Id="rId107" Type="http://schemas.openxmlformats.org/officeDocument/2006/relationships/image" Target="media/image51.wmf" /><Relationship Id="rId108" Type="http://schemas.openxmlformats.org/officeDocument/2006/relationships/oleObject" Target="embeddings/oleObject47.bin" /><Relationship Id="rId109" Type="http://schemas.openxmlformats.org/officeDocument/2006/relationships/image" Target="media/image52.wmf" /><Relationship Id="rId11" Type="http://schemas.openxmlformats.org/officeDocument/2006/relationships/oleObject" Target="embeddings/oleObject1.bin" /><Relationship Id="rId110" Type="http://schemas.openxmlformats.org/officeDocument/2006/relationships/oleObject" Target="embeddings/oleObject48.bin" /><Relationship Id="rId111" Type="http://schemas.openxmlformats.org/officeDocument/2006/relationships/image" Target="media/image53.wmf" /><Relationship Id="rId112" Type="http://schemas.openxmlformats.org/officeDocument/2006/relationships/oleObject" Target="embeddings/oleObject49.bin" /><Relationship Id="rId113" Type="http://schemas.openxmlformats.org/officeDocument/2006/relationships/image" Target="media/image54.wmf" /><Relationship Id="rId114" Type="http://schemas.openxmlformats.org/officeDocument/2006/relationships/oleObject" Target="embeddings/oleObject50.bin" /><Relationship Id="rId115" Type="http://schemas.openxmlformats.org/officeDocument/2006/relationships/image" Target="media/image55.wmf" /><Relationship Id="rId116" Type="http://schemas.openxmlformats.org/officeDocument/2006/relationships/oleObject" Target="embeddings/oleObject51.bin" /><Relationship Id="rId117" Type="http://schemas.openxmlformats.org/officeDocument/2006/relationships/image" Target="media/image56.wmf" /><Relationship Id="rId118" Type="http://schemas.openxmlformats.org/officeDocument/2006/relationships/oleObject" Target="embeddings/oleObject52.bin" /><Relationship Id="rId119" Type="http://schemas.openxmlformats.org/officeDocument/2006/relationships/image" Target="media/image57.png" /><Relationship Id="rId12" Type="http://schemas.openxmlformats.org/officeDocument/2006/relationships/image" Target="media/image7.wmf" /><Relationship Id="rId120" Type="http://schemas.openxmlformats.org/officeDocument/2006/relationships/image" Target="media/image58.wmf" /><Relationship Id="rId121" Type="http://schemas.openxmlformats.org/officeDocument/2006/relationships/oleObject" Target="embeddings/oleObject53.bin" /><Relationship Id="rId122" Type="http://schemas.openxmlformats.org/officeDocument/2006/relationships/image" Target="media/image59.wmf" /><Relationship Id="rId123" Type="http://schemas.openxmlformats.org/officeDocument/2006/relationships/oleObject" Target="embeddings/oleObject54.bin" /><Relationship Id="rId124" Type="http://schemas.openxmlformats.org/officeDocument/2006/relationships/image" Target="media/image60.wmf" /><Relationship Id="rId125" Type="http://schemas.openxmlformats.org/officeDocument/2006/relationships/oleObject" Target="embeddings/oleObject55.bin" /><Relationship Id="rId126" Type="http://schemas.openxmlformats.org/officeDocument/2006/relationships/image" Target="media/image61.wmf" /><Relationship Id="rId127" Type="http://schemas.openxmlformats.org/officeDocument/2006/relationships/oleObject" Target="embeddings/oleObject56.bin" /><Relationship Id="rId128" Type="http://schemas.openxmlformats.org/officeDocument/2006/relationships/image" Target="media/image62.wmf" /><Relationship Id="rId129" Type="http://schemas.openxmlformats.org/officeDocument/2006/relationships/oleObject" Target="embeddings/oleObject57.bin" /><Relationship Id="rId13" Type="http://schemas.openxmlformats.org/officeDocument/2006/relationships/oleObject" Target="embeddings/oleObject2.bin" /><Relationship Id="rId130" Type="http://schemas.openxmlformats.org/officeDocument/2006/relationships/image" Target="media/image63.wmf" /><Relationship Id="rId131" Type="http://schemas.openxmlformats.org/officeDocument/2006/relationships/oleObject" Target="embeddings/oleObject58.bin" /><Relationship Id="rId132" Type="http://schemas.openxmlformats.org/officeDocument/2006/relationships/image" Target="media/image64.wmf" /><Relationship Id="rId133" Type="http://schemas.openxmlformats.org/officeDocument/2006/relationships/oleObject" Target="embeddings/oleObject59.bin" /><Relationship Id="rId134" Type="http://schemas.openxmlformats.org/officeDocument/2006/relationships/oleObject" Target="embeddings/oleObject60.bin" /><Relationship Id="rId135" Type="http://schemas.openxmlformats.org/officeDocument/2006/relationships/footer" Target="footer7.xml" /><Relationship Id="rId136" Type="http://schemas.openxmlformats.org/officeDocument/2006/relationships/footer" Target="footer8.xml" /><Relationship Id="rId137" Type="http://schemas.openxmlformats.org/officeDocument/2006/relationships/image" Target="media/image65.png" /><Relationship Id="rId138" Type="http://schemas.openxmlformats.org/officeDocument/2006/relationships/image" Target="media/image66.wmf" /><Relationship Id="rId139" Type="http://schemas.openxmlformats.org/officeDocument/2006/relationships/oleObject" Target="embeddings/oleObject61.bin" /><Relationship Id="rId14" Type="http://schemas.openxmlformats.org/officeDocument/2006/relationships/image" Target="media/image8.wmf" /><Relationship Id="rId140" Type="http://schemas.openxmlformats.org/officeDocument/2006/relationships/image" Target="media/image67.png" /><Relationship Id="rId141" Type="http://schemas.openxmlformats.org/officeDocument/2006/relationships/image" Target="media/image68.wmf" /><Relationship Id="rId142" Type="http://schemas.openxmlformats.org/officeDocument/2006/relationships/oleObject" Target="embeddings/oleObject62.bin" /><Relationship Id="rId143" Type="http://schemas.openxmlformats.org/officeDocument/2006/relationships/oleObject" Target="embeddings/oleObject63.bin" /><Relationship Id="rId144" Type="http://schemas.openxmlformats.org/officeDocument/2006/relationships/oleObject" Target="embeddings/oleObject64.bin" /><Relationship Id="rId145" Type="http://schemas.openxmlformats.org/officeDocument/2006/relationships/image" Target="media/image69.wmf" /><Relationship Id="rId146" Type="http://schemas.openxmlformats.org/officeDocument/2006/relationships/oleObject" Target="embeddings/oleObject65.bin" /><Relationship Id="rId147" Type="http://schemas.openxmlformats.org/officeDocument/2006/relationships/image" Target="media/image70.wmf" /><Relationship Id="rId148" Type="http://schemas.openxmlformats.org/officeDocument/2006/relationships/oleObject" Target="embeddings/oleObject66.bin" /><Relationship Id="rId149" Type="http://schemas.openxmlformats.org/officeDocument/2006/relationships/image" Target="media/image71.wmf" /><Relationship Id="rId15" Type="http://schemas.openxmlformats.org/officeDocument/2006/relationships/oleObject" Target="embeddings/oleObject3.bin" /><Relationship Id="rId150" Type="http://schemas.openxmlformats.org/officeDocument/2006/relationships/oleObject" Target="embeddings/oleObject67.bin" /><Relationship Id="rId151" Type="http://schemas.openxmlformats.org/officeDocument/2006/relationships/image" Target="media/image72.wmf" /><Relationship Id="rId152" Type="http://schemas.openxmlformats.org/officeDocument/2006/relationships/oleObject" Target="embeddings/oleObject68.bin" /><Relationship Id="rId153" Type="http://schemas.openxmlformats.org/officeDocument/2006/relationships/image" Target="media/image73.wmf" /><Relationship Id="rId154" Type="http://schemas.openxmlformats.org/officeDocument/2006/relationships/oleObject" Target="embeddings/oleObject69.bin" /><Relationship Id="rId155" Type="http://schemas.openxmlformats.org/officeDocument/2006/relationships/image" Target="media/image74.png" /><Relationship Id="rId156" Type="http://schemas.openxmlformats.org/officeDocument/2006/relationships/image" Target="media/image75.wmf" /><Relationship Id="rId157" Type="http://schemas.openxmlformats.org/officeDocument/2006/relationships/oleObject" Target="embeddings/oleObject70.bin" /><Relationship Id="rId158" Type="http://schemas.openxmlformats.org/officeDocument/2006/relationships/image" Target="media/image76.wmf" /><Relationship Id="rId159" Type="http://schemas.openxmlformats.org/officeDocument/2006/relationships/oleObject" Target="embeddings/oleObject71.bin" /><Relationship Id="rId16" Type="http://schemas.openxmlformats.org/officeDocument/2006/relationships/image" Target="media/image9.wmf" /><Relationship Id="rId160" Type="http://schemas.openxmlformats.org/officeDocument/2006/relationships/oleObject" Target="embeddings/oleObject72.bin" /><Relationship Id="rId161" Type="http://schemas.openxmlformats.org/officeDocument/2006/relationships/footer" Target="footer9.xml" /><Relationship Id="rId162" Type="http://schemas.openxmlformats.org/officeDocument/2006/relationships/footer" Target="footer10.xml" /><Relationship Id="rId163" Type="http://schemas.openxmlformats.org/officeDocument/2006/relationships/oleObject" Target="embeddings/oleObject73.bin" /><Relationship Id="rId164" Type="http://schemas.openxmlformats.org/officeDocument/2006/relationships/oleObject" Target="embeddings/oleObject74.bin" /><Relationship Id="rId165" Type="http://schemas.openxmlformats.org/officeDocument/2006/relationships/image" Target="media/image77.png" /><Relationship Id="rId166" Type="http://schemas.openxmlformats.org/officeDocument/2006/relationships/image" Target="media/image78.wmf" /><Relationship Id="rId167" Type="http://schemas.openxmlformats.org/officeDocument/2006/relationships/oleObject" Target="embeddings/oleObject75.bin" /><Relationship Id="rId168" Type="http://schemas.openxmlformats.org/officeDocument/2006/relationships/image" Target="media/image79.wmf" /><Relationship Id="rId169" Type="http://schemas.openxmlformats.org/officeDocument/2006/relationships/oleObject" Target="embeddings/oleObject76.bin" /><Relationship Id="rId17" Type="http://schemas.openxmlformats.org/officeDocument/2006/relationships/oleObject" Target="embeddings/oleObject4.bin" /><Relationship Id="rId170" Type="http://schemas.openxmlformats.org/officeDocument/2006/relationships/image" Target="media/image80.wmf" /><Relationship Id="rId171" Type="http://schemas.openxmlformats.org/officeDocument/2006/relationships/oleObject" Target="embeddings/oleObject77.bin" /><Relationship Id="rId172" Type="http://schemas.openxmlformats.org/officeDocument/2006/relationships/image" Target="media/image81.wmf" /><Relationship Id="rId173" Type="http://schemas.openxmlformats.org/officeDocument/2006/relationships/oleObject" Target="embeddings/oleObject78.bin" /><Relationship Id="rId174" Type="http://schemas.openxmlformats.org/officeDocument/2006/relationships/image" Target="media/image82.wmf" /><Relationship Id="rId175" Type="http://schemas.openxmlformats.org/officeDocument/2006/relationships/oleObject" Target="embeddings/oleObject79.bin" /><Relationship Id="rId176" Type="http://schemas.openxmlformats.org/officeDocument/2006/relationships/image" Target="media/image83.wmf" /><Relationship Id="rId177" Type="http://schemas.openxmlformats.org/officeDocument/2006/relationships/oleObject" Target="embeddings/oleObject80.bin" /><Relationship Id="rId178" Type="http://schemas.openxmlformats.org/officeDocument/2006/relationships/image" Target="media/image84.wmf" /><Relationship Id="rId179" Type="http://schemas.openxmlformats.org/officeDocument/2006/relationships/oleObject" Target="embeddings/oleObject81.bin" /><Relationship Id="rId18" Type="http://schemas.openxmlformats.org/officeDocument/2006/relationships/image" Target="media/image10.wmf" /><Relationship Id="rId180" Type="http://schemas.openxmlformats.org/officeDocument/2006/relationships/image" Target="media/image85.wmf" /><Relationship Id="rId181" Type="http://schemas.openxmlformats.org/officeDocument/2006/relationships/oleObject" Target="embeddings/oleObject82.bin" /><Relationship Id="rId182" Type="http://schemas.openxmlformats.org/officeDocument/2006/relationships/image" Target="media/image86.wmf" /><Relationship Id="rId183" Type="http://schemas.openxmlformats.org/officeDocument/2006/relationships/oleObject" Target="embeddings/oleObject83.bin" /><Relationship Id="rId184" Type="http://schemas.openxmlformats.org/officeDocument/2006/relationships/image" Target="media/image87.wmf" /><Relationship Id="rId185" Type="http://schemas.openxmlformats.org/officeDocument/2006/relationships/oleObject" Target="embeddings/oleObject84.bin" /><Relationship Id="rId186" Type="http://schemas.openxmlformats.org/officeDocument/2006/relationships/image" Target="media/image88.wmf" /><Relationship Id="rId187" Type="http://schemas.openxmlformats.org/officeDocument/2006/relationships/oleObject" Target="embeddings/oleObject85.bin" /><Relationship Id="rId188" Type="http://schemas.openxmlformats.org/officeDocument/2006/relationships/image" Target="media/image89.wmf" /><Relationship Id="rId189" Type="http://schemas.openxmlformats.org/officeDocument/2006/relationships/oleObject" Target="embeddings/oleObject86.bin" /><Relationship Id="rId19" Type="http://schemas.openxmlformats.org/officeDocument/2006/relationships/oleObject" Target="embeddings/oleObject5.bin" /><Relationship Id="rId190" Type="http://schemas.openxmlformats.org/officeDocument/2006/relationships/oleObject" Target="embeddings/oleObject87.bin" /><Relationship Id="rId191" Type="http://schemas.openxmlformats.org/officeDocument/2006/relationships/oleObject" Target="embeddings/oleObject88.bin" /><Relationship Id="rId192" Type="http://schemas.openxmlformats.org/officeDocument/2006/relationships/oleObject" Target="embeddings/oleObject89.bin" /><Relationship Id="rId193" Type="http://schemas.openxmlformats.org/officeDocument/2006/relationships/oleObject" Target="embeddings/oleObject90.bin" /><Relationship Id="rId194" Type="http://schemas.openxmlformats.org/officeDocument/2006/relationships/footer" Target="footer11.xml" /><Relationship Id="rId195" Type="http://schemas.openxmlformats.org/officeDocument/2006/relationships/footer" Target="footer12.xml" /><Relationship Id="rId196" Type="http://schemas.openxmlformats.org/officeDocument/2006/relationships/oleObject" Target="embeddings/oleObject91.bin" /><Relationship Id="rId197" Type="http://schemas.openxmlformats.org/officeDocument/2006/relationships/oleObject" Target="embeddings/oleObject92.bin" /><Relationship Id="rId198" Type="http://schemas.openxmlformats.org/officeDocument/2006/relationships/image" Target="media/image90.wmf" /><Relationship Id="rId199" Type="http://schemas.openxmlformats.org/officeDocument/2006/relationships/oleObject" Target="embeddings/oleObject93.bin"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header" Target="header1.xml" /><Relationship Id="rId201" Type="http://schemas.openxmlformats.org/officeDocument/2006/relationships/header" Target="header2.xml" /><Relationship Id="rId202" Type="http://schemas.openxmlformats.org/officeDocument/2006/relationships/footer" Target="footer13.xml" /><Relationship Id="rId203" Type="http://schemas.openxmlformats.org/officeDocument/2006/relationships/footer" Target="footer14.xml" /><Relationship Id="rId204" Type="http://schemas.openxmlformats.org/officeDocument/2006/relationships/image" Target="media/image91.wmf" /><Relationship Id="rId205" Type="http://schemas.openxmlformats.org/officeDocument/2006/relationships/oleObject" Target="embeddings/oleObject94.bin" /><Relationship Id="rId206" Type="http://schemas.openxmlformats.org/officeDocument/2006/relationships/image" Target="media/image92.wmf" /><Relationship Id="rId207" Type="http://schemas.openxmlformats.org/officeDocument/2006/relationships/oleObject" Target="embeddings/oleObject95.bin" /><Relationship Id="rId208" Type="http://schemas.openxmlformats.org/officeDocument/2006/relationships/oleObject" Target="embeddings/oleObject96.bin" /><Relationship Id="rId209" Type="http://schemas.openxmlformats.org/officeDocument/2006/relationships/oleObject" Target="embeddings/oleObject97.bin" /><Relationship Id="rId21" Type="http://schemas.openxmlformats.org/officeDocument/2006/relationships/oleObject" Target="embeddings/oleObject6.bin" /><Relationship Id="rId210" Type="http://schemas.openxmlformats.org/officeDocument/2006/relationships/image" Target="media/image93.wmf" /><Relationship Id="rId211" Type="http://schemas.openxmlformats.org/officeDocument/2006/relationships/oleObject" Target="embeddings/oleObject98.bin" /><Relationship Id="rId212" Type="http://schemas.openxmlformats.org/officeDocument/2006/relationships/header" Target="header3.xml" /><Relationship Id="rId213" Type="http://schemas.openxmlformats.org/officeDocument/2006/relationships/header" Target="header4.xml" /><Relationship Id="rId214" Type="http://schemas.openxmlformats.org/officeDocument/2006/relationships/footer" Target="footer15.xml" /><Relationship Id="rId215" Type="http://schemas.openxmlformats.org/officeDocument/2006/relationships/footer" Target="footer16.xml" /><Relationship Id="rId216" Type="http://schemas.openxmlformats.org/officeDocument/2006/relationships/image" Target="media/image94.wmf" /><Relationship Id="rId217" Type="http://schemas.openxmlformats.org/officeDocument/2006/relationships/oleObject" Target="embeddings/oleObject99.bin" /><Relationship Id="rId218" Type="http://schemas.openxmlformats.org/officeDocument/2006/relationships/image" Target="media/image95.wmf" /><Relationship Id="rId219" Type="http://schemas.openxmlformats.org/officeDocument/2006/relationships/oleObject" Target="embeddings/oleObject100.bin" /><Relationship Id="rId22" Type="http://schemas.openxmlformats.org/officeDocument/2006/relationships/image" Target="media/image12.wmf" /><Relationship Id="rId220" Type="http://schemas.openxmlformats.org/officeDocument/2006/relationships/oleObject" Target="embeddings/oleObject101.bin" /><Relationship Id="rId221" Type="http://schemas.openxmlformats.org/officeDocument/2006/relationships/image" Target="media/image96.wmf" /><Relationship Id="rId222" Type="http://schemas.openxmlformats.org/officeDocument/2006/relationships/oleObject" Target="embeddings/oleObject102.bin" /><Relationship Id="rId223" Type="http://schemas.openxmlformats.org/officeDocument/2006/relationships/oleObject" Target="embeddings/oleObject103.bin" /><Relationship Id="rId224" Type="http://schemas.openxmlformats.org/officeDocument/2006/relationships/image" Target="media/image97.wmf" /><Relationship Id="rId225" Type="http://schemas.openxmlformats.org/officeDocument/2006/relationships/oleObject" Target="embeddings/oleObject104.bin" /><Relationship Id="rId226" Type="http://schemas.openxmlformats.org/officeDocument/2006/relationships/hyperlink" Target="https://d.book118.com/348051033002006044" TargetMode="External" /><Relationship Id="rId227" Type="http://schemas.openxmlformats.org/officeDocument/2006/relationships/header" Target="header5.xml" /><Relationship Id="rId228" Type="http://schemas.openxmlformats.org/officeDocument/2006/relationships/header" Target="header6.xml" /><Relationship Id="rId229" Type="http://schemas.openxmlformats.org/officeDocument/2006/relationships/footer" Target="footer17.xml" /><Relationship Id="rId23" Type="http://schemas.openxmlformats.org/officeDocument/2006/relationships/oleObject" Target="embeddings/oleObject7.bin" /><Relationship Id="rId230" Type="http://schemas.openxmlformats.org/officeDocument/2006/relationships/footer" Target="footer18.xml" /><Relationship Id="rId231" Type="http://schemas.openxmlformats.org/officeDocument/2006/relationships/theme" Target="theme/theme1.xml" /><Relationship Id="rId232" Type="http://schemas.openxmlformats.org/officeDocument/2006/relationships/styles" Target="styles.xml" /><Relationship Id="rId24" Type="http://schemas.openxmlformats.org/officeDocument/2006/relationships/image" Target="media/image13.png" /><Relationship Id="rId25" Type="http://schemas.openxmlformats.org/officeDocument/2006/relationships/image" Target="media/image14.wmf" /><Relationship Id="rId26" Type="http://schemas.openxmlformats.org/officeDocument/2006/relationships/oleObject" Target="embeddings/oleObject8.bin" /><Relationship Id="rId27" Type="http://schemas.openxmlformats.org/officeDocument/2006/relationships/oleObject" Target="embeddings/oleObject9.bin" /><Relationship Id="rId28" Type="http://schemas.openxmlformats.org/officeDocument/2006/relationships/image" Target="media/image15.wmf" /><Relationship Id="rId29" Type="http://schemas.openxmlformats.org/officeDocument/2006/relationships/oleObject" Target="embeddings/oleObject10.bin" /><Relationship Id="rId3" Type="http://schemas.openxmlformats.org/officeDocument/2006/relationships/fontTable" Target="fontTable.xml" /><Relationship Id="rId30" Type="http://schemas.openxmlformats.org/officeDocument/2006/relationships/footer" Target="footer1.xml" /><Relationship Id="rId31" Type="http://schemas.openxmlformats.org/officeDocument/2006/relationships/footer" Target="footer2.xml" /><Relationship Id="rId32" Type="http://schemas.openxmlformats.org/officeDocument/2006/relationships/image" Target="media/image16.wmf" /><Relationship Id="rId33" Type="http://schemas.openxmlformats.org/officeDocument/2006/relationships/oleObject" Target="embeddings/oleObject11.bin" /><Relationship Id="rId34" Type="http://schemas.openxmlformats.org/officeDocument/2006/relationships/image" Target="media/image17.wmf" /><Relationship Id="rId35" Type="http://schemas.openxmlformats.org/officeDocument/2006/relationships/oleObject" Target="embeddings/oleObject12.bin" /><Relationship Id="rId36" Type="http://schemas.openxmlformats.org/officeDocument/2006/relationships/image" Target="media/image18.wmf" /><Relationship Id="rId37" Type="http://schemas.openxmlformats.org/officeDocument/2006/relationships/oleObject" Target="embeddings/oleObject13.bin" /><Relationship Id="rId38" Type="http://schemas.openxmlformats.org/officeDocument/2006/relationships/image" Target="media/image19.wmf" /><Relationship Id="rId39" Type="http://schemas.openxmlformats.org/officeDocument/2006/relationships/oleObject" Target="embeddings/oleObject14.bin" /><Relationship Id="rId4" Type="http://schemas.openxmlformats.org/officeDocument/2006/relationships/customXml" Target="../customXml/item1.xml" /><Relationship Id="rId40" Type="http://schemas.openxmlformats.org/officeDocument/2006/relationships/image" Target="media/image20.wmf" /><Relationship Id="rId41" Type="http://schemas.openxmlformats.org/officeDocument/2006/relationships/oleObject" Target="embeddings/oleObject15.bin" /><Relationship Id="rId42" Type="http://schemas.openxmlformats.org/officeDocument/2006/relationships/image" Target="media/image21.wmf" /><Relationship Id="rId43" Type="http://schemas.openxmlformats.org/officeDocument/2006/relationships/oleObject" Target="embeddings/oleObject16.bin" /><Relationship Id="rId44" Type="http://schemas.openxmlformats.org/officeDocument/2006/relationships/image" Target="media/image22.wmf" /><Relationship Id="rId45" Type="http://schemas.openxmlformats.org/officeDocument/2006/relationships/oleObject" Target="embeddings/oleObject17.bin" /><Relationship Id="rId46" Type="http://schemas.openxmlformats.org/officeDocument/2006/relationships/image" Target="media/image23.png" /><Relationship Id="rId47" Type="http://schemas.openxmlformats.org/officeDocument/2006/relationships/image" Target="media/image24.wmf" /><Relationship Id="rId48" Type="http://schemas.openxmlformats.org/officeDocument/2006/relationships/oleObject" Target="embeddings/oleObject18.bin" /><Relationship Id="rId49" Type="http://schemas.openxmlformats.org/officeDocument/2006/relationships/image" Target="media/image25.wmf" /><Relationship Id="rId5" Type="http://schemas.openxmlformats.org/officeDocument/2006/relationships/image" Target="media/image1.png" /><Relationship Id="rId50" Type="http://schemas.openxmlformats.org/officeDocument/2006/relationships/oleObject" Target="embeddings/oleObject19.bin" /><Relationship Id="rId51" Type="http://schemas.openxmlformats.org/officeDocument/2006/relationships/image" Target="media/image26.wmf" /><Relationship Id="rId52" Type="http://schemas.openxmlformats.org/officeDocument/2006/relationships/oleObject" Target="embeddings/oleObject20.bin" /><Relationship Id="rId53" Type="http://schemas.openxmlformats.org/officeDocument/2006/relationships/image" Target="media/image27.wmf" /><Relationship Id="rId54" Type="http://schemas.openxmlformats.org/officeDocument/2006/relationships/oleObject" Target="embeddings/oleObject21.bin" /><Relationship Id="rId55" Type="http://schemas.openxmlformats.org/officeDocument/2006/relationships/image" Target="media/image28.wmf" /><Relationship Id="rId56" Type="http://schemas.openxmlformats.org/officeDocument/2006/relationships/oleObject" Target="embeddings/oleObject22.bin" /><Relationship Id="rId57" Type="http://schemas.openxmlformats.org/officeDocument/2006/relationships/image" Target="media/image29.wmf" /><Relationship Id="rId58" Type="http://schemas.openxmlformats.org/officeDocument/2006/relationships/oleObject" Target="embeddings/oleObject23.bin" /><Relationship Id="rId59" Type="http://schemas.openxmlformats.org/officeDocument/2006/relationships/image" Target="media/image30.wmf" /><Relationship Id="rId6" Type="http://schemas.openxmlformats.org/officeDocument/2006/relationships/image" Target="media/image2.png" /><Relationship Id="rId60" Type="http://schemas.openxmlformats.org/officeDocument/2006/relationships/oleObject" Target="embeddings/oleObject24.bin" /><Relationship Id="rId61" Type="http://schemas.openxmlformats.org/officeDocument/2006/relationships/image" Target="media/image31.wmf" /><Relationship Id="rId62" Type="http://schemas.openxmlformats.org/officeDocument/2006/relationships/oleObject" Target="embeddings/oleObject25.bin" /><Relationship Id="rId63" Type="http://schemas.openxmlformats.org/officeDocument/2006/relationships/oleObject" Target="embeddings/oleObject26.bin" /><Relationship Id="rId64" Type="http://schemas.openxmlformats.org/officeDocument/2006/relationships/image" Target="media/image32.wmf" /><Relationship Id="rId65" Type="http://schemas.openxmlformats.org/officeDocument/2006/relationships/oleObject" Target="embeddings/oleObject27.bin" /><Relationship Id="rId66" Type="http://schemas.openxmlformats.org/officeDocument/2006/relationships/oleObject" Target="embeddings/oleObject28.bin" /><Relationship Id="rId67" Type="http://schemas.openxmlformats.org/officeDocument/2006/relationships/image" Target="media/image33.wmf" /><Relationship Id="rId68" Type="http://schemas.openxmlformats.org/officeDocument/2006/relationships/oleObject" Target="embeddings/oleObject29.bin" /><Relationship Id="rId69" Type="http://schemas.openxmlformats.org/officeDocument/2006/relationships/image" Target="media/image34.wmf" /><Relationship Id="rId7" Type="http://schemas.openxmlformats.org/officeDocument/2006/relationships/image" Target="media/image3.png" /><Relationship Id="rId70" Type="http://schemas.openxmlformats.org/officeDocument/2006/relationships/oleObject" Target="embeddings/oleObject30.bin" /><Relationship Id="rId71" Type="http://schemas.openxmlformats.org/officeDocument/2006/relationships/image" Target="media/image35.wmf" /><Relationship Id="rId72" Type="http://schemas.openxmlformats.org/officeDocument/2006/relationships/oleObject" Target="embeddings/oleObject31.bin" /><Relationship Id="rId73" Type="http://schemas.openxmlformats.org/officeDocument/2006/relationships/image" Target="media/image36.png" /><Relationship Id="rId74" Type="http://schemas.openxmlformats.org/officeDocument/2006/relationships/image" Target="media/image37.wmf" /><Relationship Id="rId75" Type="http://schemas.openxmlformats.org/officeDocument/2006/relationships/oleObject" Target="embeddings/oleObject32.bin" /><Relationship Id="rId76" Type="http://schemas.openxmlformats.org/officeDocument/2006/relationships/image" Target="media/image38.wmf" /><Relationship Id="rId77" Type="http://schemas.openxmlformats.org/officeDocument/2006/relationships/oleObject" Target="embeddings/oleObject33.bin" /><Relationship Id="rId78" Type="http://schemas.openxmlformats.org/officeDocument/2006/relationships/image" Target="media/image39.wmf" /><Relationship Id="rId79" Type="http://schemas.openxmlformats.org/officeDocument/2006/relationships/oleObject" Target="embeddings/oleObject34.bin" /><Relationship Id="rId8" Type="http://schemas.openxmlformats.org/officeDocument/2006/relationships/image" Target="media/image4.png" /><Relationship Id="rId80" Type="http://schemas.openxmlformats.org/officeDocument/2006/relationships/image" Target="media/image40.wmf" /><Relationship Id="rId81" Type="http://schemas.openxmlformats.org/officeDocument/2006/relationships/oleObject" Target="embeddings/oleObject35.bin" /><Relationship Id="rId82" Type="http://schemas.openxmlformats.org/officeDocument/2006/relationships/oleObject" Target="embeddings/oleObject36.bin" /><Relationship Id="rId83" Type="http://schemas.openxmlformats.org/officeDocument/2006/relationships/image" Target="media/image41.wmf" /><Relationship Id="rId84" Type="http://schemas.openxmlformats.org/officeDocument/2006/relationships/oleObject" Target="embeddings/oleObject37.bin" /><Relationship Id="rId85" Type="http://schemas.openxmlformats.org/officeDocument/2006/relationships/image" Target="media/image42.wmf" /><Relationship Id="rId86" Type="http://schemas.openxmlformats.org/officeDocument/2006/relationships/oleObject" Target="embeddings/oleObject38.bin" /><Relationship Id="rId87" Type="http://schemas.openxmlformats.org/officeDocument/2006/relationships/footer" Target="footer3.xml" /><Relationship Id="rId88" Type="http://schemas.openxmlformats.org/officeDocument/2006/relationships/footer" Target="footer4.xml" /><Relationship Id="rId89" Type="http://schemas.openxmlformats.org/officeDocument/2006/relationships/image" Target="media/image43.wmf" /><Relationship Id="rId9" Type="http://schemas.openxmlformats.org/officeDocument/2006/relationships/image" Target="media/image5.png" /><Relationship Id="rId90" Type="http://schemas.openxmlformats.org/officeDocument/2006/relationships/oleObject" Target="embeddings/oleObject39.bin" /><Relationship Id="rId91" Type="http://schemas.openxmlformats.org/officeDocument/2006/relationships/image" Target="media/image44.jpeg" /><Relationship Id="rId92" Type="http://schemas.openxmlformats.org/officeDocument/2006/relationships/image" Target="media/image45.wmf" /><Relationship Id="rId93" Type="http://schemas.openxmlformats.org/officeDocument/2006/relationships/oleObject" Target="embeddings/oleObject40.bin" /><Relationship Id="rId94" Type="http://schemas.openxmlformats.org/officeDocument/2006/relationships/oleObject" Target="embeddings/oleObject41.bin" /><Relationship Id="rId95" Type="http://schemas.openxmlformats.org/officeDocument/2006/relationships/image" Target="media/image46.png" /><Relationship Id="rId96" Type="http://schemas.openxmlformats.org/officeDocument/2006/relationships/image" Target="media/image47.png" /><Relationship Id="rId97" Type="http://schemas.openxmlformats.org/officeDocument/2006/relationships/footer" Target="footer5.xml" /><Relationship Id="rId98" Type="http://schemas.openxmlformats.org/officeDocument/2006/relationships/footer" Target="footer6.xml" /><Relationship Id="rId99" Type="http://schemas.openxmlformats.org/officeDocument/2006/relationships/image" Target="media/image48.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af8a65f127aa44429382338a3b221dfemte3mzexmju2</vt:lpwstr>
  </property>
</Properties>
</file>