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血液学分析仪器项目计划设计方案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92" w:history="1">
        <w:r>
          <w:rPr>
            <w:rFonts w:ascii="仿宋" w:eastAsia="仿宋" w:hAnsi="仿宋" w:cs="仿宋" w:hint="eastAsia"/>
            <w:lang w:eastAsia="zh-CN"/>
          </w:rPr>
          <w:t>概论</w:t>
        </w:r>
        <w:r>
          <w:tab/>
        </w:r>
        <w:r>
          <w:fldChar w:fldCharType="begin"/>
        </w:r>
        <w:r>
          <w:instrText xml:space="preserve"> PAGEREF _Toc14692 \h </w:instrText>
        </w:r>
        <w:r>
          <w:fldChar w:fldCharType="separate"/>
        </w:r>
        <w:r>
          <w:t>3</w:t>
        </w:r>
        <w:r>
          <w:fldChar w:fldCharType="end"/>
        </w:r>
      </w:hyperlink>
    </w:p>
    <w:p>
      <w:pPr>
        <w:pStyle w:val="TOC1"/>
        <w:tabs>
          <w:tab w:val="right" w:leader="dot" w:pos="8306"/>
        </w:tabs>
      </w:pPr>
      <w:hyperlink w:anchor="_Toc18451" w:history="1">
        <w:r>
          <w:rPr>
            <w:rFonts w:ascii="仿宋" w:eastAsia="仿宋" w:hAnsi="仿宋" w:cs="仿宋" w:hint="eastAsia"/>
            <w:lang w:eastAsia="zh-CN"/>
          </w:rPr>
          <w:t>一、血液学分析仪器项目可持续发展</w:t>
        </w:r>
        <w:r>
          <w:tab/>
        </w:r>
        <w:r>
          <w:fldChar w:fldCharType="begin"/>
        </w:r>
        <w:r>
          <w:instrText xml:space="preserve"> PAGEREF _Toc18451 \h </w:instrText>
        </w:r>
        <w:r>
          <w:fldChar w:fldCharType="separate"/>
        </w:r>
        <w:r>
          <w:t>3</w:t>
        </w:r>
        <w:r>
          <w:fldChar w:fldCharType="end"/>
        </w:r>
      </w:hyperlink>
    </w:p>
    <w:p>
      <w:pPr>
        <w:pStyle w:val="TOC2"/>
        <w:tabs>
          <w:tab w:val="right" w:leader="dot" w:pos="8306"/>
        </w:tabs>
      </w:pPr>
      <w:hyperlink w:anchor="_Toc23025" w:history="1">
        <w:r>
          <w:rPr>
            <w:rFonts w:ascii="仿宋" w:eastAsia="仿宋" w:hAnsi="仿宋" w:cs="仿宋" w:hint="eastAsia"/>
            <w:lang w:eastAsia="zh-CN"/>
          </w:rPr>
          <w:t>(一)、可持续战略与实践</w:t>
        </w:r>
        <w:r>
          <w:tab/>
        </w:r>
        <w:r>
          <w:fldChar w:fldCharType="begin"/>
        </w:r>
        <w:r>
          <w:instrText xml:space="preserve"> PAGEREF _Toc23025 \h </w:instrText>
        </w:r>
        <w:r>
          <w:fldChar w:fldCharType="separate"/>
        </w:r>
        <w:r>
          <w:t>3</w:t>
        </w:r>
        <w:r>
          <w:fldChar w:fldCharType="end"/>
        </w:r>
      </w:hyperlink>
    </w:p>
    <w:p>
      <w:pPr>
        <w:pStyle w:val="TOC2"/>
        <w:tabs>
          <w:tab w:val="right" w:leader="dot" w:pos="8306"/>
        </w:tabs>
      </w:pPr>
      <w:hyperlink w:anchor="_Toc5445" w:history="1">
        <w:r>
          <w:rPr>
            <w:rFonts w:ascii="仿宋" w:eastAsia="仿宋" w:hAnsi="仿宋" w:cs="仿宋" w:hint="eastAsia"/>
            <w:lang w:eastAsia="zh-CN"/>
          </w:rPr>
          <w:t>(二)、环保与社会责任</w:t>
        </w:r>
        <w:r>
          <w:tab/>
        </w:r>
        <w:r>
          <w:fldChar w:fldCharType="begin"/>
        </w:r>
        <w:r>
          <w:instrText xml:space="preserve"> PAGEREF _Toc5445 \h </w:instrText>
        </w:r>
        <w:r>
          <w:fldChar w:fldCharType="separate"/>
        </w:r>
        <w:r>
          <w:t>4</w:t>
        </w:r>
        <w:r>
          <w:fldChar w:fldCharType="end"/>
        </w:r>
      </w:hyperlink>
    </w:p>
    <w:p>
      <w:pPr>
        <w:pStyle w:val="TOC1"/>
        <w:tabs>
          <w:tab w:val="right" w:leader="dot" w:pos="8306"/>
        </w:tabs>
      </w:pPr>
      <w:hyperlink w:anchor="_Toc20589" w:history="1">
        <w:r>
          <w:rPr>
            <w:rFonts w:ascii="仿宋" w:eastAsia="仿宋" w:hAnsi="仿宋" w:cs="仿宋" w:hint="eastAsia"/>
            <w:lang w:eastAsia="zh-CN"/>
          </w:rPr>
          <w:t>二、血液学分析仪器项目文档管理</w:t>
        </w:r>
        <w:r>
          <w:tab/>
        </w:r>
        <w:r>
          <w:fldChar w:fldCharType="begin"/>
        </w:r>
        <w:r>
          <w:instrText xml:space="preserve"> PAGEREF _Toc20589 \h </w:instrText>
        </w:r>
        <w:r>
          <w:fldChar w:fldCharType="separate"/>
        </w:r>
        <w:r>
          <w:t>5</w:t>
        </w:r>
        <w:r>
          <w:fldChar w:fldCharType="end"/>
        </w:r>
      </w:hyperlink>
    </w:p>
    <w:p>
      <w:pPr>
        <w:pStyle w:val="TOC2"/>
        <w:tabs>
          <w:tab w:val="right" w:leader="dot" w:pos="8306"/>
        </w:tabs>
      </w:pPr>
      <w:hyperlink w:anchor="_Toc22462" w:history="1">
        <w:r>
          <w:rPr>
            <w:rFonts w:ascii="仿宋" w:eastAsia="仿宋" w:hAnsi="仿宋" w:cs="仿宋" w:hint="eastAsia"/>
            <w:lang w:eastAsia="zh-CN"/>
          </w:rPr>
          <w:t>(一)、文档编制与审查</w:t>
        </w:r>
        <w:r>
          <w:tab/>
        </w:r>
        <w:r>
          <w:fldChar w:fldCharType="begin"/>
        </w:r>
        <w:r>
          <w:instrText xml:space="preserve"> PAGEREF _Toc22462 \h </w:instrText>
        </w:r>
        <w:r>
          <w:fldChar w:fldCharType="separate"/>
        </w:r>
        <w:r>
          <w:t>5</w:t>
        </w:r>
        <w:r>
          <w:fldChar w:fldCharType="end"/>
        </w:r>
      </w:hyperlink>
    </w:p>
    <w:p>
      <w:pPr>
        <w:pStyle w:val="TOC2"/>
        <w:tabs>
          <w:tab w:val="right" w:leader="dot" w:pos="8306"/>
        </w:tabs>
      </w:pPr>
      <w:hyperlink w:anchor="_Toc22240" w:history="1">
        <w:r>
          <w:rPr>
            <w:rFonts w:ascii="仿宋" w:eastAsia="仿宋" w:hAnsi="仿宋" w:cs="仿宋" w:hint="eastAsia"/>
            <w:lang w:eastAsia="zh-CN"/>
          </w:rPr>
          <w:t>(二)、文档发布与分发</w:t>
        </w:r>
        <w:r>
          <w:tab/>
        </w:r>
        <w:r>
          <w:fldChar w:fldCharType="begin"/>
        </w:r>
        <w:r>
          <w:instrText xml:space="preserve"> PAGEREF _Toc22240 \h </w:instrText>
        </w:r>
        <w:r>
          <w:fldChar w:fldCharType="separate"/>
        </w:r>
        <w:r>
          <w:t>6</w:t>
        </w:r>
        <w:r>
          <w:fldChar w:fldCharType="end"/>
        </w:r>
      </w:hyperlink>
    </w:p>
    <w:p>
      <w:pPr>
        <w:pStyle w:val="TOC2"/>
        <w:tabs>
          <w:tab w:val="right" w:leader="dot" w:pos="8306"/>
        </w:tabs>
      </w:pPr>
      <w:hyperlink w:anchor="_Toc7149" w:history="1">
        <w:r>
          <w:rPr>
            <w:rFonts w:ascii="仿宋" w:eastAsia="仿宋" w:hAnsi="仿宋" w:cs="仿宋" w:hint="eastAsia"/>
            <w:lang w:eastAsia="zh-CN"/>
          </w:rPr>
          <w:t>(三)、文档存档与归档</w:t>
        </w:r>
        <w:r>
          <w:tab/>
        </w:r>
        <w:r>
          <w:fldChar w:fldCharType="begin"/>
        </w:r>
        <w:r>
          <w:instrText xml:space="preserve"> PAGEREF _Toc7149 \h </w:instrText>
        </w:r>
        <w:r>
          <w:fldChar w:fldCharType="separate"/>
        </w:r>
        <w:r>
          <w:t>7</w:t>
        </w:r>
        <w:r>
          <w:fldChar w:fldCharType="end"/>
        </w:r>
      </w:hyperlink>
    </w:p>
    <w:p>
      <w:pPr>
        <w:pStyle w:val="TOC1"/>
        <w:tabs>
          <w:tab w:val="right" w:leader="dot" w:pos="8306"/>
        </w:tabs>
      </w:pPr>
      <w:hyperlink w:anchor="_Toc16479" w:history="1">
        <w:r>
          <w:rPr>
            <w:rFonts w:ascii="仿宋" w:eastAsia="仿宋" w:hAnsi="仿宋" w:cs="仿宋" w:hint="eastAsia"/>
            <w:lang w:eastAsia="zh-CN"/>
          </w:rPr>
          <w:t>三、市场分析、调研</w:t>
        </w:r>
        <w:r>
          <w:tab/>
        </w:r>
        <w:r>
          <w:fldChar w:fldCharType="begin"/>
        </w:r>
        <w:r>
          <w:instrText xml:space="preserve"> PAGEREF _Toc16479 \h </w:instrText>
        </w:r>
        <w:r>
          <w:fldChar w:fldCharType="separate"/>
        </w:r>
        <w:r>
          <w:t>8</w:t>
        </w:r>
        <w:r>
          <w:fldChar w:fldCharType="end"/>
        </w:r>
      </w:hyperlink>
    </w:p>
    <w:p>
      <w:pPr>
        <w:pStyle w:val="TOC2"/>
        <w:tabs>
          <w:tab w:val="right" w:leader="dot" w:pos="8306"/>
        </w:tabs>
      </w:pPr>
      <w:hyperlink w:anchor="_Toc1897" w:history="1">
        <w:r>
          <w:rPr>
            <w:rFonts w:ascii="仿宋" w:eastAsia="仿宋" w:hAnsi="仿宋" w:cs="仿宋" w:hint="eastAsia"/>
            <w:lang w:eastAsia="zh-CN"/>
          </w:rPr>
          <w:t>(一)、血液学分析仪器行业分析</w:t>
        </w:r>
        <w:r>
          <w:tab/>
        </w:r>
        <w:r>
          <w:fldChar w:fldCharType="begin"/>
        </w:r>
        <w:r>
          <w:instrText xml:space="preserve"> PAGEREF _Toc1897 \h </w:instrText>
        </w:r>
        <w:r>
          <w:fldChar w:fldCharType="separate"/>
        </w:r>
        <w:r>
          <w:t>8</w:t>
        </w:r>
        <w:r>
          <w:fldChar w:fldCharType="end"/>
        </w:r>
      </w:hyperlink>
    </w:p>
    <w:p>
      <w:pPr>
        <w:pStyle w:val="TOC2"/>
        <w:tabs>
          <w:tab w:val="right" w:leader="dot" w:pos="8306"/>
        </w:tabs>
      </w:pPr>
      <w:hyperlink w:anchor="_Toc10134" w:history="1">
        <w:r>
          <w:rPr>
            <w:rFonts w:ascii="仿宋" w:eastAsia="仿宋" w:hAnsi="仿宋" w:cs="仿宋" w:hint="eastAsia"/>
            <w:lang w:eastAsia="zh-CN"/>
          </w:rPr>
          <w:t>(二)、血液学分析仪器市场分析预测</w:t>
        </w:r>
        <w:r>
          <w:tab/>
        </w:r>
        <w:r>
          <w:fldChar w:fldCharType="begin"/>
        </w:r>
        <w:r>
          <w:instrText xml:space="preserve"> PAGEREF _Toc10134 \h </w:instrText>
        </w:r>
        <w:r>
          <w:fldChar w:fldCharType="separate"/>
        </w:r>
        <w:r>
          <w:t>9</w:t>
        </w:r>
        <w:r>
          <w:fldChar w:fldCharType="end"/>
        </w:r>
      </w:hyperlink>
    </w:p>
    <w:p>
      <w:pPr>
        <w:pStyle w:val="TOC1"/>
        <w:tabs>
          <w:tab w:val="right" w:leader="dot" w:pos="8306"/>
        </w:tabs>
      </w:pPr>
      <w:hyperlink w:anchor="_Toc28642" w:history="1">
        <w:r>
          <w:rPr>
            <w:rFonts w:ascii="仿宋" w:eastAsia="仿宋" w:hAnsi="仿宋" w:cs="仿宋" w:hint="eastAsia"/>
            <w:lang w:eastAsia="zh-CN"/>
          </w:rPr>
          <w:t>四、血液学分析仪器项目建设单位说明</w:t>
        </w:r>
        <w:r>
          <w:tab/>
        </w:r>
        <w:r>
          <w:fldChar w:fldCharType="begin"/>
        </w:r>
        <w:r>
          <w:instrText xml:space="preserve"> PAGEREF _Toc28642 \h </w:instrText>
        </w:r>
        <w:r>
          <w:fldChar w:fldCharType="separate"/>
        </w:r>
        <w:r>
          <w:t>10</w:t>
        </w:r>
        <w:r>
          <w:fldChar w:fldCharType="end"/>
        </w:r>
      </w:hyperlink>
    </w:p>
    <w:p>
      <w:pPr>
        <w:pStyle w:val="TOC2"/>
        <w:tabs>
          <w:tab w:val="right" w:leader="dot" w:pos="8306"/>
        </w:tabs>
      </w:pPr>
      <w:hyperlink w:anchor="_Toc17019" w:history="1">
        <w:r>
          <w:rPr>
            <w:rFonts w:ascii="仿宋" w:eastAsia="仿宋" w:hAnsi="仿宋" w:cs="仿宋" w:hint="eastAsia"/>
            <w:lang w:eastAsia="zh-CN"/>
          </w:rPr>
          <w:t>(一)、血液学分析仪器项目承办单位基本情况</w:t>
        </w:r>
        <w:r>
          <w:tab/>
        </w:r>
        <w:r>
          <w:fldChar w:fldCharType="begin"/>
        </w:r>
        <w:r>
          <w:instrText xml:space="preserve"> PAGEREF _Toc17019 \h </w:instrText>
        </w:r>
        <w:r>
          <w:fldChar w:fldCharType="separate"/>
        </w:r>
        <w:r>
          <w:t>10</w:t>
        </w:r>
        <w:r>
          <w:fldChar w:fldCharType="end"/>
        </w:r>
      </w:hyperlink>
    </w:p>
    <w:p>
      <w:pPr>
        <w:pStyle w:val="TOC2"/>
        <w:tabs>
          <w:tab w:val="right" w:leader="dot" w:pos="8306"/>
        </w:tabs>
      </w:pPr>
      <w:hyperlink w:anchor="_Toc5735" w:history="1">
        <w:r>
          <w:rPr>
            <w:rFonts w:ascii="仿宋" w:eastAsia="仿宋" w:hAnsi="仿宋" w:cs="仿宋" w:hint="eastAsia"/>
            <w:lang w:eastAsia="zh-CN"/>
          </w:rPr>
          <w:t>(二)、公司经济效益分析</w:t>
        </w:r>
        <w:r>
          <w:tab/>
        </w:r>
        <w:r>
          <w:fldChar w:fldCharType="begin"/>
        </w:r>
        <w:r>
          <w:instrText xml:space="preserve"> PAGEREF _Toc5735 \h </w:instrText>
        </w:r>
        <w:r>
          <w:fldChar w:fldCharType="separate"/>
        </w:r>
        <w:r>
          <w:t>10</w:t>
        </w:r>
        <w:r>
          <w:fldChar w:fldCharType="end"/>
        </w:r>
      </w:hyperlink>
    </w:p>
    <w:p>
      <w:pPr>
        <w:pStyle w:val="TOC1"/>
        <w:tabs>
          <w:tab w:val="right" w:leader="dot" w:pos="8306"/>
        </w:tabs>
      </w:pPr>
      <w:hyperlink w:anchor="_Toc3311" w:history="1">
        <w:r>
          <w:rPr>
            <w:rFonts w:ascii="仿宋" w:eastAsia="仿宋" w:hAnsi="仿宋" w:cs="仿宋" w:hint="eastAsia"/>
            <w:lang w:eastAsia="zh-CN"/>
          </w:rPr>
          <w:t>五、血液学分析仪器项目建设背景及必要性分析</w:t>
        </w:r>
        <w:r>
          <w:tab/>
        </w:r>
        <w:r>
          <w:fldChar w:fldCharType="begin"/>
        </w:r>
        <w:r>
          <w:instrText xml:space="preserve"> PAGEREF _Toc3311 \h </w:instrText>
        </w:r>
        <w:r>
          <w:fldChar w:fldCharType="separate"/>
        </w:r>
        <w:r>
          <w:t>11</w:t>
        </w:r>
        <w:r>
          <w:fldChar w:fldCharType="end"/>
        </w:r>
      </w:hyperlink>
    </w:p>
    <w:p>
      <w:pPr>
        <w:pStyle w:val="TOC2"/>
        <w:tabs>
          <w:tab w:val="right" w:leader="dot" w:pos="8306"/>
        </w:tabs>
      </w:pPr>
      <w:hyperlink w:anchor="_Toc4641" w:history="1">
        <w:r>
          <w:rPr>
            <w:rFonts w:ascii="仿宋" w:eastAsia="仿宋" w:hAnsi="仿宋" w:cs="仿宋" w:hint="eastAsia"/>
            <w:lang w:eastAsia="zh-CN"/>
          </w:rPr>
          <w:t>(一)、血液学分析仪器项目背景分析</w:t>
        </w:r>
        <w:r>
          <w:tab/>
        </w:r>
        <w:r>
          <w:fldChar w:fldCharType="begin"/>
        </w:r>
        <w:r>
          <w:instrText xml:space="preserve"> PAGEREF _Toc4641 \h </w:instrText>
        </w:r>
        <w:r>
          <w:fldChar w:fldCharType="separate"/>
        </w:r>
        <w:r>
          <w:t>11</w:t>
        </w:r>
        <w:r>
          <w:fldChar w:fldCharType="end"/>
        </w:r>
      </w:hyperlink>
    </w:p>
    <w:p>
      <w:pPr>
        <w:pStyle w:val="TOC2"/>
        <w:tabs>
          <w:tab w:val="right" w:leader="dot" w:pos="8306"/>
        </w:tabs>
      </w:pPr>
      <w:hyperlink w:anchor="_Toc18712" w:history="1">
        <w:r>
          <w:rPr>
            <w:rFonts w:ascii="仿宋" w:eastAsia="仿宋" w:hAnsi="仿宋" w:cs="仿宋" w:hint="eastAsia"/>
            <w:lang w:eastAsia="zh-CN"/>
          </w:rPr>
          <w:t>(二)、血液学分析仪器项目建设必要性分析</w:t>
        </w:r>
        <w:r>
          <w:tab/>
        </w:r>
        <w:r>
          <w:fldChar w:fldCharType="begin"/>
        </w:r>
        <w:r>
          <w:instrText xml:space="preserve"> PAGEREF _Toc18712 \h </w:instrText>
        </w:r>
        <w:r>
          <w:fldChar w:fldCharType="separate"/>
        </w:r>
        <w:r>
          <w:t>13</w:t>
        </w:r>
        <w:r>
          <w:fldChar w:fldCharType="end"/>
        </w:r>
      </w:hyperlink>
    </w:p>
    <w:p>
      <w:pPr>
        <w:pStyle w:val="TOC1"/>
        <w:tabs>
          <w:tab w:val="right" w:leader="dot" w:pos="8306"/>
        </w:tabs>
      </w:pPr>
      <w:hyperlink w:anchor="_Toc3515" w:history="1">
        <w:r>
          <w:rPr>
            <w:rFonts w:ascii="仿宋" w:eastAsia="仿宋" w:hAnsi="仿宋" w:cs="仿宋" w:hint="eastAsia"/>
            <w:lang w:eastAsia="zh-CN"/>
          </w:rPr>
          <w:t>六、血液学分析仪器项目概论</w:t>
        </w:r>
        <w:r>
          <w:tab/>
        </w:r>
        <w:r>
          <w:fldChar w:fldCharType="begin"/>
        </w:r>
        <w:r>
          <w:instrText xml:space="preserve"> PAGEREF _Toc3515 \h </w:instrText>
        </w:r>
        <w:r>
          <w:fldChar w:fldCharType="separate"/>
        </w:r>
        <w:r>
          <w:t>14</w:t>
        </w:r>
        <w:r>
          <w:fldChar w:fldCharType="end"/>
        </w:r>
      </w:hyperlink>
    </w:p>
    <w:p>
      <w:pPr>
        <w:pStyle w:val="TOC2"/>
        <w:tabs>
          <w:tab w:val="right" w:leader="dot" w:pos="8306"/>
        </w:tabs>
      </w:pPr>
      <w:hyperlink w:anchor="_Toc2987" w:history="1">
        <w:r>
          <w:rPr>
            <w:rFonts w:ascii="仿宋" w:eastAsia="仿宋" w:hAnsi="仿宋" w:cs="仿宋" w:hint="eastAsia"/>
            <w:lang w:eastAsia="zh-CN"/>
          </w:rPr>
          <w:t>(一)、血液学分析仪器项目概况</w:t>
        </w:r>
        <w:r>
          <w:tab/>
        </w:r>
        <w:r>
          <w:fldChar w:fldCharType="begin"/>
        </w:r>
        <w:r>
          <w:instrText xml:space="preserve"> PAGEREF _Toc2987 \h </w:instrText>
        </w:r>
        <w:r>
          <w:fldChar w:fldCharType="separate"/>
        </w:r>
        <w:r>
          <w:t>14</w:t>
        </w:r>
        <w:r>
          <w:fldChar w:fldCharType="end"/>
        </w:r>
      </w:hyperlink>
    </w:p>
    <w:p>
      <w:pPr>
        <w:pStyle w:val="TOC2"/>
        <w:tabs>
          <w:tab w:val="right" w:leader="dot" w:pos="8306"/>
        </w:tabs>
      </w:pPr>
      <w:hyperlink w:anchor="_Toc21759" w:history="1">
        <w:r>
          <w:rPr>
            <w:rFonts w:ascii="仿宋" w:eastAsia="仿宋" w:hAnsi="仿宋" w:cs="仿宋" w:hint="eastAsia"/>
            <w:lang w:eastAsia="zh-CN"/>
          </w:rPr>
          <w:t>(二)、血液学分析仪器项目目标</w:t>
        </w:r>
        <w:r>
          <w:tab/>
        </w:r>
        <w:r>
          <w:fldChar w:fldCharType="begin"/>
        </w:r>
        <w:r>
          <w:instrText xml:space="preserve"> PAGEREF _Toc21759 \h </w:instrText>
        </w:r>
        <w:r>
          <w:fldChar w:fldCharType="separate"/>
        </w:r>
        <w:r>
          <w:t>17</w:t>
        </w:r>
        <w:r>
          <w:fldChar w:fldCharType="end"/>
        </w:r>
      </w:hyperlink>
    </w:p>
    <w:p>
      <w:pPr>
        <w:pStyle w:val="TOC2"/>
        <w:tabs>
          <w:tab w:val="right" w:leader="dot" w:pos="8306"/>
        </w:tabs>
      </w:pPr>
      <w:hyperlink w:anchor="_Toc31629" w:history="1">
        <w:r>
          <w:rPr>
            <w:rFonts w:ascii="仿宋" w:eastAsia="仿宋" w:hAnsi="仿宋" w:cs="仿宋" w:hint="eastAsia"/>
            <w:lang w:eastAsia="zh-CN"/>
          </w:rPr>
          <w:t>(三)、血液学分析仪器项目提出的理由</w:t>
        </w:r>
        <w:r>
          <w:tab/>
        </w:r>
        <w:r>
          <w:fldChar w:fldCharType="begin"/>
        </w:r>
        <w:r>
          <w:instrText xml:space="preserve"> PAGEREF _Toc31629 \h </w:instrText>
        </w:r>
        <w:r>
          <w:fldChar w:fldCharType="separate"/>
        </w:r>
        <w:r>
          <w:t>18</w:t>
        </w:r>
        <w:r>
          <w:fldChar w:fldCharType="end"/>
        </w:r>
      </w:hyperlink>
    </w:p>
    <w:p>
      <w:pPr>
        <w:pStyle w:val="TOC2"/>
        <w:tabs>
          <w:tab w:val="right" w:leader="dot" w:pos="8306"/>
        </w:tabs>
      </w:pPr>
      <w:hyperlink w:anchor="_Toc23670" w:history="1">
        <w:r>
          <w:rPr>
            <w:rFonts w:ascii="仿宋" w:eastAsia="仿宋" w:hAnsi="仿宋" w:cs="仿宋" w:hint="eastAsia"/>
            <w:lang w:eastAsia="zh-CN"/>
          </w:rPr>
          <w:t>(四)、血液学分析仪器项目意义</w:t>
        </w:r>
        <w:r>
          <w:tab/>
        </w:r>
        <w:r>
          <w:fldChar w:fldCharType="begin"/>
        </w:r>
        <w:r>
          <w:instrText xml:space="preserve"> PAGEREF _Toc23670 \h </w:instrText>
        </w:r>
        <w:r>
          <w:fldChar w:fldCharType="separate"/>
        </w:r>
        <w:r>
          <w:t>19</w:t>
        </w:r>
        <w:r>
          <w:fldChar w:fldCharType="end"/>
        </w:r>
      </w:hyperlink>
    </w:p>
    <w:p>
      <w:pPr>
        <w:pStyle w:val="TOC2"/>
        <w:tabs>
          <w:tab w:val="right" w:leader="dot" w:pos="8306"/>
        </w:tabs>
      </w:pPr>
      <w:hyperlink w:anchor="_Toc26479" w:history="1">
        <w:r>
          <w:rPr>
            <w:rFonts w:ascii="仿宋" w:eastAsia="仿宋" w:hAnsi="仿宋" w:cs="仿宋" w:hint="eastAsia"/>
            <w:lang w:eastAsia="zh-CN"/>
          </w:rPr>
          <w:t>(五)、血液学分析仪器项目背景</w:t>
        </w:r>
        <w:r>
          <w:tab/>
        </w:r>
        <w:r>
          <w:fldChar w:fldCharType="begin"/>
        </w:r>
        <w:r>
          <w:instrText xml:space="preserve"> PAGEREF _Toc26479 \h </w:instrText>
        </w:r>
        <w:r>
          <w:fldChar w:fldCharType="separate"/>
        </w:r>
        <w:r>
          <w:t>20</w:t>
        </w:r>
        <w:r>
          <w:fldChar w:fldCharType="end"/>
        </w:r>
      </w:hyperlink>
    </w:p>
    <w:p>
      <w:pPr>
        <w:pStyle w:val="TOC1"/>
        <w:tabs>
          <w:tab w:val="right" w:leader="dot" w:pos="8306"/>
        </w:tabs>
      </w:pPr>
      <w:hyperlink w:anchor="_Toc31511" w:history="1">
        <w:r>
          <w:rPr>
            <w:rFonts w:ascii="仿宋" w:eastAsia="仿宋" w:hAnsi="仿宋" w:cs="仿宋" w:hint="eastAsia"/>
            <w:lang w:eastAsia="zh-CN"/>
          </w:rPr>
          <w:t>七、血液学分析仪器项目人力资源管理</w:t>
        </w:r>
        <w:r>
          <w:tab/>
        </w:r>
        <w:r>
          <w:fldChar w:fldCharType="begin"/>
        </w:r>
        <w:r>
          <w:instrText xml:space="preserve"> PAGEREF _Toc31511 \h </w:instrText>
        </w:r>
        <w:r>
          <w:fldChar w:fldCharType="separate"/>
        </w:r>
        <w:r>
          <w:t>21</w:t>
        </w:r>
        <w:r>
          <w:fldChar w:fldCharType="end"/>
        </w:r>
      </w:hyperlink>
    </w:p>
    <w:p>
      <w:pPr>
        <w:pStyle w:val="TOC2"/>
        <w:tabs>
          <w:tab w:val="right" w:leader="dot" w:pos="8306"/>
        </w:tabs>
      </w:pPr>
      <w:hyperlink w:anchor="_Toc10577" w:history="1">
        <w:r>
          <w:rPr>
            <w:rFonts w:ascii="仿宋" w:eastAsia="仿宋" w:hAnsi="仿宋" w:cs="仿宋" w:hint="eastAsia"/>
            <w:lang w:eastAsia="zh-CN"/>
          </w:rPr>
          <w:t>(一)、建立健全的预算管理制度</w:t>
        </w:r>
        <w:r>
          <w:tab/>
        </w:r>
        <w:r>
          <w:fldChar w:fldCharType="begin"/>
        </w:r>
        <w:r>
          <w:instrText xml:space="preserve"> PAGEREF _Toc10577 \h </w:instrText>
        </w:r>
        <w:r>
          <w:fldChar w:fldCharType="separate"/>
        </w:r>
        <w:r>
          <w:t>21</w:t>
        </w:r>
        <w:r>
          <w:fldChar w:fldCharType="end"/>
        </w:r>
      </w:hyperlink>
    </w:p>
    <w:p>
      <w:pPr>
        <w:pStyle w:val="TOC2"/>
        <w:tabs>
          <w:tab w:val="right" w:leader="dot" w:pos="8306"/>
        </w:tabs>
      </w:pPr>
      <w:hyperlink w:anchor="_Toc3648" w:history="1">
        <w:r>
          <w:rPr>
            <w:rFonts w:ascii="仿宋" w:eastAsia="仿宋" w:hAnsi="仿宋" w:cs="仿宋" w:hint="eastAsia"/>
            <w:lang w:eastAsia="zh-CN"/>
          </w:rPr>
          <w:t>(二)、加强资金流动监控</w:t>
        </w:r>
        <w:r>
          <w:tab/>
        </w:r>
        <w:r>
          <w:fldChar w:fldCharType="begin"/>
        </w:r>
        <w:r>
          <w:instrText xml:space="preserve"> PAGEREF _Toc3648 \h </w:instrText>
        </w:r>
        <w:r>
          <w:fldChar w:fldCharType="separate"/>
        </w:r>
        <w:r>
          <w:t>23</w:t>
        </w:r>
        <w:r>
          <w:fldChar w:fldCharType="end"/>
        </w:r>
      </w:hyperlink>
    </w:p>
    <w:p>
      <w:pPr>
        <w:pStyle w:val="TOC2"/>
        <w:tabs>
          <w:tab w:val="right" w:leader="dot" w:pos="8306"/>
        </w:tabs>
      </w:pPr>
      <w:hyperlink w:anchor="_Toc20238" w:history="1">
        <w:r>
          <w:rPr>
            <w:rFonts w:ascii="仿宋" w:eastAsia="仿宋" w:hAnsi="仿宋" w:cs="仿宋" w:hint="eastAsia"/>
            <w:lang w:eastAsia="zh-CN"/>
          </w:rPr>
          <w:t>(三)、制定完善的风险控制机制</w:t>
        </w:r>
        <w:r>
          <w:tab/>
        </w:r>
        <w:r>
          <w:fldChar w:fldCharType="begin"/>
        </w:r>
        <w:r>
          <w:instrText xml:space="preserve"> PAGEREF _Toc20238 \h </w:instrText>
        </w:r>
        <w:r>
          <w:fldChar w:fldCharType="separate"/>
        </w:r>
        <w:r>
          <w:t>24</w:t>
        </w:r>
        <w:r>
          <w:fldChar w:fldCharType="end"/>
        </w:r>
      </w:hyperlink>
    </w:p>
    <w:p>
      <w:pPr>
        <w:pStyle w:val="TOC2"/>
        <w:tabs>
          <w:tab w:val="right" w:leader="dot" w:pos="8306"/>
        </w:tabs>
      </w:pPr>
      <w:hyperlink w:anchor="_Toc17031" w:history="1">
        <w:r>
          <w:rPr>
            <w:rFonts w:ascii="仿宋" w:eastAsia="仿宋" w:hAnsi="仿宋" w:cs="仿宋" w:hint="eastAsia"/>
            <w:lang w:eastAsia="zh-CN"/>
          </w:rPr>
          <w:t>(四)、优化成本管理</w:t>
        </w:r>
        <w:r>
          <w:tab/>
        </w:r>
        <w:r>
          <w:fldChar w:fldCharType="begin"/>
        </w:r>
        <w:r>
          <w:instrText xml:space="preserve"> PAGEREF _Toc17031 \h </w:instrText>
        </w:r>
        <w:r>
          <w:fldChar w:fldCharType="separate"/>
        </w:r>
        <w:r>
          <w:t>26</w:t>
        </w:r>
        <w:r>
          <w:fldChar w:fldCharType="end"/>
        </w:r>
      </w:hyperlink>
    </w:p>
    <w:p>
      <w:pPr>
        <w:pStyle w:val="TOC1"/>
        <w:tabs>
          <w:tab w:val="right" w:leader="dot" w:pos="8306"/>
        </w:tabs>
      </w:pPr>
      <w:hyperlink w:anchor="_Toc30817" w:history="1">
        <w:r>
          <w:rPr>
            <w:rFonts w:ascii="仿宋" w:eastAsia="仿宋" w:hAnsi="仿宋" w:cs="仿宋" w:hint="eastAsia"/>
            <w:lang w:eastAsia="zh-CN"/>
          </w:rPr>
          <w:t>八、血液学分析仪器项目技术管理</w:t>
        </w:r>
        <w:r>
          <w:tab/>
        </w:r>
        <w:r>
          <w:fldChar w:fldCharType="begin"/>
        </w:r>
        <w:r>
          <w:instrText xml:space="preserve"> PAGEREF _Toc30817 \h </w:instrText>
        </w:r>
        <w:r>
          <w:fldChar w:fldCharType="separate"/>
        </w:r>
        <w:r>
          <w:t>27</w:t>
        </w:r>
        <w:r>
          <w:fldChar w:fldCharType="end"/>
        </w:r>
      </w:hyperlink>
    </w:p>
    <w:p>
      <w:pPr>
        <w:pStyle w:val="TOC2"/>
        <w:tabs>
          <w:tab w:val="right" w:leader="dot" w:pos="8306"/>
        </w:tabs>
      </w:pPr>
      <w:hyperlink w:anchor="_Toc20532" w:history="1">
        <w:r>
          <w:rPr>
            <w:rFonts w:ascii="仿宋" w:eastAsia="仿宋" w:hAnsi="仿宋" w:cs="仿宋" w:hint="eastAsia"/>
            <w:lang w:eastAsia="zh-CN"/>
          </w:rPr>
          <w:t>(一)、技术方案选用方向</w:t>
        </w:r>
        <w:r>
          <w:tab/>
        </w:r>
        <w:r>
          <w:fldChar w:fldCharType="begin"/>
        </w:r>
        <w:r>
          <w:instrText xml:space="preserve"> PAGEREF _Toc20532 \h </w:instrText>
        </w:r>
        <w:r>
          <w:fldChar w:fldCharType="separate"/>
        </w:r>
        <w:r>
          <w:t>27</w:t>
        </w:r>
        <w:r>
          <w:fldChar w:fldCharType="end"/>
        </w:r>
      </w:hyperlink>
    </w:p>
    <w:p>
      <w:pPr>
        <w:pStyle w:val="TOC2"/>
        <w:tabs>
          <w:tab w:val="right" w:leader="dot" w:pos="8306"/>
        </w:tabs>
      </w:pPr>
      <w:hyperlink w:anchor="_Toc7687" w:history="1">
        <w:r>
          <w:rPr>
            <w:rFonts w:ascii="仿宋" w:eastAsia="仿宋" w:hAnsi="仿宋" w:cs="仿宋" w:hint="eastAsia"/>
            <w:lang w:eastAsia="zh-CN"/>
          </w:rPr>
          <w:t>(二)、工艺技术方案选用原则</w:t>
        </w:r>
        <w:r>
          <w:tab/>
        </w:r>
        <w:r>
          <w:fldChar w:fldCharType="begin"/>
        </w:r>
        <w:r>
          <w:instrText xml:space="preserve"> PAGEREF _Toc7687 \h </w:instrText>
        </w:r>
        <w:r>
          <w:fldChar w:fldCharType="separate"/>
        </w:r>
        <w:r>
          <w:t>29</w:t>
        </w:r>
        <w:r>
          <w:fldChar w:fldCharType="end"/>
        </w:r>
      </w:hyperlink>
    </w:p>
    <w:p>
      <w:pPr>
        <w:pStyle w:val="TOC2"/>
        <w:tabs>
          <w:tab w:val="right" w:leader="dot" w:pos="8306"/>
        </w:tabs>
      </w:pPr>
      <w:hyperlink w:anchor="_Toc12380" w:history="1">
        <w:r>
          <w:rPr>
            <w:rFonts w:ascii="仿宋" w:eastAsia="仿宋" w:hAnsi="仿宋" w:cs="仿宋" w:hint="eastAsia"/>
            <w:lang w:eastAsia="zh-CN"/>
          </w:rPr>
          <w:t>(三)、工艺技术方案要求</w:t>
        </w:r>
        <w:r>
          <w:tab/>
        </w:r>
        <w:r>
          <w:fldChar w:fldCharType="begin"/>
        </w:r>
        <w:r>
          <w:instrText xml:space="preserve"> PAGEREF _Toc12380 \h </w:instrText>
        </w:r>
        <w:r>
          <w:fldChar w:fldCharType="separate"/>
        </w:r>
        <w:r>
          <w:t>31</w:t>
        </w:r>
        <w:r>
          <w:fldChar w:fldCharType="end"/>
        </w:r>
      </w:hyperlink>
    </w:p>
    <w:p>
      <w:pPr>
        <w:pStyle w:val="TOC1"/>
        <w:tabs>
          <w:tab w:val="right" w:leader="dot" w:pos="8306"/>
        </w:tabs>
      </w:pPr>
      <w:hyperlink w:anchor="_Toc21218" w:history="1">
        <w:r>
          <w:rPr>
            <w:rFonts w:ascii="仿宋" w:eastAsia="仿宋" w:hAnsi="仿宋" w:cs="仿宋" w:hint="eastAsia"/>
            <w:lang w:eastAsia="zh-CN"/>
          </w:rPr>
          <w:t>九、血液学分析仪器项目计划安排</w:t>
        </w:r>
        <w:r>
          <w:tab/>
        </w:r>
        <w:r>
          <w:fldChar w:fldCharType="begin"/>
        </w:r>
        <w:r>
          <w:instrText xml:space="preserve"> PAGEREF _Toc21218 \h </w:instrText>
        </w:r>
        <w:r>
          <w:fldChar w:fldCharType="separate"/>
        </w:r>
        <w:r>
          <w:t>33</w:t>
        </w:r>
        <w:r>
          <w:fldChar w:fldCharType="end"/>
        </w:r>
      </w:hyperlink>
    </w:p>
    <w:p>
      <w:pPr>
        <w:pStyle w:val="TOC2"/>
        <w:tabs>
          <w:tab w:val="right" w:leader="dot" w:pos="8306"/>
        </w:tabs>
      </w:pPr>
      <w:hyperlink w:anchor="_Toc14321" w:history="1">
        <w:r>
          <w:rPr>
            <w:rFonts w:ascii="仿宋" w:eastAsia="仿宋" w:hAnsi="仿宋" w:cs="仿宋" w:hint="eastAsia"/>
            <w:lang w:eastAsia="zh-CN"/>
          </w:rPr>
          <w:t>(一)、建设周期</w:t>
        </w:r>
        <w:r>
          <w:tab/>
        </w:r>
        <w:r>
          <w:fldChar w:fldCharType="begin"/>
        </w:r>
        <w:r>
          <w:instrText xml:space="preserve"> PAGEREF _Toc14321 \h </w:instrText>
        </w:r>
        <w:r>
          <w:fldChar w:fldCharType="separate"/>
        </w:r>
        <w:r>
          <w:t>33</w:t>
        </w:r>
        <w:r>
          <w:fldChar w:fldCharType="end"/>
        </w:r>
      </w:hyperlink>
    </w:p>
    <w:p>
      <w:pPr>
        <w:pStyle w:val="TOC2"/>
        <w:tabs>
          <w:tab w:val="right" w:leader="dot" w:pos="8306"/>
        </w:tabs>
      </w:pPr>
      <w:hyperlink w:anchor="_Toc22351" w:history="1">
        <w:r>
          <w:rPr>
            <w:rFonts w:ascii="仿宋" w:eastAsia="仿宋" w:hAnsi="仿宋" w:cs="仿宋" w:hint="eastAsia"/>
            <w:lang w:eastAsia="zh-CN"/>
          </w:rPr>
          <w:t>(二)、建设进度</w:t>
        </w:r>
        <w:r>
          <w:tab/>
        </w:r>
        <w:r>
          <w:fldChar w:fldCharType="begin"/>
        </w:r>
        <w:r>
          <w:instrText xml:space="preserve"> PAGEREF _Toc22351 \h </w:instrText>
        </w:r>
        <w:r>
          <w:fldChar w:fldCharType="separate"/>
        </w:r>
        <w:r>
          <w:t>34</w:t>
        </w:r>
        <w:r>
          <w:fldChar w:fldCharType="end"/>
        </w:r>
      </w:hyperlink>
    </w:p>
    <w:p>
      <w:pPr>
        <w:pStyle w:val="TOC2"/>
        <w:tabs>
          <w:tab w:val="right" w:leader="dot" w:pos="8306"/>
        </w:tabs>
      </w:pPr>
      <w:hyperlink w:anchor="_Toc12362" w:history="1">
        <w:r>
          <w:rPr>
            <w:rFonts w:ascii="仿宋" w:eastAsia="仿宋" w:hAnsi="仿宋" w:cs="仿宋" w:hint="eastAsia"/>
            <w:lang w:eastAsia="zh-CN"/>
          </w:rPr>
          <w:t>(三)、进度安排注意事项</w:t>
        </w:r>
        <w:r>
          <w:tab/>
        </w:r>
        <w:r>
          <w:fldChar w:fldCharType="begin"/>
        </w:r>
        <w:r>
          <w:instrText xml:space="preserve"> PAGEREF _Toc12362 \h </w:instrText>
        </w:r>
        <w:r>
          <w:fldChar w:fldCharType="separate"/>
        </w:r>
        <w:r>
          <w:t>35</w:t>
        </w:r>
        <w:r>
          <w:fldChar w:fldCharType="end"/>
        </w:r>
      </w:hyperlink>
    </w:p>
    <w:p>
      <w:pPr>
        <w:pStyle w:val="TOC2"/>
        <w:tabs>
          <w:tab w:val="right" w:leader="dot" w:pos="8306"/>
        </w:tabs>
      </w:pPr>
      <w:hyperlink w:anchor="_Toc22536" w:history="1">
        <w:r>
          <w:rPr>
            <w:rFonts w:ascii="仿宋" w:eastAsia="仿宋" w:hAnsi="仿宋" w:cs="仿宋" w:hint="eastAsia"/>
            <w:lang w:eastAsia="zh-CN"/>
          </w:rPr>
          <w:t>(四)、人力资源配置</w:t>
        </w:r>
        <w:r>
          <w:tab/>
        </w:r>
        <w:r>
          <w:fldChar w:fldCharType="begin"/>
        </w:r>
        <w:r>
          <w:instrText xml:space="preserve"> PAGEREF _Toc22536 \h </w:instrText>
        </w:r>
        <w:r>
          <w:fldChar w:fldCharType="separate"/>
        </w:r>
        <w:r>
          <w:t>37</w:t>
        </w:r>
        <w:r>
          <w:fldChar w:fldCharType="end"/>
        </w:r>
      </w:hyperlink>
    </w:p>
    <w:p>
      <w:pPr>
        <w:pStyle w:val="TOC1"/>
        <w:tabs>
          <w:tab w:val="right" w:leader="dot" w:pos="8306"/>
        </w:tabs>
      </w:pPr>
      <w:hyperlink w:anchor="_Toc237" w:history="1">
        <w:r>
          <w:rPr>
            <w:rFonts w:ascii="仿宋" w:eastAsia="仿宋" w:hAnsi="仿宋" w:cs="仿宋" w:hint="eastAsia"/>
            <w:lang w:eastAsia="zh-CN"/>
          </w:rPr>
          <w:t>十、血液学分析仪器项目经营效益</w:t>
        </w:r>
        <w:r>
          <w:tab/>
        </w:r>
        <w:r>
          <w:fldChar w:fldCharType="begin"/>
        </w:r>
        <w:r>
          <w:instrText xml:space="preserve"> PAGEREF _Toc237 \h </w:instrText>
        </w:r>
        <w:r>
          <w:fldChar w:fldCharType="separate"/>
        </w:r>
        <w:r>
          <w:t>37</w:t>
        </w:r>
        <w:r>
          <w:fldChar w:fldCharType="end"/>
        </w:r>
      </w:hyperlink>
    </w:p>
    <w:p>
      <w:pPr>
        <w:pStyle w:val="TOC2"/>
        <w:tabs>
          <w:tab w:val="right" w:leader="dot" w:pos="8306"/>
        </w:tabs>
      </w:pPr>
      <w:hyperlink w:anchor="_Toc15696" w:history="1">
        <w:r>
          <w:rPr>
            <w:rFonts w:ascii="仿宋" w:eastAsia="仿宋" w:hAnsi="仿宋" w:cs="仿宋" w:hint="eastAsia"/>
            <w:lang w:eastAsia="zh-CN"/>
          </w:rPr>
          <w:t>(一)、经济评价财务测算</w:t>
        </w:r>
        <w:r>
          <w:tab/>
        </w:r>
        <w:r>
          <w:fldChar w:fldCharType="begin"/>
        </w:r>
        <w:r>
          <w:instrText xml:space="preserve"> PAGEREF _Toc15696 \h </w:instrText>
        </w:r>
        <w:r>
          <w:fldChar w:fldCharType="separate"/>
        </w:r>
        <w:r>
          <w:t>37</w:t>
        </w:r>
        <w:r>
          <w:fldChar w:fldCharType="end"/>
        </w:r>
      </w:hyperlink>
    </w:p>
    <w:p>
      <w:pPr>
        <w:pStyle w:val="TOC2"/>
        <w:tabs>
          <w:tab w:val="right" w:leader="dot" w:pos="8306"/>
        </w:tabs>
      </w:pPr>
      <w:hyperlink w:anchor="_Toc23713" w:history="1">
        <w:r>
          <w:rPr>
            <w:rFonts w:ascii="仿宋" w:eastAsia="仿宋" w:hAnsi="仿宋" w:cs="仿宋" w:hint="eastAsia"/>
            <w:lang w:eastAsia="zh-CN"/>
          </w:rPr>
          <w:t>(二)、血液学分析仪器项目盈利能力分析</w:t>
        </w:r>
        <w:r>
          <w:tab/>
        </w:r>
        <w:r>
          <w:fldChar w:fldCharType="begin"/>
        </w:r>
        <w:r>
          <w:instrText xml:space="preserve"> PAGEREF _Toc23713 \h </w:instrText>
        </w:r>
        <w:r>
          <w:fldChar w:fldCharType="separate"/>
        </w:r>
        <w:r>
          <w:t>39</w:t>
        </w:r>
        <w:r>
          <w:fldChar w:fldCharType="end"/>
        </w:r>
      </w:hyperlink>
    </w:p>
    <w:p>
      <w:pPr>
        <w:pStyle w:val="TOC1"/>
        <w:tabs>
          <w:tab w:val="right" w:leader="dot" w:pos="8306"/>
        </w:tabs>
      </w:pPr>
      <w:hyperlink w:anchor="_Toc21558" w:history="1">
        <w:r>
          <w:rPr>
            <w:rFonts w:ascii="仿宋" w:eastAsia="仿宋" w:hAnsi="仿宋" w:cs="仿宋" w:hint="eastAsia"/>
            <w:lang w:eastAsia="zh-CN"/>
          </w:rPr>
          <w:t>十一、血液学分析仪器项目财务管理</w:t>
        </w:r>
        <w:r>
          <w:tab/>
        </w:r>
        <w:r>
          <w:fldChar w:fldCharType="begin"/>
        </w:r>
        <w:r>
          <w:instrText xml:space="preserve"> PAGEREF _Toc21558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25" w:history="1">
        <w:r>
          <w:rPr>
            <w:rFonts w:ascii="仿宋" w:eastAsia="仿宋" w:hAnsi="仿宋" w:cs="仿宋" w:hint="eastAsia"/>
            <w:lang w:eastAsia="zh-CN"/>
          </w:rPr>
          <w:t>(一)、资金需求大</w:t>
        </w:r>
        <w:r>
          <w:tab/>
        </w:r>
        <w:r>
          <w:fldChar w:fldCharType="begin"/>
        </w:r>
        <w:r>
          <w:instrText xml:space="preserve"> PAGEREF _Toc13325 \h </w:instrText>
        </w:r>
        <w:r>
          <w:fldChar w:fldCharType="separate"/>
        </w:r>
        <w:r>
          <w:t>39</w:t>
        </w:r>
        <w:r>
          <w:fldChar w:fldCharType="end"/>
        </w:r>
      </w:hyperlink>
    </w:p>
    <w:p>
      <w:pPr>
        <w:pStyle w:val="TOC2"/>
        <w:tabs>
          <w:tab w:val="right" w:leader="dot" w:pos="8306"/>
        </w:tabs>
      </w:pPr>
      <w:hyperlink w:anchor="_Toc11057" w:history="1">
        <w:r>
          <w:rPr>
            <w:rFonts w:ascii="仿宋" w:eastAsia="仿宋" w:hAnsi="仿宋" w:cs="仿宋" w:hint="eastAsia"/>
            <w:lang w:eastAsia="zh-CN"/>
          </w:rPr>
          <w:t>(二)、研发周期长</w:t>
        </w:r>
        <w:r>
          <w:tab/>
        </w:r>
        <w:r>
          <w:fldChar w:fldCharType="begin"/>
        </w:r>
        <w:r>
          <w:instrText xml:space="preserve"> PAGEREF _Toc11057 \h </w:instrText>
        </w:r>
        <w:r>
          <w:fldChar w:fldCharType="separate"/>
        </w:r>
        <w:r>
          <w:t>41</w:t>
        </w:r>
        <w:r>
          <w:fldChar w:fldCharType="end"/>
        </w:r>
      </w:hyperlink>
    </w:p>
    <w:p>
      <w:pPr>
        <w:pStyle w:val="TOC2"/>
        <w:tabs>
          <w:tab w:val="right" w:leader="dot" w:pos="8306"/>
        </w:tabs>
      </w:pPr>
      <w:hyperlink w:anchor="_Toc636" w:history="1">
        <w:r>
          <w:rPr>
            <w:rFonts w:ascii="仿宋" w:eastAsia="仿宋" w:hAnsi="仿宋" w:cs="仿宋" w:hint="eastAsia"/>
            <w:lang w:eastAsia="zh-CN"/>
          </w:rPr>
          <w:t>(三)、市场风险大</w:t>
        </w:r>
        <w:r>
          <w:tab/>
        </w:r>
        <w:r>
          <w:fldChar w:fldCharType="begin"/>
        </w:r>
        <w:r>
          <w:instrText xml:space="preserve"> PAGEREF _Toc636 \h </w:instrText>
        </w:r>
        <w:r>
          <w:fldChar w:fldCharType="separate"/>
        </w:r>
        <w:r>
          <w:t>42</w:t>
        </w:r>
        <w:r>
          <w:fldChar w:fldCharType="end"/>
        </w:r>
      </w:hyperlink>
    </w:p>
    <w:p>
      <w:pPr>
        <w:pStyle w:val="TOC2"/>
        <w:tabs>
          <w:tab w:val="right" w:leader="dot" w:pos="8306"/>
        </w:tabs>
      </w:pPr>
      <w:hyperlink w:anchor="_Toc1127" w:history="1">
        <w:r>
          <w:rPr>
            <w:rFonts w:ascii="仿宋" w:eastAsia="仿宋" w:hAnsi="仿宋" w:cs="仿宋" w:hint="eastAsia"/>
            <w:lang w:eastAsia="zh-CN"/>
          </w:rPr>
          <w:t>(四)、利润率高</w:t>
        </w:r>
        <w:r>
          <w:tab/>
        </w:r>
        <w:r>
          <w:fldChar w:fldCharType="begin"/>
        </w:r>
        <w:r>
          <w:instrText xml:space="preserve"> PAGEREF _Toc1127 \h </w:instrText>
        </w:r>
        <w:r>
          <w:fldChar w:fldCharType="separate"/>
        </w:r>
        <w:r>
          <w:t>45</w:t>
        </w:r>
        <w:r>
          <w:fldChar w:fldCharType="end"/>
        </w:r>
      </w:hyperlink>
    </w:p>
    <w:p>
      <w:pPr>
        <w:pStyle w:val="TOC1"/>
        <w:tabs>
          <w:tab w:val="right" w:leader="dot" w:pos="8306"/>
        </w:tabs>
      </w:pPr>
      <w:hyperlink w:anchor="_Toc28019" w:history="1">
        <w:r>
          <w:rPr>
            <w:rFonts w:ascii="仿宋" w:eastAsia="仿宋" w:hAnsi="仿宋" w:cs="仿宋" w:hint="eastAsia"/>
            <w:lang w:eastAsia="zh-CN"/>
          </w:rPr>
          <w:t>十二、血液学分析仪器项目风险管理</w:t>
        </w:r>
        <w:r>
          <w:tab/>
        </w:r>
        <w:r>
          <w:fldChar w:fldCharType="begin"/>
        </w:r>
        <w:r>
          <w:instrText xml:space="preserve"> PAGEREF _Toc28019 \h </w:instrText>
        </w:r>
        <w:r>
          <w:fldChar w:fldCharType="separate"/>
        </w:r>
        <w:r>
          <w:t>47</w:t>
        </w:r>
        <w:r>
          <w:fldChar w:fldCharType="end"/>
        </w:r>
      </w:hyperlink>
    </w:p>
    <w:p>
      <w:pPr>
        <w:pStyle w:val="TOC2"/>
        <w:tabs>
          <w:tab w:val="right" w:leader="dot" w:pos="8306"/>
        </w:tabs>
      </w:pPr>
      <w:hyperlink w:anchor="_Toc4952" w:history="1">
        <w:r>
          <w:rPr>
            <w:rFonts w:ascii="仿宋" w:eastAsia="仿宋" w:hAnsi="仿宋" w:cs="仿宋" w:hint="eastAsia"/>
            <w:lang w:eastAsia="zh-CN"/>
          </w:rPr>
          <w:t>(一)、风险识别与评估</w:t>
        </w:r>
        <w:r>
          <w:tab/>
        </w:r>
        <w:r>
          <w:fldChar w:fldCharType="begin"/>
        </w:r>
        <w:r>
          <w:instrText xml:space="preserve"> PAGEREF _Toc4952 \h </w:instrText>
        </w:r>
        <w:r>
          <w:fldChar w:fldCharType="separate"/>
        </w:r>
        <w:r>
          <w:t>47</w:t>
        </w:r>
        <w:r>
          <w:fldChar w:fldCharType="end"/>
        </w:r>
      </w:hyperlink>
    </w:p>
    <w:p>
      <w:pPr>
        <w:pStyle w:val="TOC2"/>
        <w:tabs>
          <w:tab w:val="right" w:leader="dot" w:pos="8306"/>
        </w:tabs>
      </w:pPr>
      <w:hyperlink w:anchor="_Toc13883" w:history="1">
        <w:r>
          <w:rPr>
            <w:rFonts w:ascii="仿宋" w:eastAsia="仿宋" w:hAnsi="仿宋" w:cs="仿宋" w:hint="eastAsia"/>
            <w:lang w:eastAsia="zh-CN"/>
          </w:rPr>
          <w:t>(二)、风险应对策略</w:t>
        </w:r>
        <w:r>
          <w:tab/>
        </w:r>
        <w:r>
          <w:fldChar w:fldCharType="begin"/>
        </w:r>
        <w:r>
          <w:instrText xml:space="preserve"> PAGEREF _Toc13883 \h </w:instrText>
        </w:r>
        <w:r>
          <w:fldChar w:fldCharType="separate"/>
        </w:r>
        <w:r>
          <w:t>48</w:t>
        </w:r>
        <w:r>
          <w:fldChar w:fldCharType="end"/>
        </w:r>
      </w:hyperlink>
    </w:p>
    <w:p>
      <w:pPr>
        <w:pStyle w:val="TOC2"/>
        <w:tabs>
          <w:tab w:val="right" w:leader="dot" w:pos="8306"/>
        </w:tabs>
      </w:pPr>
      <w:hyperlink w:anchor="_Toc10444" w:history="1">
        <w:r>
          <w:rPr>
            <w:rFonts w:ascii="仿宋" w:eastAsia="仿宋" w:hAnsi="仿宋" w:cs="仿宋" w:hint="eastAsia"/>
            <w:lang w:eastAsia="zh-CN"/>
          </w:rPr>
          <w:t>(三)、风险监控与控制</w:t>
        </w:r>
        <w:r>
          <w:tab/>
        </w:r>
        <w:r>
          <w:fldChar w:fldCharType="begin"/>
        </w:r>
        <w:r>
          <w:instrText xml:space="preserve"> PAGEREF _Toc10444 \h </w:instrText>
        </w:r>
        <w:r>
          <w:fldChar w:fldCharType="separate"/>
        </w:r>
        <w:r>
          <w:t>50</w:t>
        </w:r>
        <w:r>
          <w:fldChar w:fldCharType="end"/>
        </w:r>
      </w:hyperlink>
    </w:p>
    <w:p>
      <w:pPr>
        <w:pStyle w:val="TOC1"/>
        <w:tabs>
          <w:tab w:val="right" w:leader="dot" w:pos="8306"/>
        </w:tabs>
      </w:pPr>
      <w:hyperlink w:anchor="_Toc13464" w:history="1">
        <w:r>
          <w:rPr>
            <w:rFonts w:ascii="仿宋" w:eastAsia="仿宋" w:hAnsi="仿宋" w:cs="仿宋" w:hint="eastAsia"/>
            <w:lang w:eastAsia="zh-CN"/>
          </w:rPr>
          <w:t>十三、血液学分析仪器项目治理与监督</w:t>
        </w:r>
        <w:r>
          <w:tab/>
        </w:r>
        <w:r>
          <w:fldChar w:fldCharType="begin"/>
        </w:r>
        <w:r>
          <w:instrText xml:space="preserve"> PAGEREF _Toc13464 \h </w:instrText>
        </w:r>
        <w:r>
          <w:fldChar w:fldCharType="separate"/>
        </w:r>
        <w:r>
          <w:t>51</w:t>
        </w:r>
        <w:r>
          <w:fldChar w:fldCharType="end"/>
        </w:r>
      </w:hyperlink>
    </w:p>
    <w:p>
      <w:pPr>
        <w:pStyle w:val="TOC2"/>
        <w:tabs>
          <w:tab w:val="right" w:leader="dot" w:pos="8306"/>
        </w:tabs>
      </w:pPr>
      <w:hyperlink w:anchor="_Toc18221" w:history="1">
        <w:r>
          <w:rPr>
            <w:rFonts w:ascii="仿宋" w:eastAsia="仿宋" w:hAnsi="仿宋" w:cs="仿宋" w:hint="eastAsia"/>
            <w:lang w:eastAsia="zh-CN"/>
          </w:rPr>
          <w:t>(一)、血液学分析仪器项目治理结构</w:t>
        </w:r>
        <w:r>
          <w:tab/>
        </w:r>
        <w:r>
          <w:fldChar w:fldCharType="begin"/>
        </w:r>
        <w:r>
          <w:instrText xml:space="preserve"> PAGEREF _Toc18221 \h </w:instrText>
        </w:r>
        <w:r>
          <w:fldChar w:fldCharType="separate"/>
        </w:r>
        <w:r>
          <w:t>51</w:t>
        </w:r>
        <w:r>
          <w:fldChar w:fldCharType="end"/>
        </w:r>
      </w:hyperlink>
    </w:p>
    <w:p>
      <w:pPr>
        <w:pStyle w:val="TOC2"/>
        <w:tabs>
          <w:tab w:val="right" w:leader="dot" w:pos="8306"/>
        </w:tabs>
      </w:pPr>
      <w:hyperlink w:anchor="_Toc3124" w:history="1">
        <w:r>
          <w:rPr>
            <w:rFonts w:ascii="仿宋" w:eastAsia="仿宋" w:hAnsi="仿宋" w:cs="仿宋" w:hint="eastAsia"/>
            <w:lang w:eastAsia="zh-CN"/>
          </w:rPr>
          <w:t>(二)、监督与审计</w:t>
        </w:r>
        <w:r>
          <w:tab/>
        </w:r>
        <w:r>
          <w:fldChar w:fldCharType="begin"/>
        </w:r>
        <w:r>
          <w:instrText xml:space="preserve"> PAGEREF _Toc3124 \h </w:instrText>
        </w:r>
        <w:r>
          <w:fldChar w:fldCharType="separate"/>
        </w:r>
        <w:r>
          <w:t>52</w:t>
        </w:r>
        <w:r>
          <w:fldChar w:fldCharType="end"/>
        </w:r>
      </w:hyperlink>
    </w:p>
    <w:p>
      <w:pPr>
        <w:pStyle w:val="TOC1"/>
        <w:tabs>
          <w:tab w:val="right" w:leader="dot" w:pos="8306"/>
        </w:tabs>
      </w:pPr>
      <w:hyperlink w:anchor="_Toc10934" w:history="1">
        <w:r>
          <w:rPr>
            <w:rFonts w:ascii="仿宋" w:eastAsia="仿宋" w:hAnsi="仿宋" w:cs="仿宋" w:hint="eastAsia"/>
            <w:lang w:eastAsia="zh-CN"/>
          </w:rPr>
          <w:t>十四、供应链管理</w:t>
        </w:r>
        <w:r>
          <w:tab/>
        </w:r>
        <w:r>
          <w:fldChar w:fldCharType="begin"/>
        </w:r>
        <w:r>
          <w:instrText xml:space="preserve"> PAGEREF _Toc10934 \h </w:instrText>
        </w:r>
        <w:r>
          <w:fldChar w:fldCharType="separate"/>
        </w:r>
        <w:r>
          <w:t>54</w:t>
        </w:r>
        <w:r>
          <w:fldChar w:fldCharType="end"/>
        </w:r>
      </w:hyperlink>
    </w:p>
    <w:p>
      <w:pPr>
        <w:pStyle w:val="TOC2"/>
        <w:tabs>
          <w:tab w:val="right" w:leader="dot" w:pos="8306"/>
        </w:tabs>
      </w:pPr>
      <w:hyperlink w:anchor="_Toc6810" w:history="1">
        <w:r>
          <w:rPr>
            <w:rFonts w:ascii="仿宋" w:eastAsia="仿宋" w:hAnsi="仿宋" w:cs="仿宋" w:hint="eastAsia"/>
            <w:lang w:eastAsia="zh-CN"/>
          </w:rPr>
          <w:t>(一)、供应链战略规划</w:t>
        </w:r>
        <w:r>
          <w:tab/>
        </w:r>
        <w:r>
          <w:fldChar w:fldCharType="begin"/>
        </w:r>
        <w:r>
          <w:instrText xml:space="preserve"> PAGEREF _Toc6810 \h </w:instrText>
        </w:r>
        <w:r>
          <w:fldChar w:fldCharType="separate"/>
        </w:r>
        <w:r>
          <w:t>54</w:t>
        </w:r>
        <w:r>
          <w:fldChar w:fldCharType="end"/>
        </w:r>
      </w:hyperlink>
    </w:p>
    <w:p>
      <w:pPr>
        <w:pStyle w:val="TOC2"/>
        <w:tabs>
          <w:tab w:val="right" w:leader="dot" w:pos="8306"/>
        </w:tabs>
      </w:pPr>
      <w:hyperlink w:anchor="_Toc27681" w:history="1">
        <w:r>
          <w:rPr>
            <w:rFonts w:ascii="仿宋" w:eastAsia="仿宋" w:hAnsi="仿宋" w:cs="仿宋" w:hint="eastAsia"/>
            <w:lang w:eastAsia="zh-CN"/>
          </w:rPr>
          <w:t>(二)、供应商选择与合作</w:t>
        </w:r>
        <w:r>
          <w:tab/>
        </w:r>
        <w:r>
          <w:fldChar w:fldCharType="begin"/>
        </w:r>
        <w:r>
          <w:instrText xml:space="preserve"> PAGEREF _Toc27681 \h </w:instrText>
        </w:r>
        <w:r>
          <w:fldChar w:fldCharType="separate"/>
        </w:r>
        <w:r>
          <w:t>55</w:t>
        </w:r>
        <w:r>
          <w:fldChar w:fldCharType="end"/>
        </w:r>
      </w:hyperlink>
    </w:p>
    <w:p>
      <w:pPr>
        <w:pStyle w:val="TOC2"/>
        <w:tabs>
          <w:tab w:val="right" w:leader="dot" w:pos="8306"/>
        </w:tabs>
      </w:pPr>
      <w:hyperlink w:anchor="_Toc18854" w:history="1">
        <w:r>
          <w:rPr>
            <w:rFonts w:ascii="仿宋" w:eastAsia="仿宋" w:hAnsi="仿宋" w:cs="仿宋" w:hint="eastAsia"/>
            <w:lang w:eastAsia="zh-CN"/>
          </w:rPr>
          <w:t>(三)、物流与库存管理</w:t>
        </w:r>
        <w:r>
          <w:tab/>
        </w:r>
        <w:r>
          <w:fldChar w:fldCharType="begin"/>
        </w:r>
        <w:r>
          <w:instrText xml:space="preserve"> PAGEREF _Toc18854 \h </w:instrText>
        </w:r>
        <w:r>
          <w:fldChar w:fldCharType="separate"/>
        </w:r>
        <w:r>
          <w:t>56</w:t>
        </w:r>
        <w:r>
          <w:fldChar w:fldCharType="end"/>
        </w:r>
      </w:hyperlink>
    </w:p>
    <w:p>
      <w:pPr>
        <w:pStyle w:val="TOC1"/>
        <w:tabs>
          <w:tab w:val="right" w:leader="dot" w:pos="8306"/>
        </w:tabs>
      </w:pPr>
      <w:hyperlink w:anchor="_Toc22967" w:history="1">
        <w:r>
          <w:rPr>
            <w:rFonts w:ascii="仿宋" w:eastAsia="仿宋" w:hAnsi="仿宋" w:cs="仿宋" w:hint="eastAsia"/>
            <w:lang w:eastAsia="zh-CN"/>
          </w:rPr>
          <w:t>十五、质量管理体系</w:t>
        </w:r>
        <w:r>
          <w:tab/>
        </w:r>
        <w:r>
          <w:fldChar w:fldCharType="begin"/>
        </w:r>
        <w:r>
          <w:instrText xml:space="preserve"> PAGEREF _Toc22967 \h </w:instrText>
        </w:r>
        <w:r>
          <w:fldChar w:fldCharType="separate"/>
        </w:r>
        <w:r>
          <w:t>58</w:t>
        </w:r>
        <w:r>
          <w:fldChar w:fldCharType="end"/>
        </w:r>
      </w:hyperlink>
    </w:p>
    <w:p>
      <w:pPr>
        <w:pStyle w:val="TOC2"/>
        <w:tabs>
          <w:tab w:val="right" w:leader="dot" w:pos="8306"/>
        </w:tabs>
      </w:pPr>
      <w:hyperlink w:anchor="_Toc4823" w:history="1">
        <w:r>
          <w:rPr>
            <w:rFonts w:ascii="仿宋" w:eastAsia="仿宋" w:hAnsi="仿宋" w:cs="仿宋" w:hint="eastAsia"/>
            <w:lang w:eastAsia="zh-CN"/>
          </w:rPr>
          <w:t>(一)、质量目标与方针</w:t>
        </w:r>
        <w:r>
          <w:tab/>
        </w:r>
        <w:r>
          <w:fldChar w:fldCharType="begin"/>
        </w:r>
        <w:r>
          <w:instrText xml:space="preserve"> PAGEREF _Toc4823 \h </w:instrText>
        </w:r>
        <w:r>
          <w:fldChar w:fldCharType="separate"/>
        </w:r>
        <w:r>
          <w:t>58</w:t>
        </w:r>
        <w:r>
          <w:fldChar w:fldCharType="end"/>
        </w:r>
      </w:hyperlink>
    </w:p>
    <w:p>
      <w:pPr>
        <w:pStyle w:val="TOC2"/>
        <w:tabs>
          <w:tab w:val="right" w:leader="dot" w:pos="8306"/>
        </w:tabs>
      </w:pPr>
      <w:hyperlink w:anchor="_Toc16880" w:history="1">
        <w:r>
          <w:rPr>
            <w:rFonts w:ascii="仿宋" w:eastAsia="仿宋" w:hAnsi="仿宋" w:cs="仿宋" w:hint="eastAsia"/>
            <w:lang w:eastAsia="zh-CN"/>
          </w:rPr>
          <w:t>(二)、质量管理责任</w:t>
        </w:r>
        <w:r>
          <w:tab/>
        </w:r>
        <w:r>
          <w:fldChar w:fldCharType="begin"/>
        </w:r>
        <w:r>
          <w:instrText xml:space="preserve"> PAGEREF _Toc16880 \h </w:instrText>
        </w:r>
        <w:r>
          <w:fldChar w:fldCharType="separate"/>
        </w:r>
        <w:r>
          <w:t>59</w:t>
        </w:r>
        <w:r>
          <w:fldChar w:fldCharType="end"/>
        </w:r>
      </w:hyperlink>
    </w:p>
    <w:p>
      <w:pPr>
        <w:pStyle w:val="TOC2"/>
        <w:tabs>
          <w:tab w:val="right" w:leader="dot" w:pos="8306"/>
        </w:tabs>
      </w:pPr>
      <w:hyperlink w:anchor="_Toc8686" w:history="1">
        <w:r>
          <w:rPr>
            <w:rFonts w:ascii="仿宋" w:eastAsia="仿宋" w:hAnsi="仿宋" w:cs="仿宋" w:hint="eastAsia"/>
            <w:lang w:eastAsia="zh-CN"/>
          </w:rPr>
          <w:t>(三)、质量管理体系文件</w:t>
        </w:r>
        <w:r>
          <w:tab/>
        </w:r>
        <w:r>
          <w:fldChar w:fldCharType="begin"/>
        </w:r>
        <w:r>
          <w:instrText xml:space="preserve"> PAGEREF _Toc8686 \h </w:instrText>
        </w:r>
        <w:r>
          <w:fldChar w:fldCharType="separate"/>
        </w:r>
        <w:r>
          <w:t>60</w:t>
        </w:r>
        <w:r>
          <w:fldChar w:fldCharType="end"/>
        </w:r>
      </w:hyperlink>
    </w:p>
    <w:p>
      <w:pPr>
        <w:pStyle w:val="TOC2"/>
        <w:tabs>
          <w:tab w:val="right" w:leader="dot" w:pos="8306"/>
        </w:tabs>
      </w:pPr>
      <w:hyperlink w:anchor="_Toc1028" w:history="1">
        <w:r>
          <w:rPr>
            <w:rFonts w:ascii="仿宋" w:eastAsia="仿宋" w:hAnsi="仿宋" w:cs="仿宋" w:hint="eastAsia"/>
            <w:lang w:eastAsia="zh-CN"/>
          </w:rPr>
          <w:t>(四)、质量培训与教育</w:t>
        </w:r>
        <w:r>
          <w:tab/>
        </w:r>
        <w:r>
          <w:fldChar w:fldCharType="begin"/>
        </w:r>
        <w:r>
          <w:instrText xml:space="preserve"> PAGEREF _Toc1028 \h </w:instrText>
        </w:r>
        <w:r>
          <w:fldChar w:fldCharType="separate"/>
        </w:r>
        <w:r>
          <w:t>62</w:t>
        </w:r>
        <w:r>
          <w:fldChar w:fldCharType="end"/>
        </w:r>
      </w:hyperlink>
    </w:p>
    <w:p>
      <w:pPr>
        <w:pStyle w:val="TOC2"/>
        <w:tabs>
          <w:tab w:val="right" w:leader="dot" w:pos="8306"/>
        </w:tabs>
      </w:pPr>
      <w:hyperlink w:anchor="_Toc14778" w:history="1">
        <w:r>
          <w:rPr>
            <w:rFonts w:ascii="仿宋" w:eastAsia="仿宋" w:hAnsi="仿宋" w:cs="仿宋" w:hint="eastAsia"/>
            <w:lang w:eastAsia="zh-CN"/>
          </w:rPr>
          <w:t>(五)、质量审核与评价</w:t>
        </w:r>
        <w:r>
          <w:tab/>
        </w:r>
        <w:r>
          <w:fldChar w:fldCharType="begin"/>
        </w:r>
        <w:r>
          <w:instrText xml:space="preserve"> PAGEREF _Toc14778 \h </w:instrText>
        </w:r>
        <w:r>
          <w:fldChar w:fldCharType="separate"/>
        </w:r>
        <w:r>
          <w:t>63</w:t>
        </w:r>
        <w:r>
          <w:fldChar w:fldCharType="end"/>
        </w:r>
      </w:hyperlink>
    </w:p>
    <w:p>
      <w:pPr>
        <w:pStyle w:val="TOC2"/>
        <w:tabs>
          <w:tab w:val="right" w:leader="dot" w:pos="8306"/>
        </w:tabs>
      </w:pPr>
      <w:hyperlink w:anchor="_Toc7714" w:history="1">
        <w:r>
          <w:rPr>
            <w:rFonts w:ascii="仿宋" w:eastAsia="仿宋" w:hAnsi="仿宋" w:cs="仿宋" w:hint="eastAsia"/>
            <w:lang w:eastAsia="zh-CN"/>
          </w:rPr>
          <w:t>(六)、不符合与纠正措施</w:t>
        </w:r>
        <w:r>
          <w:tab/>
        </w:r>
        <w:r>
          <w:fldChar w:fldCharType="begin"/>
        </w:r>
        <w:r>
          <w:instrText xml:space="preserve"> PAGEREF _Toc7714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451"/>
      <w:r>
        <w:rPr>
          <w:rFonts w:ascii="仿宋" w:eastAsia="仿宋" w:hAnsi="仿宋" w:cs="仿宋" w:hint="eastAsia"/>
          <w:sz w:val="28"/>
          <w:lang w:eastAsia="zh-CN"/>
        </w:rPr>
        <w:t>一、血液学分析仪器项目可持续发展</w:t>
      </w:r>
      <w:bookmarkEnd w:id="2"/>
    </w:p>
    <w:p>
      <w:pPr>
        <w:pStyle w:val="Heading2"/>
        <w:rPr>
          <w:rFonts w:ascii="仿宋" w:eastAsia="仿宋" w:hAnsi="仿宋" w:cs="仿宋" w:hint="eastAsia"/>
          <w:lang w:eastAsia="zh-CN"/>
        </w:rPr>
      </w:pPr>
      <w:bookmarkStart w:id="3" w:name="_Toc2302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学分析仪器项目中，血液学分析仪器项目团队着眼于未来，明确了可持续发展的战略方向。制定的具体可持续发展目标包括降低资源使用、采用环保技术、最大化社会效益等。这一步骤不仅有助于血液学分析仪器项目在环保和社会责任方面达到最高标准，也为未来提供了明确的指引，确保血液学分析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可持续实践的融入血液学分析仪器项目管理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液学分析仪器项目管理周期。从血液学分析仪器项目规划开始，血液学分析仪器项目团队就考虑了环境和社会的因素。在执行阶段，血液学分析仪器项目团队积极推动绿色技术的应用，优化资源利用。此外，关注员工的社会责任，通过培训和沟通活动提高员工对可持续发展的认知，使他们能够在日常工作中践行可持续实践。这些举措不仅为血液学分析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44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扎根于血液学分析仪器项目的可持续发展理念，我们深信环保与社会责任是血液学分析仪器项目成功的关键支柱。在血液学分析仪器项目的每一步，我们都致力于通过创新和实践，履行对环境和社会的坚定责任。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团队通过引入先进的环保技术、建立高效的废物处理系统以及推动能源节约措施，积极履行环保责任。定期的环保监测和评估确保血液学分析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血液学分析仪器项目不仅致力于自身可持续发展，还注重对社会的回馈。通过支持社区血液学分析仪器项目、参与慈善事业、提供培训机会等方式，血液学分析仪器项目积极履行社会责任。与当地社区建立积极互动，关注员工的工作与生活平衡，以及员工的身心健康，是血液学分析仪器项目在社会责任层面的关键举措。这样的实践不仅增强了血液学分析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589"/>
      <w:r>
        <w:rPr>
          <w:rFonts w:ascii="仿宋" w:eastAsia="仿宋" w:hAnsi="仿宋" w:cs="仿宋" w:hint="eastAsia"/>
          <w:sz w:val="28"/>
          <w:lang w:eastAsia="zh-CN"/>
        </w:rPr>
        <w:t>二、血液学分析仪器项目文档管理</w:t>
      </w:r>
      <w:bookmarkEnd w:id="5"/>
    </w:p>
    <w:p>
      <w:pPr>
        <w:pStyle w:val="Heading2"/>
        <w:rPr>
          <w:rFonts w:ascii="仿宋" w:eastAsia="仿宋" w:hAnsi="仿宋" w:cs="仿宋" w:hint="eastAsia"/>
          <w:lang w:eastAsia="zh-CN"/>
        </w:rPr>
      </w:pPr>
      <w:bookmarkStart w:id="6" w:name="_Toc2246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血液学分析仪器项目高度重视文档的质量和准确性，以支持血液学分析仪器项目的各项活动和决策。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文档的编制始于血液学分析仪器项目计划的初期，我们制定了详细的文档编制计划，明确了每个文档的内容、格式和编写责任人。在血液学分析仪器项目启动阶段，我们首先编制了血液学分析仪器项目章程，明确定义了血液学分析仪器项目的目标、范围、风险等关键要素。随后，血液学分析仪器项目团队根据计划陆续编制了需求文档、设计文档、测试文档等各类文档，确保血液学分析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液学分析仪器项目管理中的重要环节，旨在确保血液学分析仪器项目文档符合质量标准和血液学分析仪器项目需求。在血液学分析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液学分析仪器项目相关利益方和专业领域的专家对文档进行独立审查。这有助于获取更全面、客观的反馈，确保血液学分析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血液学分析仪器项目在文档编制与审查方面建立了严格的管理机制，通过规范的流程和多维度的审查，确保血液学分析仪器项目文档的质量、准确性和可靠性，为血液学分析仪器项目的顺利推进提供了有力支持。</w:t>
      </w:r>
    </w:p>
    <w:p>
      <w:pPr>
        <w:pStyle w:val="Heading2"/>
        <w:ind w:firstLine="560" w:firstLineChars="200"/>
        <w:rPr>
          <w:rFonts w:ascii="仿宋" w:eastAsia="仿宋" w:hAnsi="仿宋" w:cs="仿宋" w:hint="eastAsia"/>
          <w:sz w:val="28"/>
          <w:lang w:eastAsia="zh-CN"/>
        </w:rPr>
      </w:pPr>
      <w:bookmarkStart w:id="7" w:name="_Toc2224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在血液学分析仪器项目中，我们致力于优化文档发布与分发过程，以确保信息的高效传递和团队间协作的顺畅进行。以下是我们采取的关键优化策略：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我们通过多渠道发布文档，包括电子邮件、血液学分析仪器项目管理平台、内部网站等，以满足不同团队成员的偏好和需求。多渠道发布确保了信息的全面覆盖。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我们采用了精细的权限控制，确保只有授权人员可以访问敏感信息。这种安全措施保护了血液学分析仪器项目文档的机密性，防止了未经授权的信息泄露。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14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液学分析仪器项目生命周期中一个至关重要的环节，直接关系到血液学分析仪器项目信息的长期保存和历史记录的完整性。在血液学分析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47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97"/>
      <w:r>
        <w:rPr>
          <w:rFonts w:ascii="仿宋" w:eastAsia="仿宋" w:hAnsi="仿宋" w:cs="仿宋" w:hint="eastAsia"/>
          <w:lang w:eastAsia="zh-CN"/>
        </w:rPr>
        <w:t>(一)、血液学分析仪器行业分析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行业一直以来都是市场的关注焦点。行业内的发展趋势、竞争态势以及潜在机会都对血液学分析仪器项目的推进产生深远的影响。通过深入研究行业的整体概貌，我们将更好地理解行业的核心特征，为血液学分析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学分析仪器行业，技术一直是推动创新和发展的关键因素。我们将对当前技术趋势进行详尽分析，包括但不限于人工智能、大数据应用、先进制造技术等。这有助于血液学分析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液学分析仪器项目成功的基础。我们将对主要竞争对手进行深入研究，包括其市场份额、产品特点、市场定位等。通过全面了解竞争对手的优势和劣势，血液学分析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134"/>
      <w:r>
        <w:rPr>
          <w:rFonts w:ascii="仿宋" w:eastAsia="仿宋" w:hAnsi="仿宋" w:cs="仿宋" w:hint="eastAsia"/>
          <w:sz w:val="28"/>
          <w:lang w:eastAsia="zh-CN"/>
        </w:rPr>
        <w:t>(二)、血液学分析仪器市场分析预测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液学分析仪器市场未来的增长趋势。这包括市场的整体规模、各细分领域的发展趋势等。血液学分析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液学分析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血液学分析仪器项目实施过程中需要充分考虑的因素。我们将对市场风险进行全面评估，包括但不限于政策法规风险、市场竞争风险、技术变革风险等。通过对潜在风险的深入分析，血液学分析仪器项目可以制定相应的风险缓解策略，降低不确定性对血液学分析仪器项目的影响。</w:t>
      </w:r>
    </w:p>
    <w:p>
      <w:pPr>
        <w:pStyle w:val="Heading1"/>
        <w:ind w:firstLine="560" w:firstLineChars="200"/>
        <w:rPr>
          <w:rFonts w:ascii="仿宋" w:eastAsia="仿宋" w:hAnsi="仿宋" w:cs="仿宋" w:hint="eastAsia"/>
          <w:sz w:val="28"/>
          <w:lang w:eastAsia="zh-CN"/>
        </w:rPr>
      </w:pPr>
      <w:bookmarkStart w:id="12" w:name="_Toc28642"/>
      <w:r>
        <w:rPr>
          <w:rFonts w:ascii="仿宋" w:eastAsia="仿宋" w:hAnsi="仿宋" w:cs="仿宋" w:hint="eastAsia"/>
          <w:sz w:val="28"/>
          <w:lang w:eastAsia="zh-CN"/>
        </w:rPr>
        <w:t>四、血液学分析仪器项目建设单位说明</w:t>
      </w:r>
      <w:bookmarkEnd w:id="12"/>
    </w:p>
    <w:p>
      <w:pPr>
        <w:pStyle w:val="Heading2"/>
        <w:rPr>
          <w:rFonts w:ascii="仿宋" w:eastAsia="仿宋" w:hAnsi="仿宋" w:cs="仿宋" w:hint="eastAsia"/>
          <w:lang w:eastAsia="zh-CN"/>
        </w:rPr>
      </w:pPr>
      <w:bookmarkStart w:id="13" w:name="_Toc17019"/>
      <w:r>
        <w:rPr>
          <w:rFonts w:ascii="仿宋" w:eastAsia="仿宋" w:hAnsi="仿宋" w:cs="仿宋" w:hint="eastAsia"/>
          <w:lang w:eastAsia="zh-CN"/>
        </w:rPr>
        <w:t>(一)、血液学分析仪器项目承办单位基本情况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573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液学分析仪器项目承办单位的XXXX，我们着眼于实现可持续的经济效益。通过技术创新和解决方案的提供，公司预计在血液学分析仪器项目执行期间将获得可观的收入增长。这一收入来源主要包括血液学分析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同时，我们注重成本控制和效率提升，以确保血液学分析仪器项目的可持续盈利。透过精细的管理和资源优化，公司期望实现血液学分析仪器项目利润最大化。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液学分析仪器项目实施进行全面的投资评估，包括血液学分析仪器项目启动阶段的资金投入和后续运营成本。通过对血液学分析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血液学分析仪器项目实施过程中具备足够的资金流动性，公司将进行详尽的现金流分析。这包括资金需求的合理预测、血液学分析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311"/>
      <w:r>
        <w:rPr>
          <w:rFonts w:ascii="仿宋" w:eastAsia="仿宋" w:hAnsi="仿宋" w:cs="仿宋" w:hint="eastAsia"/>
          <w:sz w:val="28"/>
          <w:lang w:eastAsia="zh-CN"/>
        </w:rPr>
        <w:t>五、血液学分析仪器项目建设背景及必要性分析</w:t>
      </w:r>
      <w:bookmarkEnd w:id="15"/>
    </w:p>
    <w:p>
      <w:pPr>
        <w:pStyle w:val="Heading2"/>
        <w:rPr>
          <w:rFonts w:ascii="仿宋" w:eastAsia="仿宋" w:hAnsi="仿宋" w:cs="仿宋" w:hint="eastAsia"/>
          <w:lang w:eastAsia="zh-CN"/>
        </w:rPr>
      </w:pPr>
      <w:bookmarkStart w:id="16" w:name="_Toc4641"/>
      <w:r>
        <w:rPr>
          <w:rFonts w:ascii="仿宋" w:eastAsia="仿宋" w:hAnsi="仿宋" w:cs="仿宋" w:hint="eastAsia"/>
          <w:lang w:eastAsia="zh-CN"/>
        </w:rPr>
        <w:t>(一)、血液学分析仪器项目背景分析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液学分析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液学分析仪器项目在这个潮流中的定位。同时，我们将关注行业内涌现的新兴机遇，以便血液学分析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液学分析仪器项目提供了强大的发展动力。我们将聚焦于行业内最新的技术发展趋势，包括但不限于人工智能、大数据分析、物联网等领域。通过深度的技术研究，我们将确保血液学分析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液学分析仪器项目发展的源泉。我们将投入更多的精力对市场需求进行深入剖析，超越表面的需求，深入挖掘潜在的市场痛点和机遇。通过对市场需求的细致了解，血液学分析仪器项目将更有针对性地设计解决方案，满足市场的多样化需求，从而更好地促进血液学分析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液学分析仪器项目战略至关重要。我们将对竞争态势进行更为深入的分析，包括但不限于市场份额、产品特点、客户满意度等多个维度。通过深度的竞争分析，血液学分析仪器项目将能够更准确地把握市场脉搏，制定具有竞争力的血液学分析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血液学分析仪器项目的发展具有直接的影响。我们将进行更为全面的法规和政策分析，了解行业发展中的潜在法律风险和合规挑战。通过充分了解和遵守相关法规，血液学分析仪器项目将确保在法律框架内合法合规运营，为血液学分析仪器项目的稳健发展提供有力支持。</w:t>
      </w:r>
    </w:p>
    <w:p>
      <w:pPr>
        <w:pStyle w:val="Heading2"/>
        <w:ind w:firstLine="560" w:firstLineChars="200"/>
        <w:rPr>
          <w:rFonts w:ascii="仿宋" w:eastAsia="仿宋" w:hAnsi="仿宋" w:cs="仿宋" w:hint="eastAsia"/>
          <w:sz w:val="28"/>
          <w:lang w:eastAsia="zh-CN"/>
        </w:rPr>
      </w:pPr>
      <w:bookmarkStart w:id="17" w:name="_Toc18712"/>
      <w:r>
        <w:rPr>
          <w:rFonts w:ascii="仿宋" w:eastAsia="仿宋" w:hAnsi="仿宋" w:cs="仿宋" w:hint="eastAsia"/>
          <w:sz w:val="28"/>
          <w:lang w:eastAsia="zh-CN"/>
        </w:rPr>
        <w:t>(二)、血液学分析仪器项目建设必要性分析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建设的迫切性源于对行业发展趋势的深刻洞察。我们正处于一个行业变革的时代，科技创新、数字化转型成为企业发展的关键动力。血液学分析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建设不仅仅是为了跟上潮流，更是为了通过技术创新推动企业的持续发展。通过引入先进的技术和解决方案，血液学分析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液学分析仪器项目的建设成为必然选择，通过提高产品质量、拓展服务领域，从而在竞争中获得更多的机会。血液学分析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液学分析仪器项目建设的必要性体现在对客户需求更精准的满足。通过血液学分析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建设的背后是对企业持续创新的追求。只有通过不断创新，企业才能在竞争中立于不败之地。血液学分析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515"/>
      <w:r>
        <w:rPr>
          <w:rFonts w:ascii="仿宋" w:eastAsia="仿宋" w:hAnsi="仿宋" w:cs="仿宋" w:hint="eastAsia"/>
          <w:sz w:val="28"/>
          <w:lang w:eastAsia="zh-CN"/>
        </w:rPr>
        <w:t>六、血液学分析仪器项目概论</w:t>
      </w:r>
      <w:bookmarkEnd w:id="18"/>
    </w:p>
    <w:p>
      <w:pPr>
        <w:pStyle w:val="Heading2"/>
        <w:rPr>
          <w:rFonts w:ascii="仿宋" w:eastAsia="仿宋" w:hAnsi="仿宋" w:cs="仿宋" w:hint="eastAsia"/>
          <w:lang w:eastAsia="zh-CN"/>
        </w:rPr>
      </w:pPr>
      <w:bookmarkStart w:id="19" w:name="_Toc2987"/>
      <w:r>
        <w:rPr>
          <w:rFonts w:ascii="仿宋" w:eastAsia="仿宋" w:hAnsi="仿宋" w:cs="仿宋" w:hint="eastAsia"/>
          <w:lang w:eastAsia="zh-CN"/>
        </w:rPr>
        <w:t>(一)、血液学分析仪器项目概况</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的起源追溯至对市场的深入洞察。市场的不断演变与变革为血液学分析仪器项目提供了难得的机遇。当前市场存在的需求缺口和变革的大环境共同构成了血液学分析仪器项目的背景。这个血液学分析仪器项目旨在充分利用市场机遇，填补行业中尚未满足的需求，为客户提供全新的解决方案。市场的变革和需求的增长使得这个血液学分析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血液学分析仪器项目名称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正式命名为血液学分析仪器。这个名称不仅仅是一个标识，更代表了血液学分析仪器项目的核心理念和愿景。它蕴含着血液学分析仪器项目所要解决问题的关键字，具有强烈的表达和辨识度，为血液学分析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血液学分析仪器项目目标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的核心目标是提供一种全新、高效的解决方案，满足客户日益增长的需求。血液学分析仪器项目追求的不仅仅是满足市场需求，更是在市场中获得卓越的竞争优势。通过不断提升产品或服务的质量和创新水平，血液学分析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血液学分析仪器项目范围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血液学分析仪器项目全面涵盖了产品研发、制造、市场推广和售后服务，确保从产品设计到最终用户体验的全方位关注。这一全面的血液学分析仪器项目范围是为了确保血液学分析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血液学分析仪器项目时间表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血液学分析仪器项目计划在未来18个月内完成，包括研发、测试、市场试点和正式推出等不同阶段。这个时间表的合理设计是为了确保血液学分析仪器项目各个阶段的顺利推进，以便按时交付高质量的成果。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血液学分析仪器项目预算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总预算估算为XX百万美元，主要分配在研发、市场推广、人员培训和运营等方面。这一充足的预算为血液学分析仪器项目提供了充足的资源，确保血液学分析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血液学分析仪器项目风险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可能面临的风险包括市场接受度低、技术难题、竞争激烈等。血液学分析仪器项目团队已经制定了相应的风险应对计划，通过前瞻性的风险管理，确保血液学分析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血液学分析仪器项目团队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血液学分析仪器项目汇聚了一支经验丰富、多领域专业素养的核心团队，确保血液学分析仪器项目在各个方面都能拥有高水平的执行力。团队的协同作战是血液学分析仪器项目成功的关键因素之一。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血液学分析仪器项目背景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https://d.book118.com/348061003106006022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血液学分析仪器项目计划设计方案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BF3732"/>
    <w:rsid w:val="26BF37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6100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2023-12-30T12:28:00Z</dcterms:created>
  <dcterms:modified xsi:type="dcterms:W3CDTF">2023-12-30T12:28:22Z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239466ADBAC14B8EAAB3577A0C125A42_11</vt:lpwstr>
  </property>
  <property fmtid="{D5CDD505-2E9C-101B-9397-08002B2CF9AE}" pid="3" name="KSOProductBuildVer">
    <vt:lpwstr>2052-12.1.0.16120</vt:lpwstr>
  </property>
</Properties>
</file>