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50" w:history="1">
        <w:r>
          <w:rPr>
            <w:rFonts w:ascii="仿宋" w:eastAsia="仿宋" w:hAnsi="仿宋" w:cs="仿宋" w:hint="eastAsia"/>
            <w:lang w:eastAsia="zh-CN"/>
          </w:rPr>
          <w:t>序言</w:t>
        </w:r>
        <w:r>
          <w:tab/>
        </w:r>
        <w:r>
          <w:fldChar w:fldCharType="begin"/>
        </w:r>
        <w:r>
          <w:instrText xml:space="preserve"> PAGEREF _Toc18650 \h </w:instrText>
        </w:r>
        <w:r>
          <w:fldChar w:fldCharType="separate"/>
        </w:r>
        <w:r>
          <w:t>3</w:t>
        </w:r>
        <w:r>
          <w:fldChar w:fldCharType="end"/>
        </w:r>
      </w:hyperlink>
    </w:p>
    <w:p>
      <w:pPr>
        <w:pStyle w:val="TOC1"/>
        <w:tabs>
          <w:tab w:val="right" w:leader="dot" w:pos="8306"/>
        </w:tabs>
      </w:pPr>
      <w:hyperlink w:anchor="_Toc5073" w:history="1">
        <w:r>
          <w:rPr>
            <w:rFonts w:ascii="仿宋" w:eastAsia="仿宋" w:hAnsi="仿宋" w:cs="仿宋" w:hint="eastAsia"/>
            <w:lang w:eastAsia="zh-CN"/>
          </w:rPr>
          <w:t>一、沙发布项目绩效评估</w:t>
        </w:r>
        <w:r>
          <w:tab/>
        </w:r>
        <w:r>
          <w:fldChar w:fldCharType="begin"/>
        </w:r>
        <w:r>
          <w:instrText xml:space="preserve"> PAGEREF _Toc5073 \h </w:instrText>
        </w:r>
        <w:r>
          <w:fldChar w:fldCharType="separate"/>
        </w:r>
        <w:r>
          <w:t>3</w:t>
        </w:r>
        <w:r>
          <w:fldChar w:fldCharType="end"/>
        </w:r>
      </w:hyperlink>
    </w:p>
    <w:p>
      <w:pPr>
        <w:pStyle w:val="TOC2"/>
        <w:tabs>
          <w:tab w:val="right" w:leader="dot" w:pos="8306"/>
        </w:tabs>
      </w:pPr>
      <w:hyperlink w:anchor="_Toc1490" w:history="1">
        <w:r>
          <w:rPr>
            <w:rFonts w:ascii="仿宋" w:eastAsia="仿宋" w:hAnsi="仿宋" w:cs="仿宋" w:hint="eastAsia"/>
            <w:lang w:eastAsia="zh-CN"/>
          </w:rPr>
          <w:t>(一)、绩效评估指标</w:t>
        </w:r>
        <w:r>
          <w:tab/>
        </w:r>
        <w:r>
          <w:fldChar w:fldCharType="begin"/>
        </w:r>
        <w:r>
          <w:instrText xml:space="preserve"> PAGEREF _Toc1490 \h </w:instrText>
        </w:r>
        <w:r>
          <w:fldChar w:fldCharType="separate"/>
        </w:r>
        <w:r>
          <w:t>3</w:t>
        </w:r>
        <w:r>
          <w:fldChar w:fldCharType="end"/>
        </w:r>
      </w:hyperlink>
    </w:p>
    <w:p>
      <w:pPr>
        <w:pStyle w:val="TOC2"/>
        <w:tabs>
          <w:tab w:val="right" w:leader="dot" w:pos="8306"/>
        </w:tabs>
      </w:pPr>
      <w:hyperlink w:anchor="_Toc27599" w:history="1">
        <w:r>
          <w:rPr>
            <w:rFonts w:ascii="仿宋" w:eastAsia="仿宋" w:hAnsi="仿宋" w:cs="仿宋" w:hint="eastAsia"/>
            <w:lang w:eastAsia="zh-CN"/>
          </w:rPr>
          <w:t>(二)、绩效评估方法</w:t>
        </w:r>
        <w:r>
          <w:tab/>
        </w:r>
        <w:r>
          <w:fldChar w:fldCharType="begin"/>
        </w:r>
        <w:r>
          <w:instrText xml:space="preserve"> PAGEREF _Toc27599 \h </w:instrText>
        </w:r>
        <w:r>
          <w:fldChar w:fldCharType="separate"/>
        </w:r>
        <w:r>
          <w:t>4</w:t>
        </w:r>
        <w:r>
          <w:fldChar w:fldCharType="end"/>
        </w:r>
      </w:hyperlink>
    </w:p>
    <w:p>
      <w:pPr>
        <w:pStyle w:val="TOC2"/>
        <w:tabs>
          <w:tab w:val="right" w:leader="dot" w:pos="8306"/>
        </w:tabs>
      </w:pPr>
      <w:hyperlink w:anchor="_Toc10187" w:history="1">
        <w:r>
          <w:rPr>
            <w:rFonts w:ascii="仿宋" w:eastAsia="仿宋" w:hAnsi="仿宋" w:cs="仿宋" w:hint="eastAsia"/>
            <w:lang w:eastAsia="zh-CN"/>
          </w:rPr>
          <w:t>(三)、绩效评估周期</w:t>
        </w:r>
        <w:r>
          <w:tab/>
        </w:r>
        <w:r>
          <w:fldChar w:fldCharType="begin"/>
        </w:r>
        <w:r>
          <w:instrText xml:space="preserve"> PAGEREF _Toc10187 \h </w:instrText>
        </w:r>
        <w:r>
          <w:fldChar w:fldCharType="separate"/>
        </w:r>
        <w:r>
          <w:t>5</w:t>
        </w:r>
        <w:r>
          <w:fldChar w:fldCharType="end"/>
        </w:r>
      </w:hyperlink>
    </w:p>
    <w:p>
      <w:pPr>
        <w:pStyle w:val="TOC1"/>
        <w:tabs>
          <w:tab w:val="right" w:leader="dot" w:pos="8306"/>
        </w:tabs>
      </w:pPr>
      <w:hyperlink w:anchor="_Toc1076" w:history="1">
        <w:r>
          <w:rPr>
            <w:rFonts w:ascii="仿宋" w:eastAsia="仿宋" w:hAnsi="仿宋" w:cs="仿宋" w:hint="eastAsia"/>
            <w:lang w:eastAsia="zh-CN"/>
          </w:rPr>
          <w:t>二、沙发布项目建设单位说明</w:t>
        </w:r>
        <w:r>
          <w:tab/>
        </w:r>
        <w:r>
          <w:fldChar w:fldCharType="begin"/>
        </w:r>
        <w:r>
          <w:instrText xml:space="preserve"> PAGEREF _Toc1076 \h </w:instrText>
        </w:r>
        <w:r>
          <w:fldChar w:fldCharType="separate"/>
        </w:r>
        <w:r>
          <w:t>6</w:t>
        </w:r>
        <w:r>
          <w:fldChar w:fldCharType="end"/>
        </w:r>
      </w:hyperlink>
    </w:p>
    <w:p>
      <w:pPr>
        <w:pStyle w:val="TOC2"/>
        <w:tabs>
          <w:tab w:val="right" w:leader="dot" w:pos="8306"/>
        </w:tabs>
      </w:pPr>
      <w:hyperlink w:anchor="_Toc28494" w:history="1">
        <w:r>
          <w:rPr>
            <w:rFonts w:ascii="仿宋" w:eastAsia="仿宋" w:hAnsi="仿宋" w:cs="仿宋" w:hint="eastAsia"/>
            <w:lang w:eastAsia="zh-CN"/>
          </w:rPr>
          <w:t>(一)、沙发布项目承办单位基本情况</w:t>
        </w:r>
        <w:r>
          <w:tab/>
        </w:r>
        <w:r>
          <w:fldChar w:fldCharType="begin"/>
        </w:r>
        <w:r>
          <w:instrText xml:space="preserve"> PAGEREF _Toc28494 \h </w:instrText>
        </w:r>
        <w:r>
          <w:fldChar w:fldCharType="separate"/>
        </w:r>
        <w:r>
          <w:t>6</w:t>
        </w:r>
        <w:r>
          <w:fldChar w:fldCharType="end"/>
        </w:r>
      </w:hyperlink>
    </w:p>
    <w:p>
      <w:pPr>
        <w:pStyle w:val="TOC2"/>
        <w:tabs>
          <w:tab w:val="right" w:leader="dot" w:pos="8306"/>
        </w:tabs>
      </w:pPr>
      <w:hyperlink w:anchor="_Toc22700" w:history="1">
        <w:r>
          <w:rPr>
            <w:rFonts w:ascii="仿宋" w:eastAsia="仿宋" w:hAnsi="仿宋" w:cs="仿宋" w:hint="eastAsia"/>
            <w:lang w:eastAsia="zh-CN"/>
          </w:rPr>
          <w:t>(二)、公司经济效益分析</w:t>
        </w:r>
        <w:r>
          <w:tab/>
        </w:r>
        <w:r>
          <w:fldChar w:fldCharType="begin"/>
        </w:r>
        <w:r>
          <w:instrText xml:space="preserve"> PAGEREF _Toc22700 \h </w:instrText>
        </w:r>
        <w:r>
          <w:fldChar w:fldCharType="separate"/>
        </w:r>
        <w:r>
          <w:t>7</w:t>
        </w:r>
        <w:r>
          <w:fldChar w:fldCharType="end"/>
        </w:r>
      </w:hyperlink>
    </w:p>
    <w:p>
      <w:pPr>
        <w:pStyle w:val="TOC1"/>
        <w:tabs>
          <w:tab w:val="right" w:leader="dot" w:pos="8306"/>
        </w:tabs>
      </w:pPr>
      <w:hyperlink w:anchor="_Toc22913" w:history="1">
        <w:r>
          <w:rPr>
            <w:rFonts w:ascii="仿宋" w:eastAsia="仿宋" w:hAnsi="仿宋" w:cs="仿宋" w:hint="eastAsia"/>
            <w:lang w:eastAsia="zh-CN"/>
          </w:rPr>
          <w:t>三、沙发布项目建设背景及必要性分析</w:t>
        </w:r>
        <w:r>
          <w:tab/>
        </w:r>
        <w:r>
          <w:fldChar w:fldCharType="begin"/>
        </w:r>
        <w:r>
          <w:instrText xml:space="preserve"> PAGEREF _Toc22913 \h </w:instrText>
        </w:r>
        <w:r>
          <w:fldChar w:fldCharType="separate"/>
        </w:r>
        <w:r>
          <w:t>8</w:t>
        </w:r>
        <w:r>
          <w:fldChar w:fldCharType="end"/>
        </w:r>
      </w:hyperlink>
    </w:p>
    <w:p>
      <w:pPr>
        <w:pStyle w:val="TOC2"/>
        <w:tabs>
          <w:tab w:val="right" w:leader="dot" w:pos="8306"/>
        </w:tabs>
      </w:pPr>
      <w:hyperlink w:anchor="_Toc10593" w:history="1">
        <w:r>
          <w:rPr>
            <w:rFonts w:ascii="仿宋" w:eastAsia="仿宋" w:hAnsi="仿宋" w:cs="仿宋" w:hint="eastAsia"/>
            <w:lang w:eastAsia="zh-CN"/>
          </w:rPr>
          <w:t>(一)、沙发布项目背景分析</w:t>
        </w:r>
        <w:r>
          <w:tab/>
        </w:r>
        <w:r>
          <w:fldChar w:fldCharType="begin"/>
        </w:r>
        <w:r>
          <w:instrText xml:space="preserve"> PAGEREF _Toc10593 \h </w:instrText>
        </w:r>
        <w:r>
          <w:fldChar w:fldCharType="separate"/>
        </w:r>
        <w:r>
          <w:t>8</w:t>
        </w:r>
        <w:r>
          <w:fldChar w:fldCharType="end"/>
        </w:r>
      </w:hyperlink>
    </w:p>
    <w:p>
      <w:pPr>
        <w:pStyle w:val="TOC2"/>
        <w:tabs>
          <w:tab w:val="right" w:leader="dot" w:pos="8306"/>
        </w:tabs>
      </w:pPr>
      <w:hyperlink w:anchor="_Toc26391" w:history="1">
        <w:r>
          <w:rPr>
            <w:rFonts w:ascii="仿宋" w:eastAsia="仿宋" w:hAnsi="仿宋" w:cs="仿宋" w:hint="eastAsia"/>
            <w:lang w:eastAsia="zh-CN"/>
          </w:rPr>
          <w:t>(二)、沙发布项目建设必要性分析</w:t>
        </w:r>
        <w:r>
          <w:tab/>
        </w:r>
        <w:r>
          <w:fldChar w:fldCharType="begin"/>
        </w:r>
        <w:r>
          <w:instrText xml:space="preserve"> PAGEREF _Toc26391 \h </w:instrText>
        </w:r>
        <w:r>
          <w:fldChar w:fldCharType="separate"/>
        </w:r>
        <w:r>
          <w:t>9</w:t>
        </w:r>
        <w:r>
          <w:fldChar w:fldCharType="end"/>
        </w:r>
      </w:hyperlink>
    </w:p>
    <w:p>
      <w:pPr>
        <w:pStyle w:val="TOC1"/>
        <w:tabs>
          <w:tab w:val="right" w:leader="dot" w:pos="8306"/>
        </w:tabs>
      </w:pPr>
      <w:hyperlink w:anchor="_Toc30886" w:history="1">
        <w:r>
          <w:rPr>
            <w:rFonts w:ascii="仿宋" w:eastAsia="仿宋" w:hAnsi="仿宋" w:cs="仿宋" w:hint="eastAsia"/>
            <w:lang w:eastAsia="zh-CN"/>
          </w:rPr>
          <w:t>四、沙发布项目概论</w:t>
        </w:r>
        <w:r>
          <w:tab/>
        </w:r>
        <w:r>
          <w:fldChar w:fldCharType="begin"/>
        </w:r>
        <w:r>
          <w:instrText xml:space="preserve"> PAGEREF _Toc30886 \h </w:instrText>
        </w:r>
        <w:r>
          <w:fldChar w:fldCharType="separate"/>
        </w:r>
        <w:r>
          <w:t>11</w:t>
        </w:r>
        <w:r>
          <w:fldChar w:fldCharType="end"/>
        </w:r>
      </w:hyperlink>
    </w:p>
    <w:p>
      <w:pPr>
        <w:pStyle w:val="TOC2"/>
        <w:tabs>
          <w:tab w:val="right" w:leader="dot" w:pos="8306"/>
        </w:tabs>
      </w:pPr>
      <w:hyperlink w:anchor="_Toc11222" w:history="1">
        <w:r>
          <w:rPr>
            <w:rFonts w:ascii="仿宋" w:eastAsia="仿宋" w:hAnsi="仿宋" w:cs="仿宋" w:hint="eastAsia"/>
            <w:lang w:eastAsia="zh-CN"/>
          </w:rPr>
          <w:t>(一)、沙发布项目概况</w:t>
        </w:r>
        <w:r>
          <w:tab/>
        </w:r>
        <w:r>
          <w:fldChar w:fldCharType="begin"/>
        </w:r>
        <w:r>
          <w:instrText xml:space="preserve"> PAGEREF _Toc11222 \h </w:instrText>
        </w:r>
        <w:r>
          <w:fldChar w:fldCharType="separate"/>
        </w:r>
        <w:r>
          <w:t>11</w:t>
        </w:r>
        <w:r>
          <w:fldChar w:fldCharType="end"/>
        </w:r>
      </w:hyperlink>
    </w:p>
    <w:p>
      <w:pPr>
        <w:pStyle w:val="TOC2"/>
        <w:tabs>
          <w:tab w:val="right" w:leader="dot" w:pos="8306"/>
        </w:tabs>
      </w:pPr>
      <w:hyperlink w:anchor="_Toc17121" w:history="1">
        <w:r>
          <w:rPr>
            <w:rFonts w:ascii="仿宋" w:eastAsia="仿宋" w:hAnsi="仿宋" w:cs="仿宋" w:hint="eastAsia"/>
            <w:lang w:eastAsia="zh-CN"/>
          </w:rPr>
          <w:t>(二)、沙发布项目目标</w:t>
        </w:r>
        <w:r>
          <w:tab/>
        </w:r>
        <w:r>
          <w:fldChar w:fldCharType="begin"/>
        </w:r>
        <w:r>
          <w:instrText xml:space="preserve"> PAGEREF _Toc17121 \h </w:instrText>
        </w:r>
        <w:r>
          <w:fldChar w:fldCharType="separate"/>
        </w:r>
        <w:r>
          <w:t>13</w:t>
        </w:r>
        <w:r>
          <w:fldChar w:fldCharType="end"/>
        </w:r>
      </w:hyperlink>
    </w:p>
    <w:p>
      <w:pPr>
        <w:pStyle w:val="TOC2"/>
        <w:tabs>
          <w:tab w:val="right" w:leader="dot" w:pos="8306"/>
        </w:tabs>
      </w:pPr>
      <w:hyperlink w:anchor="_Toc29533" w:history="1">
        <w:r>
          <w:rPr>
            <w:rFonts w:ascii="仿宋" w:eastAsia="仿宋" w:hAnsi="仿宋" w:cs="仿宋" w:hint="eastAsia"/>
            <w:lang w:eastAsia="zh-CN"/>
          </w:rPr>
          <w:t>(三)、沙发布项目提出的理由</w:t>
        </w:r>
        <w:r>
          <w:tab/>
        </w:r>
        <w:r>
          <w:fldChar w:fldCharType="begin"/>
        </w:r>
        <w:r>
          <w:instrText xml:space="preserve"> PAGEREF _Toc29533 \h </w:instrText>
        </w:r>
        <w:r>
          <w:fldChar w:fldCharType="separate"/>
        </w:r>
        <w:r>
          <w:t>14</w:t>
        </w:r>
        <w:r>
          <w:fldChar w:fldCharType="end"/>
        </w:r>
      </w:hyperlink>
    </w:p>
    <w:p>
      <w:pPr>
        <w:pStyle w:val="TOC2"/>
        <w:tabs>
          <w:tab w:val="right" w:leader="dot" w:pos="8306"/>
        </w:tabs>
      </w:pPr>
      <w:hyperlink w:anchor="_Toc10942" w:history="1">
        <w:r>
          <w:rPr>
            <w:rFonts w:ascii="仿宋" w:eastAsia="仿宋" w:hAnsi="仿宋" w:cs="仿宋" w:hint="eastAsia"/>
            <w:lang w:eastAsia="zh-CN"/>
          </w:rPr>
          <w:t>(四)、沙发布项目意义</w:t>
        </w:r>
        <w:r>
          <w:tab/>
        </w:r>
        <w:r>
          <w:fldChar w:fldCharType="begin"/>
        </w:r>
        <w:r>
          <w:instrText xml:space="preserve"> PAGEREF _Toc10942 \h </w:instrText>
        </w:r>
        <w:r>
          <w:fldChar w:fldCharType="separate"/>
        </w:r>
        <w:r>
          <w:t>15</w:t>
        </w:r>
        <w:r>
          <w:fldChar w:fldCharType="end"/>
        </w:r>
      </w:hyperlink>
    </w:p>
    <w:p>
      <w:pPr>
        <w:pStyle w:val="TOC2"/>
        <w:tabs>
          <w:tab w:val="right" w:leader="dot" w:pos="8306"/>
        </w:tabs>
      </w:pPr>
      <w:hyperlink w:anchor="_Toc27920" w:history="1">
        <w:r>
          <w:rPr>
            <w:rFonts w:ascii="仿宋" w:eastAsia="仿宋" w:hAnsi="仿宋" w:cs="仿宋" w:hint="eastAsia"/>
            <w:lang w:eastAsia="zh-CN"/>
          </w:rPr>
          <w:t>(五)、沙发布项目背景</w:t>
        </w:r>
        <w:r>
          <w:tab/>
        </w:r>
        <w:r>
          <w:fldChar w:fldCharType="begin"/>
        </w:r>
        <w:r>
          <w:instrText xml:space="preserve"> PAGEREF _Toc27920 \h </w:instrText>
        </w:r>
        <w:r>
          <w:fldChar w:fldCharType="separate"/>
        </w:r>
        <w:r>
          <w:t>16</w:t>
        </w:r>
        <w:r>
          <w:fldChar w:fldCharType="end"/>
        </w:r>
      </w:hyperlink>
    </w:p>
    <w:p>
      <w:pPr>
        <w:pStyle w:val="TOC1"/>
        <w:tabs>
          <w:tab w:val="right" w:leader="dot" w:pos="8306"/>
        </w:tabs>
      </w:pPr>
      <w:hyperlink w:anchor="_Toc25581" w:history="1">
        <w:r>
          <w:rPr>
            <w:rFonts w:ascii="仿宋" w:eastAsia="仿宋" w:hAnsi="仿宋" w:cs="仿宋" w:hint="eastAsia"/>
            <w:lang w:eastAsia="zh-CN"/>
          </w:rPr>
          <w:t>五、沙发布项目危机管理</w:t>
        </w:r>
        <w:r>
          <w:tab/>
        </w:r>
        <w:r>
          <w:fldChar w:fldCharType="begin"/>
        </w:r>
        <w:r>
          <w:instrText xml:space="preserve"> PAGEREF _Toc25581 \h </w:instrText>
        </w:r>
        <w:r>
          <w:fldChar w:fldCharType="separate"/>
        </w:r>
        <w:r>
          <w:t>17</w:t>
        </w:r>
        <w:r>
          <w:fldChar w:fldCharType="end"/>
        </w:r>
      </w:hyperlink>
    </w:p>
    <w:p>
      <w:pPr>
        <w:pStyle w:val="TOC2"/>
        <w:tabs>
          <w:tab w:val="right" w:leader="dot" w:pos="8306"/>
        </w:tabs>
      </w:pPr>
      <w:hyperlink w:anchor="_Toc8266" w:history="1">
        <w:r>
          <w:rPr>
            <w:rFonts w:ascii="仿宋" w:eastAsia="仿宋" w:hAnsi="仿宋" w:cs="仿宋" w:hint="eastAsia"/>
            <w:lang w:eastAsia="zh-CN"/>
          </w:rPr>
          <w:t>(一)、危机预警与识别</w:t>
        </w:r>
        <w:r>
          <w:tab/>
        </w:r>
        <w:r>
          <w:fldChar w:fldCharType="begin"/>
        </w:r>
        <w:r>
          <w:instrText xml:space="preserve"> PAGEREF _Toc8266 \h </w:instrText>
        </w:r>
        <w:r>
          <w:fldChar w:fldCharType="separate"/>
        </w:r>
        <w:r>
          <w:t>17</w:t>
        </w:r>
        <w:r>
          <w:fldChar w:fldCharType="end"/>
        </w:r>
      </w:hyperlink>
    </w:p>
    <w:p>
      <w:pPr>
        <w:pStyle w:val="TOC2"/>
        <w:tabs>
          <w:tab w:val="right" w:leader="dot" w:pos="8306"/>
        </w:tabs>
      </w:pPr>
      <w:hyperlink w:anchor="_Toc14597" w:history="1">
        <w:r>
          <w:rPr>
            <w:rFonts w:ascii="仿宋" w:eastAsia="仿宋" w:hAnsi="仿宋" w:cs="仿宋" w:hint="eastAsia"/>
            <w:lang w:eastAsia="zh-CN"/>
          </w:rPr>
          <w:t>(二)、危机应对与恢复</w:t>
        </w:r>
        <w:r>
          <w:tab/>
        </w:r>
        <w:r>
          <w:fldChar w:fldCharType="begin"/>
        </w:r>
        <w:r>
          <w:instrText xml:space="preserve"> PAGEREF _Toc14597 \h </w:instrText>
        </w:r>
        <w:r>
          <w:fldChar w:fldCharType="separate"/>
        </w:r>
        <w:r>
          <w:t>18</w:t>
        </w:r>
        <w:r>
          <w:fldChar w:fldCharType="end"/>
        </w:r>
      </w:hyperlink>
    </w:p>
    <w:p>
      <w:pPr>
        <w:pStyle w:val="TOC1"/>
        <w:tabs>
          <w:tab w:val="right" w:leader="dot" w:pos="8306"/>
        </w:tabs>
      </w:pPr>
      <w:hyperlink w:anchor="_Toc13134" w:history="1">
        <w:r>
          <w:rPr>
            <w:rFonts w:ascii="仿宋" w:eastAsia="仿宋" w:hAnsi="仿宋" w:cs="仿宋" w:hint="eastAsia"/>
            <w:lang w:eastAsia="zh-CN"/>
          </w:rPr>
          <w:t>六、市场分析、调研</w:t>
        </w:r>
        <w:r>
          <w:tab/>
        </w:r>
        <w:r>
          <w:fldChar w:fldCharType="begin"/>
        </w:r>
        <w:r>
          <w:instrText xml:space="preserve"> PAGEREF _Toc13134 \h </w:instrText>
        </w:r>
        <w:r>
          <w:fldChar w:fldCharType="separate"/>
        </w:r>
        <w:r>
          <w:t>19</w:t>
        </w:r>
        <w:r>
          <w:fldChar w:fldCharType="end"/>
        </w:r>
      </w:hyperlink>
    </w:p>
    <w:p>
      <w:pPr>
        <w:pStyle w:val="TOC2"/>
        <w:tabs>
          <w:tab w:val="right" w:leader="dot" w:pos="8306"/>
        </w:tabs>
      </w:pPr>
      <w:hyperlink w:anchor="_Toc11579" w:history="1">
        <w:r>
          <w:rPr>
            <w:rFonts w:ascii="仿宋" w:eastAsia="仿宋" w:hAnsi="仿宋" w:cs="仿宋" w:hint="eastAsia"/>
            <w:lang w:eastAsia="zh-CN"/>
          </w:rPr>
          <w:t>(一)、沙发布行业分析</w:t>
        </w:r>
        <w:r>
          <w:tab/>
        </w:r>
        <w:r>
          <w:fldChar w:fldCharType="begin"/>
        </w:r>
        <w:r>
          <w:instrText xml:space="preserve"> PAGEREF _Toc11579 \h </w:instrText>
        </w:r>
        <w:r>
          <w:fldChar w:fldCharType="separate"/>
        </w:r>
        <w:r>
          <w:t>19</w:t>
        </w:r>
        <w:r>
          <w:fldChar w:fldCharType="end"/>
        </w:r>
      </w:hyperlink>
    </w:p>
    <w:p>
      <w:pPr>
        <w:pStyle w:val="TOC2"/>
        <w:tabs>
          <w:tab w:val="right" w:leader="dot" w:pos="8306"/>
        </w:tabs>
      </w:pPr>
      <w:hyperlink w:anchor="_Toc8841" w:history="1">
        <w:r>
          <w:rPr>
            <w:rFonts w:ascii="仿宋" w:eastAsia="仿宋" w:hAnsi="仿宋" w:cs="仿宋" w:hint="eastAsia"/>
            <w:lang w:eastAsia="zh-CN"/>
          </w:rPr>
          <w:t>(二)、沙发布市场分析预测</w:t>
        </w:r>
        <w:r>
          <w:tab/>
        </w:r>
        <w:r>
          <w:fldChar w:fldCharType="begin"/>
        </w:r>
        <w:r>
          <w:instrText xml:space="preserve"> PAGEREF _Toc8841 \h </w:instrText>
        </w:r>
        <w:r>
          <w:fldChar w:fldCharType="separate"/>
        </w:r>
        <w:r>
          <w:t>20</w:t>
        </w:r>
        <w:r>
          <w:fldChar w:fldCharType="end"/>
        </w:r>
      </w:hyperlink>
    </w:p>
    <w:p>
      <w:pPr>
        <w:pStyle w:val="TOC1"/>
        <w:tabs>
          <w:tab w:val="right" w:leader="dot" w:pos="8306"/>
        </w:tabs>
      </w:pPr>
      <w:hyperlink w:anchor="_Toc270" w:history="1">
        <w:r>
          <w:rPr>
            <w:rFonts w:ascii="仿宋" w:eastAsia="仿宋" w:hAnsi="仿宋" w:cs="仿宋" w:hint="eastAsia"/>
            <w:lang w:eastAsia="zh-CN"/>
          </w:rPr>
          <w:t>七、生产安全保护</w:t>
        </w:r>
        <w:r>
          <w:tab/>
        </w:r>
        <w:r>
          <w:fldChar w:fldCharType="begin"/>
        </w:r>
        <w:r>
          <w:instrText xml:space="preserve"> PAGEREF _Toc270 \h </w:instrText>
        </w:r>
        <w:r>
          <w:fldChar w:fldCharType="separate"/>
        </w:r>
        <w:r>
          <w:t>21</w:t>
        </w:r>
        <w:r>
          <w:fldChar w:fldCharType="end"/>
        </w:r>
      </w:hyperlink>
    </w:p>
    <w:p>
      <w:pPr>
        <w:pStyle w:val="TOC2"/>
        <w:tabs>
          <w:tab w:val="right" w:leader="dot" w:pos="8306"/>
        </w:tabs>
      </w:pPr>
      <w:hyperlink w:anchor="_Toc13094" w:history="1">
        <w:r>
          <w:rPr>
            <w:rFonts w:ascii="仿宋" w:eastAsia="仿宋" w:hAnsi="仿宋" w:cs="仿宋" w:hint="eastAsia"/>
            <w:lang w:eastAsia="zh-CN"/>
          </w:rPr>
          <w:t>(一)、消防安全</w:t>
        </w:r>
        <w:r>
          <w:tab/>
        </w:r>
        <w:r>
          <w:fldChar w:fldCharType="begin"/>
        </w:r>
        <w:r>
          <w:instrText xml:space="preserve"> PAGEREF _Toc13094 \h </w:instrText>
        </w:r>
        <w:r>
          <w:fldChar w:fldCharType="separate"/>
        </w:r>
        <w:r>
          <w:t>21</w:t>
        </w:r>
        <w:r>
          <w:fldChar w:fldCharType="end"/>
        </w:r>
      </w:hyperlink>
    </w:p>
    <w:p>
      <w:pPr>
        <w:pStyle w:val="TOC2"/>
        <w:tabs>
          <w:tab w:val="right" w:leader="dot" w:pos="8306"/>
        </w:tabs>
      </w:pPr>
      <w:hyperlink w:anchor="_Toc22808" w:history="1">
        <w:r>
          <w:rPr>
            <w:rFonts w:ascii="仿宋" w:eastAsia="仿宋" w:hAnsi="仿宋" w:cs="仿宋" w:hint="eastAsia"/>
            <w:lang w:eastAsia="zh-CN"/>
          </w:rPr>
          <w:t>(二)、防火防爆总图布置措施</w:t>
        </w:r>
        <w:r>
          <w:tab/>
        </w:r>
        <w:r>
          <w:fldChar w:fldCharType="begin"/>
        </w:r>
        <w:r>
          <w:instrText xml:space="preserve"> PAGEREF _Toc22808 \h </w:instrText>
        </w:r>
        <w:r>
          <w:fldChar w:fldCharType="separate"/>
        </w:r>
        <w:r>
          <w:t>22</w:t>
        </w:r>
        <w:r>
          <w:fldChar w:fldCharType="end"/>
        </w:r>
      </w:hyperlink>
    </w:p>
    <w:p>
      <w:pPr>
        <w:pStyle w:val="TOC2"/>
        <w:tabs>
          <w:tab w:val="right" w:leader="dot" w:pos="8306"/>
        </w:tabs>
      </w:pPr>
      <w:hyperlink w:anchor="_Toc773" w:history="1">
        <w:r>
          <w:rPr>
            <w:rFonts w:ascii="仿宋" w:eastAsia="仿宋" w:hAnsi="仿宋" w:cs="仿宋" w:hint="eastAsia"/>
            <w:lang w:eastAsia="zh-CN"/>
          </w:rPr>
          <w:t>(三)、自然灾害防范措施</w:t>
        </w:r>
        <w:r>
          <w:tab/>
        </w:r>
        <w:r>
          <w:fldChar w:fldCharType="begin"/>
        </w:r>
        <w:r>
          <w:instrText xml:space="preserve"> PAGEREF _Toc773 \h </w:instrText>
        </w:r>
        <w:r>
          <w:fldChar w:fldCharType="separate"/>
        </w:r>
        <w:r>
          <w:t>23</w:t>
        </w:r>
        <w:r>
          <w:fldChar w:fldCharType="end"/>
        </w:r>
      </w:hyperlink>
    </w:p>
    <w:p>
      <w:pPr>
        <w:pStyle w:val="TOC2"/>
        <w:tabs>
          <w:tab w:val="right" w:leader="dot" w:pos="8306"/>
        </w:tabs>
      </w:pPr>
      <w:hyperlink w:anchor="_Toc163" w:history="1">
        <w:r>
          <w:rPr>
            <w:rFonts w:ascii="仿宋" w:eastAsia="仿宋" w:hAnsi="仿宋" w:cs="仿宋" w:hint="eastAsia"/>
            <w:lang w:eastAsia="zh-CN"/>
          </w:rPr>
          <w:t>(四)、安全色及安全标志使用要求</w:t>
        </w:r>
        <w:r>
          <w:tab/>
        </w:r>
        <w:r>
          <w:fldChar w:fldCharType="begin"/>
        </w:r>
        <w:r>
          <w:instrText xml:space="preserve"> PAGEREF _Toc163 \h </w:instrText>
        </w:r>
        <w:r>
          <w:fldChar w:fldCharType="separate"/>
        </w:r>
        <w:r>
          <w:t>24</w:t>
        </w:r>
        <w:r>
          <w:fldChar w:fldCharType="end"/>
        </w:r>
      </w:hyperlink>
    </w:p>
    <w:p>
      <w:pPr>
        <w:pStyle w:val="TOC2"/>
        <w:tabs>
          <w:tab w:val="right" w:leader="dot" w:pos="8306"/>
        </w:tabs>
      </w:pPr>
      <w:hyperlink w:anchor="_Toc27020" w:history="1">
        <w:r>
          <w:rPr>
            <w:rFonts w:ascii="仿宋" w:eastAsia="仿宋" w:hAnsi="仿宋" w:cs="仿宋" w:hint="eastAsia"/>
            <w:lang w:eastAsia="zh-CN"/>
          </w:rPr>
          <w:t>(五)、防尘防毒措施</w:t>
        </w:r>
        <w:r>
          <w:tab/>
        </w:r>
        <w:r>
          <w:fldChar w:fldCharType="begin"/>
        </w:r>
        <w:r>
          <w:instrText xml:space="preserve"> PAGEREF _Toc27020 \h </w:instrText>
        </w:r>
        <w:r>
          <w:fldChar w:fldCharType="separate"/>
        </w:r>
        <w:r>
          <w:t>25</w:t>
        </w:r>
        <w:r>
          <w:fldChar w:fldCharType="end"/>
        </w:r>
      </w:hyperlink>
    </w:p>
    <w:p>
      <w:pPr>
        <w:pStyle w:val="TOC2"/>
        <w:tabs>
          <w:tab w:val="right" w:leader="dot" w:pos="8306"/>
        </w:tabs>
      </w:pPr>
      <w:hyperlink w:anchor="_Toc19895" w:history="1">
        <w:r>
          <w:rPr>
            <w:rFonts w:ascii="仿宋" w:eastAsia="仿宋" w:hAnsi="仿宋" w:cs="仿宋" w:hint="eastAsia"/>
            <w:lang w:eastAsia="zh-CN"/>
          </w:rPr>
          <w:t>(六)、防静电、触电防护及防雷措施</w:t>
        </w:r>
        <w:r>
          <w:tab/>
        </w:r>
        <w:r>
          <w:fldChar w:fldCharType="begin"/>
        </w:r>
        <w:r>
          <w:instrText xml:space="preserve"> PAGEREF _Toc19895 \h </w:instrText>
        </w:r>
        <w:r>
          <w:fldChar w:fldCharType="separate"/>
        </w:r>
        <w:r>
          <w:t>26</w:t>
        </w:r>
        <w:r>
          <w:fldChar w:fldCharType="end"/>
        </w:r>
      </w:hyperlink>
    </w:p>
    <w:p>
      <w:pPr>
        <w:pStyle w:val="TOC2"/>
        <w:tabs>
          <w:tab w:val="right" w:leader="dot" w:pos="8306"/>
        </w:tabs>
      </w:pPr>
      <w:hyperlink w:anchor="_Toc14323" w:history="1">
        <w:r>
          <w:rPr>
            <w:rFonts w:ascii="仿宋" w:eastAsia="仿宋" w:hAnsi="仿宋" w:cs="仿宋" w:hint="eastAsia"/>
            <w:lang w:eastAsia="zh-CN"/>
          </w:rPr>
          <w:t>(七)、机械设备安全保障措施</w:t>
        </w:r>
        <w:r>
          <w:tab/>
        </w:r>
        <w:r>
          <w:fldChar w:fldCharType="begin"/>
        </w:r>
        <w:r>
          <w:instrText xml:space="preserve"> PAGEREF _Toc14323 \h </w:instrText>
        </w:r>
        <w:r>
          <w:fldChar w:fldCharType="separate"/>
        </w:r>
        <w:r>
          <w:t>27</w:t>
        </w:r>
        <w:r>
          <w:fldChar w:fldCharType="end"/>
        </w:r>
      </w:hyperlink>
    </w:p>
    <w:p>
      <w:pPr>
        <w:pStyle w:val="TOC1"/>
        <w:tabs>
          <w:tab w:val="right" w:leader="dot" w:pos="8306"/>
        </w:tabs>
      </w:pPr>
      <w:hyperlink w:anchor="_Toc6839" w:history="1">
        <w:r>
          <w:rPr>
            <w:rFonts w:ascii="仿宋" w:eastAsia="仿宋" w:hAnsi="仿宋" w:cs="仿宋" w:hint="eastAsia"/>
            <w:lang w:eastAsia="zh-CN"/>
          </w:rPr>
          <w:t>八、沙发布项目风险管理</w:t>
        </w:r>
        <w:r>
          <w:tab/>
        </w:r>
        <w:r>
          <w:fldChar w:fldCharType="begin"/>
        </w:r>
        <w:r>
          <w:instrText xml:space="preserve"> PAGEREF _Toc6839 \h </w:instrText>
        </w:r>
        <w:r>
          <w:fldChar w:fldCharType="separate"/>
        </w:r>
        <w:r>
          <w:t>29</w:t>
        </w:r>
        <w:r>
          <w:fldChar w:fldCharType="end"/>
        </w:r>
      </w:hyperlink>
    </w:p>
    <w:p>
      <w:pPr>
        <w:pStyle w:val="TOC2"/>
        <w:tabs>
          <w:tab w:val="right" w:leader="dot" w:pos="8306"/>
        </w:tabs>
      </w:pPr>
      <w:hyperlink w:anchor="_Toc7413" w:history="1">
        <w:r>
          <w:rPr>
            <w:rFonts w:ascii="仿宋" w:eastAsia="仿宋" w:hAnsi="仿宋" w:cs="仿宋" w:hint="eastAsia"/>
            <w:lang w:eastAsia="zh-CN"/>
          </w:rPr>
          <w:t>(一)、风险识别与评估</w:t>
        </w:r>
        <w:r>
          <w:tab/>
        </w:r>
        <w:r>
          <w:fldChar w:fldCharType="begin"/>
        </w:r>
        <w:r>
          <w:instrText xml:space="preserve"> PAGEREF _Toc7413 \h </w:instrText>
        </w:r>
        <w:r>
          <w:fldChar w:fldCharType="separate"/>
        </w:r>
        <w:r>
          <w:t>29</w:t>
        </w:r>
        <w:r>
          <w:fldChar w:fldCharType="end"/>
        </w:r>
      </w:hyperlink>
    </w:p>
    <w:p>
      <w:pPr>
        <w:pStyle w:val="TOC2"/>
        <w:tabs>
          <w:tab w:val="right" w:leader="dot" w:pos="8306"/>
        </w:tabs>
      </w:pPr>
      <w:hyperlink w:anchor="_Toc10697" w:history="1">
        <w:r>
          <w:rPr>
            <w:rFonts w:ascii="仿宋" w:eastAsia="仿宋" w:hAnsi="仿宋" w:cs="仿宋" w:hint="eastAsia"/>
            <w:lang w:eastAsia="zh-CN"/>
          </w:rPr>
          <w:t>(二)、风险应对策略</w:t>
        </w:r>
        <w:r>
          <w:tab/>
        </w:r>
        <w:r>
          <w:fldChar w:fldCharType="begin"/>
        </w:r>
        <w:r>
          <w:instrText xml:space="preserve"> PAGEREF _Toc10697 \h </w:instrText>
        </w:r>
        <w:r>
          <w:fldChar w:fldCharType="separate"/>
        </w:r>
        <w:r>
          <w:t>30</w:t>
        </w:r>
        <w:r>
          <w:fldChar w:fldCharType="end"/>
        </w:r>
      </w:hyperlink>
    </w:p>
    <w:p>
      <w:pPr>
        <w:pStyle w:val="TOC2"/>
        <w:tabs>
          <w:tab w:val="right" w:leader="dot" w:pos="8306"/>
        </w:tabs>
      </w:pPr>
      <w:hyperlink w:anchor="_Toc20242" w:history="1">
        <w:r>
          <w:rPr>
            <w:rFonts w:ascii="仿宋" w:eastAsia="仿宋" w:hAnsi="仿宋" w:cs="仿宋" w:hint="eastAsia"/>
            <w:lang w:eastAsia="zh-CN"/>
          </w:rPr>
          <w:t>(三)、风险监控与控制</w:t>
        </w:r>
        <w:r>
          <w:tab/>
        </w:r>
        <w:r>
          <w:fldChar w:fldCharType="begin"/>
        </w:r>
        <w:r>
          <w:instrText xml:space="preserve"> PAGEREF _Toc20242 \h </w:instrText>
        </w:r>
        <w:r>
          <w:fldChar w:fldCharType="separate"/>
        </w:r>
        <w:r>
          <w:t>32</w:t>
        </w:r>
        <w:r>
          <w:fldChar w:fldCharType="end"/>
        </w:r>
      </w:hyperlink>
    </w:p>
    <w:p>
      <w:pPr>
        <w:pStyle w:val="TOC1"/>
        <w:tabs>
          <w:tab w:val="right" w:leader="dot" w:pos="8306"/>
        </w:tabs>
      </w:pPr>
      <w:hyperlink w:anchor="_Toc10396" w:history="1">
        <w:r>
          <w:rPr>
            <w:rFonts w:ascii="仿宋" w:eastAsia="仿宋" w:hAnsi="仿宋" w:cs="仿宋" w:hint="eastAsia"/>
            <w:lang w:eastAsia="zh-CN"/>
          </w:rPr>
          <w:t>九、沙发布项目计划安排</w:t>
        </w:r>
        <w:r>
          <w:tab/>
        </w:r>
        <w:r>
          <w:fldChar w:fldCharType="begin"/>
        </w:r>
        <w:r>
          <w:instrText xml:space="preserve"> PAGEREF _Toc10396 \h </w:instrText>
        </w:r>
        <w:r>
          <w:fldChar w:fldCharType="separate"/>
        </w:r>
        <w:r>
          <w:t>33</w:t>
        </w:r>
        <w:r>
          <w:fldChar w:fldCharType="end"/>
        </w:r>
      </w:hyperlink>
    </w:p>
    <w:p>
      <w:pPr>
        <w:pStyle w:val="TOC2"/>
        <w:tabs>
          <w:tab w:val="right" w:leader="dot" w:pos="8306"/>
        </w:tabs>
      </w:pPr>
      <w:hyperlink w:anchor="_Toc31165" w:history="1">
        <w:r>
          <w:rPr>
            <w:rFonts w:ascii="仿宋" w:eastAsia="仿宋" w:hAnsi="仿宋" w:cs="仿宋" w:hint="eastAsia"/>
            <w:lang w:eastAsia="zh-CN"/>
          </w:rPr>
          <w:t>(一)、建设周期</w:t>
        </w:r>
        <w:r>
          <w:tab/>
        </w:r>
        <w:r>
          <w:fldChar w:fldCharType="begin"/>
        </w:r>
        <w:r>
          <w:instrText xml:space="preserve"> PAGEREF _Toc31165 \h </w:instrText>
        </w:r>
        <w:r>
          <w:fldChar w:fldCharType="separate"/>
        </w:r>
        <w:r>
          <w:t>33</w:t>
        </w:r>
        <w:r>
          <w:fldChar w:fldCharType="end"/>
        </w:r>
      </w:hyperlink>
    </w:p>
    <w:p>
      <w:pPr>
        <w:pStyle w:val="TOC2"/>
        <w:tabs>
          <w:tab w:val="right" w:leader="dot" w:pos="8306"/>
        </w:tabs>
      </w:pPr>
      <w:hyperlink w:anchor="_Toc32589" w:history="1">
        <w:r>
          <w:rPr>
            <w:rFonts w:ascii="仿宋" w:eastAsia="仿宋" w:hAnsi="仿宋" w:cs="仿宋" w:hint="eastAsia"/>
            <w:lang w:eastAsia="zh-CN"/>
          </w:rPr>
          <w:t>(二)、建设进度</w:t>
        </w:r>
        <w:r>
          <w:tab/>
        </w:r>
        <w:r>
          <w:fldChar w:fldCharType="begin"/>
        </w:r>
        <w:r>
          <w:instrText xml:space="preserve"> PAGEREF _Toc32589 \h </w:instrText>
        </w:r>
        <w:r>
          <w:fldChar w:fldCharType="separate"/>
        </w:r>
        <w:r>
          <w:t>33</w:t>
        </w:r>
        <w:r>
          <w:fldChar w:fldCharType="end"/>
        </w:r>
      </w:hyperlink>
    </w:p>
    <w:p>
      <w:pPr>
        <w:pStyle w:val="TOC2"/>
        <w:tabs>
          <w:tab w:val="right" w:leader="dot" w:pos="8306"/>
        </w:tabs>
      </w:pPr>
      <w:hyperlink w:anchor="_Toc3377" w:history="1">
        <w:r>
          <w:rPr>
            <w:rFonts w:ascii="仿宋" w:eastAsia="仿宋" w:hAnsi="仿宋" w:cs="仿宋" w:hint="eastAsia"/>
            <w:lang w:eastAsia="zh-CN"/>
          </w:rPr>
          <w:t>(三)、进度安排注意事项</w:t>
        </w:r>
        <w:r>
          <w:tab/>
        </w:r>
        <w:r>
          <w:fldChar w:fldCharType="begin"/>
        </w:r>
        <w:r>
          <w:instrText xml:space="preserve"> PAGEREF _Toc3377 \h </w:instrText>
        </w:r>
        <w:r>
          <w:fldChar w:fldCharType="separate"/>
        </w:r>
        <w:r>
          <w:t>34</w:t>
        </w:r>
        <w:r>
          <w:fldChar w:fldCharType="end"/>
        </w:r>
      </w:hyperlink>
    </w:p>
    <w:p>
      <w:pPr>
        <w:pStyle w:val="TOC2"/>
        <w:tabs>
          <w:tab w:val="right" w:leader="dot" w:pos="8306"/>
        </w:tabs>
      </w:pPr>
      <w:hyperlink w:anchor="_Toc11126" w:history="1">
        <w:r>
          <w:rPr>
            <w:rFonts w:ascii="仿宋" w:eastAsia="仿宋" w:hAnsi="仿宋" w:cs="仿宋" w:hint="eastAsia"/>
            <w:lang w:eastAsia="zh-CN"/>
          </w:rPr>
          <w:t>(四)、人力资源配置</w:t>
        </w:r>
        <w:r>
          <w:tab/>
        </w:r>
        <w:r>
          <w:fldChar w:fldCharType="begin"/>
        </w:r>
        <w:r>
          <w:instrText xml:space="preserve"> PAGEREF _Toc11126 \h </w:instrText>
        </w:r>
        <w:r>
          <w:fldChar w:fldCharType="separate"/>
        </w:r>
        <w:r>
          <w:t>36</w:t>
        </w:r>
        <w:r>
          <w:fldChar w:fldCharType="end"/>
        </w:r>
      </w:hyperlink>
    </w:p>
    <w:p>
      <w:pPr>
        <w:pStyle w:val="TOC1"/>
        <w:tabs>
          <w:tab w:val="right" w:leader="dot" w:pos="8306"/>
        </w:tabs>
      </w:pPr>
      <w:hyperlink w:anchor="_Toc19910" w:history="1">
        <w:r>
          <w:rPr>
            <w:rFonts w:ascii="仿宋" w:eastAsia="仿宋" w:hAnsi="仿宋" w:cs="仿宋" w:hint="eastAsia"/>
            <w:lang w:eastAsia="zh-CN"/>
          </w:rPr>
          <w:t>十、沙发布项目创新与研发</w:t>
        </w:r>
        <w:r>
          <w:tab/>
        </w:r>
        <w:r>
          <w:fldChar w:fldCharType="begin"/>
        </w:r>
        <w:r>
          <w:instrText xml:space="preserve"> PAGEREF _Toc19910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8" w:history="1">
        <w:r>
          <w:rPr>
            <w:rFonts w:ascii="仿宋" w:eastAsia="仿宋" w:hAnsi="仿宋" w:cs="仿宋" w:hint="eastAsia"/>
            <w:lang w:eastAsia="zh-CN"/>
          </w:rPr>
          <w:t>(一)、创新策略与方向</w:t>
        </w:r>
        <w:r>
          <w:tab/>
        </w:r>
        <w:r>
          <w:fldChar w:fldCharType="begin"/>
        </w:r>
        <w:r>
          <w:instrText xml:space="preserve"> PAGEREF _Toc12458 \h </w:instrText>
        </w:r>
        <w:r>
          <w:fldChar w:fldCharType="separate"/>
        </w:r>
        <w:r>
          <w:t>37</w:t>
        </w:r>
        <w:r>
          <w:fldChar w:fldCharType="end"/>
        </w:r>
      </w:hyperlink>
    </w:p>
    <w:p>
      <w:pPr>
        <w:pStyle w:val="TOC2"/>
        <w:tabs>
          <w:tab w:val="right" w:leader="dot" w:pos="8306"/>
        </w:tabs>
      </w:pPr>
      <w:hyperlink w:anchor="_Toc9971" w:history="1">
        <w:r>
          <w:rPr>
            <w:rFonts w:ascii="仿宋" w:eastAsia="仿宋" w:hAnsi="仿宋" w:cs="仿宋" w:hint="eastAsia"/>
            <w:lang w:eastAsia="zh-CN"/>
          </w:rPr>
          <w:t>(二)、研发规划与投入</w:t>
        </w:r>
        <w:r>
          <w:tab/>
        </w:r>
        <w:r>
          <w:fldChar w:fldCharType="begin"/>
        </w:r>
        <w:r>
          <w:instrText xml:space="preserve"> PAGEREF _Toc9971 \h </w:instrText>
        </w:r>
        <w:r>
          <w:fldChar w:fldCharType="separate"/>
        </w:r>
        <w:r>
          <w:t>38</w:t>
        </w:r>
        <w:r>
          <w:fldChar w:fldCharType="end"/>
        </w:r>
      </w:hyperlink>
    </w:p>
    <w:p>
      <w:pPr>
        <w:pStyle w:val="TOC1"/>
        <w:tabs>
          <w:tab w:val="right" w:leader="dot" w:pos="8306"/>
        </w:tabs>
      </w:pPr>
      <w:hyperlink w:anchor="_Toc12784" w:history="1">
        <w:r>
          <w:rPr>
            <w:rFonts w:ascii="仿宋" w:eastAsia="仿宋" w:hAnsi="仿宋" w:cs="仿宋" w:hint="eastAsia"/>
            <w:lang w:eastAsia="zh-CN"/>
          </w:rPr>
          <w:t>十一、沙发布项目经营效益</w:t>
        </w:r>
        <w:r>
          <w:tab/>
        </w:r>
        <w:r>
          <w:fldChar w:fldCharType="begin"/>
        </w:r>
        <w:r>
          <w:instrText xml:space="preserve"> PAGEREF _Toc12784 \h </w:instrText>
        </w:r>
        <w:r>
          <w:fldChar w:fldCharType="separate"/>
        </w:r>
        <w:r>
          <w:t>40</w:t>
        </w:r>
        <w:r>
          <w:fldChar w:fldCharType="end"/>
        </w:r>
      </w:hyperlink>
    </w:p>
    <w:p>
      <w:pPr>
        <w:pStyle w:val="TOC2"/>
        <w:tabs>
          <w:tab w:val="right" w:leader="dot" w:pos="8306"/>
        </w:tabs>
      </w:pPr>
      <w:hyperlink w:anchor="_Toc10083" w:history="1">
        <w:r>
          <w:rPr>
            <w:rFonts w:ascii="仿宋" w:eastAsia="仿宋" w:hAnsi="仿宋" w:cs="仿宋" w:hint="eastAsia"/>
            <w:lang w:eastAsia="zh-CN"/>
          </w:rPr>
          <w:t>(一)、经济评价财务测算</w:t>
        </w:r>
        <w:r>
          <w:tab/>
        </w:r>
        <w:r>
          <w:fldChar w:fldCharType="begin"/>
        </w:r>
        <w:r>
          <w:instrText xml:space="preserve"> PAGEREF _Toc10083 \h </w:instrText>
        </w:r>
        <w:r>
          <w:fldChar w:fldCharType="separate"/>
        </w:r>
        <w:r>
          <w:t>40</w:t>
        </w:r>
        <w:r>
          <w:fldChar w:fldCharType="end"/>
        </w:r>
      </w:hyperlink>
    </w:p>
    <w:p>
      <w:pPr>
        <w:pStyle w:val="TOC2"/>
        <w:tabs>
          <w:tab w:val="right" w:leader="dot" w:pos="8306"/>
        </w:tabs>
      </w:pPr>
      <w:hyperlink w:anchor="_Toc9211" w:history="1">
        <w:r>
          <w:rPr>
            <w:rFonts w:ascii="仿宋" w:eastAsia="仿宋" w:hAnsi="仿宋" w:cs="仿宋" w:hint="eastAsia"/>
            <w:lang w:eastAsia="zh-CN"/>
          </w:rPr>
          <w:t>(二)、沙发布项目盈利能力分析</w:t>
        </w:r>
        <w:r>
          <w:tab/>
        </w:r>
        <w:r>
          <w:fldChar w:fldCharType="begin"/>
        </w:r>
        <w:r>
          <w:instrText xml:space="preserve"> PAGEREF _Toc9211 \h </w:instrText>
        </w:r>
        <w:r>
          <w:fldChar w:fldCharType="separate"/>
        </w:r>
        <w:r>
          <w:t>41</w:t>
        </w:r>
        <w:r>
          <w:fldChar w:fldCharType="end"/>
        </w:r>
      </w:hyperlink>
    </w:p>
    <w:p>
      <w:pPr>
        <w:pStyle w:val="TOC1"/>
        <w:tabs>
          <w:tab w:val="right" w:leader="dot" w:pos="8306"/>
        </w:tabs>
      </w:pPr>
      <w:hyperlink w:anchor="_Toc30415" w:history="1">
        <w:r>
          <w:rPr>
            <w:rFonts w:ascii="仿宋" w:eastAsia="仿宋" w:hAnsi="仿宋" w:cs="仿宋" w:hint="eastAsia"/>
            <w:lang w:eastAsia="zh-CN"/>
          </w:rPr>
          <w:t>十二、沙发布项目财务管理</w:t>
        </w:r>
        <w:r>
          <w:tab/>
        </w:r>
        <w:r>
          <w:fldChar w:fldCharType="begin"/>
        </w:r>
        <w:r>
          <w:instrText xml:space="preserve"> PAGEREF _Toc30415 \h </w:instrText>
        </w:r>
        <w:r>
          <w:fldChar w:fldCharType="separate"/>
        </w:r>
        <w:r>
          <w:t>42</w:t>
        </w:r>
        <w:r>
          <w:fldChar w:fldCharType="end"/>
        </w:r>
      </w:hyperlink>
    </w:p>
    <w:p>
      <w:pPr>
        <w:pStyle w:val="TOC2"/>
        <w:tabs>
          <w:tab w:val="right" w:leader="dot" w:pos="8306"/>
        </w:tabs>
      </w:pPr>
      <w:hyperlink w:anchor="_Toc17965" w:history="1">
        <w:r>
          <w:rPr>
            <w:rFonts w:ascii="仿宋" w:eastAsia="仿宋" w:hAnsi="仿宋" w:cs="仿宋" w:hint="eastAsia"/>
            <w:lang w:eastAsia="zh-CN"/>
          </w:rPr>
          <w:t>(一)、资金需求大</w:t>
        </w:r>
        <w:r>
          <w:tab/>
        </w:r>
        <w:r>
          <w:fldChar w:fldCharType="begin"/>
        </w:r>
        <w:r>
          <w:instrText xml:space="preserve"> PAGEREF _Toc17965 \h </w:instrText>
        </w:r>
        <w:r>
          <w:fldChar w:fldCharType="separate"/>
        </w:r>
        <w:r>
          <w:t>42</w:t>
        </w:r>
        <w:r>
          <w:fldChar w:fldCharType="end"/>
        </w:r>
      </w:hyperlink>
    </w:p>
    <w:p>
      <w:pPr>
        <w:pStyle w:val="TOC2"/>
        <w:tabs>
          <w:tab w:val="right" w:leader="dot" w:pos="8306"/>
        </w:tabs>
      </w:pPr>
      <w:hyperlink w:anchor="_Toc23412" w:history="1">
        <w:r>
          <w:rPr>
            <w:rFonts w:ascii="仿宋" w:eastAsia="仿宋" w:hAnsi="仿宋" w:cs="仿宋" w:hint="eastAsia"/>
            <w:lang w:eastAsia="zh-CN"/>
          </w:rPr>
          <w:t>(二)、研发周期长</w:t>
        </w:r>
        <w:r>
          <w:tab/>
        </w:r>
        <w:r>
          <w:fldChar w:fldCharType="begin"/>
        </w:r>
        <w:r>
          <w:instrText xml:space="preserve"> PAGEREF _Toc23412 \h </w:instrText>
        </w:r>
        <w:r>
          <w:fldChar w:fldCharType="separate"/>
        </w:r>
        <w:r>
          <w:t>43</w:t>
        </w:r>
        <w:r>
          <w:fldChar w:fldCharType="end"/>
        </w:r>
      </w:hyperlink>
    </w:p>
    <w:p>
      <w:pPr>
        <w:pStyle w:val="TOC2"/>
        <w:tabs>
          <w:tab w:val="right" w:leader="dot" w:pos="8306"/>
        </w:tabs>
      </w:pPr>
      <w:hyperlink w:anchor="_Toc16554" w:history="1">
        <w:r>
          <w:rPr>
            <w:rFonts w:ascii="仿宋" w:eastAsia="仿宋" w:hAnsi="仿宋" w:cs="仿宋" w:hint="eastAsia"/>
            <w:lang w:eastAsia="zh-CN"/>
          </w:rPr>
          <w:t>(三)、市场风险大</w:t>
        </w:r>
        <w:r>
          <w:tab/>
        </w:r>
        <w:r>
          <w:fldChar w:fldCharType="begin"/>
        </w:r>
        <w:r>
          <w:instrText xml:space="preserve"> PAGEREF _Toc16554 \h </w:instrText>
        </w:r>
        <w:r>
          <w:fldChar w:fldCharType="separate"/>
        </w:r>
        <w:r>
          <w:t>44</w:t>
        </w:r>
        <w:r>
          <w:fldChar w:fldCharType="end"/>
        </w:r>
      </w:hyperlink>
    </w:p>
    <w:p>
      <w:pPr>
        <w:pStyle w:val="TOC2"/>
        <w:tabs>
          <w:tab w:val="right" w:leader="dot" w:pos="8306"/>
        </w:tabs>
      </w:pPr>
      <w:hyperlink w:anchor="_Toc21594" w:history="1">
        <w:r>
          <w:rPr>
            <w:rFonts w:ascii="仿宋" w:eastAsia="仿宋" w:hAnsi="仿宋" w:cs="仿宋" w:hint="eastAsia"/>
            <w:lang w:eastAsia="zh-CN"/>
          </w:rPr>
          <w:t>(四)、利润率高</w:t>
        </w:r>
        <w:r>
          <w:tab/>
        </w:r>
        <w:r>
          <w:fldChar w:fldCharType="begin"/>
        </w:r>
        <w:r>
          <w:instrText xml:space="preserve"> PAGEREF _Toc21594 \h </w:instrText>
        </w:r>
        <w:r>
          <w:fldChar w:fldCharType="separate"/>
        </w:r>
        <w:r>
          <w:t>47</w:t>
        </w:r>
        <w:r>
          <w:fldChar w:fldCharType="end"/>
        </w:r>
      </w:hyperlink>
    </w:p>
    <w:p>
      <w:pPr>
        <w:pStyle w:val="TOC1"/>
        <w:tabs>
          <w:tab w:val="right" w:leader="dot" w:pos="8306"/>
        </w:tabs>
      </w:pPr>
      <w:hyperlink w:anchor="_Toc30722" w:history="1">
        <w:r>
          <w:rPr>
            <w:rFonts w:ascii="仿宋" w:eastAsia="仿宋" w:hAnsi="仿宋" w:cs="仿宋" w:hint="eastAsia"/>
            <w:lang w:eastAsia="zh-CN"/>
          </w:rPr>
          <w:t>十三、沙发布项目变更管理</w:t>
        </w:r>
        <w:r>
          <w:tab/>
        </w:r>
        <w:r>
          <w:fldChar w:fldCharType="begin"/>
        </w:r>
        <w:r>
          <w:instrText xml:space="preserve"> PAGEREF _Toc30722 \h </w:instrText>
        </w:r>
        <w:r>
          <w:fldChar w:fldCharType="separate"/>
        </w:r>
        <w:r>
          <w:t>49</w:t>
        </w:r>
        <w:r>
          <w:fldChar w:fldCharType="end"/>
        </w:r>
      </w:hyperlink>
    </w:p>
    <w:p>
      <w:pPr>
        <w:pStyle w:val="TOC2"/>
        <w:tabs>
          <w:tab w:val="right" w:leader="dot" w:pos="8306"/>
        </w:tabs>
      </w:pPr>
      <w:hyperlink w:anchor="_Toc14034" w:history="1">
        <w:r>
          <w:rPr>
            <w:rFonts w:ascii="仿宋" w:eastAsia="仿宋" w:hAnsi="仿宋" w:cs="仿宋" w:hint="eastAsia"/>
            <w:lang w:eastAsia="zh-CN"/>
          </w:rPr>
          <w:t>(一)、变更申请与评估</w:t>
        </w:r>
        <w:r>
          <w:tab/>
        </w:r>
        <w:r>
          <w:fldChar w:fldCharType="begin"/>
        </w:r>
        <w:r>
          <w:instrText xml:space="preserve"> PAGEREF _Toc14034 \h </w:instrText>
        </w:r>
        <w:r>
          <w:fldChar w:fldCharType="separate"/>
        </w:r>
        <w:r>
          <w:t>49</w:t>
        </w:r>
        <w:r>
          <w:fldChar w:fldCharType="end"/>
        </w:r>
      </w:hyperlink>
    </w:p>
    <w:p>
      <w:pPr>
        <w:pStyle w:val="TOC2"/>
        <w:tabs>
          <w:tab w:val="right" w:leader="dot" w:pos="8306"/>
        </w:tabs>
      </w:pPr>
      <w:hyperlink w:anchor="_Toc27456" w:history="1">
        <w:r>
          <w:rPr>
            <w:rFonts w:ascii="仿宋" w:eastAsia="仿宋" w:hAnsi="仿宋" w:cs="仿宋" w:hint="eastAsia"/>
            <w:lang w:eastAsia="zh-CN"/>
          </w:rPr>
          <w:t>(二)、变更实施与控制</w:t>
        </w:r>
        <w:r>
          <w:tab/>
        </w:r>
        <w:r>
          <w:fldChar w:fldCharType="begin"/>
        </w:r>
        <w:r>
          <w:instrText xml:space="preserve"> PAGEREF _Toc27456 \h </w:instrText>
        </w:r>
        <w:r>
          <w:fldChar w:fldCharType="separate"/>
        </w:r>
        <w:r>
          <w:t>49</w:t>
        </w:r>
        <w:r>
          <w:fldChar w:fldCharType="end"/>
        </w:r>
      </w:hyperlink>
    </w:p>
    <w:p>
      <w:pPr>
        <w:pStyle w:val="TOC1"/>
        <w:tabs>
          <w:tab w:val="right" w:leader="dot" w:pos="8306"/>
        </w:tabs>
      </w:pPr>
      <w:hyperlink w:anchor="_Toc28873" w:history="1">
        <w:r>
          <w:rPr>
            <w:rFonts w:ascii="仿宋" w:eastAsia="仿宋" w:hAnsi="仿宋" w:cs="仿宋" w:hint="eastAsia"/>
            <w:lang w:eastAsia="zh-CN"/>
          </w:rPr>
          <w:t>十四、沙发布项目实施保障措施</w:t>
        </w:r>
        <w:r>
          <w:tab/>
        </w:r>
        <w:r>
          <w:fldChar w:fldCharType="begin"/>
        </w:r>
        <w:r>
          <w:instrText xml:space="preserve"> PAGEREF _Toc28873 \h </w:instrText>
        </w:r>
        <w:r>
          <w:fldChar w:fldCharType="separate"/>
        </w:r>
        <w:r>
          <w:t>50</w:t>
        </w:r>
        <w:r>
          <w:fldChar w:fldCharType="end"/>
        </w:r>
      </w:hyperlink>
    </w:p>
    <w:p>
      <w:pPr>
        <w:pStyle w:val="TOC2"/>
        <w:tabs>
          <w:tab w:val="right" w:leader="dot" w:pos="8306"/>
        </w:tabs>
      </w:pPr>
      <w:hyperlink w:anchor="_Toc22370" w:history="1">
        <w:r>
          <w:rPr>
            <w:rFonts w:ascii="仿宋" w:eastAsia="仿宋" w:hAnsi="仿宋" w:cs="仿宋" w:hint="eastAsia"/>
            <w:lang w:eastAsia="zh-CN"/>
          </w:rPr>
          <w:t>(一)、沙发布项目实施保障机制</w:t>
        </w:r>
        <w:r>
          <w:tab/>
        </w:r>
        <w:r>
          <w:fldChar w:fldCharType="begin"/>
        </w:r>
        <w:r>
          <w:instrText xml:space="preserve"> PAGEREF _Toc22370 \h </w:instrText>
        </w:r>
        <w:r>
          <w:fldChar w:fldCharType="separate"/>
        </w:r>
        <w:r>
          <w:t>50</w:t>
        </w:r>
        <w:r>
          <w:fldChar w:fldCharType="end"/>
        </w:r>
      </w:hyperlink>
    </w:p>
    <w:p>
      <w:pPr>
        <w:pStyle w:val="TOC2"/>
        <w:tabs>
          <w:tab w:val="right" w:leader="dot" w:pos="8306"/>
        </w:tabs>
      </w:pPr>
      <w:hyperlink w:anchor="_Toc24301" w:history="1">
        <w:r>
          <w:rPr>
            <w:rFonts w:ascii="仿宋" w:eastAsia="仿宋" w:hAnsi="仿宋" w:cs="仿宋" w:hint="eastAsia"/>
            <w:lang w:eastAsia="zh-CN"/>
          </w:rPr>
          <w:t>(二)、沙发布项目法律合规要求</w:t>
        </w:r>
        <w:r>
          <w:tab/>
        </w:r>
        <w:r>
          <w:fldChar w:fldCharType="begin"/>
        </w:r>
        <w:r>
          <w:instrText xml:space="preserve"> PAGEREF _Toc24301 \h </w:instrText>
        </w:r>
        <w:r>
          <w:fldChar w:fldCharType="separate"/>
        </w:r>
        <w:r>
          <w:t>53</w:t>
        </w:r>
        <w:r>
          <w:fldChar w:fldCharType="end"/>
        </w:r>
      </w:hyperlink>
    </w:p>
    <w:p>
      <w:pPr>
        <w:pStyle w:val="TOC2"/>
        <w:tabs>
          <w:tab w:val="right" w:leader="dot" w:pos="8306"/>
        </w:tabs>
      </w:pPr>
      <w:hyperlink w:anchor="_Toc29563" w:history="1">
        <w:r>
          <w:rPr>
            <w:rFonts w:ascii="仿宋" w:eastAsia="仿宋" w:hAnsi="仿宋" w:cs="仿宋" w:hint="eastAsia"/>
            <w:lang w:eastAsia="zh-CN"/>
          </w:rPr>
          <w:t>(三)、沙发布项目合同管理与法律事务</w:t>
        </w:r>
        <w:r>
          <w:tab/>
        </w:r>
        <w:r>
          <w:fldChar w:fldCharType="begin"/>
        </w:r>
        <w:r>
          <w:instrText xml:space="preserve"> PAGEREF _Toc29563 \h </w:instrText>
        </w:r>
        <w:r>
          <w:fldChar w:fldCharType="separate"/>
        </w:r>
        <w:r>
          <w:t>57</w:t>
        </w:r>
        <w:r>
          <w:fldChar w:fldCharType="end"/>
        </w:r>
      </w:hyperlink>
    </w:p>
    <w:p>
      <w:pPr>
        <w:pStyle w:val="TOC2"/>
        <w:tabs>
          <w:tab w:val="right" w:leader="dot" w:pos="8306"/>
        </w:tabs>
      </w:pPr>
      <w:hyperlink w:anchor="_Toc23729" w:history="1">
        <w:r>
          <w:rPr>
            <w:rFonts w:ascii="仿宋" w:eastAsia="仿宋" w:hAnsi="仿宋" w:cs="仿宋" w:hint="eastAsia"/>
            <w:lang w:eastAsia="zh-CN"/>
          </w:rPr>
          <w:t>(四)、沙发布项目知识产权保护策略</w:t>
        </w:r>
        <w:r>
          <w:tab/>
        </w:r>
        <w:r>
          <w:fldChar w:fldCharType="begin"/>
        </w:r>
        <w:r>
          <w:instrText xml:space="preserve"> PAGEREF _Toc23729 \h </w:instrText>
        </w:r>
        <w:r>
          <w:fldChar w:fldCharType="separate"/>
        </w:r>
        <w:r>
          <w:t>64</w:t>
        </w:r>
        <w:r>
          <w:fldChar w:fldCharType="end"/>
        </w:r>
      </w:hyperlink>
    </w:p>
    <w:p>
      <w:pPr>
        <w:pStyle w:val="TOC1"/>
        <w:tabs>
          <w:tab w:val="right" w:leader="dot" w:pos="8306"/>
        </w:tabs>
      </w:pPr>
      <w:hyperlink w:anchor="_Toc29465" w:history="1">
        <w:r>
          <w:rPr>
            <w:rFonts w:ascii="仿宋" w:eastAsia="仿宋" w:hAnsi="仿宋" w:cs="仿宋" w:hint="eastAsia"/>
            <w:lang w:eastAsia="zh-CN"/>
          </w:rPr>
          <w:t>十五、沙发布项目治理与监督</w:t>
        </w:r>
        <w:r>
          <w:tab/>
        </w:r>
        <w:r>
          <w:fldChar w:fldCharType="begin"/>
        </w:r>
        <w:r>
          <w:instrText xml:space="preserve"> PAGEREF _Toc29465 \h </w:instrText>
        </w:r>
        <w:r>
          <w:fldChar w:fldCharType="separate"/>
        </w:r>
        <w:r>
          <w:t>66</w:t>
        </w:r>
        <w:r>
          <w:fldChar w:fldCharType="end"/>
        </w:r>
      </w:hyperlink>
    </w:p>
    <w:p>
      <w:pPr>
        <w:pStyle w:val="TOC2"/>
        <w:tabs>
          <w:tab w:val="right" w:leader="dot" w:pos="8306"/>
        </w:tabs>
      </w:pPr>
      <w:hyperlink w:anchor="_Toc9651" w:history="1">
        <w:r>
          <w:rPr>
            <w:rFonts w:ascii="仿宋" w:eastAsia="仿宋" w:hAnsi="仿宋" w:cs="仿宋" w:hint="eastAsia"/>
            <w:lang w:eastAsia="zh-CN"/>
          </w:rPr>
          <w:t>(一)、沙发布项目治理结构</w:t>
        </w:r>
        <w:r>
          <w:tab/>
        </w:r>
        <w:r>
          <w:fldChar w:fldCharType="begin"/>
        </w:r>
        <w:r>
          <w:instrText xml:space="preserve"> PAGEREF _Toc9651 \h </w:instrText>
        </w:r>
        <w:r>
          <w:fldChar w:fldCharType="separate"/>
        </w:r>
        <w:r>
          <w:t>66</w:t>
        </w:r>
        <w:r>
          <w:fldChar w:fldCharType="end"/>
        </w:r>
      </w:hyperlink>
    </w:p>
    <w:p>
      <w:pPr>
        <w:pStyle w:val="TOC2"/>
        <w:tabs>
          <w:tab w:val="right" w:leader="dot" w:pos="8306"/>
        </w:tabs>
      </w:pPr>
      <w:hyperlink w:anchor="_Toc10402" w:history="1">
        <w:r>
          <w:rPr>
            <w:rFonts w:ascii="仿宋" w:eastAsia="仿宋" w:hAnsi="仿宋" w:cs="仿宋" w:hint="eastAsia"/>
            <w:lang w:eastAsia="zh-CN"/>
          </w:rPr>
          <w:t>(二)、监督与审计</w:t>
        </w:r>
        <w:r>
          <w:tab/>
        </w:r>
        <w:r>
          <w:fldChar w:fldCharType="begin"/>
        </w:r>
        <w:r>
          <w:instrText xml:space="preserve"> PAGEREF _Toc10402 \h </w:instrText>
        </w:r>
        <w:r>
          <w:fldChar w:fldCharType="separate"/>
        </w:r>
        <w:r>
          <w:t>67</w:t>
        </w:r>
        <w:r>
          <w:fldChar w:fldCharType="end"/>
        </w:r>
      </w:hyperlink>
    </w:p>
    <w:p>
      <w:pPr>
        <w:pStyle w:val="TOC1"/>
        <w:tabs>
          <w:tab w:val="right" w:leader="dot" w:pos="8306"/>
        </w:tabs>
      </w:pPr>
      <w:hyperlink w:anchor="_Toc6930" w:history="1">
        <w:r>
          <w:rPr>
            <w:rFonts w:ascii="仿宋" w:eastAsia="仿宋" w:hAnsi="仿宋" w:cs="仿宋" w:hint="eastAsia"/>
            <w:lang w:eastAsia="zh-CN"/>
          </w:rPr>
          <w:t>十六、风险识别与分类</w:t>
        </w:r>
        <w:r>
          <w:tab/>
        </w:r>
        <w:r>
          <w:fldChar w:fldCharType="begin"/>
        </w:r>
        <w:r>
          <w:instrText xml:space="preserve"> PAGEREF _Toc6930 \h </w:instrText>
        </w:r>
        <w:r>
          <w:fldChar w:fldCharType="separate"/>
        </w:r>
        <w:r>
          <w:t>69</w:t>
        </w:r>
        <w:r>
          <w:fldChar w:fldCharType="end"/>
        </w:r>
      </w:hyperlink>
    </w:p>
    <w:p>
      <w:pPr>
        <w:pStyle w:val="TOC2"/>
        <w:tabs>
          <w:tab w:val="right" w:leader="dot" w:pos="8306"/>
        </w:tabs>
      </w:pPr>
      <w:hyperlink w:anchor="_Toc12221" w:history="1">
        <w:r>
          <w:rPr>
            <w:rFonts w:ascii="仿宋" w:eastAsia="仿宋" w:hAnsi="仿宋" w:cs="仿宋" w:hint="eastAsia"/>
            <w:lang w:eastAsia="zh-CN"/>
          </w:rPr>
          <w:t>(一)、风险识别</w:t>
        </w:r>
        <w:r>
          <w:tab/>
        </w:r>
        <w:r>
          <w:fldChar w:fldCharType="begin"/>
        </w:r>
        <w:r>
          <w:instrText xml:space="preserve"> PAGEREF _Toc12221 \h </w:instrText>
        </w:r>
        <w:r>
          <w:fldChar w:fldCharType="separate"/>
        </w:r>
        <w:r>
          <w:t>69</w:t>
        </w:r>
        <w:r>
          <w:fldChar w:fldCharType="end"/>
        </w:r>
      </w:hyperlink>
    </w:p>
    <w:p>
      <w:pPr>
        <w:pStyle w:val="TOC2"/>
        <w:tabs>
          <w:tab w:val="right" w:leader="dot" w:pos="8306"/>
        </w:tabs>
      </w:pPr>
      <w:hyperlink w:anchor="_Toc21684" w:history="1">
        <w:r>
          <w:rPr>
            <w:rFonts w:ascii="仿宋" w:eastAsia="仿宋" w:hAnsi="仿宋" w:cs="仿宋" w:hint="eastAsia"/>
            <w:lang w:eastAsia="zh-CN"/>
          </w:rPr>
          <w:t>(二)、风险分类</w:t>
        </w:r>
        <w:r>
          <w:tab/>
        </w:r>
        <w:r>
          <w:fldChar w:fldCharType="begin"/>
        </w:r>
        <w:r>
          <w:instrText xml:space="preserve"> PAGEREF _Toc21684 \h </w:instrText>
        </w:r>
        <w:r>
          <w:fldChar w:fldCharType="separate"/>
        </w:r>
        <w:r>
          <w:t>70</w:t>
        </w:r>
        <w:r>
          <w:fldChar w:fldCharType="end"/>
        </w:r>
      </w:hyperlink>
    </w:p>
    <w:p>
      <w:pPr>
        <w:pStyle w:val="TOC1"/>
        <w:tabs>
          <w:tab w:val="right" w:leader="dot" w:pos="8306"/>
        </w:tabs>
      </w:pPr>
      <w:hyperlink w:anchor="_Toc2069" w:history="1">
        <w:r>
          <w:rPr>
            <w:rFonts w:ascii="仿宋" w:eastAsia="仿宋" w:hAnsi="仿宋" w:cs="仿宋" w:hint="eastAsia"/>
            <w:lang w:eastAsia="zh-CN"/>
          </w:rPr>
          <w:t>十七、利益相关者分析与沟通计划</w:t>
        </w:r>
        <w:r>
          <w:tab/>
        </w:r>
        <w:r>
          <w:fldChar w:fldCharType="begin"/>
        </w:r>
        <w:r>
          <w:instrText xml:space="preserve"> PAGEREF _Toc2069 \h </w:instrText>
        </w:r>
        <w:r>
          <w:fldChar w:fldCharType="separate"/>
        </w:r>
        <w:r>
          <w:t>72</w:t>
        </w:r>
        <w:r>
          <w:fldChar w:fldCharType="end"/>
        </w:r>
      </w:hyperlink>
    </w:p>
    <w:p>
      <w:pPr>
        <w:pStyle w:val="TOC2"/>
        <w:tabs>
          <w:tab w:val="right" w:leader="dot" w:pos="8306"/>
        </w:tabs>
      </w:pPr>
      <w:hyperlink w:anchor="_Toc26004" w:history="1">
        <w:r>
          <w:rPr>
            <w:rFonts w:ascii="仿宋" w:eastAsia="仿宋" w:hAnsi="仿宋" w:cs="仿宋" w:hint="eastAsia"/>
            <w:lang w:eastAsia="zh-CN"/>
          </w:rPr>
          <w:t>(一)、利益相关者分析</w:t>
        </w:r>
        <w:r>
          <w:tab/>
        </w:r>
        <w:r>
          <w:fldChar w:fldCharType="begin"/>
        </w:r>
        <w:r>
          <w:instrText xml:space="preserve"> PAGEREF _Toc26004 \h </w:instrText>
        </w:r>
        <w:r>
          <w:fldChar w:fldCharType="separate"/>
        </w:r>
        <w:r>
          <w:t>72</w:t>
        </w:r>
        <w:r>
          <w:fldChar w:fldCharType="end"/>
        </w:r>
      </w:hyperlink>
    </w:p>
    <w:p>
      <w:pPr>
        <w:pStyle w:val="TOC2"/>
        <w:tabs>
          <w:tab w:val="right" w:leader="dot" w:pos="8306"/>
        </w:tabs>
      </w:pPr>
      <w:hyperlink w:anchor="_Toc2786" w:history="1">
        <w:r>
          <w:rPr>
            <w:rFonts w:ascii="仿宋" w:eastAsia="仿宋" w:hAnsi="仿宋" w:cs="仿宋" w:hint="eastAsia"/>
            <w:lang w:eastAsia="zh-CN"/>
          </w:rPr>
          <w:t>(二)、沟通计划</w:t>
        </w:r>
        <w:r>
          <w:tab/>
        </w:r>
        <w:r>
          <w:fldChar w:fldCharType="begin"/>
        </w:r>
        <w:r>
          <w:instrText xml:space="preserve"> PAGEREF _Toc2786 \h </w:instrText>
        </w:r>
        <w:r>
          <w:fldChar w:fldCharType="separate"/>
        </w:r>
        <w:r>
          <w:t>73</w:t>
        </w:r>
        <w:r>
          <w:fldChar w:fldCharType="end"/>
        </w:r>
      </w:hyperlink>
    </w:p>
    <w:p>
      <w:pPr>
        <w:pStyle w:val="TOC1"/>
        <w:tabs>
          <w:tab w:val="right" w:leader="dot" w:pos="8306"/>
        </w:tabs>
      </w:pPr>
      <w:hyperlink w:anchor="_Toc13188" w:history="1">
        <w:r>
          <w:rPr>
            <w:rFonts w:ascii="仿宋" w:eastAsia="仿宋" w:hAnsi="仿宋" w:cs="仿宋" w:hint="eastAsia"/>
            <w:lang w:eastAsia="zh-CN"/>
          </w:rPr>
          <w:t>十八、营销与推广策略</w:t>
        </w:r>
        <w:r>
          <w:tab/>
        </w:r>
        <w:r>
          <w:fldChar w:fldCharType="begin"/>
        </w:r>
        <w:r>
          <w:instrText xml:space="preserve"> PAGEREF _Toc13188 \h </w:instrText>
        </w:r>
        <w:r>
          <w:fldChar w:fldCharType="separate"/>
        </w:r>
        <w:r>
          <w:t>74</w:t>
        </w:r>
        <w:r>
          <w:fldChar w:fldCharType="end"/>
        </w:r>
      </w:hyperlink>
    </w:p>
    <w:p>
      <w:pPr>
        <w:pStyle w:val="TOC2"/>
        <w:tabs>
          <w:tab w:val="right" w:leader="dot" w:pos="8306"/>
        </w:tabs>
      </w:pPr>
      <w:hyperlink w:anchor="_Toc14888" w:history="1">
        <w:r>
          <w:rPr>
            <w:rFonts w:ascii="仿宋" w:eastAsia="仿宋" w:hAnsi="仿宋" w:cs="仿宋" w:hint="eastAsia"/>
            <w:lang w:eastAsia="zh-CN"/>
          </w:rPr>
          <w:t>(一)、产品/服务定位与特点</w:t>
        </w:r>
        <w:r>
          <w:tab/>
        </w:r>
        <w:r>
          <w:fldChar w:fldCharType="begin"/>
        </w:r>
        <w:r>
          <w:instrText xml:space="preserve"> PAGEREF _Toc14888 \h </w:instrText>
        </w:r>
        <w:r>
          <w:fldChar w:fldCharType="separate"/>
        </w:r>
        <w:r>
          <w:t>74</w:t>
        </w:r>
        <w:r>
          <w:fldChar w:fldCharType="end"/>
        </w:r>
      </w:hyperlink>
    </w:p>
    <w:p>
      <w:pPr>
        <w:pStyle w:val="TOC2"/>
        <w:tabs>
          <w:tab w:val="right" w:leader="dot" w:pos="8306"/>
        </w:tabs>
      </w:pPr>
      <w:hyperlink w:anchor="_Toc1552" w:history="1">
        <w:r>
          <w:rPr>
            <w:rFonts w:ascii="仿宋" w:eastAsia="仿宋" w:hAnsi="仿宋" w:cs="仿宋" w:hint="eastAsia"/>
            <w:lang w:eastAsia="zh-CN"/>
          </w:rPr>
          <w:t>(二)、市场定位与竞争分析</w:t>
        </w:r>
        <w:r>
          <w:tab/>
        </w:r>
        <w:r>
          <w:fldChar w:fldCharType="begin"/>
        </w:r>
        <w:r>
          <w:instrText xml:space="preserve"> PAGEREF _Toc1552 \h </w:instrText>
        </w:r>
        <w:r>
          <w:fldChar w:fldCharType="separate"/>
        </w:r>
        <w:r>
          <w:t>75</w:t>
        </w:r>
        <w:r>
          <w:fldChar w:fldCharType="end"/>
        </w:r>
      </w:hyperlink>
    </w:p>
    <w:p>
      <w:pPr>
        <w:pStyle w:val="TOC2"/>
        <w:tabs>
          <w:tab w:val="right" w:leader="dot" w:pos="8306"/>
        </w:tabs>
      </w:pPr>
      <w:hyperlink w:anchor="_Toc7822" w:history="1">
        <w:r>
          <w:rPr>
            <w:rFonts w:ascii="仿宋" w:eastAsia="仿宋" w:hAnsi="仿宋" w:cs="仿宋" w:hint="eastAsia"/>
            <w:lang w:eastAsia="zh-CN"/>
          </w:rPr>
          <w:t>(三)、营销渠道与策略</w:t>
        </w:r>
        <w:r>
          <w:tab/>
        </w:r>
        <w:r>
          <w:fldChar w:fldCharType="begin"/>
        </w:r>
        <w:r>
          <w:instrText xml:space="preserve"> PAGEREF _Toc7822 \h </w:instrText>
        </w:r>
        <w:r>
          <w:fldChar w:fldCharType="separate"/>
        </w:r>
        <w:r>
          <w:t>77</w:t>
        </w:r>
        <w:r>
          <w:fldChar w:fldCharType="end"/>
        </w:r>
      </w:hyperlink>
    </w:p>
    <w:p>
      <w:pPr>
        <w:pStyle w:val="TOC2"/>
        <w:tabs>
          <w:tab w:val="right" w:leader="dot" w:pos="8306"/>
        </w:tabs>
      </w:pPr>
      <w:hyperlink w:anchor="_Toc19809" w:history="1">
        <w:r>
          <w:rPr>
            <w:rFonts w:ascii="仿宋" w:eastAsia="仿宋" w:hAnsi="仿宋" w:cs="仿宋" w:hint="eastAsia"/>
            <w:lang w:eastAsia="zh-CN"/>
          </w:rPr>
          <w:t>(四)、推广与宣传活动</w:t>
        </w:r>
        <w:r>
          <w:tab/>
        </w:r>
        <w:r>
          <w:fldChar w:fldCharType="begin"/>
        </w:r>
        <w:r>
          <w:instrText xml:space="preserve"> PAGEREF _Toc19809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73"/>
      <w:r>
        <w:rPr>
          <w:rFonts w:ascii="仿宋" w:eastAsia="仿宋" w:hAnsi="仿宋" w:cs="仿宋" w:hint="eastAsia"/>
          <w:sz w:val="28"/>
          <w:lang w:eastAsia="zh-CN"/>
        </w:rPr>
        <w:t>一、沙发布项目绩效评估</w:t>
      </w:r>
      <w:bookmarkEnd w:id="2"/>
    </w:p>
    <w:p>
      <w:pPr>
        <w:pStyle w:val="Heading2"/>
        <w:rPr>
          <w:rFonts w:ascii="仿宋" w:eastAsia="仿宋" w:hAnsi="仿宋" w:cs="仿宋" w:hint="eastAsia"/>
          <w:lang w:eastAsia="zh-CN"/>
        </w:rPr>
      </w:pPr>
      <w:bookmarkStart w:id="3" w:name="_Toc14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在沙发布项目中，我们设计了一套全面的绩效评估指标，以确保沙发布项目的可控和成功交付。这些指标跨足沙发布项目目标、成本、进度和质量等多个维度，为我们提供了全面洞察沙发布项目的健康状况。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目标达成率是我们关注的首要指标。我们设定了明确的目标，并通过定期监测和评估，迅速发现并应对潜在的目标偏差。这为沙发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成本绩效是另一个核心关注点。通过实际成本与预算成本的对比分析，我们深入了解成本差异的原因，及时调整资源分配，保持沙发布项目在经济效益方面的合理水平。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进度作为关键的绩效指标之一，得到了精心的关注。我们制定了详细的沙发布项目进度计划，并设立了进度符合度指标，确保实际进度与计划进度保持一致。这使我们能够快速发现和解决潜在的进度问题，保持沙发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沙发布项目绩效的不可或缺的一环。我们引入了一系列的质量标准和客户满意度指标，以确保沙发布项目交付的成果在质量上达到或超越预期水平。通过持续监测这些指标，我们努力提升沙发布项目整体质量水平，为沙发布项目的成功交付提供有力保障。通过这些科学且全面的绩效评估，我们能够更好地引导沙发布项目的持续改进，确保沙发布项目目标的顺利达成。</w:t>
      </w:r>
    </w:p>
    <w:p>
      <w:pPr>
        <w:pStyle w:val="Heading2"/>
        <w:ind w:firstLine="560" w:firstLineChars="200"/>
        <w:rPr>
          <w:rFonts w:ascii="仿宋" w:eastAsia="仿宋" w:hAnsi="仿宋" w:cs="仿宋" w:hint="eastAsia"/>
          <w:sz w:val="28"/>
          <w:lang w:eastAsia="zh-CN"/>
        </w:rPr>
      </w:pPr>
      <w:bookmarkStart w:id="4" w:name="_Toc2759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绩效评估是沙发布项目中的关键环节，为确保沙发布项目达到预期目标，我们采用了多层次、多维度的绩效评估方法。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沙发布项目的战略目标对齐，确保每个决策和行动都与沙发布项目整体目标保持一致。团队会定期召开战略对齐会议，审视当前工作与沙发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沙发布项目进度、质量、成本和风险等方面。这些指标通过数据收集和分析，为沙发布项目管理团队提供了客观的评估依据。例如，我们通过沙发布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绩效评估不仅仅停留在沙发布项目内部，还考虑了沙发布项目对外部环境的影响。我们定期进行干系人满意度调查，以了解各利益相关方对沙发布项目的期望和满意度，并及时做出调整。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这种多层次、多角度的绩效评估方法，使得我们能够全面了解沙发布项目的运行状态，及时做出调整，确保沙发布项目在不断变化的环境中保持稳健前行。</w:t>
      </w:r>
    </w:p>
    <w:p>
      <w:pPr>
        <w:pStyle w:val="Heading2"/>
        <w:ind w:firstLine="560" w:firstLineChars="200"/>
        <w:rPr>
          <w:rFonts w:ascii="仿宋" w:eastAsia="仿宋" w:hAnsi="仿宋" w:cs="仿宋" w:hint="eastAsia"/>
          <w:sz w:val="28"/>
          <w:lang w:eastAsia="zh-CN"/>
        </w:rPr>
      </w:pPr>
      <w:bookmarkStart w:id="5" w:name="_Toc101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为了确保沙发布项目的有效管理和不断优化，我们采用了精心设计的绩效评估周期。这个周期旨在实现灵活、实时和全面的评估，以适应沙发布项目执行中的各种挑战。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沙发布项目的不同需求，分为短期、中期和长期。短期评估关注每个迭代或工作周期，以及时发现和解决当前任务中的问题。中期评估涵盖几个迭代，深入了解整体沙发布项目的趋势和性能。长期评估则着眼于整个沙发布项目阶段，确保沙发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沙发布项目管理工具和协作平台，团队成员能够随时更新和分享沙发布项目数据。这种实时性的反馈机制使我们能够及时察觉潜在问题，快速调整，保持沙发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沙发布项目的决策制定密不可分。每个周期的沙发布项目回顾会议成为集体总结经验、识别问题深层次原因并找到创新解决方案的平台。这种定期的反思与调整机制使沙发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76"/>
      <w:r>
        <w:rPr>
          <w:rFonts w:ascii="仿宋" w:eastAsia="仿宋" w:hAnsi="仿宋" w:cs="仿宋" w:hint="eastAsia"/>
          <w:sz w:val="28"/>
          <w:lang w:eastAsia="zh-CN"/>
        </w:rPr>
        <w:t>二、沙发布项目建设单位说明</w:t>
      </w:r>
      <w:bookmarkEnd w:id="6"/>
    </w:p>
    <w:p>
      <w:pPr>
        <w:pStyle w:val="Heading2"/>
        <w:rPr>
          <w:rFonts w:ascii="仿宋" w:eastAsia="仿宋" w:hAnsi="仿宋" w:cs="仿宋" w:hint="eastAsia"/>
          <w:lang w:eastAsia="zh-CN"/>
        </w:rPr>
      </w:pPr>
      <w:bookmarkStart w:id="7" w:name="_Toc28494"/>
      <w:r>
        <w:rPr>
          <w:rFonts w:ascii="仿宋" w:eastAsia="仿宋" w:hAnsi="仿宋" w:cs="仿宋" w:hint="eastAsia"/>
          <w:lang w:eastAsia="zh-CN"/>
        </w:rPr>
        <w:t>(一)、沙发布项目承办单位基本情况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70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沙发布项目承办单位的XXXX，我们着眼于实现可持续的经济效益。通过技术创新和解决方案的提供，公司预计在沙发布项目执行期间将获得可观的收入增长。这一收入来源主要包括沙发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同时，我们注重成本控制和效率提升，以确保沙发布项目的可持续盈利。透过精细的管理和资源优化，公司期望实现沙发布项目利润最大化。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沙发布项目实施进行全面的投资评估，包括沙发布项目启动阶段的资金投入和后续运营成本。通过对沙发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沙发布项目实施过程中具备足够的资金流动性，公司将进行详尽的现金流分析。这包括资金需求的合理预测、沙发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2913"/>
      <w:r>
        <w:rPr>
          <w:rFonts w:ascii="仿宋" w:eastAsia="仿宋" w:hAnsi="仿宋" w:cs="仿宋" w:hint="eastAsia"/>
          <w:sz w:val="28"/>
          <w:lang w:eastAsia="zh-CN"/>
        </w:rPr>
        <w:t>三、沙发布项目建设背景及必要性分析</w:t>
      </w:r>
      <w:bookmarkEnd w:id="9"/>
    </w:p>
    <w:p>
      <w:pPr>
        <w:pStyle w:val="Heading2"/>
        <w:rPr>
          <w:rFonts w:ascii="仿宋" w:eastAsia="仿宋" w:hAnsi="仿宋" w:cs="仿宋" w:hint="eastAsia"/>
          <w:lang w:eastAsia="zh-CN"/>
        </w:rPr>
      </w:pPr>
      <w:bookmarkStart w:id="10" w:name="_Toc10593"/>
      <w:r>
        <w:rPr>
          <w:rFonts w:ascii="仿宋" w:eastAsia="仿宋" w:hAnsi="仿宋" w:cs="仿宋" w:hint="eastAsia"/>
          <w:lang w:eastAsia="zh-CN"/>
        </w:rPr>
        <w:t>(一)、沙发布项目背景分析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沙发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我们的背景分析将深入挖掘当前行业的发展趋势，通过对竞争态势的全面审视，找到沙发布项目在这个潮流中的定位。同时，我们将关注行业内涌现的新兴机遇，以便沙发布项目更好地融入行业发展的潮流中。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沙发布项目提供了强大的发展动力。我们将聚焦于行业内最新的技术发展趋势，包括但不限于人工智能、大数据分析、物联网等领域。通过深度的技术研究，我们将确保沙发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沙发布项目发展的源泉。我们将投入更多的精力对市场需求进行深入剖析，超越表面的需求，深入挖掘潜在的市场痛点和机遇。通过对市场需求的细致了解，沙发布项目将更有针对性地设计解决方案，满足市场的多样化需求，从而更好地促进沙发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沙发布项目战略至关重要。我们将对竞争态势进行更为深入的分析，包括但不限于市场份额、产品特点、客户满意度等多个维度。通过深度的竞争分析，沙发布项目将能够更准确地把握市场脉搏，制定具有竞争力的沙发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沙发布项目的发展具有直接的影响。我们将进行更为全面的法规和政策分析，了解行业发展中的潜在法律风险和合规挑战。通过充分了解和遵守相关法规，沙发布项目将确保在法律框架内合法合规运营，为沙发布项目的稳健发展提供有力支持。</w:t>
      </w:r>
    </w:p>
    <w:p>
      <w:pPr>
        <w:pStyle w:val="Heading2"/>
        <w:ind w:firstLine="560" w:firstLineChars="200"/>
        <w:rPr>
          <w:rFonts w:ascii="仿宋" w:eastAsia="仿宋" w:hAnsi="仿宋" w:cs="仿宋" w:hint="eastAsia"/>
          <w:sz w:val="28"/>
          <w:lang w:eastAsia="zh-CN"/>
        </w:rPr>
      </w:pPr>
      <w:bookmarkStart w:id="11" w:name="_Toc26391"/>
      <w:r>
        <w:rPr>
          <w:rFonts w:ascii="仿宋" w:eastAsia="仿宋" w:hAnsi="仿宋" w:cs="仿宋" w:hint="eastAsia"/>
          <w:sz w:val="28"/>
          <w:lang w:eastAsia="zh-CN"/>
        </w:rPr>
        <w:t>(二)、沙发布项目建设必要性分析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建设的迫切性源于对行业发展趋势的深刻洞察。我们正处于一个行业变革的时代，科技创新、数字化转型成为企业发展的关键动力。沙发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建设不仅仅是为了跟上潮流，更是为了通过技术创新推动企业的持续发展。通过引入先进的技术和解决方案，沙发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沙发布项目的建设成为必然选择，通过提高产品质量、拓展服务领域，从而在竞争中获得更多的机会。沙发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沙发布项目建设的必要性体现在对客户需求更精准的满足。通过沙发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沙发布项目建设的背后是对企业持续创新的追求。只有通过不断创新，企业才能在竞争中立于不败之地。沙发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0886"/>
      <w:r>
        <w:rPr>
          <w:rFonts w:ascii="仿宋" w:eastAsia="仿宋" w:hAnsi="仿宋" w:cs="仿宋" w:hint="eastAsia"/>
          <w:sz w:val="28"/>
          <w:lang w:eastAsia="zh-CN"/>
        </w:rPr>
        <w:t>四、沙发布项目概论</w:t>
      </w:r>
      <w:bookmarkEnd w:id="12"/>
    </w:p>
    <w:p>
      <w:pPr>
        <w:pStyle w:val="Heading2"/>
        <w:rPr>
          <w:rFonts w:ascii="仿宋" w:eastAsia="仿宋" w:hAnsi="仿宋" w:cs="仿宋" w:hint="eastAsia"/>
          <w:lang w:eastAsia="zh-CN"/>
        </w:rPr>
      </w:pPr>
      <w:bookmarkStart w:id="13" w:name="_Toc11222"/>
      <w:r>
        <w:rPr>
          <w:rFonts w:ascii="仿宋" w:eastAsia="仿宋" w:hAnsi="仿宋" w:cs="仿宋" w:hint="eastAsia"/>
          <w:lang w:eastAsia="zh-CN"/>
        </w:rPr>
        <w:t>(一)、沙发布项目概况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起源追溯至对市场的深入洞察。市场的不断演变与变革为沙发布项目提供了难得的机遇。当前市场存在的需求缺口和变革的大环境共同构成了沙发布项目的背景。这个沙发布项目旨在充分利用市场机遇，填补行业中尚未满足的需求，为客户提供全新的解决方案。市场的变革和需求的增长使得这个沙发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沙发布项目名称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正式命名为沙发布。这个名称不仅仅是一个标识，更代表了沙发布项目的核心理念和愿景。它蕴含着沙发布项目所要解决问题的关键字，具有强烈的表达和辨识度，为沙发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沙发布项目目标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核心目标是提供一种全新、高效的解决方案，满足客户日益增长的需求。沙发布项目追求的不仅仅是满足市场需求，更是在市场中获得卓越的竞争优势。通过不断提升产品或服务的质量和创新水平，沙发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沙发布项目范围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全面涵盖了产品研发、制造、市场推广和售后服务，确保从产品设计到最终用户体验的全方位关注。这一全面的沙发布项目范围是为了确保沙发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沙发布项目时间表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沙发布项目计划在未来18个月内完成，包括研发、测试、市场试点和正式推出等不同阶段。这个时间表的合理设计是为了确保沙发布项目各个阶段的顺利推进，以便按时交付高质量的成果。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沙发布项目预算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沙发布项目总预算估算为XX百万美元，主要分配在研发、市场推广、人员培训和运营等方面。这一充足的预算为沙发布项目提供了充足的资源，确保沙发布项目在各个方面都能取得优异的表现。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沙发布项目风险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沙发布项目可能面临的风险包括市场接受度低、技术难题、竞争激烈等。沙发布项目团队已经制定了相应的风险应对计划，通过前瞻性的风险管理，确保沙发布项目在面对不确定性时能够迅速做出应对。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沙发布项目团队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沙发布项目汇聚了一支经验丰富、多领域专业素养的核心团队，确保沙发布项目在各个方面都能拥有高水平的执行力。团队的协同作战是沙发布项目成功的关键因素之一。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沙发布项目背景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沙发布项目的背景根植于市场对更高效、创新产品的渴望，同时也受到科技发展对行业格局的深刻改变的影响。这为沙发布项目提供了广阔的发展空间和市场需求。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沙发布项目现状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截至目前，沙发布项目已完成市场调研和技术验证，取得了初步的成功。这为沙发布项目在未来的发展奠定了坚实的基础，为更远大的目标打下了坚实的基石。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121"/>
      <w:r>
        <w:rPr>
          <w:rFonts w:ascii="仿宋" w:eastAsia="仿宋" w:hAnsi="仿宋" w:cs="仿宋" w:hint="eastAsia"/>
          <w:sz w:val="28"/>
          <w:lang w:eastAsia="zh-CN"/>
        </w:rPr>
        <w:t>(二)、沙发布项目目标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keyword》沙发布项目首要业务目标是在市场中占据有利地位，实现产品/服务的成功推广和销售。通过不断提升产品质量、创新性，沙发布项目追求成为行业中的领导者，赢得更多客户的青睐。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在科技迅速发展的时代，沙发布项目着眼于技术创新。通过持续的研发和技术升级，沙发布项目旨在推出更具创新性的产品或服务，以满足市场对新鲜、先进解决方案的需求。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为了建立可持续的客户关系，沙发布项目设定了客户满意度目标。通过提供卓越的产品质量和优质的客户服务，沙发布项目追求赢得客户的信任和忠诚度，确保他们的满意度达到行业领先水平。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沙发布项目注重社会责任和可持续发展。通过实施环保、社会责任沙发布项目，沙发布项目致力于在经济发展的同时保护环境，促进社会公平，实现可持续经营。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沙发布项目的团队是实现目标的核心驱动力。因此，沙发布项目设定了团队发展目标，包括提升团队成员的专业技能、培养领导力，以及搭建协同高效的团队工作氛围。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9533"/>
      <w:r>
        <w:rPr>
          <w:rFonts w:ascii="仿宋" w:eastAsia="仿宋" w:hAnsi="仿宋" w:cs="仿宋" w:hint="eastAsia"/>
          <w:sz w:val="28"/>
          <w:lang w:eastAsia="zh-CN"/>
        </w:rPr>
        <w:t>(三)、沙发布项目提出的理由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沙发布项目提出的理由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提出源于对市场机遇的深刻洞察。当前市场中存在的需求缺口和行业发展趋势表明，有巨大的商业机会等待被开发。通过准确捕捉市场机遇，沙发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理念基于对技术创新的信仰。通过持续的研发和技术投入，沙发布项目有望推出更具创新性的产品或服务。在科技飞速发展的当下，沙发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提出是为了增强企业的行业竞争力。通过提升产品或服务的质量和独特性，沙发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沙发布项目响应了消费者需求的变化。随着社会和科技的不断发展，消费者对产品和服务的需求也在发生变化。通过深入了解并及时回应消费者的新需求，沙发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沙发布项目的提出是企业战略发展规划的一部分。在面对日益激烈的市场竞争和不断变化的商业环境中，沙发布项目作为企业战略的一环，旨在为企业开辟新的增长领域，巩固企业在行业中的地位。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沙发布项目的提出不仅仅是基于商业考量，还注重社会责任。通过推出环保、社会责任等方面的沙发布项目，沙发布企业可以在社会中树立积极形象，为社会做出积极贡献，实现经济效益和社会效益的双赢。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沙发布项目的提出反映了对利益相关者期望的关注。包括客户、员工、投资者等利益相关者在企业发展中都有着各自的期望，沙发布项目力求在满足这些期望的同时，取得更大的共赢。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942"/>
      <w:r>
        <w:rPr>
          <w:rFonts w:ascii="仿宋" w:eastAsia="仿宋" w:hAnsi="仿宋" w:cs="仿宋" w:hint="eastAsia"/>
          <w:sz w:val="28"/>
          <w:lang w:eastAsia="zh-CN"/>
        </w:rPr>
        <w:t>(四)、沙发布项目意义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在实施沙发布项目的过程中，我们不仅仅是在追逐商业成功，更是为企业和社会的多个层面创造了深远的意义。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沙发布项目的首要意义在于提升企业的市场竞争力。通过持续的创新和对产品质量的高标准要求，沙发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沙发布项目的推进将促使行业技术水平的提升。通过引入先进技术和创新性解决方案，沙发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在社会层面，沙发布项目不仅创造了大量就业机会，提高了就业水平，还注重社会责任和环保。通过参与社会公益事业和推动环保沙发布项目，沙发布项目为社会贡献了一份力量，体现了企业对社会的积极回馈。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综合而言，沙发布项目意义重大，不仅推动了企业的发展，也为行业和社会的进步贡献了积极力量。这是一个全面而深刻的影响，将在未来产生可持续的正面效应。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7920"/>
      <w:r>
        <w:rPr>
          <w:rFonts w:ascii="仿宋" w:eastAsia="仿宋" w:hAnsi="仿宋" w:cs="仿宋" w:hint="eastAsia"/>
          <w:sz w:val="28"/>
          <w:lang w:eastAsia="zh-CN"/>
        </w:rPr>
        <w:t>(五)、沙发布项目背景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在当今迅猛发展的商业环境中，沙发布项目的动因根植于对多方面因素的审慎考量。这个沙发布项目的提出并非孤立的决策，而是对企业所处背景深入思考的产物。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市场的不断演变是沙发布项目背后的首要原因。科技的迅速发展和全球市场的快速变化使得企业必须灵活应对。沙发布项目应运而生，旨在通过创新性的解决方案迎合市场的多变需求，赢得竞争中的先机。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竞争的激烈程度也是沙发布项目背景中不可忽视的一环。企业需要在激烈竞争中脱颖而出，为此，沙发布项目致力于打破常规，提供独特的价值主张，以吸引客户并确保市场份额的增长。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https://d.book118.com/348062067112006045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7541A2"/>
    <w:rsid w:val="52754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6206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2024-03-03T20:58:00Z</dcterms:created>
  <dcterms:modified xsi:type="dcterms:W3CDTF">2024-03-03T20:59:23Z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544BAEE13B2F411097535A536377DA28_11</vt:lpwstr>
  </property>
  <property fmtid="{D5CDD505-2E9C-101B-9397-08002B2CF9AE}" pid="3" name="KSOProductBuildVer">
    <vt:lpwstr>2052-12.1.0.16388</vt:lpwstr>
  </property>
</Properties>
</file>