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磨边轮项目计划设计方案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 w:history="1">
        <w:r>
          <w:rPr>
            <w:rFonts w:ascii="仿宋" w:eastAsia="仿宋" w:hAnsi="仿宋" w:cs="仿宋" w:hint="eastAsia"/>
            <w:lang w:eastAsia="zh-CN"/>
          </w:rPr>
          <w:t>前言</w:t>
        </w:r>
        <w:r>
          <w:tab/>
        </w:r>
        <w:r>
          <w:fldChar w:fldCharType="begin"/>
        </w:r>
        <w:r>
          <w:instrText xml:space="preserve"> PAGEREF _Toc2750 \h </w:instrText>
        </w:r>
        <w:r>
          <w:fldChar w:fldCharType="separate"/>
        </w:r>
        <w:r>
          <w:t>3</w:t>
        </w:r>
        <w:r>
          <w:fldChar w:fldCharType="end"/>
        </w:r>
      </w:hyperlink>
    </w:p>
    <w:p>
      <w:pPr>
        <w:pStyle w:val="TOC1"/>
        <w:tabs>
          <w:tab w:val="right" w:leader="dot" w:pos="8306"/>
        </w:tabs>
      </w:pPr>
      <w:hyperlink w:anchor="_Toc32456" w:history="1">
        <w:r>
          <w:rPr>
            <w:rFonts w:ascii="仿宋" w:eastAsia="仿宋" w:hAnsi="仿宋" w:cs="仿宋" w:hint="eastAsia"/>
            <w:lang w:eastAsia="zh-CN"/>
          </w:rPr>
          <w:t>一、产品规划分析</w:t>
        </w:r>
        <w:r>
          <w:tab/>
        </w:r>
        <w:r>
          <w:fldChar w:fldCharType="begin"/>
        </w:r>
        <w:r>
          <w:instrText xml:space="preserve"> PAGEREF _Toc32456 \h </w:instrText>
        </w:r>
        <w:r>
          <w:fldChar w:fldCharType="separate"/>
        </w:r>
        <w:r>
          <w:t>3</w:t>
        </w:r>
        <w:r>
          <w:fldChar w:fldCharType="end"/>
        </w:r>
      </w:hyperlink>
    </w:p>
    <w:p>
      <w:pPr>
        <w:pStyle w:val="TOC2"/>
        <w:tabs>
          <w:tab w:val="right" w:leader="dot" w:pos="8306"/>
        </w:tabs>
      </w:pPr>
      <w:hyperlink w:anchor="_Toc22472" w:history="1">
        <w:r>
          <w:rPr>
            <w:rFonts w:ascii="仿宋" w:eastAsia="仿宋" w:hAnsi="仿宋" w:cs="仿宋" w:hint="eastAsia"/>
            <w:lang w:eastAsia="zh-CN"/>
          </w:rPr>
          <w:t>(一)、产品规划</w:t>
        </w:r>
        <w:r>
          <w:tab/>
        </w:r>
        <w:r>
          <w:fldChar w:fldCharType="begin"/>
        </w:r>
        <w:r>
          <w:instrText xml:space="preserve"> PAGEREF _Toc22472 \h </w:instrText>
        </w:r>
        <w:r>
          <w:fldChar w:fldCharType="separate"/>
        </w:r>
        <w:r>
          <w:t>3</w:t>
        </w:r>
        <w:r>
          <w:fldChar w:fldCharType="end"/>
        </w:r>
      </w:hyperlink>
    </w:p>
    <w:p>
      <w:pPr>
        <w:pStyle w:val="TOC2"/>
        <w:tabs>
          <w:tab w:val="right" w:leader="dot" w:pos="8306"/>
        </w:tabs>
      </w:pPr>
      <w:hyperlink w:anchor="_Toc20257" w:history="1">
        <w:r>
          <w:rPr>
            <w:rFonts w:ascii="仿宋" w:eastAsia="仿宋" w:hAnsi="仿宋" w:cs="仿宋" w:hint="eastAsia"/>
            <w:lang w:eastAsia="zh-CN"/>
          </w:rPr>
          <w:t>(二)、建设规模</w:t>
        </w:r>
        <w:r>
          <w:tab/>
        </w:r>
        <w:r>
          <w:fldChar w:fldCharType="begin"/>
        </w:r>
        <w:r>
          <w:instrText xml:space="preserve"> PAGEREF _Toc20257 \h </w:instrText>
        </w:r>
        <w:r>
          <w:fldChar w:fldCharType="separate"/>
        </w:r>
        <w:r>
          <w:t>4</w:t>
        </w:r>
        <w:r>
          <w:fldChar w:fldCharType="end"/>
        </w:r>
      </w:hyperlink>
    </w:p>
    <w:p>
      <w:pPr>
        <w:pStyle w:val="TOC1"/>
        <w:tabs>
          <w:tab w:val="right" w:leader="dot" w:pos="8306"/>
        </w:tabs>
      </w:pPr>
      <w:hyperlink w:anchor="_Toc15609" w:history="1">
        <w:r>
          <w:rPr>
            <w:rFonts w:ascii="仿宋" w:eastAsia="仿宋" w:hAnsi="仿宋" w:cs="仿宋" w:hint="eastAsia"/>
            <w:lang w:eastAsia="zh-CN"/>
          </w:rPr>
          <w:t>二、工艺说明</w:t>
        </w:r>
        <w:r>
          <w:tab/>
        </w:r>
        <w:r>
          <w:fldChar w:fldCharType="begin"/>
        </w:r>
        <w:r>
          <w:instrText xml:space="preserve"> PAGEREF _Toc15609 \h </w:instrText>
        </w:r>
        <w:r>
          <w:fldChar w:fldCharType="separate"/>
        </w:r>
        <w:r>
          <w:t>5</w:t>
        </w:r>
        <w:r>
          <w:fldChar w:fldCharType="end"/>
        </w:r>
      </w:hyperlink>
    </w:p>
    <w:p>
      <w:pPr>
        <w:pStyle w:val="TOC2"/>
        <w:tabs>
          <w:tab w:val="right" w:leader="dot" w:pos="8306"/>
        </w:tabs>
      </w:pPr>
      <w:hyperlink w:anchor="_Toc9978" w:history="1">
        <w:r>
          <w:rPr>
            <w:rFonts w:ascii="仿宋" w:eastAsia="仿宋" w:hAnsi="仿宋" w:cs="仿宋" w:hint="eastAsia"/>
            <w:lang w:eastAsia="zh-CN"/>
          </w:rPr>
          <w:t>(一)、技术管理特点</w:t>
        </w:r>
        <w:r>
          <w:tab/>
        </w:r>
        <w:r>
          <w:fldChar w:fldCharType="begin"/>
        </w:r>
        <w:r>
          <w:instrText xml:space="preserve"> PAGEREF _Toc9978 \h </w:instrText>
        </w:r>
        <w:r>
          <w:fldChar w:fldCharType="separate"/>
        </w:r>
        <w:r>
          <w:t>5</w:t>
        </w:r>
        <w:r>
          <w:fldChar w:fldCharType="end"/>
        </w:r>
      </w:hyperlink>
    </w:p>
    <w:p>
      <w:pPr>
        <w:pStyle w:val="TOC2"/>
        <w:tabs>
          <w:tab w:val="right" w:leader="dot" w:pos="8306"/>
        </w:tabs>
      </w:pPr>
      <w:hyperlink w:anchor="_Toc201" w:history="1">
        <w:r>
          <w:rPr>
            <w:rFonts w:ascii="仿宋" w:eastAsia="仿宋" w:hAnsi="仿宋" w:cs="仿宋" w:hint="eastAsia"/>
            <w:lang w:eastAsia="zh-CN"/>
          </w:rPr>
          <w:t>(二)、磨边轮项目工艺技术设计方案</w:t>
        </w:r>
        <w:r>
          <w:tab/>
        </w:r>
        <w:r>
          <w:fldChar w:fldCharType="begin"/>
        </w:r>
        <w:r>
          <w:instrText xml:space="preserve"> PAGEREF _Toc201 \h </w:instrText>
        </w:r>
        <w:r>
          <w:fldChar w:fldCharType="separate"/>
        </w:r>
        <w:r>
          <w:t>6</w:t>
        </w:r>
        <w:r>
          <w:fldChar w:fldCharType="end"/>
        </w:r>
      </w:hyperlink>
    </w:p>
    <w:p>
      <w:pPr>
        <w:pStyle w:val="TOC2"/>
        <w:tabs>
          <w:tab w:val="right" w:leader="dot" w:pos="8306"/>
        </w:tabs>
      </w:pPr>
      <w:hyperlink w:anchor="_Toc21653" w:history="1">
        <w:r>
          <w:rPr>
            <w:rFonts w:ascii="仿宋" w:eastAsia="仿宋" w:hAnsi="仿宋" w:cs="仿宋" w:hint="eastAsia"/>
            <w:lang w:eastAsia="zh-CN"/>
          </w:rPr>
          <w:t>(三)、设备选型方案</w:t>
        </w:r>
        <w:r>
          <w:tab/>
        </w:r>
        <w:r>
          <w:fldChar w:fldCharType="begin"/>
        </w:r>
        <w:r>
          <w:instrText xml:space="preserve"> PAGEREF _Toc21653 \h </w:instrText>
        </w:r>
        <w:r>
          <w:fldChar w:fldCharType="separate"/>
        </w:r>
        <w:r>
          <w:t>7</w:t>
        </w:r>
        <w:r>
          <w:fldChar w:fldCharType="end"/>
        </w:r>
      </w:hyperlink>
    </w:p>
    <w:p>
      <w:pPr>
        <w:pStyle w:val="TOC1"/>
        <w:tabs>
          <w:tab w:val="right" w:leader="dot" w:pos="8306"/>
        </w:tabs>
      </w:pPr>
      <w:hyperlink w:anchor="_Toc31608" w:history="1">
        <w:r>
          <w:rPr>
            <w:rFonts w:ascii="仿宋" w:eastAsia="仿宋" w:hAnsi="仿宋" w:cs="仿宋" w:hint="eastAsia"/>
            <w:lang w:eastAsia="zh-CN"/>
          </w:rPr>
          <w:t>三、磨边轮项目可持续发展</w:t>
        </w:r>
        <w:r>
          <w:tab/>
        </w:r>
        <w:r>
          <w:fldChar w:fldCharType="begin"/>
        </w:r>
        <w:r>
          <w:instrText xml:space="preserve"> PAGEREF _Toc31608 \h </w:instrText>
        </w:r>
        <w:r>
          <w:fldChar w:fldCharType="separate"/>
        </w:r>
        <w:r>
          <w:t>9</w:t>
        </w:r>
        <w:r>
          <w:fldChar w:fldCharType="end"/>
        </w:r>
      </w:hyperlink>
    </w:p>
    <w:p>
      <w:pPr>
        <w:pStyle w:val="TOC2"/>
        <w:tabs>
          <w:tab w:val="right" w:leader="dot" w:pos="8306"/>
        </w:tabs>
      </w:pPr>
      <w:hyperlink w:anchor="_Toc3628" w:history="1">
        <w:r>
          <w:rPr>
            <w:rFonts w:ascii="仿宋" w:eastAsia="仿宋" w:hAnsi="仿宋" w:cs="仿宋" w:hint="eastAsia"/>
            <w:lang w:eastAsia="zh-CN"/>
          </w:rPr>
          <w:t>(一)、可持续战略与实践</w:t>
        </w:r>
        <w:r>
          <w:tab/>
        </w:r>
        <w:r>
          <w:fldChar w:fldCharType="begin"/>
        </w:r>
        <w:r>
          <w:instrText xml:space="preserve"> PAGEREF _Toc3628 \h </w:instrText>
        </w:r>
        <w:r>
          <w:fldChar w:fldCharType="separate"/>
        </w:r>
        <w:r>
          <w:t>9</w:t>
        </w:r>
        <w:r>
          <w:fldChar w:fldCharType="end"/>
        </w:r>
      </w:hyperlink>
    </w:p>
    <w:p>
      <w:pPr>
        <w:pStyle w:val="TOC2"/>
        <w:tabs>
          <w:tab w:val="right" w:leader="dot" w:pos="8306"/>
        </w:tabs>
      </w:pPr>
      <w:hyperlink w:anchor="_Toc13669" w:history="1">
        <w:r>
          <w:rPr>
            <w:rFonts w:ascii="仿宋" w:eastAsia="仿宋" w:hAnsi="仿宋" w:cs="仿宋" w:hint="eastAsia"/>
            <w:lang w:eastAsia="zh-CN"/>
          </w:rPr>
          <w:t>(二)、环保与社会责任</w:t>
        </w:r>
        <w:r>
          <w:tab/>
        </w:r>
        <w:r>
          <w:fldChar w:fldCharType="begin"/>
        </w:r>
        <w:r>
          <w:instrText xml:space="preserve"> PAGEREF _Toc13669 \h </w:instrText>
        </w:r>
        <w:r>
          <w:fldChar w:fldCharType="separate"/>
        </w:r>
        <w:r>
          <w:t>9</w:t>
        </w:r>
        <w:r>
          <w:fldChar w:fldCharType="end"/>
        </w:r>
      </w:hyperlink>
    </w:p>
    <w:p>
      <w:pPr>
        <w:pStyle w:val="TOC1"/>
        <w:tabs>
          <w:tab w:val="right" w:leader="dot" w:pos="8306"/>
        </w:tabs>
      </w:pPr>
      <w:hyperlink w:anchor="_Toc364" w:history="1">
        <w:r>
          <w:rPr>
            <w:rFonts w:ascii="仿宋" w:eastAsia="仿宋" w:hAnsi="仿宋" w:cs="仿宋" w:hint="eastAsia"/>
            <w:lang w:eastAsia="zh-CN"/>
          </w:rPr>
          <w:t>四、市场分析、调研</w:t>
        </w:r>
        <w:r>
          <w:tab/>
        </w:r>
        <w:r>
          <w:fldChar w:fldCharType="begin"/>
        </w:r>
        <w:r>
          <w:instrText xml:space="preserve"> PAGEREF _Toc364 \h </w:instrText>
        </w:r>
        <w:r>
          <w:fldChar w:fldCharType="separate"/>
        </w:r>
        <w:r>
          <w:t>10</w:t>
        </w:r>
        <w:r>
          <w:fldChar w:fldCharType="end"/>
        </w:r>
      </w:hyperlink>
    </w:p>
    <w:p>
      <w:pPr>
        <w:pStyle w:val="TOC2"/>
        <w:tabs>
          <w:tab w:val="right" w:leader="dot" w:pos="8306"/>
        </w:tabs>
      </w:pPr>
      <w:hyperlink w:anchor="_Toc31021" w:history="1">
        <w:r>
          <w:rPr>
            <w:rFonts w:ascii="仿宋" w:eastAsia="仿宋" w:hAnsi="仿宋" w:cs="仿宋" w:hint="eastAsia"/>
            <w:lang w:eastAsia="zh-CN"/>
          </w:rPr>
          <w:t>(一)、磨边轮行业分析</w:t>
        </w:r>
        <w:r>
          <w:tab/>
        </w:r>
        <w:r>
          <w:fldChar w:fldCharType="begin"/>
        </w:r>
        <w:r>
          <w:instrText xml:space="preserve"> PAGEREF _Toc31021 \h </w:instrText>
        </w:r>
        <w:r>
          <w:fldChar w:fldCharType="separate"/>
        </w:r>
        <w:r>
          <w:t>10</w:t>
        </w:r>
        <w:r>
          <w:fldChar w:fldCharType="end"/>
        </w:r>
      </w:hyperlink>
    </w:p>
    <w:p>
      <w:pPr>
        <w:pStyle w:val="TOC2"/>
        <w:tabs>
          <w:tab w:val="right" w:leader="dot" w:pos="8306"/>
        </w:tabs>
      </w:pPr>
      <w:hyperlink w:anchor="_Toc23451" w:history="1">
        <w:r>
          <w:rPr>
            <w:rFonts w:ascii="仿宋" w:eastAsia="仿宋" w:hAnsi="仿宋" w:cs="仿宋" w:hint="eastAsia"/>
            <w:lang w:eastAsia="zh-CN"/>
          </w:rPr>
          <w:t>(二)、磨边轮市场分析预测</w:t>
        </w:r>
        <w:r>
          <w:tab/>
        </w:r>
        <w:r>
          <w:fldChar w:fldCharType="begin"/>
        </w:r>
        <w:r>
          <w:instrText xml:space="preserve"> PAGEREF _Toc23451 \h </w:instrText>
        </w:r>
        <w:r>
          <w:fldChar w:fldCharType="separate"/>
        </w:r>
        <w:r>
          <w:t>11</w:t>
        </w:r>
        <w:r>
          <w:fldChar w:fldCharType="end"/>
        </w:r>
      </w:hyperlink>
    </w:p>
    <w:p>
      <w:pPr>
        <w:pStyle w:val="TOC1"/>
        <w:tabs>
          <w:tab w:val="right" w:leader="dot" w:pos="8306"/>
        </w:tabs>
      </w:pPr>
      <w:hyperlink w:anchor="_Toc32691" w:history="1">
        <w:r>
          <w:rPr>
            <w:rFonts w:ascii="仿宋" w:eastAsia="仿宋" w:hAnsi="仿宋" w:cs="仿宋" w:hint="eastAsia"/>
            <w:lang w:eastAsia="zh-CN"/>
          </w:rPr>
          <w:t>五、磨边轮项目绩效评估</w:t>
        </w:r>
        <w:r>
          <w:tab/>
        </w:r>
        <w:r>
          <w:fldChar w:fldCharType="begin"/>
        </w:r>
        <w:r>
          <w:instrText xml:space="preserve"> PAGEREF _Toc32691 \h </w:instrText>
        </w:r>
        <w:r>
          <w:fldChar w:fldCharType="separate"/>
        </w:r>
        <w:r>
          <w:t>12</w:t>
        </w:r>
        <w:r>
          <w:fldChar w:fldCharType="end"/>
        </w:r>
      </w:hyperlink>
    </w:p>
    <w:p>
      <w:pPr>
        <w:pStyle w:val="TOC2"/>
        <w:tabs>
          <w:tab w:val="right" w:leader="dot" w:pos="8306"/>
        </w:tabs>
      </w:pPr>
      <w:hyperlink w:anchor="_Toc30707" w:history="1">
        <w:r>
          <w:rPr>
            <w:rFonts w:ascii="仿宋" w:eastAsia="仿宋" w:hAnsi="仿宋" w:cs="仿宋" w:hint="eastAsia"/>
            <w:lang w:eastAsia="zh-CN"/>
          </w:rPr>
          <w:t>(一)、绩效评估指标</w:t>
        </w:r>
        <w:r>
          <w:tab/>
        </w:r>
        <w:r>
          <w:fldChar w:fldCharType="begin"/>
        </w:r>
        <w:r>
          <w:instrText xml:space="preserve"> PAGEREF _Toc30707 \h </w:instrText>
        </w:r>
        <w:r>
          <w:fldChar w:fldCharType="separate"/>
        </w:r>
        <w:r>
          <w:t>12</w:t>
        </w:r>
        <w:r>
          <w:fldChar w:fldCharType="end"/>
        </w:r>
      </w:hyperlink>
    </w:p>
    <w:p>
      <w:pPr>
        <w:pStyle w:val="TOC2"/>
        <w:tabs>
          <w:tab w:val="right" w:leader="dot" w:pos="8306"/>
        </w:tabs>
      </w:pPr>
      <w:hyperlink w:anchor="_Toc19845" w:history="1">
        <w:r>
          <w:rPr>
            <w:rFonts w:ascii="仿宋" w:eastAsia="仿宋" w:hAnsi="仿宋" w:cs="仿宋" w:hint="eastAsia"/>
            <w:lang w:eastAsia="zh-CN"/>
          </w:rPr>
          <w:t>(二)、绩效评估方法</w:t>
        </w:r>
        <w:r>
          <w:tab/>
        </w:r>
        <w:r>
          <w:fldChar w:fldCharType="begin"/>
        </w:r>
        <w:r>
          <w:instrText xml:space="preserve"> PAGEREF _Toc19845 \h </w:instrText>
        </w:r>
        <w:r>
          <w:fldChar w:fldCharType="separate"/>
        </w:r>
        <w:r>
          <w:t>13</w:t>
        </w:r>
        <w:r>
          <w:fldChar w:fldCharType="end"/>
        </w:r>
      </w:hyperlink>
    </w:p>
    <w:p>
      <w:pPr>
        <w:pStyle w:val="TOC2"/>
        <w:tabs>
          <w:tab w:val="right" w:leader="dot" w:pos="8306"/>
        </w:tabs>
      </w:pPr>
      <w:hyperlink w:anchor="_Toc3596" w:history="1">
        <w:r>
          <w:rPr>
            <w:rFonts w:ascii="仿宋" w:eastAsia="仿宋" w:hAnsi="仿宋" w:cs="仿宋" w:hint="eastAsia"/>
            <w:lang w:eastAsia="zh-CN"/>
          </w:rPr>
          <w:t>(三)、绩效评估周期</w:t>
        </w:r>
        <w:r>
          <w:tab/>
        </w:r>
        <w:r>
          <w:fldChar w:fldCharType="begin"/>
        </w:r>
        <w:r>
          <w:instrText xml:space="preserve"> PAGEREF _Toc3596 \h </w:instrText>
        </w:r>
        <w:r>
          <w:fldChar w:fldCharType="separate"/>
        </w:r>
        <w:r>
          <w:t>14</w:t>
        </w:r>
        <w:r>
          <w:fldChar w:fldCharType="end"/>
        </w:r>
      </w:hyperlink>
    </w:p>
    <w:p>
      <w:pPr>
        <w:pStyle w:val="TOC1"/>
        <w:tabs>
          <w:tab w:val="right" w:leader="dot" w:pos="8306"/>
        </w:tabs>
      </w:pPr>
      <w:hyperlink w:anchor="_Toc21553" w:history="1">
        <w:r>
          <w:rPr>
            <w:rFonts w:ascii="仿宋" w:eastAsia="仿宋" w:hAnsi="仿宋" w:cs="仿宋" w:hint="eastAsia"/>
            <w:lang w:eastAsia="zh-CN"/>
          </w:rPr>
          <w:t>六、磨边轮项目土建工程</w:t>
        </w:r>
        <w:r>
          <w:tab/>
        </w:r>
        <w:r>
          <w:fldChar w:fldCharType="begin"/>
        </w:r>
        <w:r>
          <w:instrText xml:space="preserve"> PAGEREF _Toc21553 \h </w:instrText>
        </w:r>
        <w:r>
          <w:fldChar w:fldCharType="separate"/>
        </w:r>
        <w:r>
          <w:t>15</w:t>
        </w:r>
        <w:r>
          <w:fldChar w:fldCharType="end"/>
        </w:r>
      </w:hyperlink>
    </w:p>
    <w:p>
      <w:pPr>
        <w:pStyle w:val="TOC2"/>
        <w:tabs>
          <w:tab w:val="right" w:leader="dot" w:pos="8306"/>
        </w:tabs>
      </w:pPr>
      <w:hyperlink w:anchor="_Toc18495" w:history="1">
        <w:r>
          <w:rPr>
            <w:rFonts w:ascii="仿宋" w:eastAsia="仿宋" w:hAnsi="仿宋" w:cs="仿宋" w:hint="eastAsia"/>
            <w:lang w:eastAsia="zh-CN"/>
          </w:rPr>
          <w:t>(一)、建筑工程设计原则</w:t>
        </w:r>
        <w:r>
          <w:tab/>
        </w:r>
        <w:r>
          <w:fldChar w:fldCharType="begin"/>
        </w:r>
        <w:r>
          <w:instrText xml:space="preserve"> PAGEREF _Toc18495 \h </w:instrText>
        </w:r>
        <w:r>
          <w:fldChar w:fldCharType="separate"/>
        </w:r>
        <w:r>
          <w:t>15</w:t>
        </w:r>
        <w:r>
          <w:fldChar w:fldCharType="end"/>
        </w:r>
      </w:hyperlink>
    </w:p>
    <w:p>
      <w:pPr>
        <w:pStyle w:val="TOC2"/>
        <w:tabs>
          <w:tab w:val="right" w:leader="dot" w:pos="8306"/>
        </w:tabs>
      </w:pPr>
      <w:hyperlink w:anchor="_Toc16271" w:history="1">
        <w:r>
          <w:rPr>
            <w:rFonts w:ascii="仿宋" w:eastAsia="仿宋" w:hAnsi="仿宋" w:cs="仿宋" w:hint="eastAsia"/>
            <w:lang w:eastAsia="zh-CN"/>
          </w:rPr>
          <w:t>(二)、土建工程设计年限及安全等级</w:t>
        </w:r>
        <w:r>
          <w:tab/>
        </w:r>
        <w:r>
          <w:fldChar w:fldCharType="begin"/>
        </w:r>
        <w:r>
          <w:instrText xml:space="preserve"> PAGEREF _Toc16271 \h </w:instrText>
        </w:r>
        <w:r>
          <w:fldChar w:fldCharType="separate"/>
        </w:r>
        <w:r>
          <w:t>16</w:t>
        </w:r>
        <w:r>
          <w:fldChar w:fldCharType="end"/>
        </w:r>
      </w:hyperlink>
    </w:p>
    <w:p>
      <w:pPr>
        <w:pStyle w:val="TOC2"/>
        <w:tabs>
          <w:tab w:val="right" w:leader="dot" w:pos="8306"/>
        </w:tabs>
      </w:pPr>
      <w:hyperlink w:anchor="_Toc10851" w:history="1">
        <w:r>
          <w:rPr>
            <w:rFonts w:ascii="仿宋" w:eastAsia="仿宋" w:hAnsi="仿宋" w:cs="仿宋" w:hint="eastAsia"/>
            <w:lang w:eastAsia="zh-CN"/>
          </w:rPr>
          <w:t>(三)、建筑工程设计总体要求</w:t>
        </w:r>
        <w:r>
          <w:tab/>
        </w:r>
        <w:r>
          <w:fldChar w:fldCharType="begin"/>
        </w:r>
        <w:r>
          <w:instrText xml:space="preserve"> PAGEREF _Toc10851 \h </w:instrText>
        </w:r>
        <w:r>
          <w:fldChar w:fldCharType="separate"/>
        </w:r>
        <w:r>
          <w:t>17</w:t>
        </w:r>
        <w:r>
          <w:fldChar w:fldCharType="end"/>
        </w:r>
      </w:hyperlink>
    </w:p>
    <w:p>
      <w:pPr>
        <w:pStyle w:val="TOC2"/>
        <w:tabs>
          <w:tab w:val="right" w:leader="dot" w:pos="8306"/>
        </w:tabs>
      </w:pPr>
      <w:hyperlink w:anchor="_Toc22025" w:history="1">
        <w:r>
          <w:rPr>
            <w:rFonts w:ascii="仿宋" w:eastAsia="仿宋" w:hAnsi="仿宋" w:cs="仿宋" w:hint="eastAsia"/>
            <w:lang w:eastAsia="zh-CN"/>
          </w:rPr>
          <w:t>(四)、土建工程建设指标</w:t>
        </w:r>
        <w:r>
          <w:tab/>
        </w:r>
        <w:r>
          <w:fldChar w:fldCharType="begin"/>
        </w:r>
        <w:r>
          <w:instrText xml:space="preserve"> PAGEREF _Toc22025 \h </w:instrText>
        </w:r>
        <w:r>
          <w:fldChar w:fldCharType="separate"/>
        </w:r>
        <w:r>
          <w:t>18</w:t>
        </w:r>
        <w:r>
          <w:fldChar w:fldCharType="end"/>
        </w:r>
      </w:hyperlink>
    </w:p>
    <w:p>
      <w:pPr>
        <w:pStyle w:val="TOC1"/>
        <w:tabs>
          <w:tab w:val="right" w:leader="dot" w:pos="8306"/>
        </w:tabs>
      </w:pPr>
      <w:hyperlink w:anchor="_Toc13155" w:history="1">
        <w:r>
          <w:rPr>
            <w:rFonts w:ascii="仿宋" w:eastAsia="仿宋" w:hAnsi="仿宋" w:cs="仿宋" w:hint="eastAsia"/>
            <w:lang w:eastAsia="zh-CN"/>
          </w:rPr>
          <w:t>七、磨边轮项目经营效益</w:t>
        </w:r>
        <w:r>
          <w:tab/>
        </w:r>
        <w:r>
          <w:fldChar w:fldCharType="begin"/>
        </w:r>
        <w:r>
          <w:instrText xml:space="preserve"> PAGEREF _Toc13155 \h </w:instrText>
        </w:r>
        <w:r>
          <w:fldChar w:fldCharType="separate"/>
        </w:r>
        <w:r>
          <w:t>18</w:t>
        </w:r>
        <w:r>
          <w:fldChar w:fldCharType="end"/>
        </w:r>
      </w:hyperlink>
    </w:p>
    <w:p>
      <w:pPr>
        <w:pStyle w:val="TOC2"/>
        <w:tabs>
          <w:tab w:val="right" w:leader="dot" w:pos="8306"/>
        </w:tabs>
      </w:pPr>
      <w:hyperlink w:anchor="_Toc19553" w:history="1">
        <w:r>
          <w:rPr>
            <w:rFonts w:ascii="仿宋" w:eastAsia="仿宋" w:hAnsi="仿宋" w:cs="仿宋" w:hint="eastAsia"/>
            <w:lang w:eastAsia="zh-CN"/>
          </w:rPr>
          <w:t>(一)、经济评价财务测算</w:t>
        </w:r>
        <w:r>
          <w:tab/>
        </w:r>
        <w:r>
          <w:fldChar w:fldCharType="begin"/>
        </w:r>
        <w:r>
          <w:instrText xml:space="preserve"> PAGEREF _Toc19553 \h </w:instrText>
        </w:r>
        <w:r>
          <w:fldChar w:fldCharType="separate"/>
        </w:r>
        <w:r>
          <w:t>18</w:t>
        </w:r>
        <w:r>
          <w:fldChar w:fldCharType="end"/>
        </w:r>
      </w:hyperlink>
    </w:p>
    <w:p>
      <w:pPr>
        <w:pStyle w:val="TOC2"/>
        <w:tabs>
          <w:tab w:val="right" w:leader="dot" w:pos="8306"/>
        </w:tabs>
      </w:pPr>
      <w:hyperlink w:anchor="_Toc14450" w:history="1">
        <w:r>
          <w:rPr>
            <w:rFonts w:ascii="仿宋" w:eastAsia="仿宋" w:hAnsi="仿宋" w:cs="仿宋" w:hint="eastAsia"/>
            <w:lang w:eastAsia="zh-CN"/>
          </w:rPr>
          <w:t>(二)、磨边轮项目盈利能力分析</w:t>
        </w:r>
        <w:r>
          <w:tab/>
        </w:r>
        <w:r>
          <w:fldChar w:fldCharType="begin"/>
        </w:r>
        <w:r>
          <w:instrText xml:space="preserve"> PAGEREF _Toc14450 \h </w:instrText>
        </w:r>
        <w:r>
          <w:fldChar w:fldCharType="separate"/>
        </w:r>
        <w:r>
          <w:t>19</w:t>
        </w:r>
        <w:r>
          <w:fldChar w:fldCharType="end"/>
        </w:r>
      </w:hyperlink>
    </w:p>
    <w:p>
      <w:pPr>
        <w:pStyle w:val="TOC1"/>
        <w:tabs>
          <w:tab w:val="right" w:leader="dot" w:pos="8306"/>
        </w:tabs>
      </w:pPr>
      <w:hyperlink w:anchor="_Toc12435" w:history="1">
        <w:r>
          <w:rPr>
            <w:rFonts w:ascii="仿宋" w:eastAsia="仿宋" w:hAnsi="仿宋" w:cs="仿宋" w:hint="eastAsia"/>
            <w:lang w:eastAsia="zh-CN"/>
          </w:rPr>
          <w:t>八、磨边轮项目风险管理</w:t>
        </w:r>
        <w:r>
          <w:tab/>
        </w:r>
        <w:r>
          <w:fldChar w:fldCharType="begin"/>
        </w:r>
        <w:r>
          <w:instrText xml:space="preserve"> PAGEREF _Toc12435 \h </w:instrText>
        </w:r>
        <w:r>
          <w:fldChar w:fldCharType="separate"/>
        </w:r>
        <w:r>
          <w:t>20</w:t>
        </w:r>
        <w:r>
          <w:fldChar w:fldCharType="end"/>
        </w:r>
      </w:hyperlink>
    </w:p>
    <w:p>
      <w:pPr>
        <w:pStyle w:val="TOC2"/>
        <w:tabs>
          <w:tab w:val="right" w:leader="dot" w:pos="8306"/>
        </w:tabs>
      </w:pPr>
      <w:hyperlink w:anchor="_Toc12007" w:history="1">
        <w:r>
          <w:rPr>
            <w:rFonts w:ascii="仿宋" w:eastAsia="仿宋" w:hAnsi="仿宋" w:cs="仿宋" w:hint="eastAsia"/>
            <w:lang w:eastAsia="zh-CN"/>
          </w:rPr>
          <w:t>(一)、风险识别与评估</w:t>
        </w:r>
        <w:r>
          <w:tab/>
        </w:r>
        <w:r>
          <w:fldChar w:fldCharType="begin"/>
        </w:r>
        <w:r>
          <w:instrText xml:space="preserve"> PAGEREF _Toc12007 \h </w:instrText>
        </w:r>
        <w:r>
          <w:fldChar w:fldCharType="separate"/>
        </w:r>
        <w:r>
          <w:t>20</w:t>
        </w:r>
        <w:r>
          <w:fldChar w:fldCharType="end"/>
        </w:r>
      </w:hyperlink>
    </w:p>
    <w:p>
      <w:pPr>
        <w:pStyle w:val="TOC2"/>
        <w:tabs>
          <w:tab w:val="right" w:leader="dot" w:pos="8306"/>
        </w:tabs>
      </w:pPr>
      <w:hyperlink w:anchor="_Toc27832" w:history="1">
        <w:r>
          <w:rPr>
            <w:rFonts w:ascii="仿宋" w:eastAsia="仿宋" w:hAnsi="仿宋" w:cs="仿宋" w:hint="eastAsia"/>
            <w:lang w:eastAsia="zh-CN"/>
          </w:rPr>
          <w:t>(二)、风险应对策略</w:t>
        </w:r>
        <w:r>
          <w:tab/>
        </w:r>
        <w:r>
          <w:fldChar w:fldCharType="begin"/>
        </w:r>
        <w:r>
          <w:instrText xml:space="preserve"> PAGEREF _Toc27832 \h </w:instrText>
        </w:r>
        <w:r>
          <w:fldChar w:fldCharType="separate"/>
        </w:r>
        <w:r>
          <w:t>21</w:t>
        </w:r>
        <w:r>
          <w:fldChar w:fldCharType="end"/>
        </w:r>
      </w:hyperlink>
    </w:p>
    <w:p>
      <w:pPr>
        <w:pStyle w:val="TOC2"/>
        <w:tabs>
          <w:tab w:val="right" w:leader="dot" w:pos="8306"/>
        </w:tabs>
      </w:pPr>
      <w:hyperlink w:anchor="_Toc527" w:history="1">
        <w:r>
          <w:rPr>
            <w:rFonts w:ascii="仿宋" w:eastAsia="仿宋" w:hAnsi="仿宋" w:cs="仿宋" w:hint="eastAsia"/>
            <w:lang w:eastAsia="zh-CN"/>
          </w:rPr>
          <w:t>(三)、风险监控与控制</w:t>
        </w:r>
        <w:r>
          <w:tab/>
        </w:r>
        <w:r>
          <w:fldChar w:fldCharType="begin"/>
        </w:r>
        <w:r>
          <w:instrText xml:space="preserve"> PAGEREF _Toc527 \h </w:instrText>
        </w:r>
        <w:r>
          <w:fldChar w:fldCharType="separate"/>
        </w:r>
        <w:r>
          <w:t>23</w:t>
        </w:r>
        <w:r>
          <w:fldChar w:fldCharType="end"/>
        </w:r>
      </w:hyperlink>
    </w:p>
    <w:p>
      <w:pPr>
        <w:pStyle w:val="TOC1"/>
        <w:tabs>
          <w:tab w:val="right" w:leader="dot" w:pos="8306"/>
        </w:tabs>
      </w:pPr>
      <w:hyperlink w:anchor="_Toc10778" w:history="1">
        <w:r>
          <w:rPr>
            <w:rFonts w:ascii="仿宋" w:eastAsia="仿宋" w:hAnsi="仿宋" w:cs="仿宋" w:hint="eastAsia"/>
            <w:lang w:eastAsia="zh-CN"/>
          </w:rPr>
          <w:t>九、磨边轮项目财务管理</w:t>
        </w:r>
        <w:r>
          <w:tab/>
        </w:r>
        <w:r>
          <w:fldChar w:fldCharType="begin"/>
        </w:r>
        <w:r>
          <w:instrText xml:space="preserve"> PAGEREF _Toc10778 \h </w:instrText>
        </w:r>
        <w:r>
          <w:fldChar w:fldCharType="separate"/>
        </w:r>
        <w:r>
          <w:t>24</w:t>
        </w:r>
        <w:r>
          <w:fldChar w:fldCharType="end"/>
        </w:r>
      </w:hyperlink>
    </w:p>
    <w:p>
      <w:pPr>
        <w:pStyle w:val="TOC2"/>
        <w:tabs>
          <w:tab w:val="right" w:leader="dot" w:pos="8306"/>
        </w:tabs>
      </w:pPr>
      <w:hyperlink w:anchor="_Toc15477" w:history="1">
        <w:r>
          <w:rPr>
            <w:rFonts w:ascii="仿宋" w:eastAsia="仿宋" w:hAnsi="仿宋" w:cs="仿宋" w:hint="eastAsia"/>
            <w:lang w:eastAsia="zh-CN"/>
          </w:rPr>
          <w:t>(一)、资金需求大</w:t>
        </w:r>
        <w:r>
          <w:tab/>
        </w:r>
        <w:r>
          <w:fldChar w:fldCharType="begin"/>
        </w:r>
        <w:r>
          <w:instrText xml:space="preserve"> PAGEREF _Toc15477 \h </w:instrText>
        </w:r>
        <w:r>
          <w:fldChar w:fldCharType="separate"/>
        </w:r>
        <w:r>
          <w:t>24</w:t>
        </w:r>
        <w:r>
          <w:fldChar w:fldCharType="end"/>
        </w:r>
      </w:hyperlink>
    </w:p>
    <w:p>
      <w:pPr>
        <w:pStyle w:val="TOC2"/>
        <w:tabs>
          <w:tab w:val="right" w:leader="dot" w:pos="8306"/>
        </w:tabs>
      </w:pPr>
      <w:hyperlink w:anchor="_Toc24030" w:history="1">
        <w:r>
          <w:rPr>
            <w:rFonts w:ascii="仿宋" w:eastAsia="仿宋" w:hAnsi="仿宋" w:cs="仿宋" w:hint="eastAsia"/>
            <w:lang w:eastAsia="zh-CN"/>
          </w:rPr>
          <w:t>(二)、研发周期长</w:t>
        </w:r>
        <w:r>
          <w:tab/>
        </w:r>
        <w:r>
          <w:fldChar w:fldCharType="begin"/>
        </w:r>
        <w:r>
          <w:instrText xml:space="preserve"> PAGEREF _Toc24030 \h </w:instrText>
        </w:r>
        <w:r>
          <w:fldChar w:fldCharType="separate"/>
        </w:r>
        <w:r>
          <w:t>25</w:t>
        </w:r>
        <w:r>
          <w:fldChar w:fldCharType="end"/>
        </w:r>
      </w:hyperlink>
    </w:p>
    <w:p>
      <w:pPr>
        <w:pStyle w:val="TOC2"/>
        <w:tabs>
          <w:tab w:val="right" w:leader="dot" w:pos="8306"/>
        </w:tabs>
      </w:pPr>
      <w:hyperlink w:anchor="_Toc18537" w:history="1">
        <w:r>
          <w:rPr>
            <w:rFonts w:ascii="仿宋" w:eastAsia="仿宋" w:hAnsi="仿宋" w:cs="仿宋" w:hint="eastAsia"/>
            <w:lang w:eastAsia="zh-CN"/>
          </w:rPr>
          <w:t>(三)、市场风险大</w:t>
        </w:r>
        <w:r>
          <w:tab/>
        </w:r>
        <w:r>
          <w:fldChar w:fldCharType="begin"/>
        </w:r>
        <w:r>
          <w:instrText xml:space="preserve"> PAGEREF _Toc18537 \h </w:instrText>
        </w:r>
        <w:r>
          <w:fldChar w:fldCharType="separate"/>
        </w:r>
        <w:r>
          <w:t>26</w:t>
        </w:r>
        <w:r>
          <w:fldChar w:fldCharType="end"/>
        </w:r>
      </w:hyperlink>
    </w:p>
    <w:p>
      <w:pPr>
        <w:pStyle w:val="TOC2"/>
        <w:tabs>
          <w:tab w:val="right" w:leader="dot" w:pos="8306"/>
        </w:tabs>
      </w:pPr>
      <w:hyperlink w:anchor="_Toc21475" w:history="1">
        <w:r>
          <w:rPr>
            <w:rFonts w:ascii="仿宋" w:eastAsia="仿宋" w:hAnsi="仿宋" w:cs="仿宋" w:hint="eastAsia"/>
            <w:lang w:eastAsia="zh-CN"/>
          </w:rPr>
          <w:t>(四)、利润率高</w:t>
        </w:r>
        <w:r>
          <w:tab/>
        </w:r>
        <w:r>
          <w:fldChar w:fldCharType="begin"/>
        </w:r>
        <w:r>
          <w:instrText xml:space="preserve"> PAGEREF _Toc21475 \h </w:instrText>
        </w:r>
        <w:r>
          <w:fldChar w:fldCharType="separate"/>
        </w:r>
        <w:r>
          <w:t>29</w:t>
        </w:r>
        <w:r>
          <w:fldChar w:fldCharType="end"/>
        </w:r>
      </w:hyperlink>
    </w:p>
    <w:p>
      <w:pPr>
        <w:pStyle w:val="TOC1"/>
        <w:tabs>
          <w:tab w:val="right" w:leader="dot" w:pos="8306"/>
        </w:tabs>
      </w:pPr>
      <w:hyperlink w:anchor="_Toc27092" w:history="1">
        <w:r>
          <w:rPr>
            <w:rFonts w:ascii="仿宋" w:eastAsia="仿宋" w:hAnsi="仿宋" w:cs="仿宋" w:hint="eastAsia"/>
            <w:lang w:eastAsia="zh-CN"/>
          </w:rPr>
          <w:t>十、磨边轮项目技术管理</w:t>
        </w:r>
        <w:r>
          <w:tab/>
        </w:r>
        <w:r>
          <w:fldChar w:fldCharType="begin"/>
        </w:r>
        <w:r>
          <w:instrText xml:space="preserve"> PAGEREF _Toc27092 \h </w:instrText>
        </w:r>
        <w:r>
          <w:fldChar w:fldCharType="separate"/>
        </w:r>
        <w:r>
          <w:t>31</w:t>
        </w:r>
        <w:r>
          <w:fldChar w:fldCharType="end"/>
        </w:r>
      </w:hyperlink>
    </w:p>
    <w:p>
      <w:pPr>
        <w:pStyle w:val="TOC2"/>
        <w:tabs>
          <w:tab w:val="right" w:leader="dot" w:pos="8306"/>
        </w:tabs>
      </w:pPr>
      <w:hyperlink w:anchor="_Toc29137" w:history="1">
        <w:r>
          <w:rPr>
            <w:rFonts w:ascii="仿宋" w:eastAsia="仿宋" w:hAnsi="仿宋" w:cs="仿宋" w:hint="eastAsia"/>
            <w:lang w:eastAsia="zh-CN"/>
          </w:rPr>
          <w:t>(一)、技术方案选用方向</w:t>
        </w:r>
        <w:r>
          <w:tab/>
        </w:r>
        <w:r>
          <w:fldChar w:fldCharType="begin"/>
        </w:r>
        <w:r>
          <w:instrText xml:space="preserve"> PAGEREF _Toc29137 \h </w:instrText>
        </w:r>
        <w:r>
          <w:fldChar w:fldCharType="separate"/>
        </w:r>
        <w:r>
          <w:t>31</w:t>
        </w:r>
        <w:r>
          <w:fldChar w:fldCharType="end"/>
        </w:r>
      </w:hyperlink>
    </w:p>
    <w:p>
      <w:pPr>
        <w:pStyle w:val="TOC2"/>
        <w:tabs>
          <w:tab w:val="right" w:leader="dot" w:pos="8306"/>
        </w:tabs>
      </w:pPr>
      <w:hyperlink w:anchor="_Toc25500" w:history="1">
        <w:r>
          <w:rPr>
            <w:rFonts w:ascii="仿宋" w:eastAsia="仿宋" w:hAnsi="仿宋" w:cs="仿宋" w:hint="eastAsia"/>
            <w:lang w:eastAsia="zh-CN"/>
          </w:rPr>
          <w:t>(二)、工艺技术方案选用原则</w:t>
        </w:r>
        <w:r>
          <w:tab/>
        </w:r>
        <w:r>
          <w:fldChar w:fldCharType="begin"/>
        </w:r>
        <w:r>
          <w:instrText xml:space="preserve"> PAGEREF _Toc25500 \h </w:instrText>
        </w:r>
        <w:r>
          <w:fldChar w:fldCharType="separate"/>
        </w:r>
        <w:r>
          <w:t>33</w:t>
        </w:r>
        <w:r>
          <w:fldChar w:fldCharType="end"/>
        </w:r>
      </w:hyperlink>
    </w:p>
    <w:p>
      <w:pPr>
        <w:pStyle w:val="TOC2"/>
        <w:tabs>
          <w:tab w:val="right" w:leader="dot" w:pos="8306"/>
        </w:tabs>
      </w:pPr>
      <w:hyperlink w:anchor="_Toc31595" w:history="1">
        <w:r>
          <w:rPr>
            <w:rFonts w:ascii="仿宋" w:eastAsia="仿宋" w:hAnsi="仿宋" w:cs="仿宋" w:hint="eastAsia"/>
            <w:lang w:eastAsia="zh-CN"/>
          </w:rPr>
          <w:t>(三)、工艺技术方案要求</w:t>
        </w:r>
        <w:r>
          <w:tab/>
        </w:r>
        <w:r>
          <w:fldChar w:fldCharType="begin"/>
        </w:r>
        <w:r>
          <w:instrText xml:space="preserve"> PAGEREF _Toc31595 \h </w:instrText>
        </w:r>
        <w:r>
          <w:fldChar w:fldCharType="separate"/>
        </w:r>
        <w:r>
          <w:t>35</w:t>
        </w:r>
        <w:r>
          <w:fldChar w:fldCharType="end"/>
        </w:r>
      </w:hyperlink>
    </w:p>
    <w:p>
      <w:pPr>
        <w:pStyle w:val="TOC1"/>
        <w:tabs>
          <w:tab w:val="right" w:leader="dot" w:pos="8306"/>
        </w:tabs>
      </w:pPr>
      <w:hyperlink w:anchor="_Toc3355" w:history="1">
        <w:r>
          <w:rPr>
            <w:rFonts w:ascii="仿宋" w:eastAsia="仿宋" w:hAnsi="仿宋" w:cs="仿宋" w:hint="eastAsia"/>
            <w:lang w:eastAsia="zh-CN"/>
          </w:rPr>
          <w:t>十一、磨边轮项目投资规划</w:t>
        </w:r>
        <w:r>
          <w:tab/>
        </w:r>
        <w:r>
          <w:fldChar w:fldCharType="begin"/>
        </w:r>
        <w:r>
          <w:instrText xml:space="preserve"> PAGEREF _Toc3355 \h </w:instrText>
        </w:r>
        <w:r>
          <w:fldChar w:fldCharType="separate"/>
        </w:r>
        <w:r>
          <w:t>37</w:t>
        </w:r>
        <w:r>
          <w:fldChar w:fldCharType="end"/>
        </w:r>
      </w:hyperlink>
    </w:p>
    <w:p>
      <w:pPr>
        <w:pStyle w:val="TOC2"/>
        <w:tabs>
          <w:tab w:val="right" w:leader="dot" w:pos="8306"/>
        </w:tabs>
      </w:pPr>
      <w:hyperlink w:anchor="_Toc10913" w:history="1">
        <w:r>
          <w:rPr>
            <w:rFonts w:ascii="仿宋" w:eastAsia="仿宋" w:hAnsi="仿宋" w:cs="仿宋" w:hint="eastAsia"/>
            <w:lang w:eastAsia="zh-CN"/>
          </w:rPr>
          <w:t>(一)、磨边轮项目总投资估算</w:t>
        </w:r>
        <w:r>
          <w:tab/>
        </w:r>
        <w:r>
          <w:fldChar w:fldCharType="begin"/>
        </w:r>
        <w:r>
          <w:instrText xml:space="preserve"> PAGEREF _Toc10913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 w:history="1">
        <w:r>
          <w:rPr>
            <w:rFonts w:ascii="仿宋" w:eastAsia="仿宋" w:hAnsi="仿宋" w:cs="仿宋" w:hint="eastAsia"/>
            <w:lang w:eastAsia="zh-CN"/>
          </w:rPr>
          <w:t>(二)、资金筹措</w:t>
        </w:r>
        <w:r>
          <w:tab/>
        </w:r>
        <w:r>
          <w:fldChar w:fldCharType="begin"/>
        </w:r>
        <w:r>
          <w:instrText xml:space="preserve"> PAGEREF _Toc130 \h </w:instrText>
        </w:r>
        <w:r>
          <w:fldChar w:fldCharType="separate"/>
        </w:r>
        <w:r>
          <w:t>38</w:t>
        </w:r>
        <w:r>
          <w:fldChar w:fldCharType="end"/>
        </w:r>
      </w:hyperlink>
    </w:p>
    <w:p>
      <w:pPr>
        <w:pStyle w:val="TOC1"/>
        <w:tabs>
          <w:tab w:val="right" w:leader="dot" w:pos="8306"/>
        </w:tabs>
      </w:pPr>
      <w:hyperlink w:anchor="_Toc16625" w:history="1">
        <w:r>
          <w:rPr>
            <w:rFonts w:ascii="仿宋" w:eastAsia="仿宋" w:hAnsi="仿宋" w:cs="仿宋" w:hint="eastAsia"/>
            <w:lang w:eastAsia="zh-CN"/>
          </w:rPr>
          <w:t>十二、磨边轮项目人力资源培养与发展</w:t>
        </w:r>
        <w:r>
          <w:tab/>
        </w:r>
        <w:r>
          <w:fldChar w:fldCharType="begin"/>
        </w:r>
        <w:r>
          <w:instrText xml:space="preserve"> PAGEREF _Toc16625 \h </w:instrText>
        </w:r>
        <w:r>
          <w:fldChar w:fldCharType="separate"/>
        </w:r>
        <w:r>
          <w:t>39</w:t>
        </w:r>
        <w:r>
          <w:fldChar w:fldCharType="end"/>
        </w:r>
      </w:hyperlink>
    </w:p>
    <w:p>
      <w:pPr>
        <w:pStyle w:val="TOC2"/>
        <w:tabs>
          <w:tab w:val="right" w:leader="dot" w:pos="8306"/>
        </w:tabs>
      </w:pPr>
      <w:hyperlink w:anchor="_Toc4382" w:history="1">
        <w:r>
          <w:rPr>
            <w:rFonts w:ascii="仿宋" w:eastAsia="仿宋" w:hAnsi="仿宋" w:cs="仿宋" w:hint="eastAsia"/>
            <w:lang w:eastAsia="zh-CN"/>
          </w:rPr>
          <w:t>(一)、人才需求与规划</w:t>
        </w:r>
        <w:r>
          <w:tab/>
        </w:r>
        <w:r>
          <w:fldChar w:fldCharType="begin"/>
        </w:r>
        <w:r>
          <w:instrText xml:space="preserve"> PAGEREF _Toc4382 \h </w:instrText>
        </w:r>
        <w:r>
          <w:fldChar w:fldCharType="separate"/>
        </w:r>
        <w:r>
          <w:t>39</w:t>
        </w:r>
        <w:r>
          <w:fldChar w:fldCharType="end"/>
        </w:r>
      </w:hyperlink>
    </w:p>
    <w:p>
      <w:pPr>
        <w:pStyle w:val="TOC2"/>
        <w:tabs>
          <w:tab w:val="right" w:leader="dot" w:pos="8306"/>
        </w:tabs>
      </w:pPr>
      <w:hyperlink w:anchor="_Toc9498" w:history="1">
        <w:r>
          <w:rPr>
            <w:rFonts w:ascii="仿宋" w:eastAsia="仿宋" w:hAnsi="仿宋" w:cs="仿宋" w:hint="eastAsia"/>
            <w:lang w:eastAsia="zh-CN"/>
          </w:rPr>
          <w:t>(二)、培训与发展计划</w:t>
        </w:r>
        <w:r>
          <w:tab/>
        </w:r>
        <w:r>
          <w:fldChar w:fldCharType="begin"/>
        </w:r>
        <w:r>
          <w:instrText xml:space="preserve"> PAGEREF _Toc9498 \h </w:instrText>
        </w:r>
        <w:r>
          <w:fldChar w:fldCharType="separate"/>
        </w:r>
        <w:r>
          <w:t>39</w:t>
        </w:r>
        <w:r>
          <w:fldChar w:fldCharType="end"/>
        </w:r>
      </w:hyperlink>
    </w:p>
    <w:p>
      <w:pPr>
        <w:pStyle w:val="TOC1"/>
        <w:tabs>
          <w:tab w:val="right" w:leader="dot" w:pos="8306"/>
        </w:tabs>
      </w:pPr>
      <w:hyperlink w:anchor="_Toc28876" w:history="1">
        <w:r>
          <w:rPr>
            <w:rFonts w:ascii="仿宋" w:eastAsia="仿宋" w:hAnsi="仿宋" w:cs="仿宋" w:hint="eastAsia"/>
            <w:lang w:eastAsia="zh-CN"/>
          </w:rPr>
          <w:t>十三、供应链管理</w:t>
        </w:r>
        <w:r>
          <w:tab/>
        </w:r>
        <w:r>
          <w:fldChar w:fldCharType="begin"/>
        </w:r>
        <w:r>
          <w:instrText xml:space="preserve"> PAGEREF _Toc28876 \h </w:instrText>
        </w:r>
        <w:r>
          <w:fldChar w:fldCharType="separate"/>
        </w:r>
        <w:r>
          <w:t>40</w:t>
        </w:r>
        <w:r>
          <w:fldChar w:fldCharType="end"/>
        </w:r>
      </w:hyperlink>
    </w:p>
    <w:p>
      <w:pPr>
        <w:pStyle w:val="TOC2"/>
        <w:tabs>
          <w:tab w:val="right" w:leader="dot" w:pos="8306"/>
        </w:tabs>
      </w:pPr>
      <w:hyperlink w:anchor="_Toc30516" w:history="1">
        <w:r>
          <w:rPr>
            <w:rFonts w:ascii="仿宋" w:eastAsia="仿宋" w:hAnsi="仿宋" w:cs="仿宋" w:hint="eastAsia"/>
            <w:lang w:eastAsia="zh-CN"/>
          </w:rPr>
          <w:t>(一)、供应链战略规划</w:t>
        </w:r>
        <w:r>
          <w:tab/>
        </w:r>
        <w:r>
          <w:fldChar w:fldCharType="begin"/>
        </w:r>
        <w:r>
          <w:instrText xml:space="preserve"> PAGEREF _Toc30516 \h </w:instrText>
        </w:r>
        <w:r>
          <w:fldChar w:fldCharType="separate"/>
        </w:r>
        <w:r>
          <w:t>40</w:t>
        </w:r>
        <w:r>
          <w:fldChar w:fldCharType="end"/>
        </w:r>
      </w:hyperlink>
    </w:p>
    <w:p>
      <w:pPr>
        <w:pStyle w:val="TOC2"/>
        <w:tabs>
          <w:tab w:val="right" w:leader="dot" w:pos="8306"/>
        </w:tabs>
      </w:pPr>
      <w:hyperlink w:anchor="_Toc26157" w:history="1">
        <w:r>
          <w:rPr>
            <w:rFonts w:ascii="仿宋" w:eastAsia="仿宋" w:hAnsi="仿宋" w:cs="仿宋" w:hint="eastAsia"/>
            <w:lang w:eastAsia="zh-CN"/>
          </w:rPr>
          <w:t>(二)、供应商选择与合作</w:t>
        </w:r>
        <w:r>
          <w:tab/>
        </w:r>
        <w:r>
          <w:fldChar w:fldCharType="begin"/>
        </w:r>
        <w:r>
          <w:instrText xml:space="preserve"> PAGEREF _Toc26157 \h </w:instrText>
        </w:r>
        <w:r>
          <w:fldChar w:fldCharType="separate"/>
        </w:r>
        <w:r>
          <w:t>42</w:t>
        </w:r>
        <w:r>
          <w:fldChar w:fldCharType="end"/>
        </w:r>
      </w:hyperlink>
    </w:p>
    <w:p>
      <w:pPr>
        <w:pStyle w:val="TOC2"/>
        <w:tabs>
          <w:tab w:val="right" w:leader="dot" w:pos="8306"/>
        </w:tabs>
      </w:pPr>
      <w:hyperlink w:anchor="_Toc5795" w:history="1">
        <w:r>
          <w:rPr>
            <w:rFonts w:ascii="仿宋" w:eastAsia="仿宋" w:hAnsi="仿宋" w:cs="仿宋" w:hint="eastAsia"/>
            <w:lang w:eastAsia="zh-CN"/>
          </w:rPr>
          <w:t>(三)、物流与库存管理</w:t>
        </w:r>
        <w:r>
          <w:tab/>
        </w:r>
        <w:r>
          <w:fldChar w:fldCharType="begin"/>
        </w:r>
        <w:r>
          <w:instrText xml:space="preserve"> PAGEREF _Toc5795 \h </w:instrText>
        </w:r>
        <w:r>
          <w:fldChar w:fldCharType="separate"/>
        </w:r>
        <w:r>
          <w:t>43</w:t>
        </w:r>
        <w:r>
          <w:fldChar w:fldCharType="end"/>
        </w:r>
      </w:hyperlink>
    </w:p>
    <w:p>
      <w:pPr>
        <w:pStyle w:val="TOC1"/>
        <w:tabs>
          <w:tab w:val="right" w:leader="dot" w:pos="8306"/>
        </w:tabs>
      </w:pPr>
      <w:hyperlink w:anchor="_Toc16722" w:history="1">
        <w:r>
          <w:rPr>
            <w:rFonts w:ascii="仿宋" w:eastAsia="仿宋" w:hAnsi="仿宋" w:cs="仿宋" w:hint="eastAsia"/>
            <w:lang w:eastAsia="zh-CN"/>
          </w:rPr>
          <w:t>十四、磨边轮项目实施时间节点</w:t>
        </w:r>
        <w:r>
          <w:tab/>
        </w:r>
        <w:r>
          <w:fldChar w:fldCharType="begin"/>
        </w:r>
        <w:r>
          <w:instrText xml:space="preserve"> PAGEREF _Toc16722 \h </w:instrText>
        </w:r>
        <w:r>
          <w:fldChar w:fldCharType="separate"/>
        </w:r>
        <w:r>
          <w:t>44</w:t>
        </w:r>
        <w:r>
          <w:fldChar w:fldCharType="end"/>
        </w:r>
      </w:hyperlink>
    </w:p>
    <w:p>
      <w:pPr>
        <w:pStyle w:val="TOC2"/>
        <w:tabs>
          <w:tab w:val="right" w:leader="dot" w:pos="8306"/>
        </w:tabs>
      </w:pPr>
      <w:hyperlink w:anchor="_Toc12414" w:history="1">
        <w:r>
          <w:rPr>
            <w:rFonts w:ascii="仿宋" w:eastAsia="仿宋" w:hAnsi="仿宋" w:cs="仿宋" w:hint="eastAsia"/>
            <w:lang w:eastAsia="zh-CN"/>
          </w:rPr>
          <w:t>(一)、磨边轮项目启动阶段时间节点</w:t>
        </w:r>
        <w:r>
          <w:tab/>
        </w:r>
        <w:r>
          <w:fldChar w:fldCharType="begin"/>
        </w:r>
        <w:r>
          <w:instrText xml:space="preserve"> PAGEREF _Toc12414 \h </w:instrText>
        </w:r>
        <w:r>
          <w:fldChar w:fldCharType="separate"/>
        </w:r>
        <w:r>
          <w:t>44</w:t>
        </w:r>
        <w:r>
          <w:fldChar w:fldCharType="end"/>
        </w:r>
      </w:hyperlink>
    </w:p>
    <w:p>
      <w:pPr>
        <w:pStyle w:val="TOC2"/>
        <w:tabs>
          <w:tab w:val="right" w:leader="dot" w:pos="8306"/>
        </w:tabs>
      </w:pPr>
      <w:hyperlink w:anchor="_Toc27390" w:history="1">
        <w:r>
          <w:rPr>
            <w:rFonts w:ascii="仿宋" w:eastAsia="仿宋" w:hAnsi="仿宋" w:cs="仿宋" w:hint="eastAsia"/>
            <w:lang w:eastAsia="zh-CN"/>
          </w:rPr>
          <w:t>(二)、磨边轮项目执行阶段时间节点</w:t>
        </w:r>
        <w:r>
          <w:tab/>
        </w:r>
        <w:r>
          <w:fldChar w:fldCharType="begin"/>
        </w:r>
        <w:r>
          <w:instrText xml:space="preserve"> PAGEREF _Toc27390 \h </w:instrText>
        </w:r>
        <w:r>
          <w:fldChar w:fldCharType="separate"/>
        </w:r>
        <w:r>
          <w:t>45</w:t>
        </w:r>
        <w:r>
          <w:fldChar w:fldCharType="end"/>
        </w:r>
      </w:hyperlink>
    </w:p>
    <w:p>
      <w:pPr>
        <w:pStyle w:val="TOC2"/>
        <w:tabs>
          <w:tab w:val="right" w:leader="dot" w:pos="8306"/>
        </w:tabs>
      </w:pPr>
      <w:hyperlink w:anchor="_Toc25190" w:history="1">
        <w:r>
          <w:rPr>
            <w:rFonts w:ascii="仿宋" w:eastAsia="仿宋" w:hAnsi="仿宋" w:cs="仿宋" w:hint="eastAsia"/>
            <w:lang w:eastAsia="zh-CN"/>
          </w:rPr>
          <w:t>(三)、磨边轮项目完成阶段时间节点</w:t>
        </w:r>
        <w:r>
          <w:tab/>
        </w:r>
        <w:r>
          <w:fldChar w:fldCharType="begin"/>
        </w:r>
        <w:r>
          <w:instrText xml:space="preserve"> PAGEREF _Toc25190 \h </w:instrText>
        </w:r>
        <w:r>
          <w:fldChar w:fldCharType="separate"/>
        </w:r>
        <w:r>
          <w:t>46</w:t>
        </w:r>
        <w:r>
          <w:fldChar w:fldCharType="end"/>
        </w:r>
      </w:hyperlink>
    </w:p>
    <w:p>
      <w:pPr>
        <w:pStyle w:val="TOC1"/>
        <w:tabs>
          <w:tab w:val="right" w:leader="dot" w:pos="8306"/>
        </w:tabs>
      </w:pPr>
      <w:hyperlink w:anchor="_Toc2728" w:history="1">
        <w:r>
          <w:rPr>
            <w:rFonts w:ascii="仿宋" w:eastAsia="仿宋" w:hAnsi="仿宋" w:cs="仿宋" w:hint="eastAsia"/>
            <w:lang w:eastAsia="zh-CN"/>
          </w:rPr>
          <w:t>十五、利益相关者分析与沟通计划</w:t>
        </w:r>
        <w:r>
          <w:tab/>
        </w:r>
        <w:r>
          <w:fldChar w:fldCharType="begin"/>
        </w:r>
        <w:r>
          <w:instrText xml:space="preserve"> PAGEREF _Toc2728 \h </w:instrText>
        </w:r>
        <w:r>
          <w:fldChar w:fldCharType="separate"/>
        </w:r>
        <w:r>
          <w:t>47</w:t>
        </w:r>
        <w:r>
          <w:fldChar w:fldCharType="end"/>
        </w:r>
      </w:hyperlink>
    </w:p>
    <w:p>
      <w:pPr>
        <w:pStyle w:val="TOC2"/>
        <w:tabs>
          <w:tab w:val="right" w:leader="dot" w:pos="8306"/>
        </w:tabs>
      </w:pPr>
      <w:hyperlink w:anchor="_Toc7393" w:history="1">
        <w:r>
          <w:rPr>
            <w:rFonts w:ascii="仿宋" w:eastAsia="仿宋" w:hAnsi="仿宋" w:cs="仿宋" w:hint="eastAsia"/>
            <w:lang w:eastAsia="zh-CN"/>
          </w:rPr>
          <w:t>(一)、利益相关者分析</w:t>
        </w:r>
        <w:r>
          <w:tab/>
        </w:r>
        <w:r>
          <w:fldChar w:fldCharType="begin"/>
        </w:r>
        <w:r>
          <w:instrText xml:space="preserve"> PAGEREF _Toc7393 \h </w:instrText>
        </w:r>
        <w:r>
          <w:fldChar w:fldCharType="separate"/>
        </w:r>
        <w:r>
          <w:t>47</w:t>
        </w:r>
        <w:r>
          <w:fldChar w:fldCharType="end"/>
        </w:r>
      </w:hyperlink>
    </w:p>
    <w:p>
      <w:pPr>
        <w:pStyle w:val="TOC2"/>
        <w:tabs>
          <w:tab w:val="right" w:leader="dot" w:pos="8306"/>
        </w:tabs>
      </w:pPr>
      <w:hyperlink w:anchor="_Toc25063" w:history="1">
        <w:r>
          <w:rPr>
            <w:rFonts w:ascii="仿宋" w:eastAsia="仿宋" w:hAnsi="仿宋" w:cs="仿宋" w:hint="eastAsia"/>
            <w:lang w:eastAsia="zh-CN"/>
          </w:rPr>
          <w:t>(二)、沟通计划</w:t>
        </w:r>
        <w:r>
          <w:tab/>
        </w:r>
        <w:r>
          <w:fldChar w:fldCharType="begin"/>
        </w:r>
        <w:r>
          <w:instrText xml:space="preserve"> PAGEREF _Toc25063 \h </w:instrText>
        </w:r>
        <w:r>
          <w:fldChar w:fldCharType="separate"/>
        </w:r>
        <w:r>
          <w:t>48</w:t>
        </w:r>
        <w:r>
          <w:fldChar w:fldCharType="end"/>
        </w:r>
      </w:hyperlink>
    </w:p>
    <w:p>
      <w:pPr>
        <w:pStyle w:val="TOC1"/>
        <w:tabs>
          <w:tab w:val="right" w:leader="dot" w:pos="8306"/>
        </w:tabs>
      </w:pPr>
      <w:hyperlink w:anchor="_Toc2481" w:history="1">
        <w:r>
          <w:rPr>
            <w:rFonts w:ascii="仿宋" w:eastAsia="仿宋" w:hAnsi="仿宋" w:cs="仿宋" w:hint="eastAsia"/>
            <w:lang w:eastAsia="zh-CN"/>
          </w:rPr>
          <w:t>十六、磨边轮项目治理与监督</w:t>
        </w:r>
        <w:r>
          <w:tab/>
        </w:r>
        <w:r>
          <w:fldChar w:fldCharType="begin"/>
        </w:r>
        <w:r>
          <w:instrText xml:space="preserve"> PAGEREF _Toc2481 \h </w:instrText>
        </w:r>
        <w:r>
          <w:fldChar w:fldCharType="separate"/>
        </w:r>
        <w:r>
          <w:t>50</w:t>
        </w:r>
        <w:r>
          <w:fldChar w:fldCharType="end"/>
        </w:r>
      </w:hyperlink>
    </w:p>
    <w:p>
      <w:pPr>
        <w:pStyle w:val="TOC2"/>
        <w:tabs>
          <w:tab w:val="right" w:leader="dot" w:pos="8306"/>
        </w:tabs>
      </w:pPr>
      <w:hyperlink w:anchor="_Toc12274" w:history="1">
        <w:r>
          <w:rPr>
            <w:rFonts w:ascii="仿宋" w:eastAsia="仿宋" w:hAnsi="仿宋" w:cs="仿宋" w:hint="eastAsia"/>
            <w:lang w:eastAsia="zh-CN"/>
          </w:rPr>
          <w:t>(一)、磨边轮项目治理结构</w:t>
        </w:r>
        <w:r>
          <w:tab/>
        </w:r>
        <w:r>
          <w:fldChar w:fldCharType="begin"/>
        </w:r>
        <w:r>
          <w:instrText xml:space="preserve"> PAGEREF _Toc12274 \h </w:instrText>
        </w:r>
        <w:r>
          <w:fldChar w:fldCharType="separate"/>
        </w:r>
        <w:r>
          <w:t>50</w:t>
        </w:r>
        <w:r>
          <w:fldChar w:fldCharType="end"/>
        </w:r>
      </w:hyperlink>
    </w:p>
    <w:p>
      <w:pPr>
        <w:pStyle w:val="TOC2"/>
        <w:tabs>
          <w:tab w:val="right" w:leader="dot" w:pos="8306"/>
        </w:tabs>
      </w:pPr>
      <w:hyperlink w:anchor="_Toc7617" w:history="1">
        <w:r>
          <w:rPr>
            <w:rFonts w:ascii="仿宋" w:eastAsia="仿宋" w:hAnsi="仿宋" w:cs="仿宋" w:hint="eastAsia"/>
            <w:lang w:eastAsia="zh-CN"/>
          </w:rPr>
          <w:t>(二)、监督与审计</w:t>
        </w:r>
        <w:r>
          <w:tab/>
        </w:r>
        <w:r>
          <w:fldChar w:fldCharType="begin"/>
        </w:r>
        <w:r>
          <w:instrText xml:space="preserve"> PAGEREF _Toc7617 \h </w:instrText>
        </w:r>
        <w:r>
          <w:fldChar w:fldCharType="separate"/>
        </w:r>
        <w:r>
          <w:t>51</w:t>
        </w:r>
        <w:r>
          <w:fldChar w:fldCharType="end"/>
        </w:r>
      </w:hyperlink>
    </w:p>
    <w:p>
      <w:pPr>
        <w:pStyle w:val="TOC1"/>
        <w:tabs>
          <w:tab w:val="right" w:leader="dot" w:pos="8306"/>
        </w:tabs>
      </w:pPr>
      <w:hyperlink w:anchor="_Toc18000" w:history="1">
        <w:r>
          <w:rPr>
            <w:rFonts w:ascii="仿宋" w:eastAsia="仿宋" w:hAnsi="仿宋" w:cs="仿宋" w:hint="eastAsia"/>
            <w:lang w:eastAsia="zh-CN"/>
          </w:rPr>
          <w:t>十七、磨边轮项目实施保障措施</w:t>
        </w:r>
        <w:r>
          <w:tab/>
        </w:r>
        <w:r>
          <w:fldChar w:fldCharType="begin"/>
        </w:r>
        <w:r>
          <w:instrText xml:space="preserve"> PAGEREF _Toc18000 \h </w:instrText>
        </w:r>
        <w:r>
          <w:fldChar w:fldCharType="separate"/>
        </w:r>
        <w:r>
          <w:t>52</w:t>
        </w:r>
        <w:r>
          <w:fldChar w:fldCharType="end"/>
        </w:r>
      </w:hyperlink>
    </w:p>
    <w:p>
      <w:pPr>
        <w:pStyle w:val="TOC2"/>
        <w:tabs>
          <w:tab w:val="right" w:leader="dot" w:pos="8306"/>
        </w:tabs>
      </w:pPr>
      <w:hyperlink w:anchor="_Toc31644" w:history="1">
        <w:r>
          <w:rPr>
            <w:rFonts w:ascii="仿宋" w:eastAsia="仿宋" w:hAnsi="仿宋" w:cs="仿宋" w:hint="eastAsia"/>
            <w:lang w:eastAsia="zh-CN"/>
          </w:rPr>
          <w:t>(一)、磨边轮项目实施保障机制</w:t>
        </w:r>
        <w:r>
          <w:tab/>
        </w:r>
        <w:r>
          <w:fldChar w:fldCharType="begin"/>
        </w:r>
        <w:r>
          <w:instrText xml:space="preserve"> PAGEREF _Toc31644 \h </w:instrText>
        </w:r>
        <w:r>
          <w:fldChar w:fldCharType="separate"/>
        </w:r>
        <w:r>
          <w:t>52</w:t>
        </w:r>
        <w:r>
          <w:fldChar w:fldCharType="end"/>
        </w:r>
      </w:hyperlink>
    </w:p>
    <w:p>
      <w:pPr>
        <w:pStyle w:val="TOC2"/>
        <w:tabs>
          <w:tab w:val="right" w:leader="dot" w:pos="8306"/>
        </w:tabs>
      </w:pPr>
      <w:hyperlink w:anchor="_Toc32761" w:history="1">
        <w:r>
          <w:rPr>
            <w:rFonts w:ascii="仿宋" w:eastAsia="仿宋" w:hAnsi="仿宋" w:cs="仿宋" w:hint="eastAsia"/>
            <w:lang w:eastAsia="zh-CN"/>
          </w:rPr>
          <w:t>(二)、磨边轮项目法律合规要求</w:t>
        </w:r>
        <w:r>
          <w:tab/>
        </w:r>
        <w:r>
          <w:fldChar w:fldCharType="begin"/>
        </w:r>
        <w:r>
          <w:instrText xml:space="preserve"> PAGEREF _Toc32761 \h </w:instrText>
        </w:r>
        <w:r>
          <w:fldChar w:fldCharType="separate"/>
        </w:r>
        <w:r>
          <w:t>56</w:t>
        </w:r>
        <w:r>
          <w:fldChar w:fldCharType="end"/>
        </w:r>
      </w:hyperlink>
    </w:p>
    <w:p>
      <w:pPr>
        <w:pStyle w:val="TOC2"/>
        <w:tabs>
          <w:tab w:val="right" w:leader="dot" w:pos="8306"/>
        </w:tabs>
      </w:pPr>
      <w:hyperlink w:anchor="_Toc12947" w:history="1">
        <w:r>
          <w:rPr>
            <w:rFonts w:ascii="仿宋" w:eastAsia="仿宋" w:hAnsi="仿宋" w:cs="仿宋" w:hint="eastAsia"/>
            <w:lang w:eastAsia="zh-CN"/>
          </w:rPr>
          <w:t>(三)、磨边轮项目合同管理与法律事务</w:t>
        </w:r>
        <w:r>
          <w:tab/>
        </w:r>
        <w:r>
          <w:fldChar w:fldCharType="begin"/>
        </w:r>
        <w:r>
          <w:instrText xml:space="preserve"> PAGEREF _Toc12947 \h </w:instrText>
        </w:r>
        <w:r>
          <w:fldChar w:fldCharType="separate"/>
        </w:r>
        <w:r>
          <w:t>60</w:t>
        </w:r>
        <w:r>
          <w:fldChar w:fldCharType="end"/>
        </w:r>
      </w:hyperlink>
    </w:p>
    <w:p>
      <w:pPr>
        <w:pStyle w:val="TOC2"/>
        <w:tabs>
          <w:tab w:val="right" w:leader="dot" w:pos="8306"/>
        </w:tabs>
      </w:pPr>
      <w:hyperlink w:anchor="_Toc5737" w:history="1">
        <w:r>
          <w:rPr>
            <w:rFonts w:ascii="仿宋" w:eastAsia="仿宋" w:hAnsi="仿宋" w:cs="仿宋" w:hint="eastAsia"/>
            <w:lang w:eastAsia="zh-CN"/>
          </w:rPr>
          <w:t>(四)、磨边轮项目知识产权保护策略</w:t>
        </w:r>
        <w:r>
          <w:tab/>
        </w:r>
        <w:r>
          <w:fldChar w:fldCharType="begin"/>
        </w:r>
        <w:r>
          <w:instrText xml:space="preserve"> PAGEREF _Toc5737 \h </w:instrText>
        </w:r>
        <w:r>
          <w:fldChar w:fldCharType="separate"/>
        </w:r>
        <w:r>
          <w:t>66</w:t>
        </w:r>
        <w:r>
          <w:fldChar w:fldCharType="end"/>
        </w:r>
      </w:hyperlink>
    </w:p>
    <w:p>
      <w:pPr>
        <w:pStyle w:val="TOC1"/>
        <w:tabs>
          <w:tab w:val="right" w:leader="dot" w:pos="8306"/>
        </w:tabs>
      </w:pPr>
      <w:hyperlink w:anchor="_Toc2029" w:history="1">
        <w:r>
          <w:rPr>
            <w:rFonts w:ascii="仿宋" w:eastAsia="仿宋" w:hAnsi="仿宋" w:cs="仿宋" w:hint="eastAsia"/>
            <w:lang w:eastAsia="zh-CN"/>
          </w:rPr>
          <w:t>十八、磨边轮项目变更管理</w:t>
        </w:r>
        <w:r>
          <w:tab/>
        </w:r>
        <w:r>
          <w:fldChar w:fldCharType="begin"/>
        </w:r>
        <w:r>
          <w:instrText xml:space="preserve"> PAGEREF _Toc2029 \h </w:instrText>
        </w:r>
        <w:r>
          <w:fldChar w:fldCharType="separate"/>
        </w:r>
        <w:r>
          <w:t>68</w:t>
        </w:r>
        <w:r>
          <w:fldChar w:fldCharType="end"/>
        </w:r>
      </w:hyperlink>
    </w:p>
    <w:p>
      <w:pPr>
        <w:pStyle w:val="TOC2"/>
        <w:tabs>
          <w:tab w:val="right" w:leader="dot" w:pos="8306"/>
        </w:tabs>
      </w:pPr>
      <w:hyperlink w:anchor="_Toc27774" w:history="1">
        <w:r>
          <w:rPr>
            <w:rFonts w:ascii="仿宋" w:eastAsia="仿宋" w:hAnsi="仿宋" w:cs="仿宋" w:hint="eastAsia"/>
            <w:lang w:eastAsia="zh-CN"/>
          </w:rPr>
          <w:t>(一)、变更申请与评估</w:t>
        </w:r>
        <w:r>
          <w:tab/>
        </w:r>
        <w:r>
          <w:fldChar w:fldCharType="begin"/>
        </w:r>
        <w:r>
          <w:instrText xml:space="preserve"> PAGEREF _Toc27774 \h </w:instrText>
        </w:r>
        <w:r>
          <w:fldChar w:fldCharType="separate"/>
        </w:r>
        <w:r>
          <w:t>68</w:t>
        </w:r>
        <w:r>
          <w:fldChar w:fldCharType="end"/>
        </w:r>
      </w:hyperlink>
    </w:p>
    <w:p>
      <w:pPr>
        <w:pStyle w:val="TOC2"/>
        <w:tabs>
          <w:tab w:val="right" w:leader="dot" w:pos="8306"/>
        </w:tabs>
      </w:pPr>
      <w:hyperlink w:anchor="_Toc8931" w:history="1">
        <w:r>
          <w:rPr>
            <w:rFonts w:ascii="仿宋" w:eastAsia="仿宋" w:hAnsi="仿宋" w:cs="仿宋" w:hint="eastAsia"/>
            <w:lang w:eastAsia="zh-CN"/>
          </w:rPr>
          <w:t>(二)、变更实施与控制</w:t>
        </w:r>
        <w:r>
          <w:tab/>
        </w:r>
        <w:r>
          <w:fldChar w:fldCharType="begin"/>
        </w:r>
        <w:r>
          <w:instrText xml:space="preserve"> PAGEREF _Toc8931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磨边轮项目的主要产品是XXXX，预计年产值为XXX万元。这一产品在市场中占据着重要的地位，其广泛的应用范围使得该磨边轮项目的市场前景非常广阔。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磨边轮项目的xxx产品作为重要的原材料之一，将在多个领域发挥关键作用。其在建筑、交通、能源等方面的广泛应用将为整个产业链提供强大的支持，形成产业协同效应。磨边轮项目的年产值XXX万XXX万XXX万万元不仅反映了其在市场上的巨大潜力，更预示着它对国民经济的积极贡献。这种关联度高、涉及面广的产业关系，使得该磨边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总征地面积为XXXX平方米，相当于约XX.XX亩，其中净用地面积为XXXX平方米，红线范围内相当于约XX.XX亩。这一用地规模充分考虑了磨边轮项目的建设需求，保障了磨边轮项目在合适的空间内得以充分发展。磨边轮项目规划的总建筑面积为XXXX平方米，其中主体工程建设占XXXX平方米，计容建筑面积达XXXX平方米。预计建筑工程的投资将达到XXXX万元，为磨边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计划购置的设备共计XXXX台（套），设备购置费用为XXXX万元。这一设备购置计划充分考虑到磨边轮项目的生产需求和技术要求，确保了磨边轮项目在生产运营中具备先进的技术装备和高效的生产能力。设备的合理配置将为磨边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计划总投资为XXXX万元，预计年实现营业收入为XXXX万元。这一产能规模的设定旨在确保磨边轮项目能够在投资与回报之间取得平衡，实现长期可持续的发展。磨边轮项目的总投资充分考虑到各个方面的需求，包括用地建设、设备购置等多个环节，以确保磨边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9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的技术管理特点体现在其创新导向。通过引入最先进的技术趋势和解决方案，磨边轮项目致力于提升科技含量、提高质量和效率水平。这意味着我们将采用最新的工具和方法，确保磨边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磨边轮项目技术管理的显著特征。通过整合不同领域的技术资源，我们实现了跨学科的协同工作。这有助于优化技术架构，提高整体效能。此外，整合性策略还促进了不同技术团队之间的紧密沟通和高效合作，确保磨边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磨边轮项目所采用的技术。通过不断优化技术方案，磨边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磨边轮项目团队将在磨边轮项目初期识别可能的技术风险，并采取相应的预防和应对措施。通过建立健全的风险评估机制，磨边轮项目能够在实施过程中及时发现并解决潜在的技术问题，保障磨边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通过这些独特的技术管理特点，我们确信在磨边轮项目中，技术将成为磨边轮项目成功的有力支持。这一深度剖析揭示了技术管理在磨边轮项目实施中的关键作用，为磨边轮项目的技术基础奠定了坚实的基础。</w:t>
      </w:r>
    </w:p>
    <w:p>
      <w:pPr>
        <w:pStyle w:val="Heading2"/>
        <w:ind w:firstLine="560" w:firstLineChars="200"/>
        <w:rPr>
          <w:rFonts w:ascii="仿宋" w:eastAsia="仿宋" w:hAnsi="仿宋" w:cs="仿宋" w:hint="eastAsia"/>
          <w:sz w:val="28"/>
          <w:lang w:eastAsia="zh-CN"/>
        </w:rPr>
      </w:pPr>
      <w:bookmarkStart w:id="7" w:name="_Toc201"/>
      <w:r>
        <w:rPr>
          <w:rFonts w:ascii="仿宋" w:eastAsia="仿宋" w:hAnsi="仿宋" w:cs="仿宋" w:hint="eastAsia"/>
          <w:sz w:val="28"/>
          <w:lang w:eastAsia="zh-CN"/>
        </w:rPr>
        <w:t>(二)、磨边轮项目工艺技术设计方案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磨边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磨边轮项目将严格按照相关行业规范要求进行组织。通过有效控制产品质量，磨边轮项目将致力于为顾客提供优质的磨边轮项目产品和良好的服务。这体现了磨边轮项目对于生产活动合规性和质量标准的高度重视，为磨边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磨边轮项目注重生态效益和清洁生产原则。磨边轮项目建设将紧密结合地方特色经济发展，与社会经济发展规划和区域环境保护规划方案相协调一致。通过与当地区域自然生态系统的结合，磨边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磨边轮项目产品具有多样化的客户需求和个性化的特点。因此，磨边轮项目产品规格品种多样，且单批生产数量较小。为满足这一特点，磨边轮项目承办单位将建设先进的柔性制造生产线。通过广泛应用柔性制造技术，磨边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磨边轮项目采用的技术具有较高的技术含量和自动化水平，处于国内先进水平。这一技术选用不仅体现了对生产效率、质量和环境友好性的高标准要求，同时为磨边轮项目的可持续发展奠定了坚实的基础。</w:t>
      </w:r>
    </w:p>
    <w:p>
      <w:pPr>
        <w:pStyle w:val="Heading2"/>
        <w:ind w:firstLine="560" w:firstLineChars="200"/>
        <w:rPr>
          <w:rFonts w:ascii="仿宋" w:eastAsia="仿宋" w:hAnsi="仿宋" w:cs="仿宋" w:hint="eastAsia"/>
          <w:sz w:val="28"/>
          <w:lang w:eastAsia="zh-CN"/>
        </w:rPr>
      </w:pPr>
      <w:bookmarkStart w:id="8" w:name="_Toc216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为确保磨边轮项目的高效生产和技术实施，我们制定了一套精心设计的设备选型方案，以满足磨边轮项目生产、质量和环保的要求。该方案的主要特点如下：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磨边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针对磨边轮项目产品的多样性和小批量生产的特点，我们将建设柔性制造生产线。通过在设备选型中考虑柔性制造技术，可以灵活应对不同产品规格和生产需求，实现生产线的高度灵活性和适应性。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608"/>
      <w:r>
        <w:rPr>
          <w:rFonts w:ascii="仿宋" w:eastAsia="仿宋" w:hAnsi="仿宋" w:cs="仿宋" w:hint="eastAsia"/>
          <w:sz w:val="28"/>
          <w:lang w:eastAsia="zh-CN"/>
        </w:rPr>
        <w:t>三、磨边轮项目可持续发展</w:t>
      </w:r>
      <w:bookmarkEnd w:id="9"/>
    </w:p>
    <w:p>
      <w:pPr>
        <w:pStyle w:val="Heading2"/>
        <w:rPr>
          <w:rFonts w:ascii="仿宋" w:eastAsia="仿宋" w:hAnsi="仿宋" w:cs="仿宋" w:hint="eastAsia"/>
          <w:lang w:eastAsia="zh-CN"/>
        </w:rPr>
      </w:pPr>
      <w:bookmarkStart w:id="10" w:name="_Toc362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磨边轮项目团队着眼于未来，明确了可持续发展的战略方向。制定的具体可持续发展目标包括降低资源使用、采用环保技术、最大化社会效益等。这一步骤不仅有助于磨边轮项目在环保和社会责任方面达到最高标准，也为未来提供了明确的指引，确保磨边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可持续实践的融入磨边轮项目管理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磨边轮项目管理周期。从磨边轮项目规划开始，磨边轮项目团队就考虑了环境和社会的因素。在执行阶段，磨边轮项目团队积极推动绿色技术的应用，优化资源利用。此外，关注员工的社会责任，通过培训和沟通活动提高员工对可持续发展的认知，使他们能够在日常工作中践行可持续实践。这些举措不仅为磨边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66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扎根于磨边轮项目的可持续发展理念，我们深信环保与社会责任是磨边轮项目成功的关键支柱。在磨边轮项目的每一步，我们都致力于通过创新和实践，履行对环境和社会的坚定责任。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团队通过引入先进的环保技术、建立高效的废物处理系统以及推动能源节约措施，积极履行环保责任。定期的环保监测和评估确保磨边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不仅致力于自身可持续发展，还注重对社会的回馈。通过支持社区磨边轮项目、参与慈善事业、提供培训机会等方式，磨边轮项目积极履行社会责任。与当地社区建立积极互动，关注员工的工作与生活平衡，以及员工的身心健康，是磨边轮项目在社会责任层面的关键举措。这样的实践不仅增强了磨边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6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1021"/>
      <w:r>
        <w:rPr>
          <w:rFonts w:ascii="仿宋" w:eastAsia="仿宋" w:hAnsi="仿宋" w:cs="仿宋" w:hint="eastAsia"/>
          <w:lang w:eastAsia="zh-CN"/>
        </w:rPr>
        <w:t>(一)、磨边轮行业分析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磨边轮行业一直以来都是市场的关注焦点。行业内的发展趋势、竞争态势以及潜在机会都对磨边轮项目的推进产生深远的影响。通过深入研究行业的整体概貌，我们将更好地理解行业的核心特征，为磨边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行业，技术一直是推动创新和发展的关键因素。我们将对当前技术趋势进行详尽分析，包括但不限于人工智能、大数据应用、先进制造技术等。这有助于磨边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磨边轮项目成功的基础。我们将对主要竞争对手进行深入研究，包括其市场份额、产品特点、市场定位等。通过全面了解竞争对手的优势和劣势，磨边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451"/>
      <w:r>
        <w:rPr>
          <w:rFonts w:ascii="仿宋" w:eastAsia="仿宋" w:hAnsi="仿宋" w:cs="仿宋" w:hint="eastAsia"/>
          <w:sz w:val="28"/>
          <w:lang w:eastAsia="zh-CN"/>
        </w:rPr>
        <w:t>(二)、磨边轮市场分析预测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通过对市场规模的深入调研，我们将预测磨边轮市场未来的增长趋势。这包括市场的整体规模、各细分领域的发展趋势等。磨边轮项目可以根据市场的扩张速度和潜在机会，制定更符合市场需求的发展策略。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了解消费者的需求是市场分析的核心。我们将通过调查研究，深入挖掘目标消费者的需求特点、购买习惯以及对产品和服务的期望。这有助于磨边轮项目更好地定位目标市场，提供更符合消费者期待的解决方案。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磨边轮项目实施过程中需要充分考虑的因素。我们将对市场风险进行全面评估，包括但不限于政策法规风险、市场竞争风险、技术变革风险等。通过对潜在风险的深入分析，磨边轮项目可以制定相应的风险缓解策略，降低不确定性对磨边轮项目的影响。</w:t>
      </w:r>
    </w:p>
    <w:p>
      <w:pPr>
        <w:pStyle w:val="Heading1"/>
        <w:ind w:firstLine="560" w:firstLineChars="200"/>
        <w:rPr>
          <w:rFonts w:ascii="仿宋" w:eastAsia="仿宋" w:hAnsi="仿宋" w:cs="仿宋" w:hint="eastAsia"/>
          <w:sz w:val="28"/>
          <w:lang w:eastAsia="zh-CN"/>
        </w:rPr>
      </w:pPr>
      <w:bookmarkStart w:id="15" w:name="_Toc32691"/>
      <w:r>
        <w:rPr>
          <w:rFonts w:ascii="仿宋" w:eastAsia="仿宋" w:hAnsi="仿宋" w:cs="仿宋" w:hint="eastAsia"/>
          <w:sz w:val="28"/>
          <w:lang w:eastAsia="zh-CN"/>
        </w:rPr>
        <w:t>五、磨边轮项目绩效评估</w:t>
      </w:r>
      <w:bookmarkEnd w:id="15"/>
    </w:p>
    <w:p>
      <w:pPr>
        <w:pStyle w:val="Heading2"/>
        <w:rPr>
          <w:rFonts w:ascii="仿宋" w:eastAsia="仿宋" w:hAnsi="仿宋" w:cs="仿宋" w:hint="eastAsia"/>
          <w:lang w:eastAsia="zh-CN"/>
        </w:rPr>
      </w:pPr>
      <w:bookmarkStart w:id="16" w:name="_Toc3070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在磨边轮项目中，我们设计了一套全面的绩效评估指标，以确保磨边轮项目的可控和成功交付。这些指标跨足磨边轮项目目标、成本、进度和质量等多个维度，为我们提供了全面洞察磨边轮项目的健康状况。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目标达成率是我们关注的首要指标。我们设定了明确的目标，并通过定期监测和评估，迅速发现并应对潜在的目标偏差。这为磨边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成本绩效是另一个核心关注点。通过实际成本与预算成本的对比分析，我们深入了解成本差异的原因，及时调整资源分配，保持磨边轮项目在经济效益方面的合理水平。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磨边轮项目进度作为关键的绩效指标之一，得到了精心的关注。我们制定了详细的磨边轮项目进度计划，并设立了进度符合度指标，确保实际进度与计划进度保持一致。这使我们能够快速发现和解决潜在的进度问题，保持磨边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边轮项目绩效的不可或缺的一环。我们引入了一系列的质量标准和客户满意度指标，以确保磨边轮项目交付的成果在质量上达到或超越预期水平。通过持续监测这些指标，我们努力提升磨边轮项目整体质量水平，为磨边轮项目的成功交付提供有力保障。通过这些科学且全面的绩效评估，我们能够更好地引导磨边轮项目的持续改进，确保磨边轮项目目标的顺利达成。</w:t>
      </w:r>
    </w:p>
    <w:p>
      <w:pPr>
        <w:pStyle w:val="Heading2"/>
        <w:ind w:firstLine="560" w:firstLineChars="200"/>
        <w:rPr>
          <w:rFonts w:ascii="仿宋" w:eastAsia="仿宋" w:hAnsi="仿宋" w:cs="仿宋" w:hint="eastAsia"/>
          <w:sz w:val="28"/>
          <w:lang w:eastAsia="zh-CN"/>
        </w:rPr>
      </w:pPr>
      <w:bookmarkStart w:id="17" w:name="_Toc1984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绩效评估是磨边轮项目中的关键环节，为确保磨边轮项目达到预期目标，我们采用了多层次、多维度的绩效评估方法。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边轮项目的战略目标对齐，确保每个决策和行动都与磨边轮项目整体目标保持一致。团队会定期召开战略对齐会议，审视当前工作与磨边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边轮项目进度、质量、成本和风险等方面。这些指标通过数据收集和分析，为磨边轮项目管理团队提供了客观的评估依据。例如，我们通过磨边轮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绩效评估不仅仅停留在磨边轮项目内部，还考虑了磨边轮项目对外部环境的影响。我们定期进行干系人满意度调查，以了解各利益相关方对磨边轮项目的期望和满意度，并及时做出调整。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这种多层次、多角度的绩效评估方法，使得我们能够全面了解磨边轮项目的运行状态，及时做出调整，确保磨边轮项目在不断变化的环境中保持稳健前行。</w:t>
      </w:r>
    </w:p>
    <w:p>
      <w:pPr>
        <w:pStyle w:val="Heading2"/>
        <w:ind w:firstLine="560" w:firstLineChars="200"/>
        <w:rPr>
          <w:rFonts w:ascii="仿宋" w:eastAsia="仿宋" w:hAnsi="仿宋" w:cs="仿宋" w:hint="eastAsia"/>
          <w:sz w:val="28"/>
          <w:lang w:eastAsia="zh-CN"/>
        </w:rPr>
      </w:pPr>
      <w:bookmarkStart w:id="18" w:name="_Toc359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为了确保磨边轮项目的有效管理和不断优化，我们采用了精心设计的绩效评估周期。这个周期旨在实现灵活、实时和全面的评估，以适应磨边轮项目执行中的各种挑战。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磨边轮项目的不同需求，分为短期、中期和长期。短期评估关注每个迭代或工作周期，以及时发现和解决当前任务中的问题。中期评估涵盖几个迭代，深入了解整体磨边轮项目的趋势和性能。长期评估则着眼于整个磨边轮项目阶段，确保磨边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磨边轮项目管理工具和协作平台，团队成员能够随时更新和分享磨边轮项目数据。这种实时性的反馈机制使我们能够及时察觉潜在问题，快速调整，保持磨边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边轮项目的决策制定密不可分。每个周期的磨边轮项目回顾会议成为集体总结经验、识别问题深层次原因并找到创新解决方案的平台。这种定期的反思与调整机制使磨边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553"/>
      <w:r>
        <w:rPr>
          <w:rFonts w:ascii="仿宋" w:eastAsia="仿宋" w:hAnsi="仿宋" w:cs="仿宋" w:hint="eastAsia"/>
          <w:sz w:val="28"/>
          <w:lang w:eastAsia="zh-CN"/>
        </w:rPr>
        <w:t>六、磨边轮项目土建工程</w:t>
      </w:r>
      <w:bookmarkEnd w:id="19"/>
    </w:p>
    <w:p>
      <w:pPr>
        <w:pStyle w:val="Heading2"/>
        <w:rPr>
          <w:rFonts w:ascii="仿宋" w:eastAsia="仿宋" w:hAnsi="仿宋" w:cs="仿宋" w:hint="eastAsia"/>
          <w:lang w:eastAsia="zh-CN"/>
        </w:rPr>
      </w:pPr>
      <w:bookmarkStart w:id="20" w:name="_Toc1849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在磨边轮项目的建筑工程设计中，我们将秉承一系列重要的设计原则，以确保磨边轮项目建筑在功能、美观、可持续性等方面达到最佳效果。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首要原则是确保建筑的功能性得到最大化的发挥。我们将充分理解磨边轮项目的实际需求，合理布局各个功能区域，保证建筑在满足业务需求的同时，提供高效的工作环境。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在建筑设计中，我们将综合考虑建设和运营成本。通过精细的经济效益分析，确保设计方案在高效利用资源的同时，对磨边轮项目的长期盈利能力有积极的贡献。</w:t>
      </w:r>
    </w:p>
    <w:p>
      <w:pPr>
        <w:pStyle w:val="Heading2"/>
        <w:ind w:firstLine="560" w:firstLineChars="200"/>
        <w:rPr>
          <w:rFonts w:ascii="仿宋" w:eastAsia="仿宋" w:hAnsi="仿宋" w:cs="仿宋" w:hint="eastAsia"/>
          <w:sz w:val="28"/>
          <w:lang w:eastAsia="zh-CN"/>
        </w:rPr>
      </w:pPr>
      <w:bookmarkStart w:id="21" w:name="_Toc1627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的土建工程设计中，我们将精准设定设计年限，结合磨边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https://d.book118.com/348064114122006024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E45F3"/>
    <w:rsid w:val="0CBE4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41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2024-01-08T18:26:00Z</dcterms:created>
  <dcterms:modified xsi:type="dcterms:W3CDTF">2024-01-08T18:26:35Z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E7A1B27D47EF43D3BF7BF598A81946FD_11</vt:lpwstr>
  </property>
  <property fmtid="{D5CDD505-2E9C-101B-9397-08002B2CF9AE}" pid="3" name="KSOProductBuildVer">
    <vt:lpwstr>2052-12.1.0.16120</vt:lpwstr>
  </property>
</Properties>
</file>