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1" w:history="1">
        <w:r>
          <w:rPr>
            <w:rFonts w:ascii="仿宋" w:eastAsia="仿宋" w:hAnsi="仿宋" w:cs="仿宋" w:hint="eastAsia"/>
            <w:lang w:eastAsia="zh-CN"/>
          </w:rPr>
          <w:t>前言</w:t>
        </w:r>
        <w:r>
          <w:tab/>
        </w:r>
        <w:r>
          <w:fldChar w:fldCharType="begin"/>
        </w:r>
        <w:r>
          <w:instrText xml:space="preserve"> PAGEREF _Toc29331 \h </w:instrText>
        </w:r>
        <w:r>
          <w:fldChar w:fldCharType="separate"/>
        </w:r>
        <w:r>
          <w:t>3</w:t>
        </w:r>
        <w:r>
          <w:fldChar w:fldCharType="end"/>
        </w:r>
      </w:hyperlink>
    </w:p>
    <w:p>
      <w:pPr>
        <w:pStyle w:val="TOC1"/>
        <w:tabs>
          <w:tab w:val="right" w:leader="dot" w:pos="8306"/>
        </w:tabs>
      </w:pPr>
      <w:hyperlink w:anchor="_Toc14413" w:history="1">
        <w:r>
          <w:rPr>
            <w:rFonts w:ascii="仿宋" w:eastAsia="仿宋" w:hAnsi="仿宋" w:cs="仿宋" w:hint="eastAsia"/>
            <w:lang w:eastAsia="zh-CN"/>
          </w:rPr>
          <w:t>一、氢氧化铁项目土建工程</w:t>
        </w:r>
        <w:r>
          <w:tab/>
        </w:r>
        <w:r>
          <w:fldChar w:fldCharType="begin"/>
        </w:r>
        <w:r>
          <w:instrText xml:space="preserve"> PAGEREF _Toc14413 \h </w:instrText>
        </w:r>
        <w:r>
          <w:fldChar w:fldCharType="separate"/>
        </w:r>
        <w:r>
          <w:t>3</w:t>
        </w:r>
        <w:r>
          <w:fldChar w:fldCharType="end"/>
        </w:r>
      </w:hyperlink>
    </w:p>
    <w:p>
      <w:pPr>
        <w:pStyle w:val="TOC2"/>
        <w:tabs>
          <w:tab w:val="right" w:leader="dot" w:pos="8306"/>
        </w:tabs>
      </w:pPr>
      <w:hyperlink w:anchor="_Toc24627" w:history="1">
        <w:r>
          <w:rPr>
            <w:rFonts w:ascii="仿宋" w:eastAsia="仿宋" w:hAnsi="仿宋" w:cs="仿宋" w:hint="eastAsia"/>
            <w:lang w:eastAsia="zh-CN"/>
          </w:rPr>
          <w:t>(一)、建筑工程设计原则</w:t>
        </w:r>
        <w:r>
          <w:tab/>
        </w:r>
        <w:r>
          <w:fldChar w:fldCharType="begin"/>
        </w:r>
        <w:r>
          <w:instrText xml:space="preserve"> PAGEREF _Toc24627 \h </w:instrText>
        </w:r>
        <w:r>
          <w:fldChar w:fldCharType="separate"/>
        </w:r>
        <w:r>
          <w:t>3</w:t>
        </w:r>
        <w:r>
          <w:fldChar w:fldCharType="end"/>
        </w:r>
      </w:hyperlink>
    </w:p>
    <w:p>
      <w:pPr>
        <w:pStyle w:val="TOC2"/>
        <w:tabs>
          <w:tab w:val="right" w:leader="dot" w:pos="8306"/>
        </w:tabs>
      </w:pPr>
      <w:hyperlink w:anchor="_Toc32497" w:history="1">
        <w:r>
          <w:rPr>
            <w:rFonts w:ascii="仿宋" w:eastAsia="仿宋" w:hAnsi="仿宋" w:cs="仿宋" w:hint="eastAsia"/>
            <w:lang w:eastAsia="zh-CN"/>
          </w:rPr>
          <w:t>(二)、土建工程设计年限及安全等级</w:t>
        </w:r>
        <w:r>
          <w:tab/>
        </w:r>
        <w:r>
          <w:fldChar w:fldCharType="begin"/>
        </w:r>
        <w:r>
          <w:instrText xml:space="preserve"> PAGEREF _Toc32497 \h </w:instrText>
        </w:r>
        <w:r>
          <w:fldChar w:fldCharType="separate"/>
        </w:r>
        <w:r>
          <w:t>4</w:t>
        </w:r>
        <w:r>
          <w:fldChar w:fldCharType="end"/>
        </w:r>
      </w:hyperlink>
    </w:p>
    <w:p>
      <w:pPr>
        <w:pStyle w:val="TOC2"/>
        <w:tabs>
          <w:tab w:val="right" w:leader="dot" w:pos="8306"/>
        </w:tabs>
      </w:pPr>
      <w:hyperlink w:anchor="_Toc6737" w:history="1">
        <w:r>
          <w:rPr>
            <w:rFonts w:ascii="仿宋" w:eastAsia="仿宋" w:hAnsi="仿宋" w:cs="仿宋" w:hint="eastAsia"/>
            <w:lang w:eastAsia="zh-CN"/>
          </w:rPr>
          <w:t>(三)、建筑工程设计总体要求</w:t>
        </w:r>
        <w:r>
          <w:tab/>
        </w:r>
        <w:r>
          <w:fldChar w:fldCharType="begin"/>
        </w:r>
        <w:r>
          <w:instrText xml:space="preserve"> PAGEREF _Toc6737 \h </w:instrText>
        </w:r>
        <w:r>
          <w:fldChar w:fldCharType="separate"/>
        </w:r>
        <w:r>
          <w:t>5</w:t>
        </w:r>
        <w:r>
          <w:fldChar w:fldCharType="end"/>
        </w:r>
      </w:hyperlink>
    </w:p>
    <w:p>
      <w:pPr>
        <w:pStyle w:val="TOC2"/>
        <w:tabs>
          <w:tab w:val="right" w:leader="dot" w:pos="8306"/>
        </w:tabs>
      </w:pPr>
      <w:hyperlink w:anchor="_Toc28820" w:history="1">
        <w:r>
          <w:rPr>
            <w:rFonts w:ascii="仿宋" w:eastAsia="仿宋" w:hAnsi="仿宋" w:cs="仿宋" w:hint="eastAsia"/>
            <w:lang w:eastAsia="zh-CN"/>
          </w:rPr>
          <w:t>(四)、土建工程建设指标</w:t>
        </w:r>
        <w:r>
          <w:tab/>
        </w:r>
        <w:r>
          <w:fldChar w:fldCharType="begin"/>
        </w:r>
        <w:r>
          <w:instrText xml:space="preserve"> PAGEREF _Toc28820 \h </w:instrText>
        </w:r>
        <w:r>
          <w:fldChar w:fldCharType="separate"/>
        </w:r>
        <w:r>
          <w:t>6</w:t>
        </w:r>
        <w:r>
          <w:fldChar w:fldCharType="end"/>
        </w:r>
      </w:hyperlink>
    </w:p>
    <w:p>
      <w:pPr>
        <w:pStyle w:val="TOC1"/>
        <w:tabs>
          <w:tab w:val="right" w:leader="dot" w:pos="8306"/>
        </w:tabs>
      </w:pPr>
      <w:hyperlink w:anchor="_Toc1813" w:history="1">
        <w:r>
          <w:rPr>
            <w:rFonts w:ascii="仿宋" w:eastAsia="仿宋" w:hAnsi="仿宋" w:cs="仿宋" w:hint="eastAsia"/>
            <w:lang w:eastAsia="zh-CN"/>
          </w:rPr>
          <w:t>二、工艺说明</w:t>
        </w:r>
        <w:r>
          <w:tab/>
        </w:r>
        <w:r>
          <w:fldChar w:fldCharType="begin"/>
        </w:r>
        <w:r>
          <w:instrText xml:space="preserve"> PAGEREF _Toc1813 \h </w:instrText>
        </w:r>
        <w:r>
          <w:fldChar w:fldCharType="separate"/>
        </w:r>
        <w:r>
          <w:t>6</w:t>
        </w:r>
        <w:r>
          <w:fldChar w:fldCharType="end"/>
        </w:r>
      </w:hyperlink>
    </w:p>
    <w:p>
      <w:pPr>
        <w:pStyle w:val="TOC2"/>
        <w:tabs>
          <w:tab w:val="right" w:leader="dot" w:pos="8306"/>
        </w:tabs>
      </w:pPr>
      <w:hyperlink w:anchor="_Toc99" w:history="1">
        <w:r>
          <w:rPr>
            <w:rFonts w:ascii="仿宋" w:eastAsia="仿宋" w:hAnsi="仿宋" w:cs="仿宋" w:hint="eastAsia"/>
            <w:lang w:eastAsia="zh-CN"/>
          </w:rPr>
          <w:t>(一)、技术管理特点</w:t>
        </w:r>
        <w:r>
          <w:tab/>
        </w:r>
        <w:r>
          <w:fldChar w:fldCharType="begin"/>
        </w:r>
        <w:r>
          <w:instrText xml:space="preserve"> PAGEREF _Toc99 \h </w:instrText>
        </w:r>
        <w:r>
          <w:fldChar w:fldCharType="separate"/>
        </w:r>
        <w:r>
          <w:t>6</w:t>
        </w:r>
        <w:r>
          <w:fldChar w:fldCharType="end"/>
        </w:r>
      </w:hyperlink>
    </w:p>
    <w:p>
      <w:pPr>
        <w:pStyle w:val="TOC2"/>
        <w:tabs>
          <w:tab w:val="right" w:leader="dot" w:pos="8306"/>
        </w:tabs>
      </w:pPr>
      <w:hyperlink w:anchor="_Toc1016" w:history="1">
        <w:r>
          <w:rPr>
            <w:rFonts w:ascii="仿宋" w:eastAsia="仿宋" w:hAnsi="仿宋" w:cs="仿宋" w:hint="eastAsia"/>
            <w:lang w:eastAsia="zh-CN"/>
          </w:rPr>
          <w:t>(二)、氢氧化铁项目工艺技术设计方案</w:t>
        </w:r>
        <w:r>
          <w:tab/>
        </w:r>
        <w:r>
          <w:fldChar w:fldCharType="begin"/>
        </w:r>
        <w:r>
          <w:instrText xml:space="preserve"> PAGEREF _Toc1016 \h </w:instrText>
        </w:r>
        <w:r>
          <w:fldChar w:fldCharType="separate"/>
        </w:r>
        <w:r>
          <w:t>7</w:t>
        </w:r>
        <w:r>
          <w:fldChar w:fldCharType="end"/>
        </w:r>
      </w:hyperlink>
    </w:p>
    <w:p>
      <w:pPr>
        <w:pStyle w:val="TOC2"/>
        <w:tabs>
          <w:tab w:val="right" w:leader="dot" w:pos="8306"/>
        </w:tabs>
      </w:pPr>
      <w:hyperlink w:anchor="_Toc30957" w:history="1">
        <w:r>
          <w:rPr>
            <w:rFonts w:ascii="仿宋" w:eastAsia="仿宋" w:hAnsi="仿宋" w:cs="仿宋" w:hint="eastAsia"/>
            <w:lang w:eastAsia="zh-CN"/>
          </w:rPr>
          <w:t>(三)、设备选型方案</w:t>
        </w:r>
        <w:r>
          <w:tab/>
        </w:r>
        <w:r>
          <w:fldChar w:fldCharType="begin"/>
        </w:r>
        <w:r>
          <w:instrText xml:space="preserve"> PAGEREF _Toc30957 \h </w:instrText>
        </w:r>
        <w:r>
          <w:fldChar w:fldCharType="separate"/>
        </w:r>
        <w:r>
          <w:t>9</w:t>
        </w:r>
        <w:r>
          <w:fldChar w:fldCharType="end"/>
        </w:r>
      </w:hyperlink>
    </w:p>
    <w:p>
      <w:pPr>
        <w:pStyle w:val="TOC1"/>
        <w:tabs>
          <w:tab w:val="right" w:leader="dot" w:pos="8306"/>
        </w:tabs>
      </w:pPr>
      <w:hyperlink w:anchor="_Toc28763" w:history="1">
        <w:r>
          <w:rPr>
            <w:rFonts w:ascii="仿宋" w:eastAsia="仿宋" w:hAnsi="仿宋" w:cs="仿宋" w:hint="eastAsia"/>
            <w:lang w:eastAsia="zh-CN"/>
          </w:rPr>
          <w:t>三、氢氧化铁项目概论</w:t>
        </w:r>
        <w:r>
          <w:tab/>
        </w:r>
        <w:r>
          <w:fldChar w:fldCharType="begin"/>
        </w:r>
        <w:r>
          <w:instrText xml:space="preserve"> PAGEREF _Toc28763 \h </w:instrText>
        </w:r>
        <w:r>
          <w:fldChar w:fldCharType="separate"/>
        </w:r>
        <w:r>
          <w:t>10</w:t>
        </w:r>
        <w:r>
          <w:fldChar w:fldCharType="end"/>
        </w:r>
      </w:hyperlink>
    </w:p>
    <w:p>
      <w:pPr>
        <w:pStyle w:val="TOC2"/>
        <w:tabs>
          <w:tab w:val="right" w:leader="dot" w:pos="8306"/>
        </w:tabs>
      </w:pPr>
      <w:hyperlink w:anchor="_Toc18142" w:history="1">
        <w:r>
          <w:rPr>
            <w:rFonts w:ascii="仿宋" w:eastAsia="仿宋" w:hAnsi="仿宋" w:cs="仿宋" w:hint="eastAsia"/>
            <w:lang w:eastAsia="zh-CN"/>
          </w:rPr>
          <w:t>(一)、氢氧化铁项目概况</w:t>
        </w:r>
        <w:r>
          <w:tab/>
        </w:r>
        <w:r>
          <w:fldChar w:fldCharType="begin"/>
        </w:r>
        <w:r>
          <w:instrText xml:space="preserve"> PAGEREF _Toc18142 \h </w:instrText>
        </w:r>
        <w:r>
          <w:fldChar w:fldCharType="separate"/>
        </w:r>
        <w:r>
          <w:t>10</w:t>
        </w:r>
        <w:r>
          <w:fldChar w:fldCharType="end"/>
        </w:r>
      </w:hyperlink>
    </w:p>
    <w:p>
      <w:pPr>
        <w:pStyle w:val="TOC2"/>
        <w:tabs>
          <w:tab w:val="right" w:leader="dot" w:pos="8306"/>
        </w:tabs>
      </w:pPr>
      <w:hyperlink w:anchor="_Toc3554" w:history="1">
        <w:r>
          <w:rPr>
            <w:rFonts w:ascii="仿宋" w:eastAsia="仿宋" w:hAnsi="仿宋" w:cs="仿宋" w:hint="eastAsia"/>
            <w:lang w:eastAsia="zh-CN"/>
          </w:rPr>
          <w:t>(二)、氢氧化铁项目目标</w:t>
        </w:r>
        <w:r>
          <w:tab/>
        </w:r>
        <w:r>
          <w:fldChar w:fldCharType="begin"/>
        </w:r>
        <w:r>
          <w:instrText xml:space="preserve"> PAGEREF _Toc3554 \h </w:instrText>
        </w:r>
        <w:r>
          <w:fldChar w:fldCharType="separate"/>
        </w:r>
        <w:r>
          <w:t>12</w:t>
        </w:r>
        <w:r>
          <w:fldChar w:fldCharType="end"/>
        </w:r>
      </w:hyperlink>
    </w:p>
    <w:p>
      <w:pPr>
        <w:pStyle w:val="TOC2"/>
        <w:tabs>
          <w:tab w:val="right" w:leader="dot" w:pos="8306"/>
        </w:tabs>
      </w:pPr>
      <w:hyperlink w:anchor="_Toc5726" w:history="1">
        <w:r>
          <w:rPr>
            <w:rFonts w:ascii="仿宋" w:eastAsia="仿宋" w:hAnsi="仿宋" w:cs="仿宋" w:hint="eastAsia"/>
            <w:lang w:eastAsia="zh-CN"/>
          </w:rPr>
          <w:t>(三)、氢氧化铁项目提出的理由</w:t>
        </w:r>
        <w:r>
          <w:tab/>
        </w:r>
        <w:r>
          <w:fldChar w:fldCharType="begin"/>
        </w:r>
        <w:r>
          <w:instrText xml:space="preserve"> PAGEREF _Toc5726 \h </w:instrText>
        </w:r>
        <w:r>
          <w:fldChar w:fldCharType="separate"/>
        </w:r>
        <w:r>
          <w:t>13</w:t>
        </w:r>
        <w:r>
          <w:fldChar w:fldCharType="end"/>
        </w:r>
      </w:hyperlink>
    </w:p>
    <w:p>
      <w:pPr>
        <w:pStyle w:val="TOC2"/>
        <w:tabs>
          <w:tab w:val="right" w:leader="dot" w:pos="8306"/>
        </w:tabs>
      </w:pPr>
      <w:hyperlink w:anchor="_Toc27843" w:history="1">
        <w:r>
          <w:rPr>
            <w:rFonts w:ascii="仿宋" w:eastAsia="仿宋" w:hAnsi="仿宋" w:cs="仿宋" w:hint="eastAsia"/>
            <w:lang w:eastAsia="zh-CN"/>
          </w:rPr>
          <w:t>(四)、氢氧化铁项目意义</w:t>
        </w:r>
        <w:r>
          <w:tab/>
        </w:r>
        <w:r>
          <w:fldChar w:fldCharType="begin"/>
        </w:r>
        <w:r>
          <w:instrText xml:space="preserve"> PAGEREF _Toc27843 \h </w:instrText>
        </w:r>
        <w:r>
          <w:fldChar w:fldCharType="separate"/>
        </w:r>
        <w:r>
          <w:t>15</w:t>
        </w:r>
        <w:r>
          <w:fldChar w:fldCharType="end"/>
        </w:r>
      </w:hyperlink>
    </w:p>
    <w:p>
      <w:pPr>
        <w:pStyle w:val="TOC2"/>
        <w:tabs>
          <w:tab w:val="right" w:leader="dot" w:pos="8306"/>
        </w:tabs>
      </w:pPr>
      <w:hyperlink w:anchor="_Toc16567" w:history="1">
        <w:r>
          <w:rPr>
            <w:rFonts w:ascii="仿宋" w:eastAsia="仿宋" w:hAnsi="仿宋" w:cs="仿宋" w:hint="eastAsia"/>
            <w:lang w:eastAsia="zh-CN"/>
          </w:rPr>
          <w:t>(五)、氢氧化铁项目背景</w:t>
        </w:r>
        <w:r>
          <w:tab/>
        </w:r>
        <w:r>
          <w:fldChar w:fldCharType="begin"/>
        </w:r>
        <w:r>
          <w:instrText xml:space="preserve"> PAGEREF _Toc16567 \h </w:instrText>
        </w:r>
        <w:r>
          <w:fldChar w:fldCharType="separate"/>
        </w:r>
        <w:r>
          <w:t>15</w:t>
        </w:r>
        <w:r>
          <w:fldChar w:fldCharType="end"/>
        </w:r>
      </w:hyperlink>
    </w:p>
    <w:p>
      <w:pPr>
        <w:pStyle w:val="TOC1"/>
        <w:tabs>
          <w:tab w:val="right" w:leader="dot" w:pos="8306"/>
        </w:tabs>
      </w:pPr>
      <w:hyperlink w:anchor="_Toc2915" w:history="1">
        <w:r>
          <w:rPr>
            <w:rFonts w:ascii="仿宋" w:eastAsia="仿宋" w:hAnsi="仿宋" w:cs="仿宋" w:hint="eastAsia"/>
            <w:lang w:eastAsia="zh-CN"/>
          </w:rPr>
          <w:t>四、氢氧化铁项目可持续发展</w:t>
        </w:r>
        <w:r>
          <w:tab/>
        </w:r>
        <w:r>
          <w:fldChar w:fldCharType="begin"/>
        </w:r>
        <w:r>
          <w:instrText xml:space="preserve"> PAGEREF _Toc2915 \h </w:instrText>
        </w:r>
        <w:r>
          <w:fldChar w:fldCharType="separate"/>
        </w:r>
        <w:r>
          <w:t>16</w:t>
        </w:r>
        <w:r>
          <w:fldChar w:fldCharType="end"/>
        </w:r>
      </w:hyperlink>
    </w:p>
    <w:p>
      <w:pPr>
        <w:pStyle w:val="TOC2"/>
        <w:tabs>
          <w:tab w:val="right" w:leader="dot" w:pos="8306"/>
        </w:tabs>
      </w:pPr>
      <w:hyperlink w:anchor="_Toc13300" w:history="1">
        <w:r>
          <w:rPr>
            <w:rFonts w:ascii="仿宋" w:eastAsia="仿宋" w:hAnsi="仿宋" w:cs="仿宋" w:hint="eastAsia"/>
            <w:lang w:eastAsia="zh-CN"/>
          </w:rPr>
          <w:t>(一)、可持续战略与实践</w:t>
        </w:r>
        <w:r>
          <w:tab/>
        </w:r>
        <w:r>
          <w:fldChar w:fldCharType="begin"/>
        </w:r>
        <w:r>
          <w:instrText xml:space="preserve"> PAGEREF _Toc13300 \h </w:instrText>
        </w:r>
        <w:r>
          <w:fldChar w:fldCharType="separate"/>
        </w:r>
        <w:r>
          <w:t>16</w:t>
        </w:r>
        <w:r>
          <w:fldChar w:fldCharType="end"/>
        </w:r>
      </w:hyperlink>
    </w:p>
    <w:p>
      <w:pPr>
        <w:pStyle w:val="TOC2"/>
        <w:tabs>
          <w:tab w:val="right" w:leader="dot" w:pos="8306"/>
        </w:tabs>
      </w:pPr>
      <w:hyperlink w:anchor="_Toc19443" w:history="1">
        <w:r>
          <w:rPr>
            <w:rFonts w:ascii="仿宋" w:eastAsia="仿宋" w:hAnsi="仿宋" w:cs="仿宋" w:hint="eastAsia"/>
            <w:lang w:eastAsia="zh-CN"/>
          </w:rPr>
          <w:t>(二)、环保与社会责任</w:t>
        </w:r>
        <w:r>
          <w:tab/>
        </w:r>
        <w:r>
          <w:fldChar w:fldCharType="begin"/>
        </w:r>
        <w:r>
          <w:instrText xml:space="preserve"> PAGEREF _Toc19443 \h </w:instrText>
        </w:r>
        <w:r>
          <w:fldChar w:fldCharType="separate"/>
        </w:r>
        <w:r>
          <w:t>17</w:t>
        </w:r>
        <w:r>
          <w:fldChar w:fldCharType="end"/>
        </w:r>
      </w:hyperlink>
    </w:p>
    <w:p>
      <w:pPr>
        <w:pStyle w:val="TOC1"/>
        <w:tabs>
          <w:tab w:val="right" w:leader="dot" w:pos="8306"/>
        </w:tabs>
      </w:pPr>
      <w:hyperlink w:anchor="_Toc3212" w:history="1">
        <w:r>
          <w:rPr>
            <w:rFonts w:ascii="仿宋" w:eastAsia="仿宋" w:hAnsi="仿宋" w:cs="仿宋" w:hint="eastAsia"/>
            <w:lang w:eastAsia="zh-CN"/>
          </w:rPr>
          <w:t>五、氢氧化铁项目绩效评估</w:t>
        </w:r>
        <w:r>
          <w:tab/>
        </w:r>
        <w:r>
          <w:fldChar w:fldCharType="begin"/>
        </w:r>
        <w:r>
          <w:instrText xml:space="preserve"> PAGEREF _Toc3212 \h </w:instrText>
        </w:r>
        <w:r>
          <w:fldChar w:fldCharType="separate"/>
        </w:r>
        <w:r>
          <w:t>18</w:t>
        </w:r>
        <w:r>
          <w:fldChar w:fldCharType="end"/>
        </w:r>
      </w:hyperlink>
    </w:p>
    <w:p>
      <w:pPr>
        <w:pStyle w:val="TOC2"/>
        <w:tabs>
          <w:tab w:val="right" w:leader="dot" w:pos="8306"/>
        </w:tabs>
      </w:pPr>
      <w:hyperlink w:anchor="_Toc14323" w:history="1">
        <w:r>
          <w:rPr>
            <w:rFonts w:ascii="仿宋" w:eastAsia="仿宋" w:hAnsi="仿宋" w:cs="仿宋" w:hint="eastAsia"/>
            <w:lang w:eastAsia="zh-CN"/>
          </w:rPr>
          <w:t>(一)、绩效评估指标</w:t>
        </w:r>
        <w:r>
          <w:tab/>
        </w:r>
        <w:r>
          <w:fldChar w:fldCharType="begin"/>
        </w:r>
        <w:r>
          <w:instrText xml:space="preserve"> PAGEREF _Toc14323 \h </w:instrText>
        </w:r>
        <w:r>
          <w:fldChar w:fldCharType="separate"/>
        </w:r>
        <w:r>
          <w:t>18</w:t>
        </w:r>
        <w:r>
          <w:fldChar w:fldCharType="end"/>
        </w:r>
      </w:hyperlink>
    </w:p>
    <w:p>
      <w:pPr>
        <w:pStyle w:val="TOC2"/>
        <w:tabs>
          <w:tab w:val="right" w:leader="dot" w:pos="8306"/>
        </w:tabs>
      </w:pPr>
      <w:hyperlink w:anchor="_Toc6490" w:history="1">
        <w:r>
          <w:rPr>
            <w:rFonts w:ascii="仿宋" w:eastAsia="仿宋" w:hAnsi="仿宋" w:cs="仿宋" w:hint="eastAsia"/>
            <w:lang w:eastAsia="zh-CN"/>
          </w:rPr>
          <w:t>(二)、绩效评估方法</w:t>
        </w:r>
        <w:r>
          <w:tab/>
        </w:r>
        <w:r>
          <w:fldChar w:fldCharType="begin"/>
        </w:r>
        <w:r>
          <w:instrText xml:space="preserve"> PAGEREF _Toc6490 \h </w:instrText>
        </w:r>
        <w:r>
          <w:fldChar w:fldCharType="separate"/>
        </w:r>
        <w:r>
          <w:t>19</w:t>
        </w:r>
        <w:r>
          <w:fldChar w:fldCharType="end"/>
        </w:r>
      </w:hyperlink>
    </w:p>
    <w:p>
      <w:pPr>
        <w:pStyle w:val="TOC2"/>
        <w:tabs>
          <w:tab w:val="right" w:leader="dot" w:pos="8306"/>
        </w:tabs>
      </w:pPr>
      <w:hyperlink w:anchor="_Toc2238" w:history="1">
        <w:r>
          <w:rPr>
            <w:rFonts w:ascii="仿宋" w:eastAsia="仿宋" w:hAnsi="仿宋" w:cs="仿宋" w:hint="eastAsia"/>
            <w:lang w:eastAsia="zh-CN"/>
          </w:rPr>
          <w:t>(三)、绩效评估周期</w:t>
        </w:r>
        <w:r>
          <w:tab/>
        </w:r>
        <w:r>
          <w:fldChar w:fldCharType="begin"/>
        </w:r>
        <w:r>
          <w:instrText xml:space="preserve"> PAGEREF _Toc2238 \h </w:instrText>
        </w:r>
        <w:r>
          <w:fldChar w:fldCharType="separate"/>
        </w:r>
        <w:r>
          <w:t>20</w:t>
        </w:r>
        <w:r>
          <w:fldChar w:fldCharType="end"/>
        </w:r>
      </w:hyperlink>
    </w:p>
    <w:p>
      <w:pPr>
        <w:pStyle w:val="TOC1"/>
        <w:tabs>
          <w:tab w:val="right" w:leader="dot" w:pos="8306"/>
        </w:tabs>
      </w:pPr>
      <w:hyperlink w:anchor="_Toc1144" w:history="1">
        <w:r>
          <w:rPr>
            <w:rFonts w:ascii="仿宋" w:eastAsia="仿宋" w:hAnsi="仿宋" w:cs="仿宋" w:hint="eastAsia"/>
            <w:lang w:eastAsia="zh-CN"/>
          </w:rPr>
          <w:t>六、氢氧化铁项目建设背景及必要性分析</w:t>
        </w:r>
        <w:r>
          <w:tab/>
        </w:r>
        <w:r>
          <w:fldChar w:fldCharType="begin"/>
        </w:r>
        <w:r>
          <w:instrText xml:space="preserve"> PAGEREF _Toc1144 \h </w:instrText>
        </w:r>
        <w:r>
          <w:fldChar w:fldCharType="separate"/>
        </w:r>
        <w:r>
          <w:t>21</w:t>
        </w:r>
        <w:r>
          <w:fldChar w:fldCharType="end"/>
        </w:r>
      </w:hyperlink>
    </w:p>
    <w:p>
      <w:pPr>
        <w:pStyle w:val="TOC2"/>
        <w:tabs>
          <w:tab w:val="right" w:leader="dot" w:pos="8306"/>
        </w:tabs>
      </w:pPr>
      <w:hyperlink w:anchor="_Toc25999" w:history="1">
        <w:r>
          <w:rPr>
            <w:rFonts w:ascii="仿宋" w:eastAsia="仿宋" w:hAnsi="仿宋" w:cs="仿宋" w:hint="eastAsia"/>
            <w:lang w:eastAsia="zh-CN"/>
          </w:rPr>
          <w:t>(一)、氢氧化铁项目背景分析</w:t>
        </w:r>
        <w:r>
          <w:tab/>
        </w:r>
        <w:r>
          <w:fldChar w:fldCharType="begin"/>
        </w:r>
        <w:r>
          <w:instrText xml:space="preserve"> PAGEREF _Toc25999 \h </w:instrText>
        </w:r>
        <w:r>
          <w:fldChar w:fldCharType="separate"/>
        </w:r>
        <w:r>
          <w:t>21</w:t>
        </w:r>
        <w:r>
          <w:fldChar w:fldCharType="end"/>
        </w:r>
      </w:hyperlink>
    </w:p>
    <w:p>
      <w:pPr>
        <w:pStyle w:val="TOC2"/>
        <w:tabs>
          <w:tab w:val="right" w:leader="dot" w:pos="8306"/>
        </w:tabs>
      </w:pPr>
      <w:hyperlink w:anchor="_Toc28586" w:history="1">
        <w:r>
          <w:rPr>
            <w:rFonts w:ascii="仿宋" w:eastAsia="仿宋" w:hAnsi="仿宋" w:cs="仿宋" w:hint="eastAsia"/>
            <w:lang w:eastAsia="zh-CN"/>
          </w:rPr>
          <w:t>(二)、氢氧化铁项目建设必要性分析</w:t>
        </w:r>
        <w:r>
          <w:tab/>
        </w:r>
        <w:r>
          <w:fldChar w:fldCharType="begin"/>
        </w:r>
        <w:r>
          <w:instrText xml:space="preserve"> PAGEREF _Toc28586 \h </w:instrText>
        </w:r>
        <w:r>
          <w:fldChar w:fldCharType="separate"/>
        </w:r>
        <w:r>
          <w:t>23</w:t>
        </w:r>
        <w:r>
          <w:fldChar w:fldCharType="end"/>
        </w:r>
      </w:hyperlink>
    </w:p>
    <w:p>
      <w:pPr>
        <w:pStyle w:val="TOC1"/>
        <w:tabs>
          <w:tab w:val="right" w:leader="dot" w:pos="8306"/>
        </w:tabs>
      </w:pPr>
      <w:hyperlink w:anchor="_Toc2723" w:history="1">
        <w:r>
          <w:rPr>
            <w:rFonts w:ascii="仿宋" w:eastAsia="仿宋" w:hAnsi="仿宋" w:cs="仿宋" w:hint="eastAsia"/>
            <w:lang w:eastAsia="zh-CN"/>
          </w:rPr>
          <w:t>七、氢氧化铁项目技术管理</w:t>
        </w:r>
        <w:r>
          <w:tab/>
        </w:r>
        <w:r>
          <w:fldChar w:fldCharType="begin"/>
        </w:r>
        <w:r>
          <w:instrText xml:space="preserve"> PAGEREF _Toc2723 \h </w:instrText>
        </w:r>
        <w:r>
          <w:fldChar w:fldCharType="separate"/>
        </w:r>
        <w:r>
          <w:t>24</w:t>
        </w:r>
        <w:r>
          <w:fldChar w:fldCharType="end"/>
        </w:r>
      </w:hyperlink>
    </w:p>
    <w:p>
      <w:pPr>
        <w:pStyle w:val="TOC2"/>
        <w:tabs>
          <w:tab w:val="right" w:leader="dot" w:pos="8306"/>
        </w:tabs>
      </w:pPr>
      <w:hyperlink w:anchor="_Toc2440" w:history="1">
        <w:r>
          <w:rPr>
            <w:rFonts w:ascii="仿宋" w:eastAsia="仿宋" w:hAnsi="仿宋" w:cs="仿宋" w:hint="eastAsia"/>
            <w:lang w:eastAsia="zh-CN"/>
          </w:rPr>
          <w:t>(一)、技术方案选用方向</w:t>
        </w:r>
        <w:r>
          <w:tab/>
        </w:r>
        <w:r>
          <w:fldChar w:fldCharType="begin"/>
        </w:r>
        <w:r>
          <w:instrText xml:space="preserve"> PAGEREF _Toc2440 \h </w:instrText>
        </w:r>
        <w:r>
          <w:fldChar w:fldCharType="separate"/>
        </w:r>
        <w:r>
          <w:t>24</w:t>
        </w:r>
        <w:r>
          <w:fldChar w:fldCharType="end"/>
        </w:r>
      </w:hyperlink>
    </w:p>
    <w:p>
      <w:pPr>
        <w:pStyle w:val="TOC2"/>
        <w:tabs>
          <w:tab w:val="right" w:leader="dot" w:pos="8306"/>
        </w:tabs>
      </w:pPr>
      <w:hyperlink w:anchor="_Toc27228" w:history="1">
        <w:r>
          <w:rPr>
            <w:rFonts w:ascii="仿宋" w:eastAsia="仿宋" w:hAnsi="仿宋" w:cs="仿宋" w:hint="eastAsia"/>
            <w:lang w:eastAsia="zh-CN"/>
          </w:rPr>
          <w:t>(二)、工艺技术方案选用原则</w:t>
        </w:r>
        <w:r>
          <w:tab/>
        </w:r>
        <w:r>
          <w:fldChar w:fldCharType="begin"/>
        </w:r>
        <w:r>
          <w:instrText xml:space="preserve"> PAGEREF _Toc27228 \h </w:instrText>
        </w:r>
        <w:r>
          <w:fldChar w:fldCharType="separate"/>
        </w:r>
        <w:r>
          <w:t>26</w:t>
        </w:r>
        <w:r>
          <w:fldChar w:fldCharType="end"/>
        </w:r>
      </w:hyperlink>
    </w:p>
    <w:p>
      <w:pPr>
        <w:pStyle w:val="TOC2"/>
        <w:tabs>
          <w:tab w:val="right" w:leader="dot" w:pos="8306"/>
        </w:tabs>
      </w:pPr>
      <w:hyperlink w:anchor="_Toc2179" w:history="1">
        <w:r>
          <w:rPr>
            <w:rFonts w:ascii="仿宋" w:eastAsia="仿宋" w:hAnsi="仿宋" w:cs="仿宋" w:hint="eastAsia"/>
            <w:lang w:eastAsia="zh-CN"/>
          </w:rPr>
          <w:t>(三)、工艺技术方案要求</w:t>
        </w:r>
        <w:r>
          <w:tab/>
        </w:r>
        <w:r>
          <w:fldChar w:fldCharType="begin"/>
        </w:r>
        <w:r>
          <w:instrText xml:space="preserve"> PAGEREF _Toc2179 \h </w:instrText>
        </w:r>
        <w:r>
          <w:fldChar w:fldCharType="separate"/>
        </w:r>
        <w:r>
          <w:t>28</w:t>
        </w:r>
        <w:r>
          <w:fldChar w:fldCharType="end"/>
        </w:r>
      </w:hyperlink>
    </w:p>
    <w:p>
      <w:pPr>
        <w:pStyle w:val="TOC1"/>
        <w:tabs>
          <w:tab w:val="right" w:leader="dot" w:pos="8306"/>
        </w:tabs>
      </w:pPr>
      <w:hyperlink w:anchor="_Toc8342" w:history="1">
        <w:r>
          <w:rPr>
            <w:rFonts w:ascii="仿宋" w:eastAsia="仿宋" w:hAnsi="仿宋" w:cs="仿宋" w:hint="eastAsia"/>
            <w:lang w:eastAsia="zh-CN"/>
          </w:rPr>
          <w:t>八、氢氧化铁项目社会影响</w:t>
        </w:r>
        <w:r>
          <w:tab/>
        </w:r>
        <w:r>
          <w:fldChar w:fldCharType="begin"/>
        </w:r>
        <w:r>
          <w:instrText xml:space="preserve"> PAGEREF _Toc8342 \h </w:instrText>
        </w:r>
        <w:r>
          <w:fldChar w:fldCharType="separate"/>
        </w:r>
        <w:r>
          <w:t>30</w:t>
        </w:r>
        <w:r>
          <w:fldChar w:fldCharType="end"/>
        </w:r>
      </w:hyperlink>
    </w:p>
    <w:p>
      <w:pPr>
        <w:pStyle w:val="TOC2"/>
        <w:tabs>
          <w:tab w:val="right" w:leader="dot" w:pos="8306"/>
        </w:tabs>
      </w:pPr>
      <w:hyperlink w:anchor="_Toc9075" w:history="1">
        <w:r>
          <w:rPr>
            <w:rFonts w:ascii="仿宋" w:eastAsia="仿宋" w:hAnsi="仿宋" w:cs="仿宋" w:hint="eastAsia"/>
            <w:lang w:eastAsia="zh-CN"/>
          </w:rPr>
          <w:t>(一)、社会责任与义务</w:t>
        </w:r>
        <w:r>
          <w:tab/>
        </w:r>
        <w:r>
          <w:fldChar w:fldCharType="begin"/>
        </w:r>
        <w:r>
          <w:instrText xml:space="preserve"> PAGEREF _Toc9075 \h </w:instrText>
        </w:r>
        <w:r>
          <w:fldChar w:fldCharType="separate"/>
        </w:r>
        <w:r>
          <w:t>30</w:t>
        </w:r>
        <w:r>
          <w:fldChar w:fldCharType="end"/>
        </w:r>
      </w:hyperlink>
    </w:p>
    <w:p>
      <w:pPr>
        <w:pStyle w:val="TOC2"/>
        <w:tabs>
          <w:tab w:val="right" w:leader="dot" w:pos="8306"/>
        </w:tabs>
      </w:pPr>
      <w:hyperlink w:anchor="_Toc4494" w:history="1">
        <w:r>
          <w:rPr>
            <w:rFonts w:ascii="仿宋" w:eastAsia="仿宋" w:hAnsi="仿宋" w:cs="仿宋" w:hint="eastAsia"/>
            <w:lang w:eastAsia="zh-CN"/>
          </w:rPr>
          <w:t>(二)、社会参与与沟通</w:t>
        </w:r>
        <w:r>
          <w:tab/>
        </w:r>
        <w:r>
          <w:fldChar w:fldCharType="begin"/>
        </w:r>
        <w:r>
          <w:instrText xml:space="preserve"> PAGEREF _Toc4494 \h </w:instrText>
        </w:r>
        <w:r>
          <w:fldChar w:fldCharType="separate"/>
        </w:r>
        <w:r>
          <w:t>31</w:t>
        </w:r>
        <w:r>
          <w:fldChar w:fldCharType="end"/>
        </w:r>
      </w:hyperlink>
    </w:p>
    <w:p>
      <w:pPr>
        <w:pStyle w:val="TOC1"/>
        <w:tabs>
          <w:tab w:val="right" w:leader="dot" w:pos="8306"/>
        </w:tabs>
      </w:pPr>
      <w:hyperlink w:anchor="_Toc7004" w:history="1">
        <w:r>
          <w:rPr>
            <w:rFonts w:ascii="仿宋" w:eastAsia="仿宋" w:hAnsi="仿宋" w:cs="仿宋" w:hint="eastAsia"/>
            <w:lang w:eastAsia="zh-CN"/>
          </w:rPr>
          <w:t>九、氢氧化铁项目投资规划</w:t>
        </w:r>
        <w:r>
          <w:tab/>
        </w:r>
        <w:r>
          <w:fldChar w:fldCharType="begin"/>
        </w:r>
        <w:r>
          <w:instrText xml:space="preserve"> PAGEREF _Toc7004 \h </w:instrText>
        </w:r>
        <w:r>
          <w:fldChar w:fldCharType="separate"/>
        </w:r>
        <w:r>
          <w:t>32</w:t>
        </w:r>
        <w:r>
          <w:fldChar w:fldCharType="end"/>
        </w:r>
      </w:hyperlink>
    </w:p>
    <w:p>
      <w:pPr>
        <w:pStyle w:val="TOC2"/>
        <w:tabs>
          <w:tab w:val="right" w:leader="dot" w:pos="8306"/>
        </w:tabs>
      </w:pPr>
      <w:hyperlink w:anchor="_Toc6404" w:history="1">
        <w:r>
          <w:rPr>
            <w:rFonts w:ascii="仿宋" w:eastAsia="仿宋" w:hAnsi="仿宋" w:cs="仿宋" w:hint="eastAsia"/>
            <w:lang w:eastAsia="zh-CN"/>
          </w:rPr>
          <w:t>(一)、氢氧化铁项目总投资估算</w:t>
        </w:r>
        <w:r>
          <w:tab/>
        </w:r>
        <w:r>
          <w:fldChar w:fldCharType="begin"/>
        </w:r>
        <w:r>
          <w:instrText xml:space="preserve"> PAGEREF _Toc6404 \h </w:instrText>
        </w:r>
        <w:r>
          <w:fldChar w:fldCharType="separate"/>
        </w:r>
        <w:r>
          <w:t>32</w:t>
        </w:r>
        <w:r>
          <w:fldChar w:fldCharType="end"/>
        </w:r>
      </w:hyperlink>
    </w:p>
    <w:p>
      <w:pPr>
        <w:pStyle w:val="TOC2"/>
        <w:tabs>
          <w:tab w:val="right" w:leader="dot" w:pos="8306"/>
        </w:tabs>
      </w:pPr>
      <w:hyperlink w:anchor="_Toc18565" w:history="1">
        <w:r>
          <w:rPr>
            <w:rFonts w:ascii="仿宋" w:eastAsia="仿宋" w:hAnsi="仿宋" w:cs="仿宋" w:hint="eastAsia"/>
            <w:lang w:eastAsia="zh-CN"/>
          </w:rPr>
          <w:t>(二)、资金筹措</w:t>
        </w:r>
        <w:r>
          <w:tab/>
        </w:r>
        <w:r>
          <w:fldChar w:fldCharType="begin"/>
        </w:r>
        <w:r>
          <w:instrText xml:space="preserve"> PAGEREF _Toc18565 \h </w:instrText>
        </w:r>
        <w:r>
          <w:fldChar w:fldCharType="separate"/>
        </w:r>
        <w:r>
          <w:t>33</w:t>
        </w:r>
        <w:r>
          <w:fldChar w:fldCharType="end"/>
        </w:r>
      </w:hyperlink>
    </w:p>
    <w:p>
      <w:pPr>
        <w:pStyle w:val="TOC1"/>
        <w:tabs>
          <w:tab w:val="right" w:leader="dot" w:pos="8306"/>
        </w:tabs>
      </w:pPr>
      <w:hyperlink w:anchor="_Toc5000" w:history="1">
        <w:r>
          <w:rPr>
            <w:rFonts w:ascii="仿宋" w:eastAsia="仿宋" w:hAnsi="仿宋" w:cs="仿宋" w:hint="eastAsia"/>
            <w:lang w:eastAsia="zh-CN"/>
          </w:rPr>
          <w:t>十、氢氧化铁项目经营效益</w:t>
        </w:r>
        <w:r>
          <w:tab/>
        </w:r>
        <w:r>
          <w:fldChar w:fldCharType="begin"/>
        </w:r>
        <w:r>
          <w:instrText xml:space="preserve"> PAGEREF _Toc5000 \h </w:instrText>
        </w:r>
        <w:r>
          <w:fldChar w:fldCharType="separate"/>
        </w:r>
        <w:r>
          <w:t>34</w:t>
        </w:r>
        <w:r>
          <w:fldChar w:fldCharType="end"/>
        </w:r>
      </w:hyperlink>
    </w:p>
    <w:p>
      <w:pPr>
        <w:pStyle w:val="TOC2"/>
        <w:tabs>
          <w:tab w:val="right" w:leader="dot" w:pos="8306"/>
        </w:tabs>
      </w:pPr>
      <w:hyperlink w:anchor="_Toc27928" w:history="1">
        <w:r>
          <w:rPr>
            <w:rFonts w:ascii="仿宋" w:eastAsia="仿宋" w:hAnsi="仿宋" w:cs="仿宋" w:hint="eastAsia"/>
            <w:lang w:eastAsia="zh-CN"/>
          </w:rPr>
          <w:t>(一)、经济评价财务测算</w:t>
        </w:r>
        <w:r>
          <w:tab/>
        </w:r>
        <w:r>
          <w:fldChar w:fldCharType="begin"/>
        </w:r>
        <w:r>
          <w:instrText xml:space="preserve"> PAGEREF _Toc27928 \h </w:instrText>
        </w:r>
        <w:r>
          <w:fldChar w:fldCharType="separate"/>
        </w:r>
        <w:r>
          <w:t>34</w:t>
        </w:r>
        <w:r>
          <w:fldChar w:fldCharType="end"/>
        </w:r>
      </w:hyperlink>
    </w:p>
    <w:p>
      <w:pPr>
        <w:pStyle w:val="TOC2"/>
        <w:tabs>
          <w:tab w:val="right" w:leader="dot" w:pos="8306"/>
        </w:tabs>
      </w:pPr>
      <w:hyperlink w:anchor="_Toc6929" w:history="1">
        <w:r>
          <w:rPr>
            <w:rFonts w:ascii="仿宋" w:eastAsia="仿宋" w:hAnsi="仿宋" w:cs="仿宋" w:hint="eastAsia"/>
            <w:lang w:eastAsia="zh-CN"/>
          </w:rPr>
          <w:t>(二)、氢氧化铁项目盈利能力分析</w:t>
        </w:r>
        <w:r>
          <w:tab/>
        </w:r>
        <w:r>
          <w:fldChar w:fldCharType="begin"/>
        </w:r>
        <w:r>
          <w:instrText xml:space="preserve"> PAGEREF _Toc6929 \h </w:instrText>
        </w:r>
        <w:r>
          <w:fldChar w:fldCharType="separate"/>
        </w:r>
        <w:r>
          <w:t>35</w:t>
        </w:r>
        <w:r>
          <w:fldChar w:fldCharType="end"/>
        </w:r>
      </w:hyperlink>
    </w:p>
    <w:p>
      <w:pPr>
        <w:pStyle w:val="TOC1"/>
        <w:tabs>
          <w:tab w:val="right" w:leader="dot" w:pos="8306"/>
        </w:tabs>
      </w:pPr>
      <w:hyperlink w:anchor="_Toc25053" w:history="1">
        <w:r>
          <w:rPr>
            <w:rFonts w:ascii="仿宋" w:eastAsia="仿宋" w:hAnsi="仿宋" w:cs="仿宋" w:hint="eastAsia"/>
            <w:lang w:eastAsia="zh-CN"/>
          </w:rPr>
          <w:t>十一、氢氧化铁项目人力资源管理</w:t>
        </w:r>
        <w:r>
          <w:tab/>
        </w:r>
        <w:r>
          <w:fldChar w:fldCharType="begin"/>
        </w:r>
        <w:r>
          <w:instrText xml:space="preserve"> PAGEREF _Toc25053 \h </w:instrText>
        </w:r>
        <w:r>
          <w:fldChar w:fldCharType="separate"/>
        </w:r>
        <w:r>
          <w:t>36</w:t>
        </w:r>
        <w:r>
          <w:fldChar w:fldCharType="end"/>
        </w:r>
      </w:hyperlink>
    </w:p>
    <w:p>
      <w:pPr>
        <w:pStyle w:val="TOC2"/>
        <w:tabs>
          <w:tab w:val="right" w:leader="dot" w:pos="8306"/>
        </w:tabs>
      </w:pPr>
      <w:hyperlink w:anchor="_Toc22852" w:history="1">
        <w:r>
          <w:rPr>
            <w:rFonts w:ascii="仿宋" w:eastAsia="仿宋" w:hAnsi="仿宋" w:cs="仿宋" w:hint="eastAsia"/>
            <w:lang w:eastAsia="zh-CN"/>
          </w:rPr>
          <w:t>(一)、建立健全的预算管理制度</w:t>
        </w:r>
        <w:r>
          <w:tab/>
        </w:r>
        <w:r>
          <w:fldChar w:fldCharType="begin"/>
        </w:r>
        <w:r>
          <w:instrText xml:space="preserve"> PAGEREF _Toc22852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94" w:history="1">
        <w:r>
          <w:rPr>
            <w:rFonts w:ascii="仿宋" w:eastAsia="仿宋" w:hAnsi="仿宋" w:cs="仿宋" w:hint="eastAsia"/>
            <w:lang w:eastAsia="zh-CN"/>
          </w:rPr>
          <w:t>(二)、加强资金流动监控</w:t>
        </w:r>
        <w:r>
          <w:tab/>
        </w:r>
        <w:r>
          <w:fldChar w:fldCharType="begin"/>
        </w:r>
        <w:r>
          <w:instrText xml:space="preserve"> PAGEREF _Toc5594 \h </w:instrText>
        </w:r>
        <w:r>
          <w:fldChar w:fldCharType="separate"/>
        </w:r>
        <w:r>
          <w:t>37</w:t>
        </w:r>
        <w:r>
          <w:fldChar w:fldCharType="end"/>
        </w:r>
      </w:hyperlink>
    </w:p>
    <w:p>
      <w:pPr>
        <w:pStyle w:val="TOC2"/>
        <w:tabs>
          <w:tab w:val="right" w:leader="dot" w:pos="8306"/>
        </w:tabs>
      </w:pPr>
      <w:hyperlink w:anchor="_Toc9508" w:history="1">
        <w:r>
          <w:rPr>
            <w:rFonts w:ascii="仿宋" w:eastAsia="仿宋" w:hAnsi="仿宋" w:cs="仿宋" w:hint="eastAsia"/>
            <w:lang w:eastAsia="zh-CN"/>
          </w:rPr>
          <w:t>(三)、制定完善的风险控制机制</w:t>
        </w:r>
        <w:r>
          <w:tab/>
        </w:r>
        <w:r>
          <w:fldChar w:fldCharType="begin"/>
        </w:r>
        <w:r>
          <w:instrText xml:space="preserve"> PAGEREF _Toc9508 \h </w:instrText>
        </w:r>
        <w:r>
          <w:fldChar w:fldCharType="separate"/>
        </w:r>
        <w:r>
          <w:t>39</w:t>
        </w:r>
        <w:r>
          <w:fldChar w:fldCharType="end"/>
        </w:r>
      </w:hyperlink>
    </w:p>
    <w:p>
      <w:pPr>
        <w:pStyle w:val="TOC2"/>
        <w:tabs>
          <w:tab w:val="right" w:leader="dot" w:pos="8306"/>
        </w:tabs>
      </w:pPr>
      <w:hyperlink w:anchor="_Toc24536" w:history="1">
        <w:r>
          <w:rPr>
            <w:rFonts w:ascii="仿宋" w:eastAsia="仿宋" w:hAnsi="仿宋" w:cs="仿宋" w:hint="eastAsia"/>
            <w:lang w:eastAsia="zh-CN"/>
          </w:rPr>
          <w:t>(四)、优化成本管理</w:t>
        </w:r>
        <w:r>
          <w:tab/>
        </w:r>
        <w:r>
          <w:fldChar w:fldCharType="begin"/>
        </w:r>
        <w:r>
          <w:instrText xml:space="preserve"> PAGEREF _Toc24536 \h </w:instrText>
        </w:r>
        <w:r>
          <w:fldChar w:fldCharType="separate"/>
        </w:r>
        <w:r>
          <w:t>40</w:t>
        </w:r>
        <w:r>
          <w:fldChar w:fldCharType="end"/>
        </w:r>
      </w:hyperlink>
    </w:p>
    <w:p>
      <w:pPr>
        <w:pStyle w:val="TOC1"/>
        <w:tabs>
          <w:tab w:val="right" w:leader="dot" w:pos="8306"/>
        </w:tabs>
      </w:pPr>
      <w:hyperlink w:anchor="_Toc3830" w:history="1">
        <w:r>
          <w:rPr>
            <w:rFonts w:ascii="仿宋" w:eastAsia="仿宋" w:hAnsi="仿宋" w:cs="仿宋" w:hint="eastAsia"/>
            <w:lang w:eastAsia="zh-CN"/>
          </w:rPr>
          <w:t>十二、氢氧化铁项目计划安排</w:t>
        </w:r>
        <w:r>
          <w:tab/>
        </w:r>
        <w:r>
          <w:fldChar w:fldCharType="begin"/>
        </w:r>
        <w:r>
          <w:instrText xml:space="preserve"> PAGEREF _Toc3830 \h </w:instrText>
        </w:r>
        <w:r>
          <w:fldChar w:fldCharType="separate"/>
        </w:r>
        <w:r>
          <w:t>41</w:t>
        </w:r>
        <w:r>
          <w:fldChar w:fldCharType="end"/>
        </w:r>
      </w:hyperlink>
    </w:p>
    <w:p>
      <w:pPr>
        <w:pStyle w:val="TOC2"/>
        <w:tabs>
          <w:tab w:val="right" w:leader="dot" w:pos="8306"/>
        </w:tabs>
      </w:pPr>
      <w:hyperlink w:anchor="_Toc22810" w:history="1">
        <w:r>
          <w:rPr>
            <w:rFonts w:ascii="仿宋" w:eastAsia="仿宋" w:hAnsi="仿宋" w:cs="仿宋" w:hint="eastAsia"/>
            <w:lang w:eastAsia="zh-CN"/>
          </w:rPr>
          <w:t>(一)、建设周期</w:t>
        </w:r>
        <w:r>
          <w:tab/>
        </w:r>
        <w:r>
          <w:fldChar w:fldCharType="begin"/>
        </w:r>
        <w:r>
          <w:instrText xml:space="preserve"> PAGEREF _Toc22810 \h </w:instrText>
        </w:r>
        <w:r>
          <w:fldChar w:fldCharType="separate"/>
        </w:r>
        <w:r>
          <w:t>41</w:t>
        </w:r>
        <w:r>
          <w:fldChar w:fldCharType="end"/>
        </w:r>
      </w:hyperlink>
    </w:p>
    <w:p>
      <w:pPr>
        <w:pStyle w:val="TOC2"/>
        <w:tabs>
          <w:tab w:val="right" w:leader="dot" w:pos="8306"/>
        </w:tabs>
      </w:pPr>
      <w:hyperlink w:anchor="_Toc21669" w:history="1">
        <w:r>
          <w:rPr>
            <w:rFonts w:ascii="仿宋" w:eastAsia="仿宋" w:hAnsi="仿宋" w:cs="仿宋" w:hint="eastAsia"/>
            <w:lang w:eastAsia="zh-CN"/>
          </w:rPr>
          <w:t>(二)、建设进度</w:t>
        </w:r>
        <w:r>
          <w:tab/>
        </w:r>
        <w:r>
          <w:fldChar w:fldCharType="begin"/>
        </w:r>
        <w:r>
          <w:instrText xml:space="preserve"> PAGEREF _Toc21669 \h </w:instrText>
        </w:r>
        <w:r>
          <w:fldChar w:fldCharType="separate"/>
        </w:r>
        <w:r>
          <w:t>42</w:t>
        </w:r>
        <w:r>
          <w:fldChar w:fldCharType="end"/>
        </w:r>
      </w:hyperlink>
    </w:p>
    <w:p>
      <w:pPr>
        <w:pStyle w:val="TOC2"/>
        <w:tabs>
          <w:tab w:val="right" w:leader="dot" w:pos="8306"/>
        </w:tabs>
      </w:pPr>
      <w:hyperlink w:anchor="_Toc29389" w:history="1">
        <w:r>
          <w:rPr>
            <w:rFonts w:ascii="仿宋" w:eastAsia="仿宋" w:hAnsi="仿宋" w:cs="仿宋" w:hint="eastAsia"/>
            <w:lang w:eastAsia="zh-CN"/>
          </w:rPr>
          <w:t>(三)、进度安排注意事项</w:t>
        </w:r>
        <w:r>
          <w:tab/>
        </w:r>
        <w:r>
          <w:fldChar w:fldCharType="begin"/>
        </w:r>
        <w:r>
          <w:instrText xml:space="preserve"> PAGEREF _Toc29389 \h </w:instrText>
        </w:r>
        <w:r>
          <w:fldChar w:fldCharType="separate"/>
        </w:r>
        <w:r>
          <w:t>43</w:t>
        </w:r>
        <w:r>
          <w:fldChar w:fldCharType="end"/>
        </w:r>
      </w:hyperlink>
    </w:p>
    <w:p>
      <w:pPr>
        <w:pStyle w:val="TOC2"/>
        <w:tabs>
          <w:tab w:val="right" w:leader="dot" w:pos="8306"/>
        </w:tabs>
      </w:pPr>
      <w:hyperlink w:anchor="_Toc18924" w:history="1">
        <w:r>
          <w:rPr>
            <w:rFonts w:ascii="仿宋" w:eastAsia="仿宋" w:hAnsi="仿宋" w:cs="仿宋" w:hint="eastAsia"/>
            <w:lang w:eastAsia="zh-CN"/>
          </w:rPr>
          <w:t>(四)、人力资源配置</w:t>
        </w:r>
        <w:r>
          <w:tab/>
        </w:r>
        <w:r>
          <w:fldChar w:fldCharType="begin"/>
        </w:r>
        <w:r>
          <w:instrText xml:space="preserve"> PAGEREF _Toc18924 \h </w:instrText>
        </w:r>
        <w:r>
          <w:fldChar w:fldCharType="separate"/>
        </w:r>
        <w:r>
          <w:t>45</w:t>
        </w:r>
        <w:r>
          <w:fldChar w:fldCharType="end"/>
        </w:r>
      </w:hyperlink>
    </w:p>
    <w:p>
      <w:pPr>
        <w:pStyle w:val="TOC1"/>
        <w:tabs>
          <w:tab w:val="right" w:leader="dot" w:pos="8306"/>
        </w:tabs>
      </w:pPr>
      <w:hyperlink w:anchor="_Toc17401" w:history="1">
        <w:r>
          <w:rPr>
            <w:rFonts w:ascii="仿宋" w:eastAsia="仿宋" w:hAnsi="仿宋" w:cs="仿宋" w:hint="eastAsia"/>
            <w:lang w:eastAsia="zh-CN"/>
          </w:rPr>
          <w:t>十三、质量管理体系</w:t>
        </w:r>
        <w:r>
          <w:tab/>
        </w:r>
        <w:r>
          <w:fldChar w:fldCharType="begin"/>
        </w:r>
        <w:r>
          <w:instrText xml:space="preserve"> PAGEREF _Toc17401 \h </w:instrText>
        </w:r>
        <w:r>
          <w:fldChar w:fldCharType="separate"/>
        </w:r>
        <w:r>
          <w:t>45</w:t>
        </w:r>
        <w:r>
          <w:fldChar w:fldCharType="end"/>
        </w:r>
      </w:hyperlink>
    </w:p>
    <w:p>
      <w:pPr>
        <w:pStyle w:val="TOC2"/>
        <w:tabs>
          <w:tab w:val="right" w:leader="dot" w:pos="8306"/>
        </w:tabs>
      </w:pPr>
      <w:hyperlink w:anchor="_Toc23301" w:history="1">
        <w:r>
          <w:rPr>
            <w:rFonts w:ascii="仿宋" w:eastAsia="仿宋" w:hAnsi="仿宋" w:cs="仿宋" w:hint="eastAsia"/>
            <w:lang w:eastAsia="zh-CN"/>
          </w:rPr>
          <w:t>(一)、质量目标与方针</w:t>
        </w:r>
        <w:r>
          <w:tab/>
        </w:r>
        <w:r>
          <w:fldChar w:fldCharType="begin"/>
        </w:r>
        <w:r>
          <w:instrText xml:space="preserve"> PAGEREF _Toc23301 \h </w:instrText>
        </w:r>
        <w:r>
          <w:fldChar w:fldCharType="separate"/>
        </w:r>
        <w:r>
          <w:t>45</w:t>
        </w:r>
        <w:r>
          <w:fldChar w:fldCharType="end"/>
        </w:r>
      </w:hyperlink>
    </w:p>
    <w:p>
      <w:pPr>
        <w:pStyle w:val="TOC2"/>
        <w:tabs>
          <w:tab w:val="right" w:leader="dot" w:pos="8306"/>
        </w:tabs>
      </w:pPr>
      <w:hyperlink w:anchor="_Toc15355" w:history="1">
        <w:r>
          <w:rPr>
            <w:rFonts w:ascii="仿宋" w:eastAsia="仿宋" w:hAnsi="仿宋" w:cs="仿宋" w:hint="eastAsia"/>
            <w:lang w:eastAsia="zh-CN"/>
          </w:rPr>
          <w:t>(二)、质量管理责任</w:t>
        </w:r>
        <w:r>
          <w:tab/>
        </w:r>
        <w:r>
          <w:fldChar w:fldCharType="begin"/>
        </w:r>
        <w:r>
          <w:instrText xml:space="preserve"> PAGEREF _Toc15355 \h </w:instrText>
        </w:r>
        <w:r>
          <w:fldChar w:fldCharType="separate"/>
        </w:r>
        <w:r>
          <w:t>46</w:t>
        </w:r>
        <w:r>
          <w:fldChar w:fldCharType="end"/>
        </w:r>
      </w:hyperlink>
    </w:p>
    <w:p>
      <w:pPr>
        <w:pStyle w:val="TOC2"/>
        <w:tabs>
          <w:tab w:val="right" w:leader="dot" w:pos="8306"/>
        </w:tabs>
      </w:pPr>
      <w:hyperlink w:anchor="_Toc17849" w:history="1">
        <w:r>
          <w:rPr>
            <w:rFonts w:ascii="仿宋" w:eastAsia="仿宋" w:hAnsi="仿宋" w:cs="仿宋" w:hint="eastAsia"/>
            <w:lang w:eastAsia="zh-CN"/>
          </w:rPr>
          <w:t>(三)、质量管理体系文件</w:t>
        </w:r>
        <w:r>
          <w:tab/>
        </w:r>
        <w:r>
          <w:fldChar w:fldCharType="begin"/>
        </w:r>
        <w:r>
          <w:instrText xml:space="preserve"> PAGEREF _Toc17849 \h </w:instrText>
        </w:r>
        <w:r>
          <w:fldChar w:fldCharType="separate"/>
        </w:r>
        <w:r>
          <w:t>48</w:t>
        </w:r>
        <w:r>
          <w:fldChar w:fldCharType="end"/>
        </w:r>
      </w:hyperlink>
    </w:p>
    <w:p>
      <w:pPr>
        <w:pStyle w:val="TOC2"/>
        <w:tabs>
          <w:tab w:val="right" w:leader="dot" w:pos="8306"/>
        </w:tabs>
      </w:pPr>
      <w:hyperlink w:anchor="_Toc1489" w:history="1">
        <w:r>
          <w:rPr>
            <w:rFonts w:ascii="仿宋" w:eastAsia="仿宋" w:hAnsi="仿宋" w:cs="仿宋" w:hint="eastAsia"/>
            <w:lang w:eastAsia="zh-CN"/>
          </w:rPr>
          <w:t>(四)、质量培训与教育</w:t>
        </w:r>
        <w:r>
          <w:tab/>
        </w:r>
        <w:r>
          <w:fldChar w:fldCharType="begin"/>
        </w:r>
        <w:r>
          <w:instrText xml:space="preserve"> PAGEREF _Toc1489 \h </w:instrText>
        </w:r>
        <w:r>
          <w:fldChar w:fldCharType="separate"/>
        </w:r>
        <w:r>
          <w:t>50</w:t>
        </w:r>
        <w:r>
          <w:fldChar w:fldCharType="end"/>
        </w:r>
      </w:hyperlink>
    </w:p>
    <w:p>
      <w:pPr>
        <w:pStyle w:val="TOC2"/>
        <w:tabs>
          <w:tab w:val="right" w:leader="dot" w:pos="8306"/>
        </w:tabs>
      </w:pPr>
      <w:hyperlink w:anchor="_Toc17407" w:history="1">
        <w:r>
          <w:rPr>
            <w:rFonts w:ascii="仿宋" w:eastAsia="仿宋" w:hAnsi="仿宋" w:cs="仿宋" w:hint="eastAsia"/>
            <w:lang w:eastAsia="zh-CN"/>
          </w:rPr>
          <w:t>(五)、质量审核与评价</w:t>
        </w:r>
        <w:r>
          <w:tab/>
        </w:r>
        <w:r>
          <w:fldChar w:fldCharType="begin"/>
        </w:r>
        <w:r>
          <w:instrText xml:space="preserve"> PAGEREF _Toc17407 \h </w:instrText>
        </w:r>
        <w:r>
          <w:fldChar w:fldCharType="separate"/>
        </w:r>
        <w:r>
          <w:t>51</w:t>
        </w:r>
        <w:r>
          <w:fldChar w:fldCharType="end"/>
        </w:r>
      </w:hyperlink>
    </w:p>
    <w:p>
      <w:pPr>
        <w:pStyle w:val="TOC2"/>
        <w:tabs>
          <w:tab w:val="right" w:leader="dot" w:pos="8306"/>
        </w:tabs>
      </w:pPr>
      <w:hyperlink w:anchor="_Toc2751" w:history="1">
        <w:r>
          <w:rPr>
            <w:rFonts w:ascii="仿宋" w:eastAsia="仿宋" w:hAnsi="仿宋" w:cs="仿宋" w:hint="eastAsia"/>
            <w:lang w:eastAsia="zh-CN"/>
          </w:rPr>
          <w:t>(六)、不符合与纠正措施</w:t>
        </w:r>
        <w:r>
          <w:tab/>
        </w:r>
        <w:r>
          <w:fldChar w:fldCharType="begin"/>
        </w:r>
        <w:r>
          <w:instrText xml:space="preserve"> PAGEREF _Toc2751 \h </w:instrText>
        </w:r>
        <w:r>
          <w:fldChar w:fldCharType="separate"/>
        </w:r>
        <w:r>
          <w:t>52</w:t>
        </w:r>
        <w:r>
          <w:fldChar w:fldCharType="end"/>
        </w:r>
      </w:hyperlink>
    </w:p>
    <w:p>
      <w:pPr>
        <w:pStyle w:val="TOC1"/>
        <w:tabs>
          <w:tab w:val="right" w:leader="dot" w:pos="8306"/>
        </w:tabs>
      </w:pPr>
      <w:hyperlink w:anchor="_Toc31890" w:history="1">
        <w:r>
          <w:rPr>
            <w:rFonts w:ascii="仿宋" w:eastAsia="仿宋" w:hAnsi="仿宋" w:cs="仿宋" w:hint="eastAsia"/>
            <w:lang w:eastAsia="zh-CN"/>
          </w:rPr>
          <w:t>十四、风险识别与分类</w:t>
        </w:r>
        <w:r>
          <w:tab/>
        </w:r>
        <w:r>
          <w:fldChar w:fldCharType="begin"/>
        </w:r>
        <w:r>
          <w:instrText xml:space="preserve"> PAGEREF _Toc31890 \h </w:instrText>
        </w:r>
        <w:r>
          <w:fldChar w:fldCharType="separate"/>
        </w:r>
        <w:r>
          <w:t>53</w:t>
        </w:r>
        <w:r>
          <w:fldChar w:fldCharType="end"/>
        </w:r>
      </w:hyperlink>
    </w:p>
    <w:p>
      <w:pPr>
        <w:pStyle w:val="TOC2"/>
        <w:tabs>
          <w:tab w:val="right" w:leader="dot" w:pos="8306"/>
        </w:tabs>
      </w:pPr>
      <w:hyperlink w:anchor="_Toc14097" w:history="1">
        <w:r>
          <w:rPr>
            <w:rFonts w:ascii="仿宋" w:eastAsia="仿宋" w:hAnsi="仿宋" w:cs="仿宋" w:hint="eastAsia"/>
            <w:lang w:eastAsia="zh-CN"/>
          </w:rPr>
          <w:t>(一)、风险识别</w:t>
        </w:r>
        <w:r>
          <w:tab/>
        </w:r>
        <w:r>
          <w:fldChar w:fldCharType="begin"/>
        </w:r>
        <w:r>
          <w:instrText xml:space="preserve"> PAGEREF _Toc14097 \h </w:instrText>
        </w:r>
        <w:r>
          <w:fldChar w:fldCharType="separate"/>
        </w:r>
        <w:r>
          <w:t>53</w:t>
        </w:r>
        <w:r>
          <w:fldChar w:fldCharType="end"/>
        </w:r>
      </w:hyperlink>
    </w:p>
    <w:p>
      <w:pPr>
        <w:pStyle w:val="TOC2"/>
        <w:tabs>
          <w:tab w:val="right" w:leader="dot" w:pos="8306"/>
        </w:tabs>
      </w:pPr>
      <w:hyperlink w:anchor="_Toc28958" w:history="1">
        <w:r>
          <w:rPr>
            <w:rFonts w:ascii="仿宋" w:eastAsia="仿宋" w:hAnsi="仿宋" w:cs="仿宋" w:hint="eastAsia"/>
            <w:lang w:eastAsia="zh-CN"/>
          </w:rPr>
          <w:t>(二)、风险分类</w:t>
        </w:r>
        <w:r>
          <w:tab/>
        </w:r>
        <w:r>
          <w:fldChar w:fldCharType="begin"/>
        </w:r>
        <w:r>
          <w:instrText xml:space="preserve"> PAGEREF _Toc28958 \h </w:instrText>
        </w:r>
        <w:r>
          <w:fldChar w:fldCharType="separate"/>
        </w:r>
        <w:r>
          <w:t>54</w:t>
        </w:r>
        <w:r>
          <w:fldChar w:fldCharType="end"/>
        </w:r>
      </w:hyperlink>
    </w:p>
    <w:p>
      <w:pPr>
        <w:pStyle w:val="TOC1"/>
        <w:tabs>
          <w:tab w:val="right" w:leader="dot" w:pos="8306"/>
        </w:tabs>
      </w:pPr>
      <w:hyperlink w:anchor="_Toc31243" w:history="1">
        <w:r>
          <w:rPr>
            <w:rFonts w:ascii="仿宋" w:eastAsia="仿宋" w:hAnsi="仿宋" w:cs="仿宋" w:hint="eastAsia"/>
            <w:lang w:eastAsia="zh-CN"/>
          </w:rPr>
          <w:t>十五、供应链管理</w:t>
        </w:r>
        <w:r>
          <w:tab/>
        </w:r>
        <w:r>
          <w:fldChar w:fldCharType="begin"/>
        </w:r>
        <w:r>
          <w:instrText xml:space="preserve"> PAGEREF _Toc31243 \h </w:instrText>
        </w:r>
        <w:r>
          <w:fldChar w:fldCharType="separate"/>
        </w:r>
        <w:r>
          <w:t>56</w:t>
        </w:r>
        <w:r>
          <w:fldChar w:fldCharType="end"/>
        </w:r>
      </w:hyperlink>
    </w:p>
    <w:p>
      <w:pPr>
        <w:pStyle w:val="TOC2"/>
        <w:tabs>
          <w:tab w:val="right" w:leader="dot" w:pos="8306"/>
        </w:tabs>
      </w:pPr>
      <w:hyperlink w:anchor="_Toc7928" w:history="1">
        <w:r>
          <w:rPr>
            <w:rFonts w:ascii="仿宋" w:eastAsia="仿宋" w:hAnsi="仿宋" w:cs="仿宋" w:hint="eastAsia"/>
            <w:lang w:eastAsia="zh-CN"/>
          </w:rPr>
          <w:t>(一)、供应链战略规划</w:t>
        </w:r>
        <w:r>
          <w:tab/>
        </w:r>
        <w:r>
          <w:fldChar w:fldCharType="begin"/>
        </w:r>
        <w:r>
          <w:instrText xml:space="preserve"> PAGEREF _Toc7928 \h </w:instrText>
        </w:r>
        <w:r>
          <w:fldChar w:fldCharType="separate"/>
        </w:r>
        <w:r>
          <w:t>56</w:t>
        </w:r>
        <w:r>
          <w:fldChar w:fldCharType="end"/>
        </w:r>
      </w:hyperlink>
    </w:p>
    <w:p>
      <w:pPr>
        <w:pStyle w:val="TOC2"/>
        <w:tabs>
          <w:tab w:val="right" w:leader="dot" w:pos="8306"/>
        </w:tabs>
      </w:pPr>
      <w:hyperlink w:anchor="_Toc584" w:history="1">
        <w:r>
          <w:rPr>
            <w:rFonts w:ascii="仿宋" w:eastAsia="仿宋" w:hAnsi="仿宋" w:cs="仿宋" w:hint="eastAsia"/>
            <w:lang w:eastAsia="zh-CN"/>
          </w:rPr>
          <w:t>(二)、供应商选择与合作</w:t>
        </w:r>
        <w:r>
          <w:tab/>
        </w:r>
        <w:r>
          <w:fldChar w:fldCharType="begin"/>
        </w:r>
        <w:r>
          <w:instrText xml:space="preserve"> PAGEREF _Toc584 \h </w:instrText>
        </w:r>
        <w:r>
          <w:fldChar w:fldCharType="separate"/>
        </w:r>
        <w:r>
          <w:t>58</w:t>
        </w:r>
        <w:r>
          <w:fldChar w:fldCharType="end"/>
        </w:r>
      </w:hyperlink>
    </w:p>
    <w:p>
      <w:pPr>
        <w:pStyle w:val="TOC2"/>
        <w:tabs>
          <w:tab w:val="right" w:leader="dot" w:pos="8306"/>
        </w:tabs>
      </w:pPr>
      <w:hyperlink w:anchor="_Toc28288" w:history="1">
        <w:r>
          <w:rPr>
            <w:rFonts w:ascii="仿宋" w:eastAsia="仿宋" w:hAnsi="仿宋" w:cs="仿宋" w:hint="eastAsia"/>
            <w:lang w:eastAsia="zh-CN"/>
          </w:rPr>
          <w:t>(三)、物流与库存管理</w:t>
        </w:r>
        <w:r>
          <w:tab/>
        </w:r>
        <w:r>
          <w:fldChar w:fldCharType="begin"/>
        </w:r>
        <w:r>
          <w:instrText xml:space="preserve"> PAGEREF _Toc28288 \h </w:instrText>
        </w:r>
        <w:r>
          <w:fldChar w:fldCharType="separate"/>
        </w:r>
        <w:r>
          <w:t>59</w:t>
        </w:r>
        <w:r>
          <w:fldChar w:fldCharType="end"/>
        </w:r>
      </w:hyperlink>
    </w:p>
    <w:p>
      <w:pPr>
        <w:pStyle w:val="TOC1"/>
        <w:tabs>
          <w:tab w:val="right" w:leader="dot" w:pos="8306"/>
        </w:tabs>
      </w:pPr>
      <w:hyperlink w:anchor="_Toc531" w:history="1">
        <w:r>
          <w:rPr>
            <w:rFonts w:ascii="仿宋" w:eastAsia="仿宋" w:hAnsi="仿宋" w:cs="仿宋" w:hint="eastAsia"/>
            <w:lang w:eastAsia="zh-CN"/>
          </w:rPr>
          <w:t>十六、氢氧化铁项目工程方案分析</w:t>
        </w:r>
        <w:r>
          <w:tab/>
        </w:r>
        <w:r>
          <w:fldChar w:fldCharType="begin"/>
        </w:r>
        <w:r>
          <w:instrText xml:space="preserve"> PAGEREF _Toc531 \h </w:instrText>
        </w:r>
        <w:r>
          <w:fldChar w:fldCharType="separate"/>
        </w:r>
        <w:r>
          <w:t>60</w:t>
        </w:r>
        <w:r>
          <w:fldChar w:fldCharType="end"/>
        </w:r>
      </w:hyperlink>
    </w:p>
    <w:p>
      <w:pPr>
        <w:pStyle w:val="TOC2"/>
        <w:tabs>
          <w:tab w:val="right" w:leader="dot" w:pos="8306"/>
        </w:tabs>
      </w:pPr>
      <w:hyperlink w:anchor="_Toc11928" w:history="1">
        <w:r>
          <w:rPr>
            <w:rFonts w:ascii="仿宋" w:eastAsia="仿宋" w:hAnsi="仿宋" w:cs="仿宋" w:hint="eastAsia"/>
            <w:lang w:eastAsia="zh-CN"/>
          </w:rPr>
          <w:t>(一)、建筑工程设计原则</w:t>
        </w:r>
        <w:r>
          <w:tab/>
        </w:r>
        <w:r>
          <w:fldChar w:fldCharType="begin"/>
        </w:r>
        <w:r>
          <w:instrText xml:space="preserve"> PAGEREF _Toc11928 \h </w:instrText>
        </w:r>
        <w:r>
          <w:fldChar w:fldCharType="separate"/>
        </w:r>
        <w:r>
          <w:t>60</w:t>
        </w:r>
        <w:r>
          <w:fldChar w:fldCharType="end"/>
        </w:r>
      </w:hyperlink>
    </w:p>
    <w:p>
      <w:pPr>
        <w:pStyle w:val="TOC2"/>
        <w:tabs>
          <w:tab w:val="right" w:leader="dot" w:pos="8306"/>
        </w:tabs>
      </w:pPr>
      <w:hyperlink w:anchor="_Toc25471" w:history="1">
        <w:r>
          <w:rPr>
            <w:rFonts w:ascii="仿宋" w:eastAsia="仿宋" w:hAnsi="仿宋" w:cs="仿宋" w:hint="eastAsia"/>
            <w:lang w:eastAsia="zh-CN"/>
          </w:rPr>
          <w:t>(二)、土建工程建设指标</w:t>
        </w:r>
        <w:r>
          <w:tab/>
        </w:r>
        <w:r>
          <w:fldChar w:fldCharType="begin"/>
        </w:r>
        <w:r>
          <w:instrText xml:space="preserve"> PAGEREF _Toc25471 \h </w:instrText>
        </w:r>
        <w:r>
          <w:fldChar w:fldCharType="separate"/>
        </w:r>
        <w:r>
          <w:t>64</w:t>
        </w:r>
        <w:r>
          <w:fldChar w:fldCharType="end"/>
        </w:r>
      </w:hyperlink>
    </w:p>
    <w:p>
      <w:pPr>
        <w:pStyle w:val="TOC1"/>
        <w:tabs>
          <w:tab w:val="right" w:leader="dot" w:pos="8306"/>
        </w:tabs>
      </w:pPr>
      <w:hyperlink w:anchor="_Toc1241" w:history="1">
        <w:r>
          <w:rPr>
            <w:rFonts w:ascii="仿宋" w:eastAsia="仿宋" w:hAnsi="仿宋" w:cs="仿宋" w:hint="eastAsia"/>
            <w:lang w:eastAsia="zh-CN"/>
          </w:rPr>
          <w:t>十七、氢氧化铁项目实施时间节点</w:t>
        </w:r>
        <w:r>
          <w:tab/>
        </w:r>
        <w:r>
          <w:fldChar w:fldCharType="begin"/>
        </w:r>
        <w:r>
          <w:instrText xml:space="preserve"> PAGEREF _Toc1241 \h </w:instrText>
        </w:r>
        <w:r>
          <w:fldChar w:fldCharType="separate"/>
        </w:r>
        <w:r>
          <w:t>65</w:t>
        </w:r>
        <w:r>
          <w:fldChar w:fldCharType="end"/>
        </w:r>
      </w:hyperlink>
    </w:p>
    <w:p>
      <w:pPr>
        <w:pStyle w:val="TOC2"/>
        <w:tabs>
          <w:tab w:val="right" w:leader="dot" w:pos="8306"/>
        </w:tabs>
      </w:pPr>
      <w:hyperlink w:anchor="_Toc21065" w:history="1">
        <w:r>
          <w:rPr>
            <w:rFonts w:ascii="仿宋" w:eastAsia="仿宋" w:hAnsi="仿宋" w:cs="仿宋" w:hint="eastAsia"/>
            <w:lang w:eastAsia="zh-CN"/>
          </w:rPr>
          <w:t>(一)、氢氧化铁项目启动阶段时间节点</w:t>
        </w:r>
        <w:r>
          <w:tab/>
        </w:r>
        <w:r>
          <w:fldChar w:fldCharType="begin"/>
        </w:r>
        <w:r>
          <w:instrText xml:space="preserve"> PAGEREF _Toc21065 \h </w:instrText>
        </w:r>
        <w:r>
          <w:fldChar w:fldCharType="separate"/>
        </w:r>
        <w:r>
          <w:t>65</w:t>
        </w:r>
        <w:r>
          <w:fldChar w:fldCharType="end"/>
        </w:r>
      </w:hyperlink>
    </w:p>
    <w:p>
      <w:pPr>
        <w:pStyle w:val="TOC2"/>
        <w:tabs>
          <w:tab w:val="right" w:leader="dot" w:pos="8306"/>
        </w:tabs>
      </w:pPr>
      <w:hyperlink w:anchor="_Toc16495" w:history="1">
        <w:r>
          <w:rPr>
            <w:rFonts w:ascii="仿宋" w:eastAsia="仿宋" w:hAnsi="仿宋" w:cs="仿宋" w:hint="eastAsia"/>
            <w:lang w:eastAsia="zh-CN"/>
          </w:rPr>
          <w:t>(二)、氢氧化铁项目执行阶段时间节点</w:t>
        </w:r>
        <w:r>
          <w:tab/>
        </w:r>
        <w:r>
          <w:fldChar w:fldCharType="begin"/>
        </w:r>
        <w:r>
          <w:instrText xml:space="preserve"> PAGEREF _Toc16495 \h </w:instrText>
        </w:r>
        <w:r>
          <w:fldChar w:fldCharType="separate"/>
        </w:r>
        <w:r>
          <w:t>66</w:t>
        </w:r>
        <w:r>
          <w:fldChar w:fldCharType="end"/>
        </w:r>
      </w:hyperlink>
    </w:p>
    <w:p>
      <w:pPr>
        <w:pStyle w:val="TOC2"/>
        <w:tabs>
          <w:tab w:val="right" w:leader="dot" w:pos="8306"/>
        </w:tabs>
      </w:pPr>
      <w:hyperlink w:anchor="_Toc29132" w:history="1">
        <w:r>
          <w:rPr>
            <w:rFonts w:ascii="仿宋" w:eastAsia="仿宋" w:hAnsi="仿宋" w:cs="仿宋" w:hint="eastAsia"/>
            <w:lang w:eastAsia="zh-CN"/>
          </w:rPr>
          <w:t>(三)、氢氧化铁项目完成阶段时间节点</w:t>
        </w:r>
        <w:r>
          <w:tab/>
        </w:r>
        <w:r>
          <w:fldChar w:fldCharType="begin"/>
        </w:r>
        <w:r>
          <w:instrText xml:space="preserve"> PAGEREF _Toc29132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13"/>
      <w:r>
        <w:rPr>
          <w:rFonts w:ascii="仿宋" w:eastAsia="仿宋" w:hAnsi="仿宋" w:cs="仿宋" w:hint="eastAsia"/>
          <w:sz w:val="28"/>
          <w:lang w:eastAsia="zh-CN"/>
        </w:rPr>
        <w:t>一、氢氧化铁项目土建工程</w:t>
      </w:r>
      <w:bookmarkEnd w:id="2"/>
    </w:p>
    <w:p>
      <w:pPr>
        <w:pStyle w:val="Heading2"/>
        <w:rPr>
          <w:rFonts w:ascii="仿宋" w:eastAsia="仿宋" w:hAnsi="仿宋" w:cs="仿宋" w:hint="eastAsia"/>
          <w:lang w:eastAsia="zh-CN"/>
        </w:rPr>
      </w:pPr>
      <w:bookmarkStart w:id="3" w:name="_Toc2462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在氢氧化铁项目的建筑工程设计中，我们将秉承一系列重要的设计原则，以确保氢氧化铁项目建筑在功能、美观、可持续性等方面达到最佳效果。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首要原则是确保建筑的功能性得到最大化的发挥。我们将充分理解氢氧化铁项目的实际需求，合理布局各个功能区域，保证建筑在满足业务需求的同时，提供高效的工作环境。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在建筑设计中，我们将综合考虑建设和运营成本。通过精细的经济效益分析，确保设计方案在高效利用资源的同时，对氢氧化铁项目的长期盈利能力有积极的贡献。</w:t>
      </w:r>
    </w:p>
    <w:p>
      <w:pPr>
        <w:pStyle w:val="Heading2"/>
        <w:ind w:firstLine="560" w:firstLineChars="200"/>
        <w:rPr>
          <w:rFonts w:ascii="仿宋" w:eastAsia="仿宋" w:hAnsi="仿宋" w:cs="仿宋" w:hint="eastAsia"/>
          <w:sz w:val="28"/>
          <w:lang w:eastAsia="zh-CN"/>
        </w:rPr>
      </w:pPr>
      <w:bookmarkStart w:id="4" w:name="_Toc324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铁项目的土建工程设计中，我们将精准设定设计年限，结合氢氧化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氧化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7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氧化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氧化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8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本期工程氢氧化铁项目预计总建筑面积XXX平方米，其中：计容建筑面积XXX平方米，计划建筑工程投资XX万元，占氢氧化铁项目总投资的XX%。</w:t>
      </w:r>
    </w:p>
    <w:p>
      <w:pPr>
        <w:pStyle w:val="Heading1"/>
        <w:ind w:firstLine="560" w:firstLineChars="200"/>
        <w:rPr>
          <w:rFonts w:ascii="仿宋" w:eastAsia="仿宋" w:hAnsi="仿宋" w:cs="仿宋" w:hint="eastAsia"/>
          <w:sz w:val="28"/>
          <w:lang w:eastAsia="zh-CN"/>
        </w:rPr>
      </w:pPr>
      <w:bookmarkStart w:id="7" w:name="_Toc181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技术管理特点体现在其创新导向。通过引入最先进的技术趋势和解决方案，氢氧化铁项目致力于提升科技含量、提高质量和效率水平。这意味着我们将采用最新的工具和方法，确保氢氧化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铁项目技术管理的显著特征。通过整合不同领域的技术资源，我们实现了跨学科的协同工作。这有助于优化技术架构，提高整体效能。此外，整合性策略还促进了不同技术团队之间的紧密沟通和高效合作，确保氢氧化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铁项目所采用的技术。通过不断优化技术方案，氢氧化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铁项目团队将在氢氧化铁项目初期识别可能的技术风险，并采取相应的预防和应对措施。通过建立健全的风险评估机制，氢氧化铁项目能够在实施过程中及时发现并解决潜在的技术问题，保障氢氧化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铁项目中，技术将成为氢氧化铁项目成功的有力支持。这一深度剖析揭示了技术管理在氢氧化铁项目实施中的关键作用，为氢氧化铁项目的技术基础奠定了坚实的基础。</w:t>
      </w:r>
    </w:p>
    <w:p>
      <w:pPr>
        <w:pStyle w:val="Heading2"/>
        <w:ind w:firstLine="560" w:firstLineChars="200"/>
        <w:rPr>
          <w:rFonts w:ascii="仿宋" w:eastAsia="仿宋" w:hAnsi="仿宋" w:cs="仿宋" w:hint="eastAsia"/>
          <w:sz w:val="28"/>
          <w:lang w:eastAsia="zh-CN"/>
        </w:rPr>
      </w:pPr>
      <w:bookmarkStart w:id="9" w:name="_Toc1016"/>
      <w:r>
        <w:rPr>
          <w:rFonts w:ascii="仿宋" w:eastAsia="仿宋" w:hAnsi="仿宋" w:cs="仿宋" w:hint="eastAsia"/>
          <w:sz w:val="28"/>
          <w:lang w:eastAsia="zh-CN"/>
        </w:rPr>
        <w:t>(二)、氢氧化铁项目工艺技术设计方案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铁项目将严格按照相关行业规范要求进行组织。通过有效控制产品质量，氢氧化铁项目将致力于为顾客提供优质的氢氧化铁项目产品和良好的服务。这体现了氢氧化铁项目对于生产活动合规性和质量标准的高度重视，为氢氧化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铁项目注重生态效益和清洁生产原则。氢氧化铁项目建设将紧密结合地方特色经济发展，与社会经济发展规划和区域环境保护规划方案相协调一致。通过与当地区域自然生态系统的结合，氢氧化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铁项目产品具有多样化的客户需求和个性化的特点。因此，氢氧化铁项目产品规格品种多样，且单批生产数量较小。为满足这一特点，氢氧化铁项目承办单位将建设先进的柔性制造生产线。通过广泛应用柔性制造技术，氢氧化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氢氧化铁项目采用的技术具有较高的技术含量和自动化水平，处于国内先进水平。这一技术选用不仅体现了对生产效率、质量和环境友好性的高标准要求，同时为氢氧化铁项目的可持续发展奠定了坚实的基础。</w:t>
      </w:r>
    </w:p>
    <w:p>
      <w:pPr>
        <w:pStyle w:val="Heading2"/>
        <w:ind w:firstLine="560" w:firstLineChars="200"/>
        <w:rPr>
          <w:rFonts w:ascii="仿宋" w:eastAsia="仿宋" w:hAnsi="仿宋" w:cs="仿宋" w:hint="eastAsia"/>
          <w:sz w:val="28"/>
          <w:lang w:eastAsia="zh-CN"/>
        </w:rPr>
      </w:pPr>
      <w:bookmarkStart w:id="10" w:name="_Toc3095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为确保氢氧化铁项目的高效生产和技术实施，我们制定了一套精心设计的设备选型方案，以满足氢氧化铁项目生产、质量和环保的要求。该方案的主要特点如下：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8763"/>
      <w:r>
        <w:rPr>
          <w:rFonts w:ascii="仿宋" w:eastAsia="仿宋" w:hAnsi="仿宋" w:cs="仿宋" w:hint="eastAsia"/>
          <w:sz w:val="28"/>
          <w:lang w:eastAsia="zh-CN"/>
        </w:rPr>
        <w:t>三、氢氧化铁项目概论</w:t>
      </w:r>
      <w:bookmarkEnd w:id="11"/>
    </w:p>
    <w:p>
      <w:pPr>
        <w:pStyle w:val="Heading2"/>
        <w:rPr>
          <w:rFonts w:ascii="仿宋" w:eastAsia="仿宋" w:hAnsi="仿宋" w:cs="仿宋" w:hint="eastAsia"/>
          <w:lang w:eastAsia="zh-CN"/>
        </w:rPr>
      </w:pPr>
      <w:bookmarkStart w:id="12" w:name="_Toc18142"/>
      <w:r>
        <w:rPr>
          <w:rFonts w:ascii="仿宋" w:eastAsia="仿宋" w:hAnsi="仿宋" w:cs="仿宋" w:hint="eastAsia"/>
          <w:lang w:eastAsia="zh-CN"/>
        </w:rPr>
        <w:t>(一)、氢氧化铁项目概况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起源追溯至对市场的深入洞察。市场的不断演变与变革为氢氧化铁项目提供了难得的机遇。当前市场存在的需求缺口和变革的大环境共同构成了氢氧化铁项目的背景。这个氢氧化铁项目旨在充分利用市场机遇，填补行业中尚未满足的需求，为客户提供全新的解决方案。市场的变革和需求的增长使得这个氢氧化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正式命名为氢氧化铁。这个名称不仅仅是一个标识，更代表了氢氧化铁项目的核心理念和愿景。它蕴含着氢氧化铁项目所要解决问题的关键字，具有强烈的表达和辨识度，为氢氧化铁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氢氧化铁项目目标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核心目标是提供一种全新、高效的解决方案，满足客户日益增长的需求。氢氧化铁项目追求的不仅仅是满足市场需求，更是在市场中获得卓越的竞争优势。通过不断提升产品或服务的质量和创新水平，氢氧化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全面涵盖了产品研发、制造、市场推广和售后服务，确保从产品设计到最终用户体验的全方位关注。这一全面的氢氧化铁项目范围是为了确保氢氧化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氢氧化铁项目计划在未来18个月内完成，包括研发、测试、市场试点和正式推出等不同阶段。这个时间表的合理设计是为了确保氢氧化铁项目各个阶段的顺利推进，以便按时交付高质量的成果。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氢氧化铁项目总预算估算为XX百万美元，主要分配在研发、市场推广、人员培训和运营等方面。这一充足的预算为氢氧化铁项目提供了充足的资源，确保氢氧化铁项目在各个方面都能取得优异的表现。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氢氧化铁项目风险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氢氧化铁项目可能面临的风险包括市场接受度低、技术难题、竞争激烈等。氢氧化铁项目团队已经制定了相应的风险应对计划，通过前瞻性的风险管理，确保氢氧化铁项目在面对不确定性时能够迅速做出应对。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氢氧化铁项目汇聚了一支经验丰富、多领域专业素养的核心团队，确保氢氧化铁项目在各个方面都能拥有高水平的执行力。团队的协同作战是氢氧化铁项目成功的关键因素之一。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氢氧化铁项目的背景根植于市场对更高效、创新产品的渴望，同时也受到科技发展对行业格局的深刻改变的影响。这为氢氧化铁项目提供了广阔的发展空间和市场需求。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截至目前，氢氧化铁项目已完成市场调研和技术验证，取得了初步的成功。这为氢氧化铁项目在未来的发展奠定了坚实的基础，为更远大的目标打下了坚实的基石。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554"/>
      <w:r>
        <w:rPr>
          <w:rFonts w:ascii="仿宋" w:eastAsia="仿宋" w:hAnsi="仿宋" w:cs="仿宋" w:hint="eastAsia"/>
          <w:sz w:val="28"/>
          <w:lang w:eastAsia="zh-CN"/>
        </w:rPr>
        <w:t>(二)、氢氧化铁项目目标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keyword》氢氧化铁项目首要业务目标是在市场中占据有利地位，实现产品/服务的成功推广和销售。通过不断提升产品质量、创新性，氢氧化铁项目追求成为行业中的领导者，赢得更多客户的青睐。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在科技迅速发展的时代，氢氧化铁项目着眼于技术创新。通过持续的研发和技术升级，氢氧化铁项目旨在推出更具创新性的产品或服务，以满足市场对新鲜、先进解决方案的需求。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为了建立可持续的客户关系，氢氧化铁项目设定了客户满意度目标。通过提供卓越的产品质量和优质的客户服务，氢氧化铁项目追求赢得客户的信任和忠诚度，确保他们的满意度达到行业领先水平。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氢氧化铁项目注重社会责任和可持续发展。通过实施环保、社会责任氢氧化铁项目，氢氧化铁项目致力于在经济发展的同时保护环境，促进社会公平，实现可持续经营。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氢氧化铁项目的团队是实现目标的核心驱动力。因此，氢氧化铁项目设定了团队发展目标，包括提升团队成员的专业技能、培养领导力，以及搭建协同高效的团队工作氛围。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726"/>
      <w:r>
        <w:rPr>
          <w:rFonts w:ascii="仿宋" w:eastAsia="仿宋" w:hAnsi="仿宋" w:cs="仿宋" w:hint="eastAsia"/>
          <w:sz w:val="28"/>
          <w:lang w:eastAsia="zh-CN"/>
        </w:rPr>
        <w:t>(三)、氢氧化铁项目提出的理由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提出源于对市场机遇的深刻洞察。当前市场中存在的需求缺口和行业发展趋势表明，有巨大的商业机会等待被开发。通过准确捕捉市场机遇，氢氧化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理念基于对技术创新的信仰。通过持续的研发和技术投入，氢氧化铁项目有望推出更具创新性的产品或服务。在科技飞速发展的当下，氢氧化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提出是为了增强企业的行业竞争力。通过提升产品或服务的质量和独特性，氢氧化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响应了消费者需求的变化。随着社会和科技的不断发展，消费者对产品和服务的需求也在发生变化。通过深入了解并及时回应消费者的新需求，氢氧化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氢氧化铁项目的提出是企业战略发展规划的一部分。在面对日益激烈的市场竞争和不断变化的商业环境中，氢氧化铁项目作为企业战略的一环，旨在为企业开辟新的增长领域，巩固企业在行业中的地位。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提出不仅仅是基于商业考量，还注重社会责任。通过推出环保、社会责任等方面的氢氧化铁项目，氢氧化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氢氧化铁项目的提出反映了对利益相关者期望的关注。包括客户、员工、投资者等利益相关者在企业发展中都有着各自的期望，氢氧化铁项目力求在满足这些期望的同时，取得更大的共赢。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7843"/>
      <w:r>
        <w:rPr>
          <w:rFonts w:ascii="仿宋" w:eastAsia="仿宋" w:hAnsi="仿宋" w:cs="仿宋" w:hint="eastAsia"/>
          <w:sz w:val="28"/>
          <w:lang w:eastAsia="zh-CN"/>
        </w:rPr>
        <w:t>(四)、氢氧化铁项目意义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在实施氢氧化铁项目的过程中，我们不仅仅是在追逐商业成功，更是为企业和社会的多个层面创造了深远的意义。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铁项目的首要意义在于提升企业的市场竞争力。通过持续的创新和对产品质量的高标准要求，氢氧化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铁项目的推进将促使行业技术水平的提升。通过引入先进技术和创新性解决方案，氢氧化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氧化铁项目不仅创造了大量就业机会，提高了就业水平，还注重社会责任和环保。通过参与社会公益事业和推动环保氢氧化铁项目，氢氧化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综合而言，氢氧化铁项目意义重大，不仅推动了企业的发展，也为行业和社会的进步贡献了积极力量。这是一个全面而深刻的影响，将在未来产生可持续的正面效应。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6567"/>
      <w:r>
        <w:rPr>
          <w:rFonts w:ascii="仿宋" w:eastAsia="仿宋" w:hAnsi="仿宋" w:cs="仿宋" w:hint="eastAsia"/>
          <w:sz w:val="28"/>
          <w:lang w:eastAsia="zh-CN"/>
        </w:rPr>
        <w:t>(五)、氢氧化铁项目背景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在当今迅猛发展的商业环境中，氢氧化铁项目的动因根植于对多方面因素的审慎考量。这个氢氧化铁项目的提出并非孤立的决策，而是对企业所处背景深入思考的产物。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市场的不断演变是氢氧化铁项目背后的首要原因。科技的迅速发展和全球市场的快速变化使得企业必须灵活应对。氢氧化铁项目应运而生，旨在通过创新性的解决方案迎合市场的多变需求，赢得竞争中的先机。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竞争的激烈程度也是氢氧化铁项目背景中不可忽视的一环。企业需要在激烈竞争中脱颖而出，为此，氢氧化铁项目致力于打破常规，提供独特的价值主张，以吸引客户并确保市场份额的增长。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技术的迅速发展为企业带来了机遇与挑战。作为氢氧化铁项目启动的背景之一，对新兴技术的应用将有助于提升企业的技术水平，使其在不断演进的商业环境中保持竞争优势。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此外，社会对企业责任的期望也在逐渐升高。氢氧化铁项目充分融入了社会责任的理念，通过可持续经营和社会公益氢氧化铁项目，企图为社会贡献一份力量，在商业成功的同时关注社会价值。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915"/>
      <w:r>
        <w:rPr>
          <w:rFonts w:ascii="仿宋" w:eastAsia="仿宋" w:hAnsi="仿宋" w:cs="仿宋" w:hint="eastAsia"/>
          <w:sz w:val="28"/>
          <w:lang w:eastAsia="zh-CN"/>
        </w:rPr>
        <w:t>四、氢氧化铁项目可持续发展</w:t>
      </w:r>
      <w:bookmarkEnd w:id="17"/>
    </w:p>
    <w:p>
      <w:pPr>
        <w:pStyle w:val="Heading2"/>
        <w:rPr>
          <w:rFonts w:ascii="仿宋" w:eastAsia="仿宋" w:hAnsi="仿宋" w:cs="仿宋" w:hint="eastAsia"/>
          <w:lang w:eastAsia="zh-CN"/>
        </w:rPr>
      </w:pPr>
      <w:bookmarkStart w:id="18" w:name="_Toc1330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https://d.book118.com/348076024065006022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12316"/>
    <w:rsid w:val="4B6123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76024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2023-12-29T01:28:00Z</dcterms:created>
  <dcterms:modified xsi:type="dcterms:W3CDTF">2023-12-29T01:28:57Z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B01B250E054043B2848301219A1DFE39_11</vt:lpwstr>
  </property>
  <property fmtid="{D5CDD505-2E9C-101B-9397-08002B2CF9AE}" pid="3" name="KSOProductBuildVer">
    <vt:lpwstr>2052-12.1.0.16120</vt:lpwstr>
  </property>
</Properties>
</file>