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灭蚊灯项目规划设计纲要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60" w:history="1">
        <w:r>
          <w:rPr>
            <w:rFonts w:ascii="仿宋" w:eastAsia="仿宋" w:hAnsi="仿宋" w:cs="仿宋" w:hint="eastAsia"/>
            <w:lang w:eastAsia="zh-CN"/>
          </w:rPr>
          <w:t>前言</w:t>
        </w:r>
        <w:r>
          <w:tab/>
        </w:r>
        <w:r>
          <w:fldChar w:fldCharType="begin"/>
        </w:r>
        <w:r>
          <w:instrText xml:space="preserve"> PAGEREF _Toc27560 \h </w:instrText>
        </w:r>
        <w:r>
          <w:fldChar w:fldCharType="separate"/>
        </w:r>
        <w:r>
          <w:t>3</w:t>
        </w:r>
        <w:r>
          <w:fldChar w:fldCharType="end"/>
        </w:r>
      </w:hyperlink>
    </w:p>
    <w:p>
      <w:pPr>
        <w:pStyle w:val="TOC1"/>
        <w:tabs>
          <w:tab w:val="right" w:leader="dot" w:pos="8306"/>
        </w:tabs>
      </w:pPr>
      <w:hyperlink w:anchor="_Toc24403" w:history="1">
        <w:r>
          <w:rPr>
            <w:rFonts w:ascii="仿宋" w:eastAsia="仿宋" w:hAnsi="仿宋" w:cs="仿宋" w:hint="eastAsia"/>
            <w:lang w:eastAsia="zh-CN"/>
          </w:rPr>
          <w:t>一、灭蚊灯项目绩效评估</w:t>
        </w:r>
        <w:r>
          <w:tab/>
        </w:r>
        <w:r>
          <w:fldChar w:fldCharType="begin"/>
        </w:r>
        <w:r>
          <w:instrText xml:space="preserve"> PAGEREF _Toc24403 \h </w:instrText>
        </w:r>
        <w:r>
          <w:fldChar w:fldCharType="separate"/>
        </w:r>
        <w:r>
          <w:t>3</w:t>
        </w:r>
        <w:r>
          <w:fldChar w:fldCharType="end"/>
        </w:r>
      </w:hyperlink>
    </w:p>
    <w:p>
      <w:pPr>
        <w:pStyle w:val="TOC2"/>
        <w:tabs>
          <w:tab w:val="right" w:leader="dot" w:pos="8306"/>
        </w:tabs>
      </w:pPr>
      <w:hyperlink w:anchor="_Toc13491" w:history="1">
        <w:r>
          <w:rPr>
            <w:rFonts w:ascii="仿宋" w:eastAsia="仿宋" w:hAnsi="仿宋" w:cs="仿宋" w:hint="eastAsia"/>
            <w:lang w:eastAsia="zh-CN"/>
          </w:rPr>
          <w:t>(一)、绩效评估指标</w:t>
        </w:r>
        <w:r>
          <w:tab/>
        </w:r>
        <w:r>
          <w:fldChar w:fldCharType="begin"/>
        </w:r>
        <w:r>
          <w:instrText xml:space="preserve"> PAGEREF _Toc13491 \h </w:instrText>
        </w:r>
        <w:r>
          <w:fldChar w:fldCharType="separate"/>
        </w:r>
        <w:r>
          <w:t>3</w:t>
        </w:r>
        <w:r>
          <w:fldChar w:fldCharType="end"/>
        </w:r>
      </w:hyperlink>
    </w:p>
    <w:p>
      <w:pPr>
        <w:pStyle w:val="TOC2"/>
        <w:tabs>
          <w:tab w:val="right" w:leader="dot" w:pos="8306"/>
        </w:tabs>
      </w:pPr>
      <w:hyperlink w:anchor="_Toc9115" w:history="1">
        <w:r>
          <w:rPr>
            <w:rFonts w:ascii="仿宋" w:eastAsia="仿宋" w:hAnsi="仿宋" w:cs="仿宋" w:hint="eastAsia"/>
            <w:lang w:eastAsia="zh-CN"/>
          </w:rPr>
          <w:t>(二)、绩效评估方法</w:t>
        </w:r>
        <w:r>
          <w:tab/>
        </w:r>
        <w:r>
          <w:fldChar w:fldCharType="begin"/>
        </w:r>
        <w:r>
          <w:instrText xml:space="preserve"> PAGEREF _Toc9115 \h </w:instrText>
        </w:r>
        <w:r>
          <w:fldChar w:fldCharType="separate"/>
        </w:r>
        <w:r>
          <w:t>4</w:t>
        </w:r>
        <w:r>
          <w:fldChar w:fldCharType="end"/>
        </w:r>
      </w:hyperlink>
    </w:p>
    <w:p>
      <w:pPr>
        <w:pStyle w:val="TOC2"/>
        <w:tabs>
          <w:tab w:val="right" w:leader="dot" w:pos="8306"/>
        </w:tabs>
      </w:pPr>
      <w:hyperlink w:anchor="_Toc18745" w:history="1">
        <w:r>
          <w:rPr>
            <w:rFonts w:ascii="仿宋" w:eastAsia="仿宋" w:hAnsi="仿宋" w:cs="仿宋" w:hint="eastAsia"/>
            <w:lang w:eastAsia="zh-CN"/>
          </w:rPr>
          <w:t>(三)、绩效评估周期</w:t>
        </w:r>
        <w:r>
          <w:tab/>
        </w:r>
        <w:r>
          <w:fldChar w:fldCharType="begin"/>
        </w:r>
        <w:r>
          <w:instrText xml:space="preserve"> PAGEREF _Toc18745 \h </w:instrText>
        </w:r>
        <w:r>
          <w:fldChar w:fldCharType="separate"/>
        </w:r>
        <w:r>
          <w:t>5</w:t>
        </w:r>
        <w:r>
          <w:fldChar w:fldCharType="end"/>
        </w:r>
      </w:hyperlink>
    </w:p>
    <w:p>
      <w:pPr>
        <w:pStyle w:val="TOC1"/>
        <w:tabs>
          <w:tab w:val="right" w:leader="dot" w:pos="8306"/>
        </w:tabs>
      </w:pPr>
      <w:hyperlink w:anchor="_Toc783" w:history="1">
        <w:r>
          <w:rPr>
            <w:rFonts w:ascii="仿宋" w:eastAsia="仿宋" w:hAnsi="仿宋" w:cs="仿宋" w:hint="eastAsia"/>
            <w:lang w:eastAsia="zh-CN"/>
          </w:rPr>
          <w:t>二、产品规划分析</w:t>
        </w:r>
        <w:r>
          <w:tab/>
        </w:r>
        <w:r>
          <w:fldChar w:fldCharType="begin"/>
        </w:r>
        <w:r>
          <w:instrText xml:space="preserve"> PAGEREF _Toc783 \h </w:instrText>
        </w:r>
        <w:r>
          <w:fldChar w:fldCharType="separate"/>
        </w:r>
        <w:r>
          <w:t>6</w:t>
        </w:r>
        <w:r>
          <w:fldChar w:fldCharType="end"/>
        </w:r>
      </w:hyperlink>
    </w:p>
    <w:p>
      <w:pPr>
        <w:pStyle w:val="TOC2"/>
        <w:tabs>
          <w:tab w:val="right" w:leader="dot" w:pos="8306"/>
        </w:tabs>
      </w:pPr>
      <w:hyperlink w:anchor="_Toc4199" w:history="1">
        <w:r>
          <w:rPr>
            <w:rFonts w:ascii="仿宋" w:eastAsia="仿宋" w:hAnsi="仿宋" w:cs="仿宋" w:hint="eastAsia"/>
            <w:lang w:eastAsia="zh-CN"/>
          </w:rPr>
          <w:t>(一)、产品规划</w:t>
        </w:r>
        <w:r>
          <w:tab/>
        </w:r>
        <w:r>
          <w:fldChar w:fldCharType="begin"/>
        </w:r>
        <w:r>
          <w:instrText xml:space="preserve"> PAGEREF _Toc4199 \h </w:instrText>
        </w:r>
        <w:r>
          <w:fldChar w:fldCharType="separate"/>
        </w:r>
        <w:r>
          <w:t>6</w:t>
        </w:r>
        <w:r>
          <w:fldChar w:fldCharType="end"/>
        </w:r>
      </w:hyperlink>
    </w:p>
    <w:p>
      <w:pPr>
        <w:pStyle w:val="TOC2"/>
        <w:tabs>
          <w:tab w:val="right" w:leader="dot" w:pos="8306"/>
        </w:tabs>
      </w:pPr>
      <w:hyperlink w:anchor="_Toc18177" w:history="1">
        <w:r>
          <w:rPr>
            <w:rFonts w:ascii="仿宋" w:eastAsia="仿宋" w:hAnsi="仿宋" w:cs="仿宋" w:hint="eastAsia"/>
            <w:lang w:eastAsia="zh-CN"/>
          </w:rPr>
          <w:t>(二)、建设规模</w:t>
        </w:r>
        <w:r>
          <w:tab/>
        </w:r>
        <w:r>
          <w:fldChar w:fldCharType="begin"/>
        </w:r>
        <w:r>
          <w:instrText xml:space="preserve"> PAGEREF _Toc18177 \h </w:instrText>
        </w:r>
        <w:r>
          <w:fldChar w:fldCharType="separate"/>
        </w:r>
        <w:r>
          <w:t>7</w:t>
        </w:r>
        <w:r>
          <w:fldChar w:fldCharType="end"/>
        </w:r>
      </w:hyperlink>
    </w:p>
    <w:p>
      <w:pPr>
        <w:pStyle w:val="TOC1"/>
        <w:tabs>
          <w:tab w:val="right" w:leader="dot" w:pos="8306"/>
        </w:tabs>
      </w:pPr>
      <w:hyperlink w:anchor="_Toc6591" w:history="1">
        <w:r>
          <w:rPr>
            <w:rFonts w:ascii="仿宋" w:eastAsia="仿宋" w:hAnsi="仿宋" w:cs="仿宋" w:hint="eastAsia"/>
            <w:lang w:eastAsia="zh-CN"/>
          </w:rPr>
          <w:t>三、灭蚊灯项目建设单位说明</w:t>
        </w:r>
        <w:r>
          <w:tab/>
        </w:r>
        <w:r>
          <w:fldChar w:fldCharType="begin"/>
        </w:r>
        <w:r>
          <w:instrText xml:space="preserve"> PAGEREF _Toc6591 \h </w:instrText>
        </w:r>
        <w:r>
          <w:fldChar w:fldCharType="separate"/>
        </w:r>
        <w:r>
          <w:t>8</w:t>
        </w:r>
        <w:r>
          <w:fldChar w:fldCharType="end"/>
        </w:r>
      </w:hyperlink>
    </w:p>
    <w:p>
      <w:pPr>
        <w:pStyle w:val="TOC2"/>
        <w:tabs>
          <w:tab w:val="right" w:leader="dot" w:pos="8306"/>
        </w:tabs>
      </w:pPr>
      <w:hyperlink w:anchor="_Toc18069" w:history="1">
        <w:r>
          <w:rPr>
            <w:rFonts w:ascii="仿宋" w:eastAsia="仿宋" w:hAnsi="仿宋" w:cs="仿宋" w:hint="eastAsia"/>
            <w:lang w:eastAsia="zh-CN"/>
          </w:rPr>
          <w:t>(一)、灭蚊灯项目承办单位基本情况</w:t>
        </w:r>
        <w:r>
          <w:tab/>
        </w:r>
        <w:r>
          <w:fldChar w:fldCharType="begin"/>
        </w:r>
        <w:r>
          <w:instrText xml:space="preserve"> PAGEREF _Toc18069 \h </w:instrText>
        </w:r>
        <w:r>
          <w:fldChar w:fldCharType="separate"/>
        </w:r>
        <w:r>
          <w:t>8</w:t>
        </w:r>
        <w:r>
          <w:fldChar w:fldCharType="end"/>
        </w:r>
      </w:hyperlink>
    </w:p>
    <w:p>
      <w:pPr>
        <w:pStyle w:val="TOC2"/>
        <w:tabs>
          <w:tab w:val="right" w:leader="dot" w:pos="8306"/>
        </w:tabs>
      </w:pPr>
      <w:hyperlink w:anchor="_Toc30417" w:history="1">
        <w:r>
          <w:rPr>
            <w:rFonts w:ascii="仿宋" w:eastAsia="仿宋" w:hAnsi="仿宋" w:cs="仿宋" w:hint="eastAsia"/>
            <w:lang w:eastAsia="zh-CN"/>
          </w:rPr>
          <w:t>(二)、公司经济效益分析</w:t>
        </w:r>
        <w:r>
          <w:tab/>
        </w:r>
        <w:r>
          <w:fldChar w:fldCharType="begin"/>
        </w:r>
        <w:r>
          <w:instrText xml:space="preserve"> PAGEREF _Toc30417 \h </w:instrText>
        </w:r>
        <w:r>
          <w:fldChar w:fldCharType="separate"/>
        </w:r>
        <w:r>
          <w:t>9</w:t>
        </w:r>
        <w:r>
          <w:fldChar w:fldCharType="end"/>
        </w:r>
      </w:hyperlink>
    </w:p>
    <w:p>
      <w:pPr>
        <w:pStyle w:val="TOC1"/>
        <w:tabs>
          <w:tab w:val="right" w:leader="dot" w:pos="8306"/>
        </w:tabs>
      </w:pPr>
      <w:hyperlink w:anchor="_Toc4117" w:history="1">
        <w:r>
          <w:rPr>
            <w:rFonts w:ascii="仿宋" w:eastAsia="仿宋" w:hAnsi="仿宋" w:cs="仿宋" w:hint="eastAsia"/>
            <w:lang w:eastAsia="zh-CN"/>
          </w:rPr>
          <w:t>四、灭蚊灯项目文档管理</w:t>
        </w:r>
        <w:r>
          <w:tab/>
        </w:r>
        <w:r>
          <w:fldChar w:fldCharType="begin"/>
        </w:r>
        <w:r>
          <w:instrText xml:space="preserve"> PAGEREF _Toc4117 \h </w:instrText>
        </w:r>
        <w:r>
          <w:fldChar w:fldCharType="separate"/>
        </w:r>
        <w:r>
          <w:t>10</w:t>
        </w:r>
        <w:r>
          <w:fldChar w:fldCharType="end"/>
        </w:r>
      </w:hyperlink>
    </w:p>
    <w:p>
      <w:pPr>
        <w:pStyle w:val="TOC2"/>
        <w:tabs>
          <w:tab w:val="right" w:leader="dot" w:pos="8306"/>
        </w:tabs>
      </w:pPr>
      <w:hyperlink w:anchor="_Toc7124" w:history="1">
        <w:r>
          <w:rPr>
            <w:rFonts w:ascii="仿宋" w:eastAsia="仿宋" w:hAnsi="仿宋" w:cs="仿宋" w:hint="eastAsia"/>
            <w:lang w:eastAsia="zh-CN"/>
          </w:rPr>
          <w:t>(一)、文档编制与审查</w:t>
        </w:r>
        <w:r>
          <w:tab/>
        </w:r>
        <w:r>
          <w:fldChar w:fldCharType="begin"/>
        </w:r>
        <w:r>
          <w:instrText xml:space="preserve"> PAGEREF _Toc7124 \h </w:instrText>
        </w:r>
        <w:r>
          <w:fldChar w:fldCharType="separate"/>
        </w:r>
        <w:r>
          <w:t>10</w:t>
        </w:r>
        <w:r>
          <w:fldChar w:fldCharType="end"/>
        </w:r>
      </w:hyperlink>
    </w:p>
    <w:p>
      <w:pPr>
        <w:pStyle w:val="TOC2"/>
        <w:tabs>
          <w:tab w:val="right" w:leader="dot" w:pos="8306"/>
        </w:tabs>
      </w:pPr>
      <w:hyperlink w:anchor="_Toc12705" w:history="1">
        <w:r>
          <w:rPr>
            <w:rFonts w:ascii="仿宋" w:eastAsia="仿宋" w:hAnsi="仿宋" w:cs="仿宋" w:hint="eastAsia"/>
            <w:lang w:eastAsia="zh-CN"/>
          </w:rPr>
          <w:t>(二)、文档发布与分发</w:t>
        </w:r>
        <w:r>
          <w:tab/>
        </w:r>
        <w:r>
          <w:fldChar w:fldCharType="begin"/>
        </w:r>
        <w:r>
          <w:instrText xml:space="preserve"> PAGEREF _Toc12705 \h </w:instrText>
        </w:r>
        <w:r>
          <w:fldChar w:fldCharType="separate"/>
        </w:r>
        <w:r>
          <w:t>11</w:t>
        </w:r>
        <w:r>
          <w:fldChar w:fldCharType="end"/>
        </w:r>
      </w:hyperlink>
    </w:p>
    <w:p>
      <w:pPr>
        <w:pStyle w:val="TOC2"/>
        <w:tabs>
          <w:tab w:val="right" w:leader="dot" w:pos="8306"/>
        </w:tabs>
      </w:pPr>
      <w:hyperlink w:anchor="_Toc17928" w:history="1">
        <w:r>
          <w:rPr>
            <w:rFonts w:ascii="仿宋" w:eastAsia="仿宋" w:hAnsi="仿宋" w:cs="仿宋" w:hint="eastAsia"/>
            <w:lang w:eastAsia="zh-CN"/>
          </w:rPr>
          <w:t>(三)、文档存档与归档</w:t>
        </w:r>
        <w:r>
          <w:tab/>
        </w:r>
        <w:r>
          <w:fldChar w:fldCharType="begin"/>
        </w:r>
        <w:r>
          <w:instrText xml:space="preserve"> PAGEREF _Toc17928 \h </w:instrText>
        </w:r>
        <w:r>
          <w:fldChar w:fldCharType="separate"/>
        </w:r>
        <w:r>
          <w:t>12</w:t>
        </w:r>
        <w:r>
          <w:fldChar w:fldCharType="end"/>
        </w:r>
      </w:hyperlink>
    </w:p>
    <w:p>
      <w:pPr>
        <w:pStyle w:val="TOC1"/>
        <w:tabs>
          <w:tab w:val="right" w:leader="dot" w:pos="8306"/>
        </w:tabs>
      </w:pPr>
      <w:hyperlink w:anchor="_Toc17564" w:history="1">
        <w:r>
          <w:rPr>
            <w:rFonts w:ascii="仿宋" w:eastAsia="仿宋" w:hAnsi="仿宋" w:cs="仿宋" w:hint="eastAsia"/>
            <w:lang w:eastAsia="zh-CN"/>
          </w:rPr>
          <w:t>五、灭蚊灯项目土建工程</w:t>
        </w:r>
        <w:r>
          <w:tab/>
        </w:r>
        <w:r>
          <w:fldChar w:fldCharType="begin"/>
        </w:r>
        <w:r>
          <w:instrText xml:space="preserve"> PAGEREF _Toc17564 \h </w:instrText>
        </w:r>
        <w:r>
          <w:fldChar w:fldCharType="separate"/>
        </w:r>
        <w:r>
          <w:t>13</w:t>
        </w:r>
        <w:r>
          <w:fldChar w:fldCharType="end"/>
        </w:r>
      </w:hyperlink>
    </w:p>
    <w:p>
      <w:pPr>
        <w:pStyle w:val="TOC2"/>
        <w:tabs>
          <w:tab w:val="right" w:leader="dot" w:pos="8306"/>
        </w:tabs>
      </w:pPr>
      <w:hyperlink w:anchor="_Toc7672" w:history="1">
        <w:r>
          <w:rPr>
            <w:rFonts w:ascii="仿宋" w:eastAsia="仿宋" w:hAnsi="仿宋" w:cs="仿宋" w:hint="eastAsia"/>
            <w:lang w:eastAsia="zh-CN"/>
          </w:rPr>
          <w:t>(一)、建筑工程设计原则</w:t>
        </w:r>
        <w:r>
          <w:tab/>
        </w:r>
        <w:r>
          <w:fldChar w:fldCharType="begin"/>
        </w:r>
        <w:r>
          <w:instrText xml:space="preserve"> PAGEREF _Toc7672 \h </w:instrText>
        </w:r>
        <w:r>
          <w:fldChar w:fldCharType="separate"/>
        </w:r>
        <w:r>
          <w:t>13</w:t>
        </w:r>
        <w:r>
          <w:fldChar w:fldCharType="end"/>
        </w:r>
      </w:hyperlink>
    </w:p>
    <w:p>
      <w:pPr>
        <w:pStyle w:val="TOC2"/>
        <w:tabs>
          <w:tab w:val="right" w:leader="dot" w:pos="8306"/>
        </w:tabs>
      </w:pPr>
      <w:hyperlink w:anchor="_Toc14663" w:history="1">
        <w:r>
          <w:rPr>
            <w:rFonts w:ascii="仿宋" w:eastAsia="仿宋" w:hAnsi="仿宋" w:cs="仿宋" w:hint="eastAsia"/>
            <w:lang w:eastAsia="zh-CN"/>
          </w:rPr>
          <w:t>(二)、土建工程设计年限及安全等级</w:t>
        </w:r>
        <w:r>
          <w:tab/>
        </w:r>
        <w:r>
          <w:fldChar w:fldCharType="begin"/>
        </w:r>
        <w:r>
          <w:instrText xml:space="preserve"> PAGEREF _Toc14663 \h </w:instrText>
        </w:r>
        <w:r>
          <w:fldChar w:fldCharType="separate"/>
        </w:r>
        <w:r>
          <w:t>14</w:t>
        </w:r>
        <w:r>
          <w:fldChar w:fldCharType="end"/>
        </w:r>
      </w:hyperlink>
    </w:p>
    <w:p>
      <w:pPr>
        <w:pStyle w:val="TOC2"/>
        <w:tabs>
          <w:tab w:val="right" w:leader="dot" w:pos="8306"/>
        </w:tabs>
      </w:pPr>
      <w:hyperlink w:anchor="_Toc15650" w:history="1">
        <w:r>
          <w:rPr>
            <w:rFonts w:ascii="仿宋" w:eastAsia="仿宋" w:hAnsi="仿宋" w:cs="仿宋" w:hint="eastAsia"/>
            <w:lang w:eastAsia="zh-CN"/>
          </w:rPr>
          <w:t>(三)、建筑工程设计总体要求</w:t>
        </w:r>
        <w:r>
          <w:tab/>
        </w:r>
        <w:r>
          <w:fldChar w:fldCharType="begin"/>
        </w:r>
        <w:r>
          <w:instrText xml:space="preserve"> PAGEREF _Toc15650 \h </w:instrText>
        </w:r>
        <w:r>
          <w:fldChar w:fldCharType="separate"/>
        </w:r>
        <w:r>
          <w:t>15</w:t>
        </w:r>
        <w:r>
          <w:fldChar w:fldCharType="end"/>
        </w:r>
      </w:hyperlink>
    </w:p>
    <w:p>
      <w:pPr>
        <w:pStyle w:val="TOC2"/>
        <w:tabs>
          <w:tab w:val="right" w:leader="dot" w:pos="8306"/>
        </w:tabs>
      </w:pPr>
      <w:hyperlink w:anchor="_Toc3173" w:history="1">
        <w:r>
          <w:rPr>
            <w:rFonts w:ascii="仿宋" w:eastAsia="仿宋" w:hAnsi="仿宋" w:cs="仿宋" w:hint="eastAsia"/>
            <w:lang w:eastAsia="zh-CN"/>
          </w:rPr>
          <w:t>(四)、土建工程建设指标</w:t>
        </w:r>
        <w:r>
          <w:tab/>
        </w:r>
        <w:r>
          <w:fldChar w:fldCharType="begin"/>
        </w:r>
        <w:r>
          <w:instrText xml:space="preserve"> PAGEREF _Toc3173 \h </w:instrText>
        </w:r>
        <w:r>
          <w:fldChar w:fldCharType="separate"/>
        </w:r>
        <w:r>
          <w:t>16</w:t>
        </w:r>
        <w:r>
          <w:fldChar w:fldCharType="end"/>
        </w:r>
      </w:hyperlink>
    </w:p>
    <w:p>
      <w:pPr>
        <w:pStyle w:val="TOC1"/>
        <w:tabs>
          <w:tab w:val="right" w:leader="dot" w:pos="8306"/>
        </w:tabs>
      </w:pPr>
      <w:hyperlink w:anchor="_Toc14736" w:history="1">
        <w:r>
          <w:rPr>
            <w:rFonts w:ascii="仿宋" w:eastAsia="仿宋" w:hAnsi="仿宋" w:cs="仿宋" w:hint="eastAsia"/>
            <w:lang w:eastAsia="zh-CN"/>
          </w:rPr>
          <w:t>六、灭蚊灯项目建设背景及必要性分析</w:t>
        </w:r>
        <w:r>
          <w:tab/>
        </w:r>
        <w:r>
          <w:fldChar w:fldCharType="begin"/>
        </w:r>
        <w:r>
          <w:instrText xml:space="preserve"> PAGEREF _Toc14736 \h </w:instrText>
        </w:r>
        <w:r>
          <w:fldChar w:fldCharType="separate"/>
        </w:r>
        <w:r>
          <w:t>16</w:t>
        </w:r>
        <w:r>
          <w:fldChar w:fldCharType="end"/>
        </w:r>
      </w:hyperlink>
    </w:p>
    <w:p>
      <w:pPr>
        <w:pStyle w:val="TOC2"/>
        <w:tabs>
          <w:tab w:val="right" w:leader="dot" w:pos="8306"/>
        </w:tabs>
      </w:pPr>
      <w:hyperlink w:anchor="_Toc7909" w:history="1">
        <w:r>
          <w:rPr>
            <w:rFonts w:ascii="仿宋" w:eastAsia="仿宋" w:hAnsi="仿宋" w:cs="仿宋" w:hint="eastAsia"/>
            <w:lang w:eastAsia="zh-CN"/>
          </w:rPr>
          <w:t>(一)、灭蚊灯项目背景分析</w:t>
        </w:r>
        <w:r>
          <w:tab/>
        </w:r>
        <w:r>
          <w:fldChar w:fldCharType="begin"/>
        </w:r>
        <w:r>
          <w:instrText xml:space="preserve"> PAGEREF _Toc7909 \h </w:instrText>
        </w:r>
        <w:r>
          <w:fldChar w:fldCharType="separate"/>
        </w:r>
        <w:r>
          <w:t>16</w:t>
        </w:r>
        <w:r>
          <w:fldChar w:fldCharType="end"/>
        </w:r>
      </w:hyperlink>
    </w:p>
    <w:p>
      <w:pPr>
        <w:pStyle w:val="TOC2"/>
        <w:tabs>
          <w:tab w:val="right" w:leader="dot" w:pos="8306"/>
        </w:tabs>
      </w:pPr>
      <w:hyperlink w:anchor="_Toc12120" w:history="1">
        <w:r>
          <w:rPr>
            <w:rFonts w:ascii="仿宋" w:eastAsia="仿宋" w:hAnsi="仿宋" w:cs="仿宋" w:hint="eastAsia"/>
            <w:lang w:eastAsia="zh-CN"/>
          </w:rPr>
          <w:t>(二)、灭蚊灯项目建设必要性分析</w:t>
        </w:r>
        <w:r>
          <w:tab/>
        </w:r>
        <w:r>
          <w:fldChar w:fldCharType="begin"/>
        </w:r>
        <w:r>
          <w:instrText xml:space="preserve"> PAGEREF _Toc12120 \h </w:instrText>
        </w:r>
        <w:r>
          <w:fldChar w:fldCharType="separate"/>
        </w:r>
        <w:r>
          <w:t>18</w:t>
        </w:r>
        <w:r>
          <w:fldChar w:fldCharType="end"/>
        </w:r>
      </w:hyperlink>
    </w:p>
    <w:p>
      <w:pPr>
        <w:pStyle w:val="TOC1"/>
        <w:tabs>
          <w:tab w:val="right" w:leader="dot" w:pos="8306"/>
        </w:tabs>
      </w:pPr>
      <w:hyperlink w:anchor="_Toc26586" w:history="1">
        <w:r>
          <w:rPr>
            <w:rFonts w:ascii="仿宋" w:eastAsia="仿宋" w:hAnsi="仿宋" w:cs="仿宋" w:hint="eastAsia"/>
            <w:lang w:eastAsia="zh-CN"/>
          </w:rPr>
          <w:t>七、灭蚊灯项目财务管理</w:t>
        </w:r>
        <w:r>
          <w:tab/>
        </w:r>
        <w:r>
          <w:fldChar w:fldCharType="begin"/>
        </w:r>
        <w:r>
          <w:instrText xml:space="preserve"> PAGEREF _Toc26586 \h </w:instrText>
        </w:r>
        <w:r>
          <w:fldChar w:fldCharType="separate"/>
        </w:r>
        <w:r>
          <w:t>19</w:t>
        </w:r>
        <w:r>
          <w:fldChar w:fldCharType="end"/>
        </w:r>
      </w:hyperlink>
    </w:p>
    <w:p>
      <w:pPr>
        <w:pStyle w:val="TOC2"/>
        <w:tabs>
          <w:tab w:val="right" w:leader="dot" w:pos="8306"/>
        </w:tabs>
      </w:pPr>
      <w:hyperlink w:anchor="_Toc16174" w:history="1">
        <w:r>
          <w:rPr>
            <w:rFonts w:ascii="仿宋" w:eastAsia="仿宋" w:hAnsi="仿宋" w:cs="仿宋" w:hint="eastAsia"/>
            <w:lang w:eastAsia="zh-CN"/>
          </w:rPr>
          <w:t>(一)、资金需求大</w:t>
        </w:r>
        <w:r>
          <w:tab/>
        </w:r>
        <w:r>
          <w:fldChar w:fldCharType="begin"/>
        </w:r>
        <w:r>
          <w:instrText xml:space="preserve"> PAGEREF _Toc16174 \h </w:instrText>
        </w:r>
        <w:r>
          <w:fldChar w:fldCharType="separate"/>
        </w:r>
        <w:r>
          <w:t>19</w:t>
        </w:r>
        <w:r>
          <w:fldChar w:fldCharType="end"/>
        </w:r>
      </w:hyperlink>
    </w:p>
    <w:p>
      <w:pPr>
        <w:pStyle w:val="TOC2"/>
        <w:tabs>
          <w:tab w:val="right" w:leader="dot" w:pos="8306"/>
        </w:tabs>
      </w:pPr>
      <w:hyperlink w:anchor="_Toc15189" w:history="1">
        <w:r>
          <w:rPr>
            <w:rFonts w:ascii="仿宋" w:eastAsia="仿宋" w:hAnsi="仿宋" w:cs="仿宋" w:hint="eastAsia"/>
            <w:lang w:eastAsia="zh-CN"/>
          </w:rPr>
          <w:t>(二)、研发周期长</w:t>
        </w:r>
        <w:r>
          <w:tab/>
        </w:r>
        <w:r>
          <w:fldChar w:fldCharType="begin"/>
        </w:r>
        <w:r>
          <w:instrText xml:space="preserve"> PAGEREF _Toc15189 \h </w:instrText>
        </w:r>
        <w:r>
          <w:fldChar w:fldCharType="separate"/>
        </w:r>
        <w:r>
          <w:t>20</w:t>
        </w:r>
        <w:r>
          <w:fldChar w:fldCharType="end"/>
        </w:r>
      </w:hyperlink>
    </w:p>
    <w:p>
      <w:pPr>
        <w:pStyle w:val="TOC2"/>
        <w:tabs>
          <w:tab w:val="right" w:leader="dot" w:pos="8306"/>
        </w:tabs>
      </w:pPr>
      <w:hyperlink w:anchor="_Toc29286" w:history="1">
        <w:r>
          <w:rPr>
            <w:rFonts w:ascii="仿宋" w:eastAsia="仿宋" w:hAnsi="仿宋" w:cs="仿宋" w:hint="eastAsia"/>
            <w:lang w:eastAsia="zh-CN"/>
          </w:rPr>
          <w:t>(三)、市场风险大</w:t>
        </w:r>
        <w:r>
          <w:tab/>
        </w:r>
        <w:r>
          <w:fldChar w:fldCharType="begin"/>
        </w:r>
        <w:r>
          <w:instrText xml:space="preserve"> PAGEREF _Toc29286 \h </w:instrText>
        </w:r>
        <w:r>
          <w:fldChar w:fldCharType="separate"/>
        </w:r>
        <w:r>
          <w:t>21</w:t>
        </w:r>
        <w:r>
          <w:fldChar w:fldCharType="end"/>
        </w:r>
      </w:hyperlink>
    </w:p>
    <w:p>
      <w:pPr>
        <w:pStyle w:val="TOC2"/>
        <w:tabs>
          <w:tab w:val="right" w:leader="dot" w:pos="8306"/>
        </w:tabs>
      </w:pPr>
      <w:hyperlink w:anchor="_Toc29909" w:history="1">
        <w:r>
          <w:rPr>
            <w:rFonts w:ascii="仿宋" w:eastAsia="仿宋" w:hAnsi="仿宋" w:cs="仿宋" w:hint="eastAsia"/>
            <w:lang w:eastAsia="zh-CN"/>
          </w:rPr>
          <w:t>(四)、利润率高</w:t>
        </w:r>
        <w:r>
          <w:tab/>
        </w:r>
        <w:r>
          <w:fldChar w:fldCharType="begin"/>
        </w:r>
        <w:r>
          <w:instrText xml:space="preserve"> PAGEREF _Toc29909 \h </w:instrText>
        </w:r>
        <w:r>
          <w:fldChar w:fldCharType="separate"/>
        </w:r>
        <w:r>
          <w:t>24</w:t>
        </w:r>
        <w:r>
          <w:fldChar w:fldCharType="end"/>
        </w:r>
      </w:hyperlink>
    </w:p>
    <w:p>
      <w:pPr>
        <w:pStyle w:val="TOC1"/>
        <w:tabs>
          <w:tab w:val="right" w:leader="dot" w:pos="8306"/>
        </w:tabs>
      </w:pPr>
      <w:hyperlink w:anchor="_Toc14355" w:history="1">
        <w:r>
          <w:rPr>
            <w:rFonts w:ascii="仿宋" w:eastAsia="仿宋" w:hAnsi="仿宋" w:cs="仿宋" w:hint="eastAsia"/>
            <w:lang w:eastAsia="zh-CN"/>
          </w:rPr>
          <w:t>八、灭蚊灯项目风险管理</w:t>
        </w:r>
        <w:r>
          <w:tab/>
        </w:r>
        <w:r>
          <w:fldChar w:fldCharType="begin"/>
        </w:r>
        <w:r>
          <w:instrText xml:space="preserve"> PAGEREF _Toc14355 \h </w:instrText>
        </w:r>
        <w:r>
          <w:fldChar w:fldCharType="separate"/>
        </w:r>
        <w:r>
          <w:t>26</w:t>
        </w:r>
        <w:r>
          <w:fldChar w:fldCharType="end"/>
        </w:r>
      </w:hyperlink>
    </w:p>
    <w:p>
      <w:pPr>
        <w:pStyle w:val="TOC2"/>
        <w:tabs>
          <w:tab w:val="right" w:leader="dot" w:pos="8306"/>
        </w:tabs>
      </w:pPr>
      <w:hyperlink w:anchor="_Toc2663" w:history="1">
        <w:r>
          <w:rPr>
            <w:rFonts w:ascii="仿宋" w:eastAsia="仿宋" w:hAnsi="仿宋" w:cs="仿宋" w:hint="eastAsia"/>
            <w:lang w:eastAsia="zh-CN"/>
          </w:rPr>
          <w:t>(一)、风险识别与评估</w:t>
        </w:r>
        <w:r>
          <w:tab/>
        </w:r>
        <w:r>
          <w:fldChar w:fldCharType="begin"/>
        </w:r>
        <w:r>
          <w:instrText xml:space="preserve"> PAGEREF _Toc2663 \h </w:instrText>
        </w:r>
        <w:r>
          <w:fldChar w:fldCharType="separate"/>
        </w:r>
        <w:r>
          <w:t>26</w:t>
        </w:r>
        <w:r>
          <w:fldChar w:fldCharType="end"/>
        </w:r>
      </w:hyperlink>
    </w:p>
    <w:p>
      <w:pPr>
        <w:pStyle w:val="TOC2"/>
        <w:tabs>
          <w:tab w:val="right" w:leader="dot" w:pos="8306"/>
        </w:tabs>
      </w:pPr>
      <w:hyperlink w:anchor="_Toc3121" w:history="1">
        <w:r>
          <w:rPr>
            <w:rFonts w:ascii="仿宋" w:eastAsia="仿宋" w:hAnsi="仿宋" w:cs="仿宋" w:hint="eastAsia"/>
            <w:lang w:eastAsia="zh-CN"/>
          </w:rPr>
          <w:t>(二)、风险应对策略</w:t>
        </w:r>
        <w:r>
          <w:tab/>
        </w:r>
        <w:r>
          <w:fldChar w:fldCharType="begin"/>
        </w:r>
        <w:r>
          <w:instrText xml:space="preserve"> PAGEREF _Toc3121 \h </w:instrText>
        </w:r>
        <w:r>
          <w:fldChar w:fldCharType="separate"/>
        </w:r>
        <w:r>
          <w:t>27</w:t>
        </w:r>
        <w:r>
          <w:fldChar w:fldCharType="end"/>
        </w:r>
      </w:hyperlink>
    </w:p>
    <w:p>
      <w:pPr>
        <w:pStyle w:val="TOC2"/>
        <w:tabs>
          <w:tab w:val="right" w:leader="dot" w:pos="8306"/>
        </w:tabs>
      </w:pPr>
      <w:hyperlink w:anchor="_Toc30133" w:history="1">
        <w:r>
          <w:rPr>
            <w:rFonts w:ascii="仿宋" w:eastAsia="仿宋" w:hAnsi="仿宋" w:cs="仿宋" w:hint="eastAsia"/>
            <w:lang w:eastAsia="zh-CN"/>
          </w:rPr>
          <w:t>(三)、风险监控与控制</w:t>
        </w:r>
        <w:r>
          <w:tab/>
        </w:r>
        <w:r>
          <w:fldChar w:fldCharType="begin"/>
        </w:r>
        <w:r>
          <w:instrText xml:space="preserve"> PAGEREF _Toc30133 \h </w:instrText>
        </w:r>
        <w:r>
          <w:fldChar w:fldCharType="separate"/>
        </w:r>
        <w:r>
          <w:t>29</w:t>
        </w:r>
        <w:r>
          <w:fldChar w:fldCharType="end"/>
        </w:r>
      </w:hyperlink>
    </w:p>
    <w:p>
      <w:pPr>
        <w:pStyle w:val="TOC1"/>
        <w:tabs>
          <w:tab w:val="right" w:leader="dot" w:pos="8306"/>
        </w:tabs>
      </w:pPr>
      <w:hyperlink w:anchor="_Toc8435" w:history="1">
        <w:r>
          <w:rPr>
            <w:rFonts w:ascii="仿宋" w:eastAsia="仿宋" w:hAnsi="仿宋" w:cs="仿宋" w:hint="eastAsia"/>
            <w:lang w:eastAsia="zh-CN"/>
          </w:rPr>
          <w:t>九、灭蚊灯项目技术管理</w:t>
        </w:r>
        <w:r>
          <w:tab/>
        </w:r>
        <w:r>
          <w:fldChar w:fldCharType="begin"/>
        </w:r>
        <w:r>
          <w:instrText xml:space="preserve"> PAGEREF _Toc8435 \h </w:instrText>
        </w:r>
        <w:r>
          <w:fldChar w:fldCharType="separate"/>
        </w:r>
        <w:r>
          <w:t>30</w:t>
        </w:r>
        <w:r>
          <w:fldChar w:fldCharType="end"/>
        </w:r>
      </w:hyperlink>
    </w:p>
    <w:p>
      <w:pPr>
        <w:pStyle w:val="TOC2"/>
        <w:tabs>
          <w:tab w:val="right" w:leader="dot" w:pos="8306"/>
        </w:tabs>
      </w:pPr>
      <w:hyperlink w:anchor="_Toc2702" w:history="1">
        <w:r>
          <w:rPr>
            <w:rFonts w:ascii="仿宋" w:eastAsia="仿宋" w:hAnsi="仿宋" w:cs="仿宋" w:hint="eastAsia"/>
            <w:lang w:eastAsia="zh-CN"/>
          </w:rPr>
          <w:t>(一)、技术方案选用方向</w:t>
        </w:r>
        <w:r>
          <w:tab/>
        </w:r>
        <w:r>
          <w:fldChar w:fldCharType="begin"/>
        </w:r>
        <w:r>
          <w:instrText xml:space="preserve"> PAGEREF _Toc2702 \h </w:instrText>
        </w:r>
        <w:r>
          <w:fldChar w:fldCharType="separate"/>
        </w:r>
        <w:r>
          <w:t>30</w:t>
        </w:r>
        <w:r>
          <w:fldChar w:fldCharType="end"/>
        </w:r>
      </w:hyperlink>
    </w:p>
    <w:p>
      <w:pPr>
        <w:pStyle w:val="TOC2"/>
        <w:tabs>
          <w:tab w:val="right" w:leader="dot" w:pos="8306"/>
        </w:tabs>
      </w:pPr>
      <w:hyperlink w:anchor="_Toc25516" w:history="1">
        <w:r>
          <w:rPr>
            <w:rFonts w:ascii="仿宋" w:eastAsia="仿宋" w:hAnsi="仿宋" w:cs="仿宋" w:hint="eastAsia"/>
            <w:lang w:eastAsia="zh-CN"/>
          </w:rPr>
          <w:t>(二)、工艺技术方案选用原则</w:t>
        </w:r>
        <w:r>
          <w:tab/>
        </w:r>
        <w:r>
          <w:fldChar w:fldCharType="begin"/>
        </w:r>
        <w:r>
          <w:instrText xml:space="preserve"> PAGEREF _Toc25516 \h </w:instrText>
        </w:r>
        <w:r>
          <w:fldChar w:fldCharType="separate"/>
        </w:r>
        <w:r>
          <w:t>32</w:t>
        </w:r>
        <w:r>
          <w:fldChar w:fldCharType="end"/>
        </w:r>
      </w:hyperlink>
    </w:p>
    <w:p>
      <w:pPr>
        <w:pStyle w:val="TOC2"/>
        <w:tabs>
          <w:tab w:val="right" w:leader="dot" w:pos="8306"/>
        </w:tabs>
      </w:pPr>
      <w:hyperlink w:anchor="_Toc20144" w:history="1">
        <w:r>
          <w:rPr>
            <w:rFonts w:ascii="仿宋" w:eastAsia="仿宋" w:hAnsi="仿宋" w:cs="仿宋" w:hint="eastAsia"/>
            <w:lang w:eastAsia="zh-CN"/>
          </w:rPr>
          <w:t>(三)、工艺技术方案要求</w:t>
        </w:r>
        <w:r>
          <w:tab/>
        </w:r>
        <w:r>
          <w:fldChar w:fldCharType="begin"/>
        </w:r>
        <w:r>
          <w:instrText xml:space="preserve"> PAGEREF _Toc20144 \h </w:instrText>
        </w:r>
        <w:r>
          <w:fldChar w:fldCharType="separate"/>
        </w:r>
        <w:r>
          <w:t>34</w:t>
        </w:r>
        <w:r>
          <w:fldChar w:fldCharType="end"/>
        </w:r>
      </w:hyperlink>
    </w:p>
    <w:p>
      <w:pPr>
        <w:pStyle w:val="TOC1"/>
        <w:tabs>
          <w:tab w:val="right" w:leader="dot" w:pos="8306"/>
        </w:tabs>
      </w:pPr>
      <w:hyperlink w:anchor="_Toc16888" w:history="1">
        <w:r>
          <w:rPr>
            <w:rFonts w:ascii="仿宋" w:eastAsia="仿宋" w:hAnsi="仿宋" w:cs="仿宋" w:hint="eastAsia"/>
            <w:lang w:eastAsia="zh-CN"/>
          </w:rPr>
          <w:t>十、灭蚊灯项目计划安排</w:t>
        </w:r>
        <w:r>
          <w:tab/>
        </w:r>
        <w:r>
          <w:fldChar w:fldCharType="begin"/>
        </w:r>
        <w:r>
          <w:instrText xml:space="preserve"> PAGEREF _Toc16888 \h </w:instrText>
        </w:r>
        <w:r>
          <w:fldChar w:fldCharType="separate"/>
        </w:r>
        <w:r>
          <w:t>36</w:t>
        </w:r>
        <w:r>
          <w:fldChar w:fldCharType="end"/>
        </w:r>
      </w:hyperlink>
    </w:p>
    <w:p>
      <w:pPr>
        <w:pStyle w:val="TOC2"/>
        <w:tabs>
          <w:tab w:val="right" w:leader="dot" w:pos="8306"/>
        </w:tabs>
      </w:pPr>
      <w:hyperlink w:anchor="_Toc17625" w:history="1">
        <w:r>
          <w:rPr>
            <w:rFonts w:ascii="仿宋" w:eastAsia="仿宋" w:hAnsi="仿宋" w:cs="仿宋" w:hint="eastAsia"/>
            <w:lang w:eastAsia="zh-CN"/>
          </w:rPr>
          <w:t>(一)、建设周期</w:t>
        </w:r>
        <w:r>
          <w:tab/>
        </w:r>
        <w:r>
          <w:fldChar w:fldCharType="begin"/>
        </w:r>
        <w:r>
          <w:instrText xml:space="preserve"> PAGEREF _Toc17625 \h </w:instrText>
        </w:r>
        <w:r>
          <w:fldChar w:fldCharType="separate"/>
        </w:r>
        <w:r>
          <w:t>36</w:t>
        </w:r>
        <w:r>
          <w:fldChar w:fldCharType="end"/>
        </w:r>
      </w:hyperlink>
    </w:p>
    <w:p>
      <w:pPr>
        <w:pStyle w:val="TOC2"/>
        <w:tabs>
          <w:tab w:val="right" w:leader="dot" w:pos="8306"/>
        </w:tabs>
      </w:pPr>
      <w:hyperlink w:anchor="_Toc30972" w:history="1">
        <w:r>
          <w:rPr>
            <w:rFonts w:ascii="仿宋" w:eastAsia="仿宋" w:hAnsi="仿宋" w:cs="仿宋" w:hint="eastAsia"/>
            <w:lang w:eastAsia="zh-CN"/>
          </w:rPr>
          <w:t>(二)、建设进度</w:t>
        </w:r>
        <w:r>
          <w:tab/>
        </w:r>
        <w:r>
          <w:fldChar w:fldCharType="begin"/>
        </w:r>
        <w:r>
          <w:instrText xml:space="preserve"> PAGEREF _Toc30972 \h </w:instrText>
        </w:r>
        <w:r>
          <w:fldChar w:fldCharType="separate"/>
        </w:r>
        <w:r>
          <w:t>37</w:t>
        </w:r>
        <w:r>
          <w:fldChar w:fldCharType="end"/>
        </w:r>
      </w:hyperlink>
    </w:p>
    <w:p>
      <w:pPr>
        <w:pStyle w:val="TOC2"/>
        <w:tabs>
          <w:tab w:val="right" w:leader="dot" w:pos="8306"/>
        </w:tabs>
      </w:pPr>
      <w:hyperlink w:anchor="_Toc28011" w:history="1">
        <w:r>
          <w:rPr>
            <w:rFonts w:ascii="仿宋" w:eastAsia="仿宋" w:hAnsi="仿宋" w:cs="仿宋" w:hint="eastAsia"/>
            <w:lang w:eastAsia="zh-CN"/>
          </w:rPr>
          <w:t>(三)、进度安排注意事项</w:t>
        </w:r>
        <w:r>
          <w:tab/>
        </w:r>
        <w:r>
          <w:fldChar w:fldCharType="begin"/>
        </w:r>
        <w:r>
          <w:instrText xml:space="preserve"> PAGEREF _Toc28011 \h </w:instrText>
        </w:r>
        <w:r>
          <w:fldChar w:fldCharType="separate"/>
        </w:r>
        <w:r>
          <w:t>38</w:t>
        </w:r>
        <w:r>
          <w:fldChar w:fldCharType="end"/>
        </w:r>
      </w:hyperlink>
    </w:p>
    <w:p>
      <w:pPr>
        <w:pStyle w:val="TOC2"/>
        <w:tabs>
          <w:tab w:val="right" w:leader="dot" w:pos="8306"/>
        </w:tabs>
      </w:pPr>
      <w:hyperlink w:anchor="_Toc18441" w:history="1">
        <w:r>
          <w:rPr>
            <w:rFonts w:ascii="仿宋" w:eastAsia="仿宋" w:hAnsi="仿宋" w:cs="仿宋" w:hint="eastAsia"/>
            <w:lang w:eastAsia="zh-CN"/>
          </w:rPr>
          <w:t>(四)、人力资源配置</w:t>
        </w:r>
        <w:r>
          <w:tab/>
        </w:r>
        <w:r>
          <w:fldChar w:fldCharType="begin"/>
        </w:r>
        <w:r>
          <w:instrText xml:space="preserve"> PAGEREF _Toc18441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89" w:history="1">
        <w:r>
          <w:rPr>
            <w:rFonts w:ascii="仿宋" w:eastAsia="仿宋" w:hAnsi="仿宋" w:cs="仿宋" w:hint="eastAsia"/>
            <w:lang w:eastAsia="zh-CN"/>
          </w:rPr>
          <w:t>十一、灭蚊灯项目环境影响分析</w:t>
        </w:r>
        <w:r>
          <w:tab/>
        </w:r>
        <w:r>
          <w:fldChar w:fldCharType="begin"/>
        </w:r>
        <w:r>
          <w:instrText xml:space="preserve"> PAGEREF _Toc4389 \h </w:instrText>
        </w:r>
        <w:r>
          <w:fldChar w:fldCharType="separate"/>
        </w:r>
        <w:r>
          <w:t>40</w:t>
        </w:r>
        <w:r>
          <w:fldChar w:fldCharType="end"/>
        </w:r>
      </w:hyperlink>
    </w:p>
    <w:p>
      <w:pPr>
        <w:pStyle w:val="TOC2"/>
        <w:tabs>
          <w:tab w:val="right" w:leader="dot" w:pos="8306"/>
        </w:tabs>
      </w:pPr>
      <w:hyperlink w:anchor="_Toc26843" w:history="1">
        <w:r>
          <w:rPr>
            <w:rFonts w:ascii="仿宋" w:eastAsia="仿宋" w:hAnsi="仿宋" w:cs="仿宋" w:hint="eastAsia"/>
            <w:lang w:eastAsia="zh-CN"/>
          </w:rPr>
          <w:t>(一)、建设区域环境质量现状</w:t>
        </w:r>
        <w:r>
          <w:tab/>
        </w:r>
        <w:r>
          <w:fldChar w:fldCharType="begin"/>
        </w:r>
        <w:r>
          <w:instrText xml:space="preserve"> PAGEREF _Toc26843 \h </w:instrText>
        </w:r>
        <w:r>
          <w:fldChar w:fldCharType="separate"/>
        </w:r>
        <w:r>
          <w:t>40</w:t>
        </w:r>
        <w:r>
          <w:fldChar w:fldCharType="end"/>
        </w:r>
      </w:hyperlink>
    </w:p>
    <w:p>
      <w:pPr>
        <w:pStyle w:val="TOC2"/>
        <w:tabs>
          <w:tab w:val="right" w:leader="dot" w:pos="8306"/>
        </w:tabs>
      </w:pPr>
      <w:hyperlink w:anchor="_Toc20167" w:history="1">
        <w:r>
          <w:rPr>
            <w:rFonts w:ascii="仿宋" w:eastAsia="仿宋" w:hAnsi="仿宋" w:cs="仿宋" w:hint="eastAsia"/>
            <w:lang w:eastAsia="zh-CN"/>
          </w:rPr>
          <w:t>(二)、建设期环境保护</w:t>
        </w:r>
        <w:r>
          <w:tab/>
        </w:r>
        <w:r>
          <w:fldChar w:fldCharType="begin"/>
        </w:r>
        <w:r>
          <w:instrText xml:space="preserve"> PAGEREF _Toc20167 \h </w:instrText>
        </w:r>
        <w:r>
          <w:fldChar w:fldCharType="separate"/>
        </w:r>
        <w:r>
          <w:t>41</w:t>
        </w:r>
        <w:r>
          <w:fldChar w:fldCharType="end"/>
        </w:r>
      </w:hyperlink>
    </w:p>
    <w:p>
      <w:pPr>
        <w:pStyle w:val="TOC2"/>
        <w:tabs>
          <w:tab w:val="right" w:leader="dot" w:pos="8306"/>
        </w:tabs>
      </w:pPr>
      <w:hyperlink w:anchor="_Toc843" w:history="1">
        <w:r>
          <w:rPr>
            <w:rFonts w:ascii="仿宋" w:eastAsia="仿宋" w:hAnsi="仿宋" w:cs="仿宋" w:hint="eastAsia"/>
            <w:lang w:eastAsia="zh-CN"/>
          </w:rPr>
          <w:t>(三)、运营期环境保护</w:t>
        </w:r>
        <w:r>
          <w:tab/>
        </w:r>
        <w:r>
          <w:fldChar w:fldCharType="begin"/>
        </w:r>
        <w:r>
          <w:instrText xml:space="preserve"> PAGEREF _Toc843 \h </w:instrText>
        </w:r>
        <w:r>
          <w:fldChar w:fldCharType="separate"/>
        </w:r>
        <w:r>
          <w:t>43</w:t>
        </w:r>
        <w:r>
          <w:fldChar w:fldCharType="end"/>
        </w:r>
      </w:hyperlink>
    </w:p>
    <w:p>
      <w:pPr>
        <w:pStyle w:val="TOC2"/>
        <w:tabs>
          <w:tab w:val="right" w:leader="dot" w:pos="8306"/>
        </w:tabs>
      </w:pPr>
      <w:hyperlink w:anchor="_Toc27282" w:history="1">
        <w:r>
          <w:rPr>
            <w:rFonts w:ascii="仿宋" w:eastAsia="仿宋" w:hAnsi="仿宋" w:cs="仿宋" w:hint="eastAsia"/>
            <w:lang w:eastAsia="zh-CN"/>
          </w:rPr>
          <w:t>(四)、灭蚊灯项目建设对区域经济的影响</w:t>
        </w:r>
        <w:r>
          <w:tab/>
        </w:r>
        <w:r>
          <w:fldChar w:fldCharType="begin"/>
        </w:r>
        <w:r>
          <w:instrText xml:space="preserve"> PAGEREF _Toc27282 \h </w:instrText>
        </w:r>
        <w:r>
          <w:fldChar w:fldCharType="separate"/>
        </w:r>
        <w:r>
          <w:t>44</w:t>
        </w:r>
        <w:r>
          <w:fldChar w:fldCharType="end"/>
        </w:r>
      </w:hyperlink>
    </w:p>
    <w:p>
      <w:pPr>
        <w:pStyle w:val="TOC2"/>
        <w:tabs>
          <w:tab w:val="right" w:leader="dot" w:pos="8306"/>
        </w:tabs>
      </w:pPr>
      <w:hyperlink w:anchor="_Toc16186" w:history="1">
        <w:r>
          <w:rPr>
            <w:rFonts w:ascii="仿宋" w:eastAsia="仿宋" w:hAnsi="仿宋" w:cs="仿宋" w:hint="eastAsia"/>
            <w:lang w:eastAsia="zh-CN"/>
          </w:rPr>
          <w:t>(五)、废弃物处理</w:t>
        </w:r>
        <w:r>
          <w:tab/>
        </w:r>
        <w:r>
          <w:fldChar w:fldCharType="begin"/>
        </w:r>
        <w:r>
          <w:instrText xml:space="preserve"> PAGEREF _Toc16186 \h </w:instrText>
        </w:r>
        <w:r>
          <w:fldChar w:fldCharType="separate"/>
        </w:r>
        <w:r>
          <w:t>46</w:t>
        </w:r>
        <w:r>
          <w:fldChar w:fldCharType="end"/>
        </w:r>
      </w:hyperlink>
    </w:p>
    <w:p>
      <w:pPr>
        <w:pStyle w:val="TOC2"/>
        <w:tabs>
          <w:tab w:val="right" w:leader="dot" w:pos="8306"/>
        </w:tabs>
      </w:pPr>
      <w:hyperlink w:anchor="_Toc5886" w:history="1">
        <w:r>
          <w:rPr>
            <w:rFonts w:ascii="仿宋" w:eastAsia="仿宋" w:hAnsi="仿宋" w:cs="仿宋" w:hint="eastAsia"/>
            <w:lang w:eastAsia="zh-CN"/>
          </w:rPr>
          <w:t>(六)、特殊环境影响分析</w:t>
        </w:r>
        <w:r>
          <w:tab/>
        </w:r>
        <w:r>
          <w:fldChar w:fldCharType="begin"/>
        </w:r>
        <w:r>
          <w:instrText xml:space="preserve"> PAGEREF _Toc5886 \h </w:instrText>
        </w:r>
        <w:r>
          <w:fldChar w:fldCharType="separate"/>
        </w:r>
        <w:r>
          <w:t>47</w:t>
        </w:r>
        <w:r>
          <w:fldChar w:fldCharType="end"/>
        </w:r>
      </w:hyperlink>
    </w:p>
    <w:p>
      <w:pPr>
        <w:pStyle w:val="TOC2"/>
        <w:tabs>
          <w:tab w:val="right" w:leader="dot" w:pos="8306"/>
        </w:tabs>
      </w:pPr>
      <w:hyperlink w:anchor="_Toc28392" w:history="1">
        <w:r>
          <w:rPr>
            <w:rFonts w:ascii="仿宋" w:eastAsia="仿宋" w:hAnsi="仿宋" w:cs="仿宋" w:hint="eastAsia"/>
            <w:lang w:eastAsia="zh-CN"/>
          </w:rPr>
          <w:t>(七)、清洁生产</w:t>
        </w:r>
        <w:r>
          <w:tab/>
        </w:r>
        <w:r>
          <w:fldChar w:fldCharType="begin"/>
        </w:r>
        <w:r>
          <w:instrText xml:space="preserve"> PAGEREF _Toc28392 \h </w:instrText>
        </w:r>
        <w:r>
          <w:fldChar w:fldCharType="separate"/>
        </w:r>
        <w:r>
          <w:t>48</w:t>
        </w:r>
        <w:r>
          <w:fldChar w:fldCharType="end"/>
        </w:r>
      </w:hyperlink>
    </w:p>
    <w:p>
      <w:pPr>
        <w:pStyle w:val="TOC2"/>
        <w:tabs>
          <w:tab w:val="right" w:leader="dot" w:pos="8306"/>
        </w:tabs>
      </w:pPr>
      <w:hyperlink w:anchor="_Toc26675" w:history="1">
        <w:r>
          <w:rPr>
            <w:rFonts w:ascii="仿宋" w:eastAsia="仿宋" w:hAnsi="仿宋" w:cs="仿宋" w:hint="eastAsia"/>
            <w:lang w:eastAsia="zh-CN"/>
          </w:rPr>
          <w:t>(八)、环境保护综合评价</w:t>
        </w:r>
        <w:r>
          <w:tab/>
        </w:r>
        <w:r>
          <w:fldChar w:fldCharType="begin"/>
        </w:r>
        <w:r>
          <w:instrText xml:space="preserve"> PAGEREF _Toc26675 \h </w:instrText>
        </w:r>
        <w:r>
          <w:fldChar w:fldCharType="separate"/>
        </w:r>
        <w:r>
          <w:t>49</w:t>
        </w:r>
        <w:r>
          <w:fldChar w:fldCharType="end"/>
        </w:r>
      </w:hyperlink>
    </w:p>
    <w:p>
      <w:pPr>
        <w:pStyle w:val="TOC1"/>
        <w:tabs>
          <w:tab w:val="right" w:leader="dot" w:pos="8306"/>
        </w:tabs>
      </w:pPr>
      <w:hyperlink w:anchor="_Toc23850" w:history="1">
        <w:r>
          <w:rPr>
            <w:rFonts w:ascii="仿宋" w:eastAsia="仿宋" w:hAnsi="仿宋" w:cs="仿宋" w:hint="eastAsia"/>
            <w:lang w:eastAsia="zh-CN"/>
          </w:rPr>
          <w:t>十二、生产安全保护</w:t>
        </w:r>
        <w:r>
          <w:tab/>
        </w:r>
        <w:r>
          <w:fldChar w:fldCharType="begin"/>
        </w:r>
        <w:r>
          <w:instrText xml:space="preserve"> PAGEREF _Toc23850 \h </w:instrText>
        </w:r>
        <w:r>
          <w:fldChar w:fldCharType="separate"/>
        </w:r>
        <w:r>
          <w:t>51</w:t>
        </w:r>
        <w:r>
          <w:fldChar w:fldCharType="end"/>
        </w:r>
      </w:hyperlink>
    </w:p>
    <w:p>
      <w:pPr>
        <w:pStyle w:val="TOC2"/>
        <w:tabs>
          <w:tab w:val="right" w:leader="dot" w:pos="8306"/>
        </w:tabs>
      </w:pPr>
      <w:hyperlink w:anchor="_Toc28656" w:history="1">
        <w:r>
          <w:rPr>
            <w:rFonts w:ascii="仿宋" w:eastAsia="仿宋" w:hAnsi="仿宋" w:cs="仿宋" w:hint="eastAsia"/>
            <w:lang w:eastAsia="zh-CN"/>
          </w:rPr>
          <w:t>(一)、消防安全</w:t>
        </w:r>
        <w:r>
          <w:tab/>
        </w:r>
        <w:r>
          <w:fldChar w:fldCharType="begin"/>
        </w:r>
        <w:r>
          <w:instrText xml:space="preserve"> PAGEREF _Toc28656 \h </w:instrText>
        </w:r>
        <w:r>
          <w:fldChar w:fldCharType="separate"/>
        </w:r>
        <w:r>
          <w:t>51</w:t>
        </w:r>
        <w:r>
          <w:fldChar w:fldCharType="end"/>
        </w:r>
      </w:hyperlink>
    </w:p>
    <w:p>
      <w:pPr>
        <w:pStyle w:val="TOC2"/>
        <w:tabs>
          <w:tab w:val="right" w:leader="dot" w:pos="8306"/>
        </w:tabs>
      </w:pPr>
      <w:hyperlink w:anchor="_Toc26128" w:history="1">
        <w:r>
          <w:rPr>
            <w:rFonts w:ascii="仿宋" w:eastAsia="仿宋" w:hAnsi="仿宋" w:cs="仿宋" w:hint="eastAsia"/>
            <w:lang w:eastAsia="zh-CN"/>
          </w:rPr>
          <w:t>(二)、防火防爆总图布置措施</w:t>
        </w:r>
        <w:r>
          <w:tab/>
        </w:r>
        <w:r>
          <w:fldChar w:fldCharType="begin"/>
        </w:r>
        <w:r>
          <w:instrText xml:space="preserve"> PAGEREF _Toc26128 \h </w:instrText>
        </w:r>
        <w:r>
          <w:fldChar w:fldCharType="separate"/>
        </w:r>
        <w:r>
          <w:t>52</w:t>
        </w:r>
        <w:r>
          <w:fldChar w:fldCharType="end"/>
        </w:r>
      </w:hyperlink>
    </w:p>
    <w:p>
      <w:pPr>
        <w:pStyle w:val="TOC2"/>
        <w:tabs>
          <w:tab w:val="right" w:leader="dot" w:pos="8306"/>
        </w:tabs>
      </w:pPr>
      <w:hyperlink w:anchor="_Toc11786" w:history="1">
        <w:r>
          <w:rPr>
            <w:rFonts w:ascii="仿宋" w:eastAsia="仿宋" w:hAnsi="仿宋" w:cs="仿宋" w:hint="eastAsia"/>
            <w:lang w:eastAsia="zh-CN"/>
          </w:rPr>
          <w:t>(三)、自然灾害防范措施</w:t>
        </w:r>
        <w:r>
          <w:tab/>
        </w:r>
        <w:r>
          <w:fldChar w:fldCharType="begin"/>
        </w:r>
        <w:r>
          <w:instrText xml:space="preserve"> PAGEREF _Toc11786 \h </w:instrText>
        </w:r>
        <w:r>
          <w:fldChar w:fldCharType="separate"/>
        </w:r>
        <w:r>
          <w:t>53</w:t>
        </w:r>
        <w:r>
          <w:fldChar w:fldCharType="end"/>
        </w:r>
      </w:hyperlink>
    </w:p>
    <w:p>
      <w:pPr>
        <w:pStyle w:val="TOC2"/>
        <w:tabs>
          <w:tab w:val="right" w:leader="dot" w:pos="8306"/>
        </w:tabs>
      </w:pPr>
      <w:hyperlink w:anchor="_Toc30204" w:history="1">
        <w:r>
          <w:rPr>
            <w:rFonts w:ascii="仿宋" w:eastAsia="仿宋" w:hAnsi="仿宋" w:cs="仿宋" w:hint="eastAsia"/>
            <w:lang w:eastAsia="zh-CN"/>
          </w:rPr>
          <w:t>(四)、安全色及安全标志使用要求</w:t>
        </w:r>
        <w:r>
          <w:tab/>
        </w:r>
        <w:r>
          <w:fldChar w:fldCharType="begin"/>
        </w:r>
        <w:r>
          <w:instrText xml:space="preserve"> PAGEREF _Toc30204 \h </w:instrText>
        </w:r>
        <w:r>
          <w:fldChar w:fldCharType="separate"/>
        </w:r>
        <w:r>
          <w:t>54</w:t>
        </w:r>
        <w:r>
          <w:fldChar w:fldCharType="end"/>
        </w:r>
      </w:hyperlink>
    </w:p>
    <w:p>
      <w:pPr>
        <w:pStyle w:val="TOC2"/>
        <w:tabs>
          <w:tab w:val="right" w:leader="dot" w:pos="8306"/>
        </w:tabs>
      </w:pPr>
      <w:hyperlink w:anchor="_Toc8631" w:history="1">
        <w:r>
          <w:rPr>
            <w:rFonts w:ascii="仿宋" w:eastAsia="仿宋" w:hAnsi="仿宋" w:cs="仿宋" w:hint="eastAsia"/>
            <w:lang w:eastAsia="zh-CN"/>
          </w:rPr>
          <w:t>(五)、防尘防毒措施</w:t>
        </w:r>
        <w:r>
          <w:tab/>
        </w:r>
        <w:r>
          <w:fldChar w:fldCharType="begin"/>
        </w:r>
        <w:r>
          <w:instrText xml:space="preserve"> PAGEREF _Toc8631 \h </w:instrText>
        </w:r>
        <w:r>
          <w:fldChar w:fldCharType="separate"/>
        </w:r>
        <w:r>
          <w:t>55</w:t>
        </w:r>
        <w:r>
          <w:fldChar w:fldCharType="end"/>
        </w:r>
      </w:hyperlink>
    </w:p>
    <w:p>
      <w:pPr>
        <w:pStyle w:val="TOC2"/>
        <w:tabs>
          <w:tab w:val="right" w:leader="dot" w:pos="8306"/>
        </w:tabs>
      </w:pPr>
      <w:hyperlink w:anchor="_Toc10814" w:history="1">
        <w:r>
          <w:rPr>
            <w:rFonts w:ascii="仿宋" w:eastAsia="仿宋" w:hAnsi="仿宋" w:cs="仿宋" w:hint="eastAsia"/>
            <w:lang w:eastAsia="zh-CN"/>
          </w:rPr>
          <w:t>(六)、防静电、触电防护及防雷措施</w:t>
        </w:r>
        <w:r>
          <w:tab/>
        </w:r>
        <w:r>
          <w:fldChar w:fldCharType="begin"/>
        </w:r>
        <w:r>
          <w:instrText xml:space="preserve"> PAGEREF _Toc10814 \h </w:instrText>
        </w:r>
        <w:r>
          <w:fldChar w:fldCharType="separate"/>
        </w:r>
        <w:r>
          <w:t>56</w:t>
        </w:r>
        <w:r>
          <w:fldChar w:fldCharType="end"/>
        </w:r>
      </w:hyperlink>
    </w:p>
    <w:p>
      <w:pPr>
        <w:pStyle w:val="TOC2"/>
        <w:tabs>
          <w:tab w:val="right" w:leader="dot" w:pos="8306"/>
        </w:tabs>
      </w:pPr>
      <w:hyperlink w:anchor="_Toc27187" w:history="1">
        <w:r>
          <w:rPr>
            <w:rFonts w:ascii="仿宋" w:eastAsia="仿宋" w:hAnsi="仿宋" w:cs="仿宋" w:hint="eastAsia"/>
            <w:lang w:eastAsia="zh-CN"/>
          </w:rPr>
          <w:t>(七)、机械设备安全保障措施</w:t>
        </w:r>
        <w:r>
          <w:tab/>
        </w:r>
        <w:r>
          <w:fldChar w:fldCharType="begin"/>
        </w:r>
        <w:r>
          <w:instrText xml:space="preserve"> PAGEREF _Toc27187 \h </w:instrText>
        </w:r>
        <w:r>
          <w:fldChar w:fldCharType="separate"/>
        </w:r>
        <w:r>
          <w:t>57</w:t>
        </w:r>
        <w:r>
          <w:fldChar w:fldCharType="end"/>
        </w:r>
      </w:hyperlink>
    </w:p>
    <w:p>
      <w:pPr>
        <w:pStyle w:val="TOC1"/>
        <w:tabs>
          <w:tab w:val="right" w:leader="dot" w:pos="8306"/>
        </w:tabs>
      </w:pPr>
      <w:hyperlink w:anchor="_Toc26535" w:history="1">
        <w:r>
          <w:rPr>
            <w:rFonts w:ascii="仿宋" w:eastAsia="仿宋" w:hAnsi="仿宋" w:cs="仿宋" w:hint="eastAsia"/>
            <w:lang w:eastAsia="zh-CN"/>
          </w:rPr>
          <w:t>十三、利益相关者分析与沟通计划</w:t>
        </w:r>
        <w:r>
          <w:tab/>
        </w:r>
        <w:r>
          <w:fldChar w:fldCharType="begin"/>
        </w:r>
        <w:r>
          <w:instrText xml:space="preserve"> PAGEREF _Toc26535 \h </w:instrText>
        </w:r>
        <w:r>
          <w:fldChar w:fldCharType="separate"/>
        </w:r>
        <w:r>
          <w:t>58</w:t>
        </w:r>
        <w:r>
          <w:fldChar w:fldCharType="end"/>
        </w:r>
      </w:hyperlink>
    </w:p>
    <w:p>
      <w:pPr>
        <w:pStyle w:val="TOC2"/>
        <w:tabs>
          <w:tab w:val="right" w:leader="dot" w:pos="8306"/>
        </w:tabs>
      </w:pPr>
      <w:hyperlink w:anchor="_Toc6529" w:history="1">
        <w:r>
          <w:rPr>
            <w:rFonts w:ascii="仿宋" w:eastAsia="仿宋" w:hAnsi="仿宋" w:cs="仿宋" w:hint="eastAsia"/>
            <w:lang w:eastAsia="zh-CN"/>
          </w:rPr>
          <w:t>(一)、利益相关者分析</w:t>
        </w:r>
        <w:r>
          <w:tab/>
        </w:r>
        <w:r>
          <w:fldChar w:fldCharType="begin"/>
        </w:r>
        <w:r>
          <w:instrText xml:space="preserve"> PAGEREF _Toc6529 \h </w:instrText>
        </w:r>
        <w:r>
          <w:fldChar w:fldCharType="separate"/>
        </w:r>
        <w:r>
          <w:t>58</w:t>
        </w:r>
        <w:r>
          <w:fldChar w:fldCharType="end"/>
        </w:r>
      </w:hyperlink>
    </w:p>
    <w:p>
      <w:pPr>
        <w:pStyle w:val="TOC2"/>
        <w:tabs>
          <w:tab w:val="right" w:leader="dot" w:pos="8306"/>
        </w:tabs>
      </w:pPr>
      <w:hyperlink w:anchor="_Toc7869" w:history="1">
        <w:r>
          <w:rPr>
            <w:rFonts w:ascii="仿宋" w:eastAsia="仿宋" w:hAnsi="仿宋" w:cs="仿宋" w:hint="eastAsia"/>
            <w:lang w:eastAsia="zh-CN"/>
          </w:rPr>
          <w:t>(二)、沟通计划</w:t>
        </w:r>
        <w:r>
          <w:tab/>
        </w:r>
        <w:r>
          <w:fldChar w:fldCharType="begin"/>
        </w:r>
        <w:r>
          <w:instrText xml:space="preserve"> PAGEREF _Toc7869 \h </w:instrText>
        </w:r>
        <w:r>
          <w:fldChar w:fldCharType="separate"/>
        </w:r>
        <w:r>
          <w:t>60</w:t>
        </w:r>
        <w:r>
          <w:fldChar w:fldCharType="end"/>
        </w:r>
      </w:hyperlink>
    </w:p>
    <w:p>
      <w:pPr>
        <w:pStyle w:val="TOC1"/>
        <w:tabs>
          <w:tab w:val="right" w:leader="dot" w:pos="8306"/>
        </w:tabs>
      </w:pPr>
      <w:hyperlink w:anchor="_Toc12895" w:history="1">
        <w:r>
          <w:rPr>
            <w:rFonts w:ascii="仿宋" w:eastAsia="仿宋" w:hAnsi="仿宋" w:cs="仿宋" w:hint="eastAsia"/>
            <w:lang w:eastAsia="zh-CN"/>
          </w:rPr>
          <w:t>十四、质量管理体系</w:t>
        </w:r>
        <w:r>
          <w:tab/>
        </w:r>
        <w:r>
          <w:fldChar w:fldCharType="begin"/>
        </w:r>
        <w:r>
          <w:instrText xml:space="preserve"> PAGEREF _Toc12895 \h </w:instrText>
        </w:r>
        <w:r>
          <w:fldChar w:fldCharType="separate"/>
        </w:r>
        <w:r>
          <w:t>61</w:t>
        </w:r>
        <w:r>
          <w:fldChar w:fldCharType="end"/>
        </w:r>
      </w:hyperlink>
    </w:p>
    <w:p>
      <w:pPr>
        <w:pStyle w:val="TOC2"/>
        <w:tabs>
          <w:tab w:val="right" w:leader="dot" w:pos="8306"/>
        </w:tabs>
      </w:pPr>
      <w:hyperlink w:anchor="_Toc29291" w:history="1">
        <w:r>
          <w:rPr>
            <w:rFonts w:ascii="仿宋" w:eastAsia="仿宋" w:hAnsi="仿宋" w:cs="仿宋" w:hint="eastAsia"/>
            <w:lang w:eastAsia="zh-CN"/>
          </w:rPr>
          <w:t>(一)、质量目标与方针</w:t>
        </w:r>
        <w:r>
          <w:tab/>
        </w:r>
        <w:r>
          <w:fldChar w:fldCharType="begin"/>
        </w:r>
        <w:r>
          <w:instrText xml:space="preserve"> PAGEREF _Toc29291 \h </w:instrText>
        </w:r>
        <w:r>
          <w:fldChar w:fldCharType="separate"/>
        </w:r>
        <w:r>
          <w:t>61</w:t>
        </w:r>
        <w:r>
          <w:fldChar w:fldCharType="end"/>
        </w:r>
      </w:hyperlink>
    </w:p>
    <w:p>
      <w:pPr>
        <w:pStyle w:val="TOC2"/>
        <w:tabs>
          <w:tab w:val="right" w:leader="dot" w:pos="8306"/>
        </w:tabs>
      </w:pPr>
      <w:hyperlink w:anchor="_Toc21151" w:history="1">
        <w:r>
          <w:rPr>
            <w:rFonts w:ascii="仿宋" w:eastAsia="仿宋" w:hAnsi="仿宋" w:cs="仿宋" w:hint="eastAsia"/>
            <w:lang w:eastAsia="zh-CN"/>
          </w:rPr>
          <w:t>(二)、质量管理责任</w:t>
        </w:r>
        <w:r>
          <w:tab/>
        </w:r>
        <w:r>
          <w:fldChar w:fldCharType="begin"/>
        </w:r>
        <w:r>
          <w:instrText xml:space="preserve"> PAGEREF _Toc21151 \h </w:instrText>
        </w:r>
        <w:r>
          <w:fldChar w:fldCharType="separate"/>
        </w:r>
        <w:r>
          <w:t>62</w:t>
        </w:r>
        <w:r>
          <w:fldChar w:fldCharType="end"/>
        </w:r>
      </w:hyperlink>
    </w:p>
    <w:p>
      <w:pPr>
        <w:pStyle w:val="TOC2"/>
        <w:tabs>
          <w:tab w:val="right" w:leader="dot" w:pos="8306"/>
        </w:tabs>
      </w:pPr>
      <w:hyperlink w:anchor="_Toc23914" w:history="1">
        <w:r>
          <w:rPr>
            <w:rFonts w:ascii="仿宋" w:eastAsia="仿宋" w:hAnsi="仿宋" w:cs="仿宋" w:hint="eastAsia"/>
            <w:lang w:eastAsia="zh-CN"/>
          </w:rPr>
          <w:t>(三)、质量管理体系文件</w:t>
        </w:r>
        <w:r>
          <w:tab/>
        </w:r>
        <w:r>
          <w:fldChar w:fldCharType="begin"/>
        </w:r>
        <w:r>
          <w:instrText xml:space="preserve"> PAGEREF _Toc23914 \h </w:instrText>
        </w:r>
        <w:r>
          <w:fldChar w:fldCharType="separate"/>
        </w:r>
        <w:r>
          <w:t>63</w:t>
        </w:r>
        <w:r>
          <w:fldChar w:fldCharType="end"/>
        </w:r>
      </w:hyperlink>
    </w:p>
    <w:p>
      <w:pPr>
        <w:pStyle w:val="TOC2"/>
        <w:tabs>
          <w:tab w:val="right" w:leader="dot" w:pos="8306"/>
        </w:tabs>
      </w:pPr>
      <w:hyperlink w:anchor="_Toc21892" w:history="1">
        <w:r>
          <w:rPr>
            <w:rFonts w:ascii="仿宋" w:eastAsia="仿宋" w:hAnsi="仿宋" w:cs="仿宋" w:hint="eastAsia"/>
            <w:lang w:eastAsia="zh-CN"/>
          </w:rPr>
          <w:t>(四)、质量培训与教育</w:t>
        </w:r>
        <w:r>
          <w:tab/>
        </w:r>
        <w:r>
          <w:fldChar w:fldCharType="begin"/>
        </w:r>
        <w:r>
          <w:instrText xml:space="preserve"> PAGEREF _Toc21892 \h </w:instrText>
        </w:r>
        <w:r>
          <w:fldChar w:fldCharType="separate"/>
        </w:r>
        <w:r>
          <w:t>65</w:t>
        </w:r>
        <w:r>
          <w:fldChar w:fldCharType="end"/>
        </w:r>
      </w:hyperlink>
    </w:p>
    <w:p>
      <w:pPr>
        <w:pStyle w:val="TOC2"/>
        <w:tabs>
          <w:tab w:val="right" w:leader="dot" w:pos="8306"/>
        </w:tabs>
      </w:pPr>
      <w:hyperlink w:anchor="_Toc5044" w:history="1">
        <w:r>
          <w:rPr>
            <w:rFonts w:ascii="仿宋" w:eastAsia="仿宋" w:hAnsi="仿宋" w:cs="仿宋" w:hint="eastAsia"/>
            <w:lang w:eastAsia="zh-CN"/>
          </w:rPr>
          <w:t>(五)、质量审核与评价</w:t>
        </w:r>
        <w:r>
          <w:tab/>
        </w:r>
        <w:r>
          <w:fldChar w:fldCharType="begin"/>
        </w:r>
        <w:r>
          <w:instrText xml:space="preserve"> PAGEREF _Toc5044 \h </w:instrText>
        </w:r>
        <w:r>
          <w:fldChar w:fldCharType="separate"/>
        </w:r>
        <w:r>
          <w:t>66</w:t>
        </w:r>
        <w:r>
          <w:fldChar w:fldCharType="end"/>
        </w:r>
      </w:hyperlink>
    </w:p>
    <w:p>
      <w:pPr>
        <w:pStyle w:val="TOC2"/>
        <w:tabs>
          <w:tab w:val="right" w:leader="dot" w:pos="8306"/>
        </w:tabs>
      </w:pPr>
      <w:hyperlink w:anchor="_Toc21977" w:history="1">
        <w:r>
          <w:rPr>
            <w:rFonts w:ascii="仿宋" w:eastAsia="仿宋" w:hAnsi="仿宋" w:cs="仿宋" w:hint="eastAsia"/>
            <w:lang w:eastAsia="zh-CN"/>
          </w:rPr>
          <w:t>(六)、不符合与纠正措施</w:t>
        </w:r>
        <w:r>
          <w:tab/>
        </w:r>
        <w:r>
          <w:fldChar w:fldCharType="begin"/>
        </w:r>
        <w:r>
          <w:instrText xml:space="preserve"> PAGEREF _Toc21977 \h </w:instrText>
        </w:r>
        <w:r>
          <w:fldChar w:fldCharType="separate"/>
        </w:r>
        <w:r>
          <w:t>67</w:t>
        </w:r>
        <w:r>
          <w:fldChar w:fldCharType="end"/>
        </w:r>
      </w:hyperlink>
    </w:p>
    <w:p>
      <w:pPr>
        <w:pStyle w:val="TOC1"/>
        <w:tabs>
          <w:tab w:val="right" w:leader="dot" w:pos="8306"/>
        </w:tabs>
      </w:pPr>
      <w:hyperlink w:anchor="_Toc2235" w:history="1">
        <w:r>
          <w:rPr>
            <w:rFonts w:ascii="仿宋" w:eastAsia="仿宋" w:hAnsi="仿宋" w:cs="仿宋" w:hint="eastAsia"/>
            <w:lang w:eastAsia="zh-CN"/>
          </w:rPr>
          <w:t>十五、营销与推广策略</w:t>
        </w:r>
        <w:r>
          <w:tab/>
        </w:r>
        <w:r>
          <w:fldChar w:fldCharType="begin"/>
        </w:r>
        <w:r>
          <w:instrText xml:space="preserve"> PAGEREF _Toc2235 \h </w:instrText>
        </w:r>
        <w:r>
          <w:fldChar w:fldCharType="separate"/>
        </w:r>
        <w:r>
          <w:t>69</w:t>
        </w:r>
        <w:r>
          <w:fldChar w:fldCharType="end"/>
        </w:r>
      </w:hyperlink>
    </w:p>
    <w:p>
      <w:pPr>
        <w:pStyle w:val="TOC2"/>
        <w:tabs>
          <w:tab w:val="right" w:leader="dot" w:pos="8306"/>
        </w:tabs>
      </w:pPr>
      <w:hyperlink w:anchor="_Toc30163" w:history="1">
        <w:r>
          <w:rPr>
            <w:rFonts w:ascii="仿宋" w:eastAsia="仿宋" w:hAnsi="仿宋" w:cs="仿宋" w:hint="eastAsia"/>
            <w:lang w:eastAsia="zh-CN"/>
          </w:rPr>
          <w:t>(一)、产品/服务定位与特点</w:t>
        </w:r>
        <w:r>
          <w:tab/>
        </w:r>
        <w:r>
          <w:fldChar w:fldCharType="begin"/>
        </w:r>
        <w:r>
          <w:instrText xml:space="preserve"> PAGEREF _Toc30163 \h </w:instrText>
        </w:r>
        <w:r>
          <w:fldChar w:fldCharType="separate"/>
        </w:r>
        <w:r>
          <w:t>69</w:t>
        </w:r>
        <w:r>
          <w:fldChar w:fldCharType="end"/>
        </w:r>
      </w:hyperlink>
    </w:p>
    <w:p>
      <w:pPr>
        <w:pStyle w:val="TOC2"/>
        <w:tabs>
          <w:tab w:val="right" w:leader="dot" w:pos="8306"/>
        </w:tabs>
      </w:pPr>
      <w:hyperlink w:anchor="_Toc2113" w:history="1">
        <w:r>
          <w:rPr>
            <w:rFonts w:ascii="仿宋" w:eastAsia="仿宋" w:hAnsi="仿宋" w:cs="仿宋" w:hint="eastAsia"/>
            <w:lang w:eastAsia="zh-CN"/>
          </w:rPr>
          <w:t>(二)、市场定位与竞争分析</w:t>
        </w:r>
        <w:r>
          <w:tab/>
        </w:r>
        <w:r>
          <w:fldChar w:fldCharType="begin"/>
        </w:r>
        <w:r>
          <w:instrText xml:space="preserve"> PAGEREF _Toc2113 \h </w:instrText>
        </w:r>
        <w:r>
          <w:fldChar w:fldCharType="separate"/>
        </w:r>
        <w:r>
          <w:t>70</w:t>
        </w:r>
        <w:r>
          <w:fldChar w:fldCharType="end"/>
        </w:r>
      </w:hyperlink>
    </w:p>
    <w:p>
      <w:pPr>
        <w:pStyle w:val="TOC2"/>
        <w:tabs>
          <w:tab w:val="right" w:leader="dot" w:pos="8306"/>
        </w:tabs>
      </w:pPr>
      <w:hyperlink w:anchor="_Toc17157" w:history="1">
        <w:r>
          <w:rPr>
            <w:rFonts w:ascii="仿宋" w:eastAsia="仿宋" w:hAnsi="仿宋" w:cs="仿宋" w:hint="eastAsia"/>
            <w:lang w:eastAsia="zh-CN"/>
          </w:rPr>
          <w:t>(三)、营销渠道与策略</w:t>
        </w:r>
        <w:r>
          <w:tab/>
        </w:r>
        <w:r>
          <w:fldChar w:fldCharType="begin"/>
        </w:r>
        <w:r>
          <w:instrText xml:space="preserve"> PAGEREF _Toc17157 \h </w:instrText>
        </w:r>
        <w:r>
          <w:fldChar w:fldCharType="separate"/>
        </w:r>
        <w:r>
          <w:t>71</w:t>
        </w:r>
        <w:r>
          <w:fldChar w:fldCharType="end"/>
        </w:r>
      </w:hyperlink>
    </w:p>
    <w:p>
      <w:pPr>
        <w:pStyle w:val="TOC2"/>
        <w:tabs>
          <w:tab w:val="right" w:leader="dot" w:pos="8306"/>
        </w:tabs>
      </w:pPr>
      <w:hyperlink w:anchor="_Toc32512" w:history="1">
        <w:r>
          <w:rPr>
            <w:rFonts w:ascii="仿宋" w:eastAsia="仿宋" w:hAnsi="仿宋" w:cs="仿宋" w:hint="eastAsia"/>
            <w:lang w:eastAsia="zh-CN"/>
          </w:rPr>
          <w:t>(四)、推广与宣传活动</w:t>
        </w:r>
        <w:r>
          <w:tab/>
        </w:r>
        <w:r>
          <w:fldChar w:fldCharType="begin"/>
        </w:r>
        <w:r>
          <w:instrText xml:space="preserve"> PAGEREF _Toc32512 \h </w:instrText>
        </w:r>
        <w:r>
          <w:fldChar w:fldCharType="separate"/>
        </w:r>
        <w:r>
          <w:t>72</w:t>
        </w:r>
        <w:r>
          <w:fldChar w:fldCharType="end"/>
        </w:r>
      </w:hyperlink>
    </w:p>
    <w:p>
      <w:pPr>
        <w:pStyle w:val="TOC1"/>
        <w:tabs>
          <w:tab w:val="right" w:leader="dot" w:pos="8306"/>
        </w:tabs>
      </w:pPr>
      <w:hyperlink w:anchor="_Toc32491" w:history="1">
        <w:r>
          <w:rPr>
            <w:rFonts w:ascii="仿宋" w:eastAsia="仿宋" w:hAnsi="仿宋" w:cs="仿宋" w:hint="eastAsia"/>
            <w:lang w:eastAsia="zh-CN"/>
          </w:rPr>
          <w:t>十六、灭蚊灯项目治理与监督</w:t>
        </w:r>
        <w:r>
          <w:tab/>
        </w:r>
        <w:r>
          <w:fldChar w:fldCharType="begin"/>
        </w:r>
        <w:r>
          <w:instrText xml:space="preserve"> PAGEREF _Toc32491 \h </w:instrText>
        </w:r>
        <w:r>
          <w:fldChar w:fldCharType="separate"/>
        </w:r>
        <w:r>
          <w:t>78</w:t>
        </w:r>
        <w:r>
          <w:fldChar w:fldCharType="end"/>
        </w:r>
      </w:hyperlink>
    </w:p>
    <w:p>
      <w:pPr>
        <w:pStyle w:val="TOC2"/>
        <w:tabs>
          <w:tab w:val="right" w:leader="dot" w:pos="8306"/>
        </w:tabs>
      </w:pPr>
      <w:hyperlink w:anchor="_Toc14725" w:history="1">
        <w:r>
          <w:rPr>
            <w:rFonts w:ascii="仿宋" w:eastAsia="仿宋" w:hAnsi="仿宋" w:cs="仿宋" w:hint="eastAsia"/>
            <w:lang w:eastAsia="zh-CN"/>
          </w:rPr>
          <w:t>(一)、灭蚊灯项目治理结构</w:t>
        </w:r>
        <w:r>
          <w:tab/>
        </w:r>
        <w:r>
          <w:fldChar w:fldCharType="begin"/>
        </w:r>
        <w:r>
          <w:instrText xml:space="preserve"> PAGEREF _Toc14725 \h </w:instrText>
        </w:r>
        <w:r>
          <w:fldChar w:fldCharType="separate"/>
        </w:r>
        <w:r>
          <w:t>78</w:t>
        </w:r>
        <w:r>
          <w:fldChar w:fldCharType="end"/>
        </w:r>
      </w:hyperlink>
    </w:p>
    <w:p>
      <w:pPr>
        <w:pStyle w:val="TOC2"/>
        <w:tabs>
          <w:tab w:val="right" w:leader="dot" w:pos="8306"/>
        </w:tabs>
      </w:pPr>
      <w:hyperlink w:anchor="_Toc6360" w:history="1">
        <w:r>
          <w:rPr>
            <w:rFonts w:ascii="仿宋" w:eastAsia="仿宋" w:hAnsi="仿宋" w:cs="仿宋" w:hint="eastAsia"/>
            <w:lang w:eastAsia="zh-CN"/>
          </w:rPr>
          <w:t>(二)、监督与审计</w:t>
        </w:r>
        <w:r>
          <w:tab/>
        </w:r>
        <w:r>
          <w:fldChar w:fldCharType="begin"/>
        </w:r>
        <w:r>
          <w:instrText xml:space="preserve"> PAGEREF _Toc6360 \h </w:instrText>
        </w:r>
        <w:r>
          <w:fldChar w:fldCharType="separate"/>
        </w:r>
        <w:r>
          <w:t>79</w:t>
        </w:r>
        <w:r>
          <w:fldChar w:fldCharType="end"/>
        </w:r>
      </w:hyperlink>
    </w:p>
    <w:p>
      <w:pPr>
        <w:pStyle w:val="TOC1"/>
        <w:tabs>
          <w:tab w:val="right" w:leader="dot" w:pos="8306"/>
        </w:tabs>
      </w:pPr>
      <w:hyperlink w:anchor="_Toc21225" w:history="1">
        <w:r>
          <w:rPr>
            <w:rFonts w:ascii="仿宋" w:eastAsia="仿宋" w:hAnsi="仿宋" w:cs="仿宋" w:hint="eastAsia"/>
            <w:lang w:eastAsia="zh-CN"/>
          </w:rPr>
          <w:t>十七、灭蚊灯项目变更管理</w:t>
        </w:r>
        <w:r>
          <w:tab/>
        </w:r>
        <w:r>
          <w:fldChar w:fldCharType="begin"/>
        </w:r>
        <w:r>
          <w:instrText xml:space="preserve"> PAGEREF _Toc21225 \h </w:instrText>
        </w:r>
        <w:r>
          <w:fldChar w:fldCharType="separate"/>
        </w:r>
        <w:r>
          <w:t>80</w:t>
        </w:r>
        <w:r>
          <w:fldChar w:fldCharType="end"/>
        </w:r>
      </w:hyperlink>
    </w:p>
    <w:p>
      <w:pPr>
        <w:pStyle w:val="TOC2"/>
        <w:tabs>
          <w:tab w:val="right" w:leader="dot" w:pos="8306"/>
        </w:tabs>
      </w:pPr>
      <w:hyperlink w:anchor="_Toc19532" w:history="1">
        <w:r>
          <w:rPr>
            <w:rFonts w:ascii="仿宋" w:eastAsia="仿宋" w:hAnsi="仿宋" w:cs="仿宋" w:hint="eastAsia"/>
            <w:lang w:eastAsia="zh-CN"/>
          </w:rPr>
          <w:t>(一)、变更申请与评估</w:t>
        </w:r>
        <w:r>
          <w:tab/>
        </w:r>
        <w:r>
          <w:fldChar w:fldCharType="begin"/>
        </w:r>
        <w:r>
          <w:instrText xml:space="preserve"> PAGEREF _Toc19532 \h </w:instrText>
        </w:r>
        <w:r>
          <w:fldChar w:fldCharType="separate"/>
        </w:r>
        <w:r>
          <w:t>80</w:t>
        </w:r>
        <w:r>
          <w:fldChar w:fldCharType="end"/>
        </w:r>
      </w:hyperlink>
    </w:p>
    <w:p>
      <w:pPr>
        <w:pStyle w:val="TOC2"/>
        <w:tabs>
          <w:tab w:val="right" w:leader="dot" w:pos="8306"/>
        </w:tabs>
      </w:pPr>
      <w:hyperlink w:anchor="_Toc6734" w:history="1">
        <w:r>
          <w:rPr>
            <w:rFonts w:ascii="仿宋" w:eastAsia="仿宋" w:hAnsi="仿宋" w:cs="仿宋" w:hint="eastAsia"/>
            <w:lang w:eastAsia="zh-CN"/>
          </w:rPr>
          <w:t>(二)、变更实施与控制</w:t>
        </w:r>
        <w:r>
          <w:tab/>
        </w:r>
        <w:r>
          <w:fldChar w:fldCharType="begin"/>
        </w:r>
        <w:r>
          <w:instrText xml:space="preserve"> PAGEREF _Toc6734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03"/>
      <w:r>
        <w:rPr>
          <w:rFonts w:ascii="仿宋" w:eastAsia="仿宋" w:hAnsi="仿宋" w:cs="仿宋" w:hint="eastAsia"/>
          <w:sz w:val="28"/>
          <w:lang w:eastAsia="zh-CN"/>
        </w:rPr>
        <w:t>一、灭蚊灯项目绩效评估</w:t>
      </w:r>
      <w:bookmarkEnd w:id="2"/>
    </w:p>
    <w:p>
      <w:pPr>
        <w:pStyle w:val="Heading2"/>
        <w:rPr>
          <w:rFonts w:ascii="仿宋" w:eastAsia="仿宋" w:hAnsi="仿宋" w:cs="仿宋" w:hint="eastAsia"/>
          <w:lang w:eastAsia="zh-CN"/>
        </w:rPr>
      </w:pPr>
      <w:bookmarkStart w:id="3" w:name="_Toc1349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在灭蚊灯项目中，我们设计了一套全面的绩效评估指标，以确保灭蚊灯项目的可控和成功交付。这些指标跨足灭蚊灯项目目标、成本、进度和质量等多个维度，为我们提供了全面洞察灭蚊灯项目的健康状况。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目标达成率是我们关注的首要指标。我们设定了明确的目标，并通过定期监测和评估，迅速发现并应对潜在的目标偏差。这为灭蚊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成本绩效是另一个核心关注点。通过实际成本与预算成本的对比分析，我们深入了解成本差异的原因，及时调整资源分配，保持灭蚊灯项目在经济效益方面的合理水平。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进度作为关键的绩效指标之一，得到了精心的关注。我们制定了详细的灭蚊灯项目进度计划，并设立了进度符合度指标，确保实际进度与计划进度保持一致。这使我们能够快速发现和解决潜在的进度问题，保持灭蚊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灭蚊灯项目绩效的不可或缺的一环。我们引入了一系列的质量标准和客户满意度指标，以确保灭蚊灯项目交付的成果在质量上达到或超越预期水平。通过持续监测这些指标，我们努力提升灭蚊灯项目整体质量水平，为灭蚊灯项目的成功交付提供有力保障。通过这些科学且全面的绩效评估，我们能够更好地引导灭蚊灯项目的持续改进，确保灭蚊灯项目目标的顺利达成。</w:t>
      </w:r>
    </w:p>
    <w:p>
      <w:pPr>
        <w:pStyle w:val="Heading2"/>
        <w:ind w:firstLine="560" w:firstLineChars="200"/>
        <w:rPr>
          <w:rFonts w:ascii="仿宋" w:eastAsia="仿宋" w:hAnsi="仿宋" w:cs="仿宋" w:hint="eastAsia"/>
          <w:sz w:val="28"/>
          <w:lang w:eastAsia="zh-CN"/>
        </w:rPr>
      </w:pPr>
      <w:bookmarkStart w:id="4" w:name="_Toc911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绩效评估是灭蚊灯项目中的关键环节，为确保灭蚊灯项目达到预期目标，我们采用了多层次、多维度的绩效评估方法。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灭蚊灯项目的战略目标对齐，确保每个决策和行动都与灭蚊灯项目整体目标保持一致。团队会定期召开战略对齐会议，审视当前工作与灭蚊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灭蚊灯项目进度、质量、成本和风险等方面。这些指标通过数据收集和分析，为灭蚊灯项目管理团队提供了客观的评估依据。例如，我们通过灭蚊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绩效评估不仅仅停留在灭蚊灯项目内部，还考虑了灭蚊灯项目对外部环境的影响。我们定期进行干系人满意度调查，以了解各利益相关方对灭蚊灯项目的期望和满意度，并及时做出调整。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这种多层次、多角度的绩效评估方法，使得我们能够全面了解灭蚊灯项目的运行状态，及时做出调整，确保灭蚊灯项目在不断变化的环境中保持稳健前行。</w:t>
      </w:r>
    </w:p>
    <w:p>
      <w:pPr>
        <w:pStyle w:val="Heading2"/>
        <w:ind w:firstLine="560" w:firstLineChars="200"/>
        <w:rPr>
          <w:rFonts w:ascii="仿宋" w:eastAsia="仿宋" w:hAnsi="仿宋" w:cs="仿宋" w:hint="eastAsia"/>
          <w:sz w:val="28"/>
          <w:lang w:eastAsia="zh-CN"/>
        </w:rPr>
      </w:pPr>
      <w:bookmarkStart w:id="5" w:name="_Toc187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为了确保灭蚊灯项目的有效管理和不断优化，我们采用了精心设计的绩效评估周期。这个周期旨在实现灵活、实时和全面的评估，以适应灭蚊灯项目执行中的各种挑战。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灭蚊灯项目的不同需求，分为短期、中期和长期。短期评估关注每个迭代或工作周期，以及时发现和解决当前任务中的问题。中期评估涵盖几个迭代，深入了解整体灭蚊灯项目的趋势和性能。长期评估则着眼于整个灭蚊灯项目阶段，确保灭蚊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灭蚊灯项目管理工具和协作平台，团队成员能够随时更新和分享灭蚊灯项目数据。这种实时性的反馈机制使我们能够及时察觉潜在问题，快速调整，保持灭蚊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灭蚊灯项目的决策制定密不可分。每个周期的灭蚊灯项目回顾会议成为集体总结经验、识别问题深层次原因并找到创新解决方案的平台。这种定期的反思与调整机制使灭蚊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8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19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灭蚊灯项目的主要产品是XXXX，预计年产值为XXX万元。这一产品在市场中占据着重要的地位，其广泛的应用范围使得该灭蚊灯项目的市场前景非常广阔。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灭蚊灯项目的xxx产品作为重要的原材料之一，将在多个领域发挥关键作用。其在建筑、交通、能源等方面的广泛应用将为整个产业链提供强大的支持，形成产业协同效应。灭蚊灯项目的年产值XXX万XXX万XXX万万元不仅反映了其在市场上的巨大潜力，更预示着它对国民经济的积极贡献。这种关联度高、涉及面广的产业关系，使得该灭蚊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817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总征地面积为XXXX平方米，相当于约XX.XX亩，其中净用地面积为XXXX平方米，红线范围内相当于约XX.XX亩。这一用地规模充分考虑了灭蚊灯项目的建设需求，保障了灭蚊灯项目在合适的空间内得以充分发展。灭蚊灯项目规划的总建筑面积为XXXX平方米，其中主体工程建设占XXXX平方米，计容建筑面积达XXXX平方米。预计建筑工程的投资将达到XXXX万元，为灭蚊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计划购置的设备共计XXXX台（套），设备购置费用为XXXX万元。这一设备购置计划充分考虑到灭蚊灯项目的生产需求和技术要求，确保了灭蚊灯项目在生产运营中具备先进的技术装备和高效的生产能力。设备的合理配置将为灭蚊灯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计划总投资为XXXX万元，预计年实现营业收入为XXXX万元。这一产能规模的设定旨在确保灭蚊灯项目能够在投资与回报之间取得平衡，实现长期可持续的发展。灭蚊灯项目的总投资充分考虑到各个方面的需求，包括用地建设、设备购置等多个环节，以确保灭蚊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591"/>
      <w:r>
        <w:rPr>
          <w:rFonts w:ascii="仿宋" w:eastAsia="仿宋" w:hAnsi="仿宋" w:cs="仿宋" w:hint="eastAsia"/>
          <w:sz w:val="28"/>
          <w:lang w:eastAsia="zh-CN"/>
        </w:rPr>
        <w:t>三、灭蚊灯项目建设单位说明</w:t>
      </w:r>
      <w:bookmarkEnd w:id="9"/>
    </w:p>
    <w:p>
      <w:pPr>
        <w:pStyle w:val="Heading2"/>
        <w:rPr>
          <w:rFonts w:ascii="仿宋" w:eastAsia="仿宋" w:hAnsi="仿宋" w:cs="仿宋" w:hint="eastAsia"/>
          <w:lang w:eastAsia="zh-CN"/>
        </w:rPr>
      </w:pPr>
      <w:bookmarkStart w:id="10" w:name="_Toc18069"/>
      <w:r>
        <w:rPr>
          <w:rFonts w:ascii="仿宋" w:eastAsia="仿宋" w:hAnsi="仿宋" w:cs="仿宋" w:hint="eastAsia"/>
          <w:lang w:eastAsia="zh-CN"/>
        </w:rPr>
        <w:t>(一)、灭蚊灯项目承办单位基本情况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41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灭蚊灯项目承办单位的XXXX，我们着眼于实现可持续的经济效益。通过技术创新和解决方案的提供，公司预计在灭蚊灯项目执行期间将获得可观的收入增长。这一收入来源主要包括灭蚊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同时，我们注重成本控制和效率提升，以确保灭蚊灯项目的可持续盈利。透过精细的管理和资源优化，公司期望实现灭蚊灯项目利润最大化。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灭蚊灯项目实施进行全面的投资评估，包括灭蚊灯项目启动阶段的资金投入和后续运营成本。通过对灭蚊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灭蚊灯项目实施过程中具备足够的资金流动性，公司将进行详尽的现金流分析。这包括资金需求的合理预测、灭蚊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117"/>
      <w:r>
        <w:rPr>
          <w:rFonts w:ascii="仿宋" w:eastAsia="仿宋" w:hAnsi="仿宋" w:cs="仿宋" w:hint="eastAsia"/>
          <w:sz w:val="28"/>
          <w:lang w:eastAsia="zh-CN"/>
        </w:rPr>
        <w:t>四、灭蚊灯项目文档管理</w:t>
      </w:r>
      <w:bookmarkEnd w:id="12"/>
    </w:p>
    <w:p>
      <w:pPr>
        <w:pStyle w:val="Heading2"/>
        <w:rPr>
          <w:rFonts w:ascii="仿宋" w:eastAsia="仿宋" w:hAnsi="仿宋" w:cs="仿宋" w:hint="eastAsia"/>
          <w:lang w:eastAsia="zh-CN"/>
        </w:rPr>
      </w:pPr>
      <w:bookmarkStart w:id="13" w:name="_Toc712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灭蚊灯项目高度重视文档的质量和准确性，以支持灭蚊灯项目的各项活动和决策。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文档的编制始于灭蚊灯项目计划的初期，我们制定了详细的文档编制计划，明确了每个文档的内容、格式和编写责任人。在灭蚊灯项目启动阶段，我们首先编制了灭蚊灯项目章程，明确定义了灭蚊灯项目的目标、范围、风险等关键要素。随后，灭蚊灯项目团队根据计划陆续编制了需求文档、设计文档、测试文档等各类文档，确保灭蚊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灭蚊灯项目管理中的重要环节，旨在确保灭蚊灯项目文档符合质量标准和灭蚊灯项目需求。在灭蚊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除了内部审查，我们还进行了外部审查，邀请灭蚊灯项目相关利益方和专业领域的专家对文档进行独立审查。这有助于获取更全面、客观的反馈，确保灭蚊灯项目文档不仅符合内部标准，也满足外部需求。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灭蚊灯项目在文档编制与审查方面建立了严格的管理机制，通过规范的流程和多维度的审查，确保灭蚊灯项目文档的质量、准确性和可靠性，为灭蚊灯项目的顺利推进提供了有力支持。</w:t>
      </w:r>
    </w:p>
    <w:p>
      <w:pPr>
        <w:pStyle w:val="Heading2"/>
        <w:ind w:firstLine="560" w:firstLineChars="200"/>
        <w:rPr>
          <w:rFonts w:ascii="仿宋" w:eastAsia="仿宋" w:hAnsi="仿宋" w:cs="仿宋" w:hint="eastAsia"/>
          <w:sz w:val="28"/>
          <w:lang w:eastAsia="zh-CN"/>
        </w:rPr>
      </w:pPr>
      <w:bookmarkStart w:id="14" w:name="_Toc1270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在灭蚊灯项目中，我们致力于优化文档发布与分发过程，以确保信息的高效传递和团队间协作的顺畅进行。以下是我们采取的关键优化策略：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我们通过多渠道发布文档，包括电子邮件、灭蚊灯项目管理平台、内部网站等，以满足不同团队成员的偏好和需求。多渠道发布确保了信息的全面覆盖。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我们采用了精细的权限控制，确保只有授权人员可以访问敏感信息。这种安全措施保护了灭蚊灯项目文档的机密性，防止了未经授权的信息泄露。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792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文档存档与归档是灭蚊灯项目生命周期中一个至关重要的环节，直接关系到灭蚊灯项目信息的长期保存和历史记录的完整性。在灭蚊灯项目中，我们实施了一系列有效的文档存档与归档管理策略：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564"/>
      <w:r>
        <w:rPr>
          <w:rFonts w:ascii="仿宋" w:eastAsia="仿宋" w:hAnsi="仿宋" w:cs="仿宋" w:hint="eastAsia"/>
          <w:sz w:val="28"/>
          <w:lang w:eastAsia="zh-CN"/>
        </w:rPr>
        <w:t>五、灭蚊灯项目土建工程</w:t>
      </w:r>
      <w:bookmarkEnd w:id="16"/>
    </w:p>
    <w:p>
      <w:pPr>
        <w:pStyle w:val="Heading2"/>
        <w:rPr>
          <w:rFonts w:ascii="仿宋" w:eastAsia="仿宋" w:hAnsi="仿宋" w:cs="仿宋" w:hint="eastAsia"/>
          <w:lang w:eastAsia="zh-CN"/>
        </w:rPr>
      </w:pPr>
      <w:bookmarkStart w:id="17" w:name="_Toc767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在灭蚊灯项目的建筑工程设计中，我们将秉承一系列重要的设计原则，以确保灭蚊灯项目建筑在功能、美观、可持续性等方面达到最佳效果。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首要原则是确保建筑的功能性得到最大化的发挥。我们将充分理解灭蚊灯项目的实际需求，合理布局各个功能区域，保证建筑在满足业务需求的同时，提供高效的工作环境。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在建筑设计中，我们将综合考虑建设和运营成本。通过精细的经济效益分析，确保设计方案在高效利用资源的同时，对灭蚊灯项目的长期盈利能力有积极的贡献。</w:t>
      </w:r>
    </w:p>
    <w:p>
      <w:pPr>
        <w:pStyle w:val="Heading2"/>
        <w:ind w:firstLine="560" w:firstLineChars="200"/>
        <w:rPr>
          <w:rFonts w:ascii="仿宋" w:eastAsia="仿宋" w:hAnsi="仿宋" w:cs="仿宋" w:hint="eastAsia"/>
          <w:sz w:val="28"/>
          <w:lang w:eastAsia="zh-CN"/>
        </w:rPr>
      </w:pPr>
      <w:bookmarkStart w:id="18" w:name="_Toc1466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灭蚊灯项目的土建工程设计中，我们将精准设定设计年限，结合灭蚊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灭蚊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5650"/>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灭蚊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灭蚊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灭蚊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3173"/>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本期工程灭蚊灯项目预计总建筑面积XXX平方米，其中：计容建筑面积XXX平方米，计划建筑工程投资XX万元，占灭蚊灯项目总投资的XX%。</w:t>
      </w:r>
    </w:p>
    <w:p>
      <w:pPr>
        <w:pStyle w:val="Heading1"/>
        <w:ind w:firstLine="560" w:firstLineChars="200"/>
        <w:rPr>
          <w:rFonts w:ascii="仿宋" w:eastAsia="仿宋" w:hAnsi="仿宋" w:cs="仿宋" w:hint="eastAsia"/>
          <w:sz w:val="28"/>
          <w:lang w:eastAsia="zh-CN"/>
        </w:rPr>
      </w:pPr>
      <w:bookmarkStart w:id="21" w:name="_Toc14736"/>
      <w:r>
        <w:rPr>
          <w:rFonts w:ascii="仿宋" w:eastAsia="仿宋" w:hAnsi="仿宋" w:cs="仿宋" w:hint="eastAsia"/>
          <w:sz w:val="28"/>
          <w:lang w:eastAsia="zh-CN"/>
        </w:rPr>
        <w:t>六、灭蚊灯项目建设背景及必要性分析</w:t>
      </w:r>
      <w:bookmarkEnd w:id="21"/>
    </w:p>
    <w:p>
      <w:pPr>
        <w:pStyle w:val="Heading2"/>
        <w:rPr>
          <w:rFonts w:ascii="仿宋" w:eastAsia="仿宋" w:hAnsi="仿宋" w:cs="仿宋" w:hint="eastAsia"/>
          <w:lang w:eastAsia="zh-CN"/>
        </w:rPr>
      </w:pPr>
      <w:bookmarkStart w:id="22" w:name="_Toc7909"/>
      <w:r>
        <w:rPr>
          <w:rFonts w:ascii="仿宋" w:eastAsia="仿宋" w:hAnsi="仿宋" w:cs="仿宋" w:hint="eastAsia"/>
          <w:lang w:eastAsia="zh-CN"/>
        </w:rPr>
        <w:t>(一)、灭蚊灯项目背景分析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灭蚊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灭蚊灯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https://d.book118.com/348102052124006037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灭蚊灯项目规划设计纲要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C11D2"/>
    <w:rsid w:val="0EAC11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0205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2024-02-18T00:57:00Z</dcterms:created>
  <dcterms:modified xsi:type="dcterms:W3CDTF">2024-02-18T00:58:03Z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48B075A817B647159B497EEB39965482_11</vt:lpwstr>
  </property>
  <property fmtid="{D5CDD505-2E9C-101B-9397-08002B2CF9AE}" pid="3" name="KSOProductBuildVer">
    <vt:lpwstr>2052-12.1.0.16250</vt:lpwstr>
  </property>
</Properties>
</file>