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8" w:history="1">
        <w:r>
          <w:rPr>
            <w:rFonts w:ascii="仿宋" w:eastAsia="仿宋" w:hAnsi="仿宋" w:cs="仿宋" w:hint="eastAsia"/>
            <w:lang w:eastAsia="zh-CN"/>
          </w:rPr>
          <w:t>序言</w:t>
        </w:r>
        <w:r>
          <w:tab/>
        </w:r>
        <w:r>
          <w:fldChar w:fldCharType="begin"/>
        </w:r>
        <w:r>
          <w:instrText xml:space="preserve"> PAGEREF _Toc13058 \h </w:instrText>
        </w:r>
        <w:r>
          <w:fldChar w:fldCharType="separate"/>
        </w:r>
        <w:r>
          <w:t>3</w:t>
        </w:r>
        <w:r>
          <w:fldChar w:fldCharType="end"/>
        </w:r>
      </w:hyperlink>
    </w:p>
    <w:p>
      <w:pPr>
        <w:pStyle w:val="TOC1"/>
        <w:tabs>
          <w:tab w:val="right" w:leader="dot" w:pos="8306"/>
        </w:tabs>
      </w:pPr>
      <w:hyperlink w:anchor="_Toc3772" w:history="1">
        <w:r>
          <w:rPr>
            <w:rFonts w:ascii="仿宋" w:eastAsia="仿宋" w:hAnsi="仿宋" w:cs="仿宋" w:hint="eastAsia"/>
            <w:lang w:eastAsia="zh-CN"/>
          </w:rPr>
          <w:t>一、复合材料容器项目概论</w:t>
        </w:r>
        <w:r>
          <w:tab/>
        </w:r>
        <w:r>
          <w:fldChar w:fldCharType="begin"/>
        </w:r>
        <w:r>
          <w:instrText xml:space="preserve"> PAGEREF _Toc3772 \h </w:instrText>
        </w:r>
        <w:r>
          <w:fldChar w:fldCharType="separate"/>
        </w:r>
        <w:r>
          <w:t>3</w:t>
        </w:r>
        <w:r>
          <w:fldChar w:fldCharType="end"/>
        </w:r>
      </w:hyperlink>
    </w:p>
    <w:p>
      <w:pPr>
        <w:pStyle w:val="TOC2"/>
        <w:tabs>
          <w:tab w:val="right" w:leader="dot" w:pos="8306"/>
        </w:tabs>
      </w:pPr>
      <w:hyperlink w:anchor="_Toc16862" w:history="1">
        <w:r>
          <w:rPr>
            <w:rFonts w:ascii="仿宋" w:eastAsia="仿宋" w:hAnsi="仿宋" w:cs="仿宋" w:hint="eastAsia"/>
            <w:lang w:eastAsia="zh-CN"/>
          </w:rPr>
          <w:t>(一)、复合材料容器项目概况</w:t>
        </w:r>
        <w:r>
          <w:tab/>
        </w:r>
        <w:r>
          <w:fldChar w:fldCharType="begin"/>
        </w:r>
        <w:r>
          <w:instrText xml:space="preserve"> PAGEREF _Toc16862 \h </w:instrText>
        </w:r>
        <w:r>
          <w:fldChar w:fldCharType="separate"/>
        </w:r>
        <w:r>
          <w:t>3</w:t>
        </w:r>
        <w:r>
          <w:fldChar w:fldCharType="end"/>
        </w:r>
      </w:hyperlink>
    </w:p>
    <w:p>
      <w:pPr>
        <w:pStyle w:val="TOC2"/>
        <w:tabs>
          <w:tab w:val="right" w:leader="dot" w:pos="8306"/>
        </w:tabs>
      </w:pPr>
      <w:hyperlink w:anchor="_Toc26234" w:history="1">
        <w:r>
          <w:rPr>
            <w:rFonts w:ascii="仿宋" w:eastAsia="仿宋" w:hAnsi="仿宋" w:cs="仿宋" w:hint="eastAsia"/>
            <w:lang w:eastAsia="zh-CN"/>
          </w:rPr>
          <w:t>(二)、复合材料容器项目目标</w:t>
        </w:r>
        <w:r>
          <w:tab/>
        </w:r>
        <w:r>
          <w:fldChar w:fldCharType="begin"/>
        </w:r>
        <w:r>
          <w:instrText xml:space="preserve"> PAGEREF _Toc26234 \h </w:instrText>
        </w:r>
        <w:r>
          <w:fldChar w:fldCharType="separate"/>
        </w:r>
        <w:r>
          <w:t>5</w:t>
        </w:r>
        <w:r>
          <w:fldChar w:fldCharType="end"/>
        </w:r>
      </w:hyperlink>
    </w:p>
    <w:p>
      <w:pPr>
        <w:pStyle w:val="TOC2"/>
        <w:tabs>
          <w:tab w:val="right" w:leader="dot" w:pos="8306"/>
        </w:tabs>
      </w:pPr>
      <w:hyperlink w:anchor="_Toc19407" w:history="1">
        <w:r>
          <w:rPr>
            <w:rFonts w:ascii="仿宋" w:eastAsia="仿宋" w:hAnsi="仿宋" w:cs="仿宋" w:hint="eastAsia"/>
            <w:lang w:eastAsia="zh-CN"/>
          </w:rPr>
          <w:t>(三)、复合材料容器项目提出的理由</w:t>
        </w:r>
        <w:r>
          <w:tab/>
        </w:r>
        <w:r>
          <w:fldChar w:fldCharType="begin"/>
        </w:r>
        <w:r>
          <w:instrText xml:space="preserve"> PAGEREF _Toc19407 \h </w:instrText>
        </w:r>
        <w:r>
          <w:fldChar w:fldCharType="separate"/>
        </w:r>
        <w:r>
          <w:t>6</w:t>
        </w:r>
        <w:r>
          <w:fldChar w:fldCharType="end"/>
        </w:r>
      </w:hyperlink>
    </w:p>
    <w:p>
      <w:pPr>
        <w:pStyle w:val="TOC2"/>
        <w:tabs>
          <w:tab w:val="right" w:leader="dot" w:pos="8306"/>
        </w:tabs>
      </w:pPr>
      <w:hyperlink w:anchor="_Toc15038" w:history="1">
        <w:r>
          <w:rPr>
            <w:rFonts w:ascii="仿宋" w:eastAsia="仿宋" w:hAnsi="仿宋" w:cs="仿宋" w:hint="eastAsia"/>
            <w:lang w:eastAsia="zh-CN"/>
          </w:rPr>
          <w:t>(四)、复合材料容器项目意义</w:t>
        </w:r>
        <w:r>
          <w:tab/>
        </w:r>
        <w:r>
          <w:fldChar w:fldCharType="begin"/>
        </w:r>
        <w:r>
          <w:instrText xml:space="preserve"> PAGEREF _Toc15038 \h </w:instrText>
        </w:r>
        <w:r>
          <w:fldChar w:fldCharType="separate"/>
        </w:r>
        <w:r>
          <w:t>8</w:t>
        </w:r>
        <w:r>
          <w:fldChar w:fldCharType="end"/>
        </w:r>
      </w:hyperlink>
    </w:p>
    <w:p>
      <w:pPr>
        <w:pStyle w:val="TOC2"/>
        <w:tabs>
          <w:tab w:val="right" w:leader="dot" w:pos="8306"/>
        </w:tabs>
      </w:pPr>
      <w:hyperlink w:anchor="_Toc2009" w:history="1">
        <w:r>
          <w:rPr>
            <w:rFonts w:ascii="仿宋" w:eastAsia="仿宋" w:hAnsi="仿宋" w:cs="仿宋" w:hint="eastAsia"/>
            <w:lang w:eastAsia="zh-CN"/>
          </w:rPr>
          <w:t>(五)、复合材料容器项目背景</w:t>
        </w:r>
        <w:r>
          <w:tab/>
        </w:r>
        <w:r>
          <w:fldChar w:fldCharType="begin"/>
        </w:r>
        <w:r>
          <w:instrText xml:space="preserve"> PAGEREF _Toc2009 \h </w:instrText>
        </w:r>
        <w:r>
          <w:fldChar w:fldCharType="separate"/>
        </w:r>
        <w:r>
          <w:t>9</w:t>
        </w:r>
        <w:r>
          <w:fldChar w:fldCharType="end"/>
        </w:r>
      </w:hyperlink>
    </w:p>
    <w:p>
      <w:pPr>
        <w:pStyle w:val="TOC1"/>
        <w:tabs>
          <w:tab w:val="right" w:leader="dot" w:pos="8306"/>
        </w:tabs>
      </w:pPr>
      <w:hyperlink w:anchor="_Toc11973" w:history="1">
        <w:r>
          <w:rPr>
            <w:rFonts w:ascii="仿宋" w:eastAsia="仿宋" w:hAnsi="仿宋" w:cs="仿宋" w:hint="eastAsia"/>
            <w:lang w:eastAsia="zh-CN"/>
          </w:rPr>
          <w:t>二、市场分析、调研</w:t>
        </w:r>
        <w:r>
          <w:tab/>
        </w:r>
        <w:r>
          <w:fldChar w:fldCharType="begin"/>
        </w:r>
        <w:r>
          <w:instrText xml:space="preserve"> PAGEREF _Toc11973 \h </w:instrText>
        </w:r>
        <w:r>
          <w:fldChar w:fldCharType="separate"/>
        </w:r>
        <w:r>
          <w:t>10</w:t>
        </w:r>
        <w:r>
          <w:fldChar w:fldCharType="end"/>
        </w:r>
      </w:hyperlink>
    </w:p>
    <w:p>
      <w:pPr>
        <w:pStyle w:val="TOC2"/>
        <w:tabs>
          <w:tab w:val="right" w:leader="dot" w:pos="8306"/>
        </w:tabs>
      </w:pPr>
      <w:hyperlink w:anchor="_Toc15224" w:history="1">
        <w:r>
          <w:rPr>
            <w:rFonts w:ascii="仿宋" w:eastAsia="仿宋" w:hAnsi="仿宋" w:cs="仿宋" w:hint="eastAsia"/>
            <w:lang w:eastAsia="zh-CN"/>
          </w:rPr>
          <w:t>(一)、复合材料容器行业分析</w:t>
        </w:r>
        <w:r>
          <w:tab/>
        </w:r>
        <w:r>
          <w:fldChar w:fldCharType="begin"/>
        </w:r>
        <w:r>
          <w:instrText xml:space="preserve"> PAGEREF _Toc15224 \h </w:instrText>
        </w:r>
        <w:r>
          <w:fldChar w:fldCharType="separate"/>
        </w:r>
        <w:r>
          <w:t>10</w:t>
        </w:r>
        <w:r>
          <w:fldChar w:fldCharType="end"/>
        </w:r>
      </w:hyperlink>
    </w:p>
    <w:p>
      <w:pPr>
        <w:pStyle w:val="TOC2"/>
        <w:tabs>
          <w:tab w:val="right" w:leader="dot" w:pos="8306"/>
        </w:tabs>
      </w:pPr>
      <w:hyperlink w:anchor="_Toc19559" w:history="1">
        <w:r>
          <w:rPr>
            <w:rFonts w:ascii="仿宋" w:eastAsia="仿宋" w:hAnsi="仿宋" w:cs="仿宋" w:hint="eastAsia"/>
            <w:lang w:eastAsia="zh-CN"/>
          </w:rPr>
          <w:t>(二)、复合材料容器市场分析预测</w:t>
        </w:r>
        <w:r>
          <w:tab/>
        </w:r>
        <w:r>
          <w:fldChar w:fldCharType="begin"/>
        </w:r>
        <w:r>
          <w:instrText xml:space="preserve"> PAGEREF _Toc19559 \h </w:instrText>
        </w:r>
        <w:r>
          <w:fldChar w:fldCharType="separate"/>
        </w:r>
        <w:r>
          <w:t>10</w:t>
        </w:r>
        <w:r>
          <w:fldChar w:fldCharType="end"/>
        </w:r>
      </w:hyperlink>
    </w:p>
    <w:p>
      <w:pPr>
        <w:pStyle w:val="TOC1"/>
        <w:tabs>
          <w:tab w:val="right" w:leader="dot" w:pos="8306"/>
        </w:tabs>
      </w:pPr>
      <w:hyperlink w:anchor="_Toc563" w:history="1">
        <w:r>
          <w:rPr>
            <w:rFonts w:ascii="仿宋" w:eastAsia="仿宋" w:hAnsi="仿宋" w:cs="仿宋" w:hint="eastAsia"/>
            <w:lang w:eastAsia="zh-CN"/>
          </w:rPr>
          <w:t>三、复合材料容器项目文档管理</w:t>
        </w:r>
        <w:r>
          <w:tab/>
        </w:r>
        <w:r>
          <w:fldChar w:fldCharType="begin"/>
        </w:r>
        <w:r>
          <w:instrText xml:space="preserve"> PAGEREF _Toc563 \h </w:instrText>
        </w:r>
        <w:r>
          <w:fldChar w:fldCharType="separate"/>
        </w:r>
        <w:r>
          <w:t>11</w:t>
        </w:r>
        <w:r>
          <w:fldChar w:fldCharType="end"/>
        </w:r>
      </w:hyperlink>
    </w:p>
    <w:p>
      <w:pPr>
        <w:pStyle w:val="TOC2"/>
        <w:tabs>
          <w:tab w:val="right" w:leader="dot" w:pos="8306"/>
        </w:tabs>
      </w:pPr>
      <w:hyperlink w:anchor="_Toc15860" w:history="1">
        <w:r>
          <w:rPr>
            <w:rFonts w:ascii="仿宋" w:eastAsia="仿宋" w:hAnsi="仿宋" w:cs="仿宋" w:hint="eastAsia"/>
            <w:lang w:eastAsia="zh-CN"/>
          </w:rPr>
          <w:t>(一)、文档编制与审查</w:t>
        </w:r>
        <w:r>
          <w:tab/>
        </w:r>
        <w:r>
          <w:fldChar w:fldCharType="begin"/>
        </w:r>
        <w:r>
          <w:instrText xml:space="preserve"> PAGEREF _Toc15860 \h </w:instrText>
        </w:r>
        <w:r>
          <w:fldChar w:fldCharType="separate"/>
        </w:r>
        <w:r>
          <w:t>11</w:t>
        </w:r>
        <w:r>
          <w:fldChar w:fldCharType="end"/>
        </w:r>
      </w:hyperlink>
    </w:p>
    <w:p>
      <w:pPr>
        <w:pStyle w:val="TOC2"/>
        <w:tabs>
          <w:tab w:val="right" w:leader="dot" w:pos="8306"/>
        </w:tabs>
      </w:pPr>
      <w:hyperlink w:anchor="_Toc28274" w:history="1">
        <w:r>
          <w:rPr>
            <w:rFonts w:ascii="仿宋" w:eastAsia="仿宋" w:hAnsi="仿宋" w:cs="仿宋" w:hint="eastAsia"/>
            <w:lang w:eastAsia="zh-CN"/>
          </w:rPr>
          <w:t>(二)、文档发布与分发</w:t>
        </w:r>
        <w:r>
          <w:tab/>
        </w:r>
        <w:r>
          <w:fldChar w:fldCharType="begin"/>
        </w:r>
        <w:r>
          <w:instrText xml:space="preserve"> PAGEREF _Toc28274 \h </w:instrText>
        </w:r>
        <w:r>
          <w:fldChar w:fldCharType="separate"/>
        </w:r>
        <w:r>
          <w:t>13</w:t>
        </w:r>
        <w:r>
          <w:fldChar w:fldCharType="end"/>
        </w:r>
      </w:hyperlink>
    </w:p>
    <w:p>
      <w:pPr>
        <w:pStyle w:val="TOC2"/>
        <w:tabs>
          <w:tab w:val="right" w:leader="dot" w:pos="8306"/>
        </w:tabs>
      </w:pPr>
      <w:hyperlink w:anchor="_Toc37" w:history="1">
        <w:r>
          <w:rPr>
            <w:rFonts w:ascii="仿宋" w:eastAsia="仿宋" w:hAnsi="仿宋" w:cs="仿宋" w:hint="eastAsia"/>
            <w:lang w:eastAsia="zh-CN"/>
          </w:rPr>
          <w:t>(三)、文档存档与归档</w:t>
        </w:r>
        <w:r>
          <w:tab/>
        </w:r>
        <w:r>
          <w:fldChar w:fldCharType="begin"/>
        </w:r>
        <w:r>
          <w:instrText xml:space="preserve"> PAGEREF _Toc37 \h </w:instrText>
        </w:r>
        <w:r>
          <w:fldChar w:fldCharType="separate"/>
        </w:r>
        <w:r>
          <w:t>14</w:t>
        </w:r>
        <w:r>
          <w:fldChar w:fldCharType="end"/>
        </w:r>
      </w:hyperlink>
    </w:p>
    <w:p>
      <w:pPr>
        <w:pStyle w:val="TOC1"/>
        <w:tabs>
          <w:tab w:val="right" w:leader="dot" w:pos="8306"/>
        </w:tabs>
      </w:pPr>
      <w:hyperlink w:anchor="_Toc13876" w:history="1">
        <w:r>
          <w:rPr>
            <w:rFonts w:ascii="仿宋" w:eastAsia="仿宋" w:hAnsi="仿宋" w:cs="仿宋" w:hint="eastAsia"/>
            <w:lang w:eastAsia="zh-CN"/>
          </w:rPr>
          <w:t>四、复合材料容器项目建设背景及必要性分析</w:t>
        </w:r>
        <w:r>
          <w:tab/>
        </w:r>
        <w:r>
          <w:fldChar w:fldCharType="begin"/>
        </w:r>
        <w:r>
          <w:instrText xml:space="preserve"> PAGEREF _Toc13876 \h </w:instrText>
        </w:r>
        <w:r>
          <w:fldChar w:fldCharType="separate"/>
        </w:r>
        <w:r>
          <w:t>15</w:t>
        </w:r>
        <w:r>
          <w:fldChar w:fldCharType="end"/>
        </w:r>
      </w:hyperlink>
    </w:p>
    <w:p>
      <w:pPr>
        <w:pStyle w:val="TOC2"/>
        <w:tabs>
          <w:tab w:val="right" w:leader="dot" w:pos="8306"/>
        </w:tabs>
      </w:pPr>
      <w:hyperlink w:anchor="_Toc5247" w:history="1">
        <w:r>
          <w:rPr>
            <w:rFonts w:ascii="仿宋" w:eastAsia="仿宋" w:hAnsi="仿宋" w:cs="仿宋" w:hint="eastAsia"/>
            <w:lang w:eastAsia="zh-CN"/>
          </w:rPr>
          <w:t>(一)、复合材料容器项目背景分析</w:t>
        </w:r>
        <w:r>
          <w:tab/>
        </w:r>
        <w:r>
          <w:fldChar w:fldCharType="begin"/>
        </w:r>
        <w:r>
          <w:instrText xml:space="preserve"> PAGEREF _Toc5247 \h </w:instrText>
        </w:r>
        <w:r>
          <w:fldChar w:fldCharType="separate"/>
        </w:r>
        <w:r>
          <w:t>15</w:t>
        </w:r>
        <w:r>
          <w:fldChar w:fldCharType="end"/>
        </w:r>
      </w:hyperlink>
    </w:p>
    <w:p>
      <w:pPr>
        <w:pStyle w:val="TOC2"/>
        <w:tabs>
          <w:tab w:val="right" w:leader="dot" w:pos="8306"/>
        </w:tabs>
      </w:pPr>
      <w:hyperlink w:anchor="_Toc29284" w:history="1">
        <w:r>
          <w:rPr>
            <w:rFonts w:ascii="仿宋" w:eastAsia="仿宋" w:hAnsi="仿宋" w:cs="仿宋" w:hint="eastAsia"/>
            <w:lang w:eastAsia="zh-CN"/>
          </w:rPr>
          <w:t>(二)、复合材料容器项目建设必要性分析</w:t>
        </w:r>
        <w:r>
          <w:tab/>
        </w:r>
        <w:r>
          <w:fldChar w:fldCharType="begin"/>
        </w:r>
        <w:r>
          <w:instrText xml:space="preserve"> PAGEREF _Toc29284 \h </w:instrText>
        </w:r>
        <w:r>
          <w:fldChar w:fldCharType="separate"/>
        </w:r>
        <w:r>
          <w:t>16</w:t>
        </w:r>
        <w:r>
          <w:fldChar w:fldCharType="end"/>
        </w:r>
      </w:hyperlink>
    </w:p>
    <w:p>
      <w:pPr>
        <w:pStyle w:val="TOC1"/>
        <w:tabs>
          <w:tab w:val="right" w:leader="dot" w:pos="8306"/>
        </w:tabs>
      </w:pPr>
      <w:hyperlink w:anchor="_Toc16340" w:history="1">
        <w:r>
          <w:rPr>
            <w:rFonts w:ascii="仿宋" w:eastAsia="仿宋" w:hAnsi="仿宋" w:cs="仿宋" w:hint="eastAsia"/>
            <w:lang w:eastAsia="zh-CN"/>
          </w:rPr>
          <w:t>五、复合材料容器项目绩效评估</w:t>
        </w:r>
        <w:r>
          <w:tab/>
        </w:r>
        <w:r>
          <w:fldChar w:fldCharType="begin"/>
        </w:r>
        <w:r>
          <w:instrText xml:space="preserve"> PAGEREF _Toc16340 \h </w:instrText>
        </w:r>
        <w:r>
          <w:fldChar w:fldCharType="separate"/>
        </w:r>
        <w:r>
          <w:t>18</w:t>
        </w:r>
        <w:r>
          <w:fldChar w:fldCharType="end"/>
        </w:r>
      </w:hyperlink>
    </w:p>
    <w:p>
      <w:pPr>
        <w:pStyle w:val="TOC2"/>
        <w:tabs>
          <w:tab w:val="right" w:leader="dot" w:pos="8306"/>
        </w:tabs>
      </w:pPr>
      <w:hyperlink w:anchor="_Toc28119" w:history="1">
        <w:r>
          <w:rPr>
            <w:rFonts w:ascii="仿宋" w:eastAsia="仿宋" w:hAnsi="仿宋" w:cs="仿宋" w:hint="eastAsia"/>
            <w:lang w:eastAsia="zh-CN"/>
          </w:rPr>
          <w:t>(一)、绩效评估指标</w:t>
        </w:r>
        <w:r>
          <w:tab/>
        </w:r>
        <w:r>
          <w:fldChar w:fldCharType="begin"/>
        </w:r>
        <w:r>
          <w:instrText xml:space="preserve"> PAGEREF _Toc28119 \h </w:instrText>
        </w:r>
        <w:r>
          <w:fldChar w:fldCharType="separate"/>
        </w:r>
        <w:r>
          <w:t>18</w:t>
        </w:r>
        <w:r>
          <w:fldChar w:fldCharType="end"/>
        </w:r>
      </w:hyperlink>
    </w:p>
    <w:p>
      <w:pPr>
        <w:pStyle w:val="TOC2"/>
        <w:tabs>
          <w:tab w:val="right" w:leader="dot" w:pos="8306"/>
        </w:tabs>
      </w:pPr>
      <w:hyperlink w:anchor="_Toc32201" w:history="1">
        <w:r>
          <w:rPr>
            <w:rFonts w:ascii="仿宋" w:eastAsia="仿宋" w:hAnsi="仿宋" w:cs="仿宋" w:hint="eastAsia"/>
            <w:lang w:eastAsia="zh-CN"/>
          </w:rPr>
          <w:t>(二)、绩效评估方法</w:t>
        </w:r>
        <w:r>
          <w:tab/>
        </w:r>
        <w:r>
          <w:fldChar w:fldCharType="begin"/>
        </w:r>
        <w:r>
          <w:instrText xml:space="preserve"> PAGEREF _Toc32201 \h </w:instrText>
        </w:r>
        <w:r>
          <w:fldChar w:fldCharType="separate"/>
        </w:r>
        <w:r>
          <w:t>19</w:t>
        </w:r>
        <w:r>
          <w:fldChar w:fldCharType="end"/>
        </w:r>
      </w:hyperlink>
    </w:p>
    <w:p>
      <w:pPr>
        <w:pStyle w:val="TOC2"/>
        <w:tabs>
          <w:tab w:val="right" w:leader="dot" w:pos="8306"/>
        </w:tabs>
      </w:pPr>
      <w:hyperlink w:anchor="_Toc10553" w:history="1">
        <w:r>
          <w:rPr>
            <w:rFonts w:ascii="仿宋" w:eastAsia="仿宋" w:hAnsi="仿宋" w:cs="仿宋" w:hint="eastAsia"/>
            <w:lang w:eastAsia="zh-CN"/>
          </w:rPr>
          <w:t>(三)、绩效评估周期</w:t>
        </w:r>
        <w:r>
          <w:tab/>
        </w:r>
        <w:r>
          <w:fldChar w:fldCharType="begin"/>
        </w:r>
        <w:r>
          <w:instrText xml:space="preserve"> PAGEREF _Toc10553 \h </w:instrText>
        </w:r>
        <w:r>
          <w:fldChar w:fldCharType="separate"/>
        </w:r>
        <w:r>
          <w:t>20</w:t>
        </w:r>
        <w:r>
          <w:fldChar w:fldCharType="end"/>
        </w:r>
      </w:hyperlink>
    </w:p>
    <w:p>
      <w:pPr>
        <w:pStyle w:val="TOC1"/>
        <w:tabs>
          <w:tab w:val="right" w:leader="dot" w:pos="8306"/>
        </w:tabs>
      </w:pPr>
      <w:hyperlink w:anchor="_Toc22917" w:history="1">
        <w:r>
          <w:rPr>
            <w:rFonts w:ascii="仿宋" w:eastAsia="仿宋" w:hAnsi="仿宋" w:cs="仿宋" w:hint="eastAsia"/>
            <w:lang w:eastAsia="zh-CN"/>
          </w:rPr>
          <w:t>六、复合材料容器项目建设单位说明</w:t>
        </w:r>
        <w:r>
          <w:tab/>
        </w:r>
        <w:r>
          <w:fldChar w:fldCharType="begin"/>
        </w:r>
        <w:r>
          <w:instrText xml:space="preserve"> PAGEREF _Toc22917 \h </w:instrText>
        </w:r>
        <w:r>
          <w:fldChar w:fldCharType="separate"/>
        </w:r>
        <w:r>
          <w:t>21</w:t>
        </w:r>
        <w:r>
          <w:fldChar w:fldCharType="end"/>
        </w:r>
      </w:hyperlink>
    </w:p>
    <w:p>
      <w:pPr>
        <w:pStyle w:val="TOC2"/>
        <w:tabs>
          <w:tab w:val="right" w:leader="dot" w:pos="8306"/>
        </w:tabs>
      </w:pPr>
      <w:hyperlink w:anchor="_Toc9082" w:history="1">
        <w:r>
          <w:rPr>
            <w:rFonts w:ascii="仿宋" w:eastAsia="仿宋" w:hAnsi="仿宋" w:cs="仿宋" w:hint="eastAsia"/>
            <w:lang w:eastAsia="zh-CN"/>
          </w:rPr>
          <w:t>(一)、复合材料容器项目承办单位基本情况</w:t>
        </w:r>
        <w:r>
          <w:tab/>
        </w:r>
        <w:r>
          <w:fldChar w:fldCharType="begin"/>
        </w:r>
        <w:r>
          <w:instrText xml:space="preserve"> PAGEREF _Toc9082 \h </w:instrText>
        </w:r>
        <w:r>
          <w:fldChar w:fldCharType="separate"/>
        </w:r>
        <w:r>
          <w:t>21</w:t>
        </w:r>
        <w:r>
          <w:fldChar w:fldCharType="end"/>
        </w:r>
      </w:hyperlink>
    </w:p>
    <w:p>
      <w:pPr>
        <w:pStyle w:val="TOC2"/>
        <w:tabs>
          <w:tab w:val="right" w:leader="dot" w:pos="8306"/>
        </w:tabs>
      </w:pPr>
      <w:hyperlink w:anchor="_Toc7423" w:history="1">
        <w:r>
          <w:rPr>
            <w:rFonts w:ascii="仿宋" w:eastAsia="仿宋" w:hAnsi="仿宋" w:cs="仿宋" w:hint="eastAsia"/>
            <w:lang w:eastAsia="zh-CN"/>
          </w:rPr>
          <w:t>(二)、公司经济效益分析</w:t>
        </w:r>
        <w:r>
          <w:tab/>
        </w:r>
        <w:r>
          <w:fldChar w:fldCharType="begin"/>
        </w:r>
        <w:r>
          <w:instrText xml:space="preserve"> PAGEREF _Toc7423 \h </w:instrText>
        </w:r>
        <w:r>
          <w:fldChar w:fldCharType="separate"/>
        </w:r>
        <w:r>
          <w:t>22</w:t>
        </w:r>
        <w:r>
          <w:fldChar w:fldCharType="end"/>
        </w:r>
      </w:hyperlink>
    </w:p>
    <w:p>
      <w:pPr>
        <w:pStyle w:val="TOC1"/>
        <w:tabs>
          <w:tab w:val="right" w:leader="dot" w:pos="8306"/>
        </w:tabs>
      </w:pPr>
      <w:hyperlink w:anchor="_Toc12915" w:history="1">
        <w:r>
          <w:rPr>
            <w:rFonts w:ascii="仿宋" w:eastAsia="仿宋" w:hAnsi="仿宋" w:cs="仿宋" w:hint="eastAsia"/>
            <w:lang w:eastAsia="zh-CN"/>
          </w:rPr>
          <w:t>七、生产安全保护</w:t>
        </w:r>
        <w:r>
          <w:tab/>
        </w:r>
        <w:r>
          <w:fldChar w:fldCharType="begin"/>
        </w:r>
        <w:r>
          <w:instrText xml:space="preserve"> PAGEREF _Toc12915 \h </w:instrText>
        </w:r>
        <w:r>
          <w:fldChar w:fldCharType="separate"/>
        </w:r>
        <w:r>
          <w:t>23</w:t>
        </w:r>
        <w:r>
          <w:fldChar w:fldCharType="end"/>
        </w:r>
      </w:hyperlink>
    </w:p>
    <w:p>
      <w:pPr>
        <w:pStyle w:val="TOC2"/>
        <w:tabs>
          <w:tab w:val="right" w:leader="dot" w:pos="8306"/>
        </w:tabs>
      </w:pPr>
      <w:hyperlink w:anchor="_Toc4990" w:history="1">
        <w:r>
          <w:rPr>
            <w:rFonts w:ascii="仿宋" w:eastAsia="仿宋" w:hAnsi="仿宋" w:cs="仿宋" w:hint="eastAsia"/>
            <w:lang w:eastAsia="zh-CN"/>
          </w:rPr>
          <w:t>(一)、消防安全</w:t>
        </w:r>
        <w:r>
          <w:tab/>
        </w:r>
        <w:r>
          <w:fldChar w:fldCharType="begin"/>
        </w:r>
        <w:r>
          <w:instrText xml:space="preserve"> PAGEREF _Toc4990 \h </w:instrText>
        </w:r>
        <w:r>
          <w:fldChar w:fldCharType="separate"/>
        </w:r>
        <w:r>
          <w:t>23</w:t>
        </w:r>
        <w:r>
          <w:fldChar w:fldCharType="end"/>
        </w:r>
      </w:hyperlink>
    </w:p>
    <w:p>
      <w:pPr>
        <w:pStyle w:val="TOC2"/>
        <w:tabs>
          <w:tab w:val="right" w:leader="dot" w:pos="8306"/>
        </w:tabs>
      </w:pPr>
      <w:hyperlink w:anchor="_Toc21977" w:history="1">
        <w:r>
          <w:rPr>
            <w:rFonts w:ascii="仿宋" w:eastAsia="仿宋" w:hAnsi="仿宋" w:cs="仿宋" w:hint="eastAsia"/>
            <w:lang w:eastAsia="zh-CN"/>
          </w:rPr>
          <w:t>(二)、防火防爆总图布置措施</w:t>
        </w:r>
        <w:r>
          <w:tab/>
        </w:r>
        <w:r>
          <w:fldChar w:fldCharType="begin"/>
        </w:r>
        <w:r>
          <w:instrText xml:space="preserve"> PAGEREF _Toc21977 \h </w:instrText>
        </w:r>
        <w:r>
          <w:fldChar w:fldCharType="separate"/>
        </w:r>
        <w:r>
          <w:t>24</w:t>
        </w:r>
        <w:r>
          <w:fldChar w:fldCharType="end"/>
        </w:r>
      </w:hyperlink>
    </w:p>
    <w:p>
      <w:pPr>
        <w:pStyle w:val="TOC2"/>
        <w:tabs>
          <w:tab w:val="right" w:leader="dot" w:pos="8306"/>
        </w:tabs>
      </w:pPr>
      <w:hyperlink w:anchor="_Toc16707" w:history="1">
        <w:r>
          <w:rPr>
            <w:rFonts w:ascii="仿宋" w:eastAsia="仿宋" w:hAnsi="仿宋" w:cs="仿宋" w:hint="eastAsia"/>
            <w:lang w:eastAsia="zh-CN"/>
          </w:rPr>
          <w:t>(三)、自然灾害防范措施</w:t>
        </w:r>
        <w:r>
          <w:tab/>
        </w:r>
        <w:r>
          <w:fldChar w:fldCharType="begin"/>
        </w:r>
        <w:r>
          <w:instrText xml:space="preserve"> PAGEREF _Toc16707 \h </w:instrText>
        </w:r>
        <w:r>
          <w:fldChar w:fldCharType="separate"/>
        </w:r>
        <w:r>
          <w:t>25</w:t>
        </w:r>
        <w:r>
          <w:fldChar w:fldCharType="end"/>
        </w:r>
      </w:hyperlink>
    </w:p>
    <w:p>
      <w:pPr>
        <w:pStyle w:val="TOC2"/>
        <w:tabs>
          <w:tab w:val="right" w:leader="dot" w:pos="8306"/>
        </w:tabs>
      </w:pPr>
      <w:hyperlink w:anchor="_Toc32450" w:history="1">
        <w:r>
          <w:rPr>
            <w:rFonts w:ascii="仿宋" w:eastAsia="仿宋" w:hAnsi="仿宋" w:cs="仿宋" w:hint="eastAsia"/>
            <w:lang w:eastAsia="zh-CN"/>
          </w:rPr>
          <w:t>(四)、安全色及安全标志使用要求</w:t>
        </w:r>
        <w:r>
          <w:tab/>
        </w:r>
        <w:r>
          <w:fldChar w:fldCharType="begin"/>
        </w:r>
        <w:r>
          <w:instrText xml:space="preserve"> PAGEREF _Toc32450 \h </w:instrText>
        </w:r>
        <w:r>
          <w:fldChar w:fldCharType="separate"/>
        </w:r>
        <w:r>
          <w:t>26</w:t>
        </w:r>
        <w:r>
          <w:fldChar w:fldCharType="end"/>
        </w:r>
      </w:hyperlink>
    </w:p>
    <w:p>
      <w:pPr>
        <w:pStyle w:val="TOC2"/>
        <w:tabs>
          <w:tab w:val="right" w:leader="dot" w:pos="8306"/>
        </w:tabs>
      </w:pPr>
      <w:hyperlink w:anchor="_Toc16770" w:history="1">
        <w:r>
          <w:rPr>
            <w:rFonts w:ascii="仿宋" w:eastAsia="仿宋" w:hAnsi="仿宋" w:cs="仿宋" w:hint="eastAsia"/>
            <w:lang w:eastAsia="zh-CN"/>
          </w:rPr>
          <w:t>(五)、防尘防毒措施</w:t>
        </w:r>
        <w:r>
          <w:tab/>
        </w:r>
        <w:r>
          <w:fldChar w:fldCharType="begin"/>
        </w:r>
        <w:r>
          <w:instrText xml:space="preserve"> PAGEREF _Toc16770 \h </w:instrText>
        </w:r>
        <w:r>
          <w:fldChar w:fldCharType="separate"/>
        </w:r>
        <w:r>
          <w:t>27</w:t>
        </w:r>
        <w:r>
          <w:fldChar w:fldCharType="end"/>
        </w:r>
      </w:hyperlink>
    </w:p>
    <w:p>
      <w:pPr>
        <w:pStyle w:val="TOC2"/>
        <w:tabs>
          <w:tab w:val="right" w:leader="dot" w:pos="8306"/>
        </w:tabs>
      </w:pPr>
      <w:hyperlink w:anchor="_Toc22589" w:history="1">
        <w:r>
          <w:rPr>
            <w:rFonts w:ascii="仿宋" w:eastAsia="仿宋" w:hAnsi="仿宋" w:cs="仿宋" w:hint="eastAsia"/>
            <w:lang w:eastAsia="zh-CN"/>
          </w:rPr>
          <w:t>(六)、防静电、触电防护及防雷措施</w:t>
        </w:r>
        <w:r>
          <w:tab/>
        </w:r>
        <w:r>
          <w:fldChar w:fldCharType="begin"/>
        </w:r>
        <w:r>
          <w:instrText xml:space="preserve"> PAGEREF _Toc22589 \h </w:instrText>
        </w:r>
        <w:r>
          <w:fldChar w:fldCharType="separate"/>
        </w:r>
        <w:r>
          <w:t>28</w:t>
        </w:r>
        <w:r>
          <w:fldChar w:fldCharType="end"/>
        </w:r>
      </w:hyperlink>
    </w:p>
    <w:p>
      <w:pPr>
        <w:pStyle w:val="TOC2"/>
        <w:tabs>
          <w:tab w:val="right" w:leader="dot" w:pos="8306"/>
        </w:tabs>
      </w:pPr>
      <w:hyperlink w:anchor="_Toc17674" w:history="1">
        <w:r>
          <w:rPr>
            <w:rFonts w:ascii="仿宋" w:eastAsia="仿宋" w:hAnsi="仿宋" w:cs="仿宋" w:hint="eastAsia"/>
            <w:lang w:eastAsia="zh-CN"/>
          </w:rPr>
          <w:t>(七)、机械设备安全保障措施</w:t>
        </w:r>
        <w:r>
          <w:tab/>
        </w:r>
        <w:r>
          <w:fldChar w:fldCharType="begin"/>
        </w:r>
        <w:r>
          <w:instrText xml:space="preserve"> PAGEREF _Toc17674 \h </w:instrText>
        </w:r>
        <w:r>
          <w:fldChar w:fldCharType="separate"/>
        </w:r>
        <w:r>
          <w:t>29</w:t>
        </w:r>
        <w:r>
          <w:fldChar w:fldCharType="end"/>
        </w:r>
      </w:hyperlink>
    </w:p>
    <w:p>
      <w:pPr>
        <w:pStyle w:val="TOC1"/>
        <w:tabs>
          <w:tab w:val="right" w:leader="dot" w:pos="8306"/>
        </w:tabs>
      </w:pPr>
      <w:hyperlink w:anchor="_Toc16853" w:history="1">
        <w:r>
          <w:rPr>
            <w:rFonts w:ascii="仿宋" w:eastAsia="仿宋" w:hAnsi="仿宋" w:cs="仿宋" w:hint="eastAsia"/>
            <w:lang w:eastAsia="zh-CN"/>
          </w:rPr>
          <w:t>八、复合材料容器项目创新与研发</w:t>
        </w:r>
        <w:r>
          <w:tab/>
        </w:r>
        <w:r>
          <w:fldChar w:fldCharType="begin"/>
        </w:r>
        <w:r>
          <w:instrText xml:space="preserve"> PAGEREF _Toc16853 \h </w:instrText>
        </w:r>
        <w:r>
          <w:fldChar w:fldCharType="separate"/>
        </w:r>
        <w:r>
          <w:t>31</w:t>
        </w:r>
        <w:r>
          <w:fldChar w:fldCharType="end"/>
        </w:r>
      </w:hyperlink>
    </w:p>
    <w:p>
      <w:pPr>
        <w:pStyle w:val="TOC2"/>
        <w:tabs>
          <w:tab w:val="right" w:leader="dot" w:pos="8306"/>
        </w:tabs>
      </w:pPr>
      <w:hyperlink w:anchor="_Toc16210" w:history="1">
        <w:r>
          <w:rPr>
            <w:rFonts w:ascii="仿宋" w:eastAsia="仿宋" w:hAnsi="仿宋" w:cs="仿宋" w:hint="eastAsia"/>
            <w:lang w:eastAsia="zh-CN"/>
          </w:rPr>
          <w:t>(一)、创新策略与方向</w:t>
        </w:r>
        <w:r>
          <w:tab/>
        </w:r>
        <w:r>
          <w:fldChar w:fldCharType="begin"/>
        </w:r>
        <w:r>
          <w:instrText xml:space="preserve"> PAGEREF _Toc16210 \h </w:instrText>
        </w:r>
        <w:r>
          <w:fldChar w:fldCharType="separate"/>
        </w:r>
        <w:r>
          <w:t>31</w:t>
        </w:r>
        <w:r>
          <w:fldChar w:fldCharType="end"/>
        </w:r>
      </w:hyperlink>
    </w:p>
    <w:p>
      <w:pPr>
        <w:pStyle w:val="TOC2"/>
        <w:tabs>
          <w:tab w:val="right" w:leader="dot" w:pos="8306"/>
        </w:tabs>
      </w:pPr>
      <w:hyperlink w:anchor="_Toc29425" w:history="1">
        <w:r>
          <w:rPr>
            <w:rFonts w:ascii="仿宋" w:eastAsia="仿宋" w:hAnsi="仿宋" w:cs="仿宋" w:hint="eastAsia"/>
            <w:lang w:eastAsia="zh-CN"/>
          </w:rPr>
          <w:t>(二)、研发规划与投入</w:t>
        </w:r>
        <w:r>
          <w:tab/>
        </w:r>
        <w:r>
          <w:fldChar w:fldCharType="begin"/>
        </w:r>
        <w:r>
          <w:instrText xml:space="preserve"> PAGEREF _Toc29425 \h </w:instrText>
        </w:r>
        <w:r>
          <w:fldChar w:fldCharType="separate"/>
        </w:r>
        <w:r>
          <w:t>32</w:t>
        </w:r>
        <w:r>
          <w:fldChar w:fldCharType="end"/>
        </w:r>
      </w:hyperlink>
    </w:p>
    <w:p>
      <w:pPr>
        <w:pStyle w:val="TOC1"/>
        <w:tabs>
          <w:tab w:val="right" w:leader="dot" w:pos="8306"/>
        </w:tabs>
      </w:pPr>
      <w:hyperlink w:anchor="_Toc31938" w:history="1">
        <w:r>
          <w:rPr>
            <w:rFonts w:ascii="仿宋" w:eastAsia="仿宋" w:hAnsi="仿宋" w:cs="仿宋" w:hint="eastAsia"/>
            <w:lang w:eastAsia="zh-CN"/>
          </w:rPr>
          <w:t>九、复合材料容器项目财务管理</w:t>
        </w:r>
        <w:r>
          <w:tab/>
        </w:r>
        <w:r>
          <w:fldChar w:fldCharType="begin"/>
        </w:r>
        <w:r>
          <w:instrText xml:space="preserve"> PAGEREF _Toc31938 \h </w:instrText>
        </w:r>
        <w:r>
          <w:fldChar w:fldCharType="separate"/>
        </w:r>
        <w:r>
          <w:t>34</w:t>
        </w:r>
        <w:r>
          <w:fldChar w:fldCharType="end"/>
        </w:r>
      </w:hyperlink>
    </w:p>
    <w:p>
      <w:pPr>
        <w:pStyle w:val="TOC2"/>
        <w:tabs>
          <w:tab w:val="right" w:leader="dot" w:pos="8306"/>
        </w:tabs>
      </w:pPr>
      <w:hyperlink w:anchor="_Toc13936" w:history="1">
        <w:r>
          <w:rPr>
            <w:rFonts w:ascii="仿宋" w:eastAsia="仿宋" w:hAnsi="仿宋" w:cs="仿宋" w:hint="eastAsia"/>
            <w:lang w:eastAsia="zh-CN"/>
          </w:rPr>
          <w:t>(一)、资金需求大</w:t>
        </w:r>
        <w:r>
          <w:tab/>
        </w:r>
        <w:r>
          <w:fldChar w:fldCharType="begin"/>
        </w:r>
        <w:r>
          <w:instrText xml:space="preserve"> PAGEREF _Toc13936 \h </w:instrText>
        </w:r>
        <w:r>
          <w:fldChar w:fldCharType="separate"/>
        </w:r>
        <w:r>
          <w:t>34</w:t>
        </w:r>
        <w:r>
          <w:fldChar w:fldCharType="end"/>
        </w:r>
      </w:hyperlink>
    </w:p>
    <w:p>
      <w:pPr>
        <w:pStyle w:val="TOC2"/>
        <w:tabs>
          <w:tab w:val="right" w:leader="dot" w:pos="8306"/>
        </w:tabs>
      </w:pPr>
      <w:hyperlink w:anchor="_Toc29811" w:history="1">
        <w:r>
          <w:rPr>
            <w:rFonts w:ascii="仿宋" w:eastAsia="仿宋" w:hAnsi="仿宋" w:cs="仿宋" w:hint="eastAsia"/>
            <w:lang w:eastAsia="zh-CN"/>
          </w:rPr>
          <w:t>(二)、研发周期长</w:t>
        </w:r>
        <w:r>
          <w:tab/>
        </w:r>
        <w:r>
          <w:fldChar w:fldCharType="begin"/>
        </w:r>
        <w:r>
          <w:instrText xml:space="preserve"> PAGEREF _Toc29811 \h </w:instrText>
        </w:r>
        <w:r>
          <w:fldChar w:fldCharType="separate"/>
        </w:r>
        <w:r>
          <w:t>35</w:t>
        </w:r>
        <w:r>
          <w:fldChar w:fldCharType="end"/>
        </w:r>
      </w:hyperlink>
    </w:p>
    <w:p>
      <w:pPr>
        <w:pStyle w:val="TOC2"/>
        <w:tabs>
          <w:tab w:val="right" w:leader="dot" w:pos="8306"/>
        </w:tabs>
      </w:pPr>
      <w:hyperlink w:anchor="_Toc26614" w:history="1">
        <w:r>
          <w:rPr>
            <w:rFonts w:ascii="仿宋" w:eastAsia="仿宋" w:hAnsi="仿宋" w:cs="仿宋" w:hint="eastAsia"/>
            <w:lang w:eastAsia="zh-CN"/>
          </w:rPr>
          <w:t>(三)、市场风险大</w:t>
        </w:r>
        <w:r>
          <w:tab/>
        </w:r>
        <w:r>
          <w:fldChar w:fldCharType="begin"/>
        </w:r>
        <w:r>
          <w:instrText xml:space="preserve"> PAGEREF _Toc26614 \h </w:instrText>
        </w:r>
        <w:r>
          <w:fldChar w:fldCharType="separate"/>
        </w:r>
        <w:r>
          <w:t>36</w:t>
        </w:r>
        <w:r>
          <w:fldChar w:fldCharType="end"/>
        </w:r>
      </w:hyperlink>
    </w:p>
    <w:p>
      <w:pPr>
        <w:pStyle w:val="TOC2"/>
        <w:tabs>
          <w:tab w:val="right" w:leader="dot" w:pos="8306"/>
        </w:tabs>
      </w:pPr>
      <w:hyperlink w:anchor="_Toc30905" w:history="1">
        <w:r>
          <w:rPr>
            <w:rFonts w:ascii="仿宋" w:eastAsia="仿宋" w:hAnsi="仿宋" w:cs="仿宋" w:hint="eastAsia"/>
            <w:lang w:eastAsia="zh-CN"/>
          </w:rPr>
          <w:t>(四)、利润率高</w:t>
        </w:r>
        <w:r>
          <w:tab/>
        </w:r>
        <w:r>
          <w:fldChar w:fldCharType="begin"/>
        </w:r>
        <w:r>
          <w:instrText xml:space="preserve"> PAGEREF _Toc30905 \h </w:instrText>
        </w:r>
        <w:r>
          <w:fldChar w:fldCharType="separate"/>
        </w:r>
        <w:r>
          <w:t>39</w:t>
        </w:r>
        <w:r>
          <w:fldChar w:fldCharType="end"/>
        </w:r>
      </w:hyperlink>
    </w:p>
    <w:p>
      <w:pPr>
        <w:pStyle w:val="TOC1"/>
        <w:tabs>
          <w:tab w:val="right" w:leader="dot" w:pos="8306"/>
        </w:tabs>
      </w:pPr>
      <w:hyperlink w:anchor="_Toc26815" w:history="1">
        <w:r>
          <w:rPr>
            <w:rFonts w:ascii="仿宋" w:eastAsia="仿宋" w:hAnsi="仿宋" w:cs="仿宋" w:hint="eastAsia"/>
            <w:lang w:eastAsia="zh-CN"/>
          </w:rPr>
          <w:t>十、复合材料容器项目环境影响分析</w:t>
        </w:r>
        <w:r>
          <w:tab/>
        </w:r>
        <w:r>
          <w:fldChar w:fldCharType="begin"/>
        </w:r>
        <w:r>
          <w:instrText xml:space="preserve"> PAGEREF _Toc26815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14" w:history="1">
        <w:r>
          <w:rPr>
            <w:rFonts w:ascii="仿宋" w:eastAsia="仿宋" w:hAnsi="仿宋" w:cs="仿宋" w:hint="eastAsia"/>
            <w:lang w:eastAsia="zh-CN"/>
          </w:rPr>
          <w:t>(一)、建设区域环境质量现状</w:t>
        </w:r>
        <w:r>
          <w:tab/>
        </w:r>
        <w:r>
          <w:fldChar w:fldCharType="begin"/>
        </w:r>
        <w:r>
          <w:instrText xml:space="preserve"> PAGEREF _Toc17714 \h </w:instrText>
        </w:r>
        <w:r>
          <w:fldChar w:fldCharType="separate"/>
        </w:r>
        <w:r>
          <w:t>41</w:t>
        </w:r>
        <w:r>
          <w:fldChar w:fldCharType="end"/>
        </w:r>
      </w:hyperlink>
    </w:p>
    <w:p>
      <w:pPr>
        <w:pStyle w:val="TOC2"/>
        <w:tabs>
          <w:tab w:val="right" w:leader="dot" w:pos="8306"/>
        </w:tabs>
      </w:pPr>
      <w:hyperlink w:anchor="_Toc12279" w:history="1">
        <w:r>
          <w:rPr>
            <w:rFonts w:ascii="仿宋" w:eastAsia="仿宋" w:hAnsi="仿宋" w:cs="仿宋" w:hint="eastAsia"/>
            <w:lang w:eastAsia="zh-CN"/>
          </w:rPr>
          <w:t>(二)、建设期环境保护</w:t>
        </w:r>
        <w:r>
          <w:tab/>
        </w:r>
        <w:r>
          <w:fldChar w:fldCharType="begin"/>
        </w:r>
        <w:r>
          <w:instrText xml:space="preserve"> PAGEREF _Toc12279 \h </w:instrText>
        </w:r>
        <w:r>
          <w:fldChar w:fldCharType="separate"/>
        </w:r>
        <w:r>
          <w:t>42</w:t>
        </w:r>
        <w:r>
          <w:fldChar w:fldCharType="end"/>
        </w:r>
      </w:hyperlink>
    </w:p>
    <w:p>
      <w:pPr>
        <w:pStyle w:val="TOC2"/>
        <w:tabs>
          <w:tab w:val="right" w:leader="dot" w:pos="8306"/>
        </w:tabs>
      </w:pPr>
      <w:hyperlink w:anchor="_Toc7738" w:history="1">
        <w:r>
          <w:rPr>
            <w:rFonts w:ascii="仿宋" w:eastAsia="仿宋" w:hAnsi="仿宋" w:cs="仿宋" w:hint="eastAsia"/>
            <w:lang w:eastAsia="zh-CN"/>
          </w:rPr>
          <w:t>(三)、运营期环境保护</w:t>
        </w:r>
        <w:r>
          <w:tab/>
        </w:r>
        <w:r>
          <w:fldChar w:fldCharType="begin"/>
        </w:r>
        <w:r>
          <w:instrText xml:space="preserve"> PAGEREF _Toc7738 \h </w:instrText>
        </w:r>
        <w:r>
          <w:fldChar w:fldCharType="separate"/>
        </w:r>
        <w:r>
          <w:t>44</w:t>
        </w:r>
        <w:r>
          <w:fldChar w:fldCharType="end"/>
        </w:r>
      </w:hyperlink>
    </w:p>
    <w:p>
      <w:pPr>
        <w:pStyle w:val="TOC2"/>
        <w:tabs>
          <w:tab w:val="right" w:leader="dot" w:pos="8306"/>
        </w:tabs>
      </w:pPr>
      <w:hyperlink w:anchor="_Toc31466" w:history="1">
        <w:r>
          <w:rPr>
            <w:rFonts w:ascii="仿宋" w:eastAsia="仿宋" w:hAnsi="仿宋" w:cs="仿宋" w:hint="eastAsia"/>
            <w:lang w:eastAsia="zh-CN"/>
          </w:rPr>
          <w:t>(四)、复合材料容器项目建设对区域经济的影响</w:t>
        </w:r>
        <w:r>
          <w:tab/>
        </w:r>
        <w:r>
          <w:fldChar w:fldCharType="begin"/>
        </w:r>
        <w:r>
          <w:instrText xml:space="preserve"> PAGEREF _Toc31466 \h </w:instrText>
        </w:r>
        <w:r>
          <w:fldChar w:fldCharType="separate"/>
        </w:r>
        <w:r>
          <w:t>45</w:t>
        </w:r>
        <w:r>
          <w:fldChar w:fldCharType="end"/>
        </w:r>
      </w:hyperlink>
    </w:p>
    <w:p>
      <w:pPr>
        <w:pStyle w:val="TOC2"/>
        <w:tabs>
          <w:tab w:val="right" w:leader="dot" w:pos="8306"/>
        </w:tabs>
      </w:pPr>
      <w:hyperlink w:anchor="_Toc5350" w:history="1">
        <w:r>
          <w:rPr>
            <w:rFonts w:ascii="仿宋" w:eastAsia="仿宋" w:hAnsi="仿宋" w:cs="仿宋" w:hint="eastAsia"/>
            <w:lang w:eastAsia="zh-CN"/>
          </w:rPr>
          <w:t>(五)、废弃物处理</w:t>
        </w:r>
        <w:r>
          <w:tab/>
        </w:r>
        <w:r>
          <w:fldChar w:fldCharType="begin"/>
        </w:r>
        <w:r>
          <w:instrText xml:space="preserve"> PAGEREF _Toc5350 \h </w:instrText>
        </w:r>
        <w:r>
          <w:fldChar w:fldCharType="separate"/>
        </w:r>
        <w:r>
          <w:t>47</w:t>
        </w:r>
        <w:r>
          <w:fldChar w:fldCharType="end"/>
        </w:r>
      </w:hyperlink>
    </w:p>
    <w:p>
      <w:pPr>
        <w:pStyle w:val="TOC2"/>
        <w:tabs>
          <w:tab w:val="right" w:leader="dot" w:pos="8306"/>
        </w:tabs>
      </w:pPr>
      <w:hyperlink w:anchor="_Toc895" w:history="1">
        <w:r>
          <w:rPr>
            <w:rFonts w:ascii="仿宋" w:eastAsia="仿宋" w:hAnsi="仿宋" w:cs="仿宋" w:hint="eastAsia"/>
            <w:lang w:eastAsia="zh-CN"/>
          </w:rPr>
          <w:t>(六)、特殊环境影响分析</w:t>
        </w:r>
        <w:r>
          <w:tab/>
        </w:r>
        <w:r>
          <w:fldChar w:fldCharType="begin"/>
        </w:r>
        <w:r>
          <w:instrText xml:space="preserve"> PAGEREF _Toc895 \h </w:instrText>
        </w:r>
        <w:r>
          <w:fldChar w:fldCharType="separate"/>
        </w:r>
        <w:r>
          <w:t>48</w:t>
        </w:r>
        <w:r>
          <w:fldChar w:fldCharType="end"/>
        </w:r>
      </w:hyperlink>
    </w:p>
    <w:p>
      <w:pPr>
        <w:pStyle w:val="TOC2"/>
        <w:tabs>
          <w:tab w:val="right" w:leader="dot" w:pos="8306"/>
        </w:tabs>
      </w:pPr>
      <w:hyperlink w:anchor="_Toc23545" w:history="1">
        <w:r>
          <w:rPr>
            <w:rFonts w:ascii="仿宋" w:eastAsia="仿宋" w:hAnsi="仿宋" w:cs="仿宋" w:hint="eastAsia"/>
            <w:lang w:eastAsia="zh-CN"/>
          </w:rPr>
          <w:t>(七)、清洁生产</w:t>
        </w:r>
        <w:r>
          <w:tab/>
        </w:r>
        <w:r>
          <w:fldChar w:fldCharType="begin"/>
        </w:r>
        <w:r>
          <w:instrText xml:space="preserve"> PAGEREF _Toc23545 \h </w:instrText>
        </w:r>
        <w:r>
          <w:fldChar w:fldCharType="separate"/>
        </w:r>
        <w:r>
          <w:t>49</w:t>
        </w:r>
        <w:r>
          <w:fldChar w:fldCharType="end"/>
        </w:r>
      </w:hyperlink>
    </w:p>
    <w:p>
      <w:pPr>
        <w:pStyle w:val="TOC2"/>
        <w:tabs>
          <w:tab w:val="right" w:leader="dot" w:pos="8306"/>
        </w:tabs>
      </w:pPr>
      <w:hyperlink w:anchor="_Toc6121" w:history="1">
        <w:r>
          <w:rPr>
            <w:rFonts w:ascii="仿宋" w:eastAsia="仿宋" w:hAnsi="仿宋" w:cs="仿宋" w:hint="eastAsia"/>
            <w:lang w:eastAsia="zh-CN"/>
          </w:rPr>
          <w:t>(八)、环境保护综合评价</w:t>
        </w:r>
        <w:r>
          <w:tab/>
        </w:r>
        <w:r>
          <w:fldChar w:fldCharType="begin"/>
        </w:r>
        <w:r>
          <w:instrText xml:space="preserve"> PAGEREF _Toc6121 \h </w:instrText>
        </w:r>
        <w:r>
          <w:fldChar w:fldCharType="separate"/>
        </w:r>
        <w:r>
          <w:t>51</w:t>
        </w:r>
        <w:r>
          <w:fldChar w:fldCharType="end"/>
        </w:r>
      </w:hyperlink>
    </w:p>
    <w:p>
      <w:pPr>
        <w:pStyle w:val="TOC1"/>
        <w:tabs>
          <w:tab w:val="right" w:leader="dot" w:pos="8306"/>
        </w:tabs>
      </w:pPr>
      <w:hyperlink w:anchor="_Toc15733" w:history="1">
        <w:r>
          <w:rPr>
            <w:rFonts w:ascii="仿宋" w:eastAsia="仿宋" w:hAnsi="仿宋" w:cs="仿宋" w:hint="eastAsia"/>
            <w:lang w:eastAsia="zh-CN"/>
          </w:rPr>
          <w:t>十一、复合材料容器项目经营效益</w:t>
        </w:r>
        <w:r>
          <w:tab/>
        </w:r>
        <w:r>
          <w:fldChar w:fldCharType="begin"/>
        </w:r>
        <w:r>
          <w:instrText xml:space="preserve"> PAGEREF _Toc15733 \h </w:instrText>
        </w:r>
        <w:r>
          <w:fldChar w:fldCharType="separate"/>
        </w:r>
        <w:r>
          <w:t>52</w:t>
        </w:r>
        <w:r>
          <w:fldChar w:fldCharType="end"/>
        </w:r>
      </w:hyperlink>
    </w:p>
    <w:p>
      <w:pPr>
        <w:pStyle w:val="TOC2"/>
        <w:tabs>
          <w:tab w:val="right" w:leader="dot" w:pos="8306"/>
        </w:tabs>
      </w:pPr>
      <w:hyperlink w:anchor="_Toc1130" w:history="1">
        <w:r>
          <w:rPr>
            <w:rFonts w:ascii="仿宋" w:eastAsia="仿宋" w:hAnsi="仿宋" w:cs="仿宋" w:hint="eastAsia"/>
            <w:lang w:eastAsia="zh-CN"/>
          </w:rPr>
          <w:t>(一)、经济评价财务测算</w:t>
        </w:r>
        <w:r>
          <w:tab/>
        </w:r>
        <w:r>
          <w:fldChar w:fldCharType="begin"/>
        </w:r>
        <w:r>
          <w:instrText xml:space="preserve"> PAGEREF _Toc1130 \h </w:instrText>
        </w:r>
        <w:r>
          <w:fldChar w:fldCharType="separate"/>
        </w:r>
        <w:r>
          <w:t>52</w:t>
        </w:r>
        <w:r>
          <w:fldChar w:fldCharType="end"/>
        </w:r>
      </w:hyperlink>
    </w:p>
    <w:p>
      <w:pPr>
        <w:pStyle w:val="TOC2"/>
        <w:tabs>
          <w:tab w:val="right" w:leader="dot" w:pos="8306"/>
        </w:tabs>
      </w:pPr>
      <w:hyperlink w:anchor="_Toc32176" w:history="1">
        <w:r>
          <w:rPr>
            <w:rFonts w:ascii="仿宋" w:eastAsia="仿宋" w:hAnsi="仿宋" w:cs="仿宋" w:hint="eastAsia"/>
            <w:lang w:eastAsia="zh-CN"/>
          </w:rPr>
          <w:t>(二)、复合材料容器项目盈利能力分析</w:t>
        </w:r>
        <w:r>
          <w:tab/>
        </w:r>
        <w:r>
          <w:fldChar w:fldCharType="begin"/>
        </w:r>
        <w:r>
          <w:instrText xml:space="preserve"> PAGEREF _Toc32176 \h </w:instrText>
        </w:r>
        <w:r>
          <w:fldChar w:fldCharType="separate"/>
        </w:r>
        <w:r>
          <w:t>53</w:t>
        </w:r>
        <w:r>
          <w:fldChar w:fldCharType="end"/>
        </w:r>
      </w:hyperlink>
    </w:p>
    <w:p>
      <w:pPr>
        <w:pStyle w:val="TOC1"/>
        <w:tabs>
          <w:tab w:val="right" w:leader="dot" w:pos="8306"/>
        </w:tabs>
      </w:pPr>
      <w:hyperlink w:anchor="_Toc2202" w:history="1">
        <w:r>
          <w:rPr>
            <w:rFonts w:ascii="仿宋" w:eastAsia="仿宋" w:hAnsi="仿宋" w:cs="仿宋" w:hint="eastAsia"/>
            <w:lang w:eastAsia="zh-CN"/>
          </w:rPr>
          <w:t>十二、复合材料容器项目社会影响</w:t>
        </w:r>
        <w:r>
          <w:tab/>
        </w:r>
        <w:r>
          <w:fldChar w:fldCharType="begin"/>
        </w:r>
        <w:r>
          <w:instrText xml:space="preserve"> PAGEREF _Toc2202 \h </w:instrText>
        </w:r>
        <w:r>
          <w:fldChar w:fldCharType="separate"/>
        </w:r>
        <w:r>
          <w:t>54</w:t>
        </w:r>
        <w:r>
          <w:fldChar w:fldCharType="end"/>
        </w:r>
      </w:hyperlink>
    </w:p>
    <w:p>
      <w:pPr>
        <w:pStyle w:val="TOC2"/>
        <w:tabs>
          <w:tab w:val="right" w:leader="dot" w:pos="8306"/>
        </w:tabs>
      </w:pPr>
      <w:hyperlink w:anchor="_Toc8217" w:history="1">
        <w:r>
          <w:rPr>
            <w:rFonts w:ascii="仿宋" w:eastAsia="仿宋" w:hAnsi="仿宋" w:cs="仿宋" w:hint="eastAsia"/>
            <w:lang w:eastAsia="zh-CN"/>
          </w:rPr>
          <w:t>(一)、社会责任与义务</w:t>
        </w:r>
        <w:r>
          <w:tab/>
        </w:r>
        <w:r>
          <w:fldChar w:fldCharType="begin"/>
        </w:r>
        <w:r>
          <w:instrText xml:space="preserve"> PAGEREF _Toc8217 \h </w:instrText>
        </w:r>
        <w:r>
          <w:fldChar w:fldCharType="separate"/>
        </w:r>
        <w:r>
          <w:t>54</w:t>
        </w:r>
        <w:r>
          <w:fldChar w:fldCharType="end"/>
        </w:r>
      </w:hyperlink>
    </w:p>
    <w:p>
      <w:pPr>
        <w:pStyle w:val="TOC2"/>
        <w:tabs>
          <w:tab w:val="right" w:leader="dot" w:pos="8306"/>
        </w:tabs>
      </w:pPr>
      <w:hyperlink w:anchor="_Toc7066" w:history="1">
        <w:r>
          <w:rPr>
            <w:rFonts w:ascii="仿宋" w:eastAsia="仿宋" w:hAnsi="仿宋" w:cs="仿宋" w:hint="eastAsia"/>
            <w:lang w:eastAsia="zh-CN"/>
          </w:rPr>
          <w:t>(二)、社会参与与沟通</w:t>
        </w:r>
        <w:r>
          <w:tab/>
        </w:r>
        <w:r>
          <w:fldChar w:fldCharType="begin"/>
        </w:r>
        <w:r>
          <w:instrText xml:space="preserve"> PAGEREF _Toc7066 \h </w:instrText>
        </w:r>
        <w:r>
          <w:fldChar w:fldCharType="separate"/>
        </w:r>
        <w:r>
          <w:t>55</w:t>
        </w:r>
        <w:r>
          <w:fldChar w:fldCharType="end"/>
        </w:r>
      </w:hyperlink>
    </w:p>
    <w:p>
      <w:pPr>
        <w:pStyle w:val="TOC1"/>
        <w:tabs>
          <w:tab w:val="right" w:leader="dot" w:pos="8306"/>
        </w:tabs>
      </w:pPr>
      <w:hyperlink w:anchor="_Toc25355" w:history="1">
        <w:r>
          <w:rPr>
            <w:rFonts w:ascii="仿宋" w:eastAsia="仿宋" w:hAnsi="仿宋" w:cs="仿宋" w:hint="eastAsia"/>
            <w:lang w:eastAsia="zh-CN"/>
          </w:rPr>
          <w:t>十三、复合材料容器项目实施保障措施</w:t>
        </w:r>
        <w:r>
          <w:tab/>
        </w:r>
        <w:r>
          <w:fldChar w:fldCharType="begin"/>
        </w:r>
        <w:r>
          <w:instrText xml:space="preserve"> PAGEREF _Toc25355 \h </w:instrText>
        </w:r>
        <w:r>
          <w:fldChar w:fldCharType="separate"/>
        </w:r>
        <w:r>
          <w:t>56</w:t>
        </w:r>
        <w:r>
          <w:fldChar w:fldCharType="end"/>
        </w:r>
      </w:hyperlink>
    </w:p>
    <w:p>
      <w:pPr>
        <w:pStyle w:val="TOC2"/>
        <w:tabs>
          <w:tab w:val="right" w:leader="dot" w:pos="8306"/>
        </w:tabs>
      </w:pPr>
      <w:hyperlink w:anchor="_Toc7952" w:history="1">
        <w:r>
          <w:rPr>
            <w:rFonts w:ascii="仿宋" w:eastAsia="仿宋" w:hAnsi="仿宋" w:cs="仿宋" w:hint="eastAsia"/>
            <w:lang w:eastAsia="zh-CN"/>
          </w:rPr>
          <w:t>(一)、复合材料容器项目实施保障机制</w:t>
        </w:r>
        <w:r>
          <w:tab/>
        </w:r>
        <w:r>
          <w:fldChar w:fldCharType="begin"/>
        </w:r>
        <w:r>
          <w:instrText xml:space="preserve"> PAGEREF _Toc7952 \h </w:instrText>
        </w:r>
        <w:r>
          <w:fldChar w:fldCharType="separate"/>
        </w:r>
        <w:r>
          <w:t>56</w:t>
        </w:r>
        <w:r>
          <w:fldChar w:fldCharType="end"/>
        </w:r>
      </w:hyperlink>
    </w:p>
    <w:p>
      <w:pPr>
        <w:pStyle w:val="TOC2"/>
        <w:tabs>
          <w:tab w:val="right" w:leader="dot" w:pos="8306"/>
        </w:tabs>
      </w:pPr>
      <w:hyperlink w:anchor="_Toc13156" w:history="1">
        <w:r>
          <w:rPr>
            <w:rFonts w:ascii="仿宋" w:eastAsia="仿宋" w:hAnsi="仿宋" w:cs="仿宋" w:hint="eastAsia"/>
            <w:lang w:eastAsia="zh-CN"/>
          </w:rPr>
          <w:t>(二)、复合材料容器项目法律合规要求</w:t>
        </w:r>
        <w:r>
          <w:tab/>
        </w:r>
        <w:r>
          <w:fldChar w:fldCharType="begin"/>
        </w:r>
        <w:r>
          <w:instrText xml:space="preserve"> PAGEREF _Toc13156 \h </w:instrText>
        </w:r>
        <w:r>
          <w:fldChar w:fldCharType="separate"/>
        </w:r>
        <w:r>
          <w:t>59</w:t>
        </w:r>
        <w:r>
          <w:fldChar w:fldCharType="end"/>
        </w:r>
      </w:hyperlink>
    </w:p>
    <w:p>
      <w:pPr>
        <w:pStyle w:val="TOC2"/>
        <w:tabs>
          <w:tab w:val="right" w:leader="dot" w:pos="8306"/>
        </w:tabs>
      </w:pPr>
      <w:hyperlink w:anchor="_Toc24299" w:history="1">
        <w:r>
          <w:rPr>
            <w:rFonts w:ascii="仿宋" w:eastAsia="仿宋" w:hAnsi="仿宋" w:cs="仿宋" w:hint="eastAsia"/>
            <w:lang w:eastAsia="zh-CN"/>
          </w:rPr>
          <w:t>(三)、复合材料容器项目合同管理与法律事务</w:t>
        </w:r>
        <w:r>
          <w:tab/>
        </w:r>
        <w:r>
          <w:fldChar w:fldCharType="begin"/>
        </w:r>
        <w:r>
          <w:instrText xml:space="preserve"> PAGEREF _Toc24299 \h </w:instrText>
        </w:r>
        <w:r>
          <w:fldChar w:fldCharType="separate"/>
        </w:r>
        <w:r>
          <w:t>64</w:t>
        </w:r>
        <w:r>
          <w:fldChar w:fldCharType="end"/>
        </w:r>
      </w:hyperlink>
    </w:p>
    <w:p>
      <w:pPr>
        <w:pStyle w:val="TOC2"/>
        <w:tabs>
          <w:tab w:val="right" w:leader="dot" w:pos="8306"/>
        </w:tabs>
      </w:pPr>
      <w:hyperlink w:anchor="_Toc7618" w:history="1">
        <w:r>
          <w:rPr>
            <w:rFonts w:ascii="仿宋" w:eastAsia="仿宋" w:hAnsi="仿宋" w:cs="仿宋" w:hint="eastAsia"/>
            <w:lang w:eastAsia="zh-CN"/>
          </w:rPr>
          <w:t>(四)、复合材料容器项目知识产权保护策略</w:t>
        </w:r>
        <w:r>
          <w:tab/>
        </w:r>
        <w:r>
          <w:fldChar w:fldCharType="begin"/>
        </w:r>
        <w:r>
          <w:instrText xml:space="preserve"> PAGEREF _Toc7618 \h </w:instrText>
        </w:r>
        <w:r>
          <w:fldChar w:fldCharType="separate"/>
        </w:r>
        <w:r>
          <w:t>70</w:t>
        </w:r>
        <w:r>
          <w:fldChar w:fldCharType="end"/>
        </w:r>
      </w:hyperlink>
    </w:p>
    <w:p>
      <w:pPr>
        <w:pStyle w:val="TOC1"/>
        <w:tabs>
          <w:tab w:val="right" w:leader="dot" w:pos="8306"/>
        </w:tabs>
      </w:pPr>
      <w:hyperlink w:anchor="_Toc27694" w:history="1">
        <w:r>
          <w:rPr>
            <w:rFonts w:ascii="仿宋" w:eastAsia="仿宋" w:hAnsi="仿宋" w:cs="仿宋" w:hint="eastAsia"/>
            <w:lang w:eastAsia="zh-CN"/>
          </w:rPr>
          <w:t>十四、利益相关者分析与沟通计划</w:t>
        </w:r>
        <w:r>
          <w:tab/>
        </w:r>
        <w:r>
          <w:fldChar w:fldCharType="begin"/>
        </w:r>
        <w:r>
          <w:instrText xml:space="preserve"> PAGEREF _Toc27694 \h </w:instrText>
        </w:r>
        <w:r>
          <w:fldChar w:fldCharType="separate"/>
        </w:r>
        <w:r>
          <w:t>72</w:t>
        </w:r>
        <w:r>
          <w:fldChar w:fldCharType="end"/>
        </w:r>
      </w:hyperlink>
    </w:p>
    <w:p>
      <w:pPr>
        <w:pStyle w:val="TOC2"/>
        <w:tabs>
          <w:tab w:val="right" w:leader="dot" w:pos="8306"/>
        </w:tabs>
      </w:pPr>
      <w:hyperlink w:anchor="_Toc12930" w:history="1">
        <w:r>
          <w:rPr>
            <w:rFonts w:ascii="仿宋" w:eastAsia="仿宋" w:hAnsi="仿宋" w:cs="仿宋" w:hint="eastAsia"/>
            <w:lang w:eastAsia="zh-CN"/>
          </w:rPr>
          <w:t>(一)、利益相关者分析</w:t>
        </w:r>
        <w:r>
          <w:tab/>
        </w:r>
        <w:r>
          <w:fldChar w:fldCharType="begin"/>
        </w:r>
        <w:r>
          <w:instrText xml:space="preserve"> PAGEREF _Toc12930 \h </w:instrText>
        </w:r>
        <w:r>
          <w:fldChar w:fldCharType="separate"/>
        </w:r>
        <w:r>
          <w:t>72</w:t>
        </w:r>
        <w:r>
          <w:fldChar w:fldCharType="end"/>
        </w:r>
      </w:hyperlink>
    </w:p>
    <w:p>
      <w:pPr>
        <w:pStyle w:val="TOC2"/>
        <w:tabs>
          <w:tab w:val="right" w:leader="dot" w:pos="8306"/>
        </w:tabs>
      </w:pPr>
      <w:hyperlink w:anchor="_Toc4968" w:history="1">
        <w:r>
          <w:rPr>
            <w:rFonts w:ascii="仿宋" w:eastAsia="仿宋" w:hAnsi="仿宋" w:cs="仿宋" w:hint="eastAsia"/>
            <w:lang w:eastAsia="zh-CN"/>
          </w:rPr>
          <w:t>(二)、沟通计划</w:t>
        </w:r>
        <w:r>
          <w:tab/>
        </w:r>
        <w:r>
          <w:fldChar w:fldCharType="begin"/>
        </w:r>
        <w:r>
          <w:instrText xml:space="preserve"> PAGEREF _Toc4968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72"/>
      <w:r>
        <w:rPr>
          <w:rFonts w:ascii="仿宋" w:eastAsia="仿宋" w:hAnsi="仿宋" w:cs="仿宋" w:hint="eastAsia"/>
          <w:sz w:val="28"/>
          <w:lang w:eastAsia="zh-CN"/>
        </w:rPr>
        <w:t>一、复合材料容器项目概论</w:t>
      </w:r>
      <w:bookmarkEnd w:id="2"/>
    </w:p>
    <w:p>
      <w:pPr>
        <w:pStyle w:val="Heading2"/>
        <w:rPr>
          <w:rFonts w:ascii="仿宋" w:eastAsia="仿宋" w:hAnsi="仿宋" w:cs="仿宋" w:hint="eastAsia"/>
          <w:lang w:eastAsia="zh-CN"/>
        </w:rPr>
      </w:pPr>
      <w:bookmarkStart w:id="3" w:name="_Toc16862"/>
      <w:r>
        <w:rPr>
          <w:rFonts w:ascii="仿宋" w:eastAsia="仿宋" w:hAnsi="仿宋" w:cs="仿宋" w:hint="eastAsia"/>
          <w:lang w:eastAsia="zh-CN"/>
        </w:rPr>
        <w:t>(一)、复合材料容器项目概况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起源追溯至对市场的深入洞察。市场的不断演变与变革为复合材料容器项目提供了难得的机遇。当前市场存在的需求缺口和变革的大环境共同构成了复合材料容器项目的背景。这个复合材料容器项目旨在充分利用市场机遇，填补行业中尚未满足的需求，为客户提供全新的解决方案。市场的变革和需求的增长使得这个复合材料容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复合材料容器项目名称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正式命名为复合材料容器。这个名称不仅仅是一个标识，更代表了复合材料容器项目的核心理念和愿景。它蕴含着复合材料容器项目所要解决问题的关键字，具有强烈的表达和辨识度，为复合材料容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复合材料容器项目目标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核心目标是提供一种全新、高效的解决方案，满足客户日益增长的需求。复合材料容器项目追求的不仅仅是满足市场需求，更是在市场中获得卓越的竞争优势。通过不断提升产品或服务的质量和创新水平，复合材料容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复合材料容器项目范围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全面涵盖了产品研发、制造、市场推广和售后服务，确保从产品设计到最终用户体验的全方位关注。这一全面的复合材料容器项目范围是为了确保复合材料容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复合材料容器项目时间表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复合材料容器项目计划在未来18个月内完成，包括研发、测试、市场试点和正式推出等不同阶段。这个时间表的合理设计是为了确保复合材料容器项目各个阶段的顺利推进，以便按时交付高质量的成果。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复合材料容器项目预算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总预算估算为XX百万美元，主要分配在研发、市场推广、人员培训和运营等方面。这一充足的预算为复合材料容器项目提供了充足的资源，确保复合材料容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复合材料容器项目风险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可能面临的风险包括市场接受度低、技术难题、竞争激烈等。复合材料容器项目团队已经制定了相应的风险应对计划，通过前瞻性的风险管理，确保复合材料容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复合材料容器项目团队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复合材料容器项目汇聚了一支经验丰富、多领域专业素养的核心团队，确保复合材料容器项目在各个方面都能拥有高水平的执行力。团队的协同作战是复合材料容器项目成功的关键因素之一。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复合材料容器项目背景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复合材料容器项目的背景根植于市场对更高效、创新产品的渴望，同时也受到科技发展对行业格局的深刻改变的影响。这为复合材料容器项目提供了广阔的发展空间和市场需求。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复合材料容器项目现状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截至目前，复合材料容器项目已完成市场调研和技术验证，取得了初步的成功。这为复合材料容器项目在未来的发展奠定了坚实的基础，为更远大的目标打下了坚实的基石。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234"/>
      <w:r>
        <w:rPr>
          <w:rFonts w:ascii="仿宋" w:eastAsia="仿宋" w:hAnsi="仿宋" w:cs="仿宋" w:hint="eastAsia"/>
          <w:sz w:val="28"/>
          <w:lang w:eastAsia="zh-CN"/>
        </w:rPr>
        <w:t>(二)、复合材料容器项目目标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keyword》复合材料容器项目首要业务目标是在市场中占据有利地位，实现产品/服务的成功推广和销售。通过不断提升产品质量、创新性，复合材料容器项目追求成为行业中的领导者，赢得更多客户的青睐。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在科技迅速发展的时代，复合材料容器项目着眼于技术创新。通过持续的研发和技术升级，复合材料容器项目旨在推出更具创新性的产品或服务，以满足市场对新鲜、先进解决方案的需求。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为了建立可持续的客户关系，复合材料容器项目设定了客户满意度目标。通过提供卓越的产品质量和优质的客户服务，复合材料容器项目追求赢得客户的信任和忠诚度，确保他们的满意度达到行业领先水平。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复合材料容器项目注重社会责任和可持续发展。通过实施环保、社会责任复合材料容器项目，复合材料容器项目致力于在经济发展的同时保护环境，促进社会公平，实现可持续经营。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复合材料容器项目的团队是实现目标的核心驱动力。因此，复合材料容器项目设定了团队发展目标，包括提升团队成员的专业技能、培养领导力，以及搭建协同高效的团队工作氛围。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407"/>
      <w:r>
        <w:rPr>
          <w:rFonts w:ascii="仿宋" w:eastAsia="仿宋" w:hAnsi="仿宋" w:cs="仿宋" w:hint="eastAsia"/>
          <w:sz w:val="28"/>
          <w:lang w:eastAsia="zh-CN"/>
        </w:rPr>
        <w:t>(三)、复合材料容器项目提出的理由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复合材料容器项目提出的理由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源于对市场机遇的深刻洞察。当前市场中存在的需求缺口和行业发展趋势表明，有巨大的商业机会等待被开发。通过准确捕捉市场机遇，复合材料容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理念基于对技术创新的信仰。通过持续的研发和技术投入，复合材料容器项目有望推出更具创新性的产品或服务。在科技飞速发展的当下，复合材料容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是为了增强企业的行业竞争力。通过提升产品或服务的质量和独特性，复合材料容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响应了消费者需求的变化。随着社会和科技的不断发展，消费者对产品和服务的需求也在发生变化。通过深入了解并及时回应消费者的新需求，复合材料容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复合材料容器项目的提出是企业战略发展规划的一部分。在面对日益激烈的市场竞争和不断变化的商业环境中，复合材料容器项目作为企业战略的一环，旨在为企业开辟新的增长领域，巩固企业在行业中的地位。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不仅仅是基于商业考量，还注重社会责任。通过推出环保、社会责任等方面的复合材料容器项目，复合材料容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复合材料容器项目的提出反映了对利益相关者期望的关注。包括客户、员工、投资者等利益相关者在企业发展中都有着各自的期望，复合材料容器项目力求在满足这些期望的同时，取得更大的共赢。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038"/>
      <w:r>
        <w:rPr>
          <w:rFonts w:ascii="仿宋" w:eastAsia="仿宋" w:hAnsi="仿宋" w:cs="仿宋" w:hint="eastAsia"/>
          <w:sz w:val="28"/>
          <w:lang w:eastAsia="zh-CN"/>
        </w:rPr>
        <w:t>(四)、复合材料容器项目意义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在实施复合材料容器项目的过程中，我们不仅仅是在追逐商业成功，更是为企业和社会的多个层面创造了深远的意义。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首要意义在于提升企业的市场竞争力。通过持续的创新和对产品质量的高标准要求，复合材料容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合材料容器项目的推进将促使行业技术水平的提升。通过引入先进技术和创新性解决方案，复合材料容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合材料容器项目不仅创造了大量就业机会，提高了就业水平，还注重社会责任和环保。通过参与社会公益事业和推动环保复合材料容器项目，复合材料容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综合而言，复合材料容器项目意义重大，不仅推动了企业的发展，也为行业和社会的进步贡献了积极力量。这是一个全面而深刻的影响，将在未来产生可持续的正面效应。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9"/>
      <w:r>
        <w:rPr>
          <w:rFonts w:ascii="仿宋" w:eastAsia="仿宋" w:hAnsi="仿宋" w:cs="仿宋" w:hint="eastAsia"/>
          <w:sz w:val="28"/>
          <w:lang w:eastAsia="zh-CN"/>
        </w:rPr>
        <w:t>(五)、复合材料容器项目背景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在当今迅猛发展的商业环境中，复合材料容器项目的动因根植于对多方面因素的审慎考量。这个复合材料容器项目的提出并非孤立的决策，而是对企业所处背景深入思考的产物。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合材料容器项目背后的首要原因。科技的迅速发展和全球市场的快速变化使得企业必须灵活应对。复合材料容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竞争的激烈程度也是复合材料容器项目背景中不可忽视的一环。企业需要在激烈竞争中脱颖而出，为此，复合材料容器项目致力于打破常规，提供独特的价值主张，以吸引客户并确保市场份额的增长。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技术的迅速发展为企业带来了机遇与挑战。作为复合材料容器项目启动的背景之一，对新兴技术的应用将有助于提升企业的技术水平，使其在不断演进的商业环境中保持竞争优势。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此外，社会对企业责任的期望也在逐渐升高。复合材料容器项目充分融入了社会责任的理念，通过可持续经营和社会公益复合材料容器项目，企图为社会贡献一份力量，在商业成功的同时关注社会价值。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97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5224"/>
      <w:r>
        <w:rPr>
          <w:rFonts w:ascii="仿宋" w:eastAsia="仿宋" w:hAnsi="仿宋" w:cs="仿宋" w:hint="eastAsia"/>
          <w:lang w:eastAsia="zh-CN"/>
        </w:rPr>
        <w:t>(一)、复合材料容器行业分析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行业一直以来都是市场的关注焦点。行业内的发展趋势、竞争态势以及潜在机会都对复合材料容器项目的推进产生深远的影响。通过深入研究行业的整体概貌，我们将更好地理解行业的核心特征，为复合材料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行业，技术一直是推动创新和发展的关键因素。我们将对当前技术趋势进行详尽分析，包括但不限于人工智能、大数据应用、先进制造技术等。这有助于复合材料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材料容器项目成功的基础。我们将对主要竞争对手进行深入研究，包括其市场份额、产品特点、市场定位等。通过全面了解竞争对手的优势和劣势，复合材料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559"/>
      <w:r>
        <w:rPr>
          <w:rFonts w:ascii="仿宋" w:eastAsia="仿宋" w:hAnsi="仿宋" w:cs="仿宋" w:hint="eastAsia"/>
          <w:sz w:val="28"/>
          <w:lang w:eastAsia="zh-CN"/>
        </w:rPr>
        <w:t>(二)、复合材料容器市场分析预测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材料容器市场未来的增长趋势。这包括市场的整体规模、各细分领域的发展趋势等。复合材料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材料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复合材料容器项目实施过程中需要充分考虑的因素。我们将对市场风险进行全面评估，包括但不限于政策法规风险、市场竞争风险、技术变革风险等。通过对潜在风险的深入分析，复合材料容器项目可以制定相应的风险缓解策略，降低不确定性对复合材料容器项目的影响。</w:t>
      </w:r>
    </w:p>
    <w:p>
      <w:pPr>
        <w:pStyle w:val="Heading1"/>
        <w:ind w:firstLine="560" w:firstLineChars="200"/>
        <w:rPr>
          <w:rFonts w:ascii="仿宋" w:eastAsia="仿宋" w:hAnsi="仿宋" w:cs="仿宋" w:hint="eastAsia"/>
          <w:sz w:val="28"/>
          <w:lang w:eastAsia="zh-CN"/>
        </w:rPr>
      </w:pPr>
      <w:bookmarkStart w:id="11" w:name="_Toc563"/>
      <w:r>
        <w:rPr>
          <w:rFonts w:ascii="仿宋" w:eastAsia="仿宋" w:hAnsi="仿宋" w:cs="仿宋" w:hint="eastAsia"/>
          <w:sz w:val="28"/>
          <w:lang w:eastAsia="zh-CN"/>
        </w:rPr>
        <w:t>三、复合材料容器项目文档管理</w:t>
      </w:r>
      <w:bookmarkEnd w:id="11"/>
    </w:p>
    <w:p>
      <w:pPr>
        <w:pStyle w:val="Heading2"/>
        <w:rPr>
          <w:rFonts w:ascii="仿宋" w:eastAsia="仿宋" w:hAnsi="仿宋" w:cs="仿宋" w:hint="eastAsia"/>
          <w:lang w:eastAsia="zh-CN"/>
        </w:rPr>
      </w:pPr>
      <w:bookmarkStart w:id="12" w:name="_Toc1586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复合材料容器项目高度重视文档的质量和准确性，以支持复合材料容器项目的各项活动和决策。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文档的编制始于复合材料容器项目计划的初期，我们制定了详细的文档编制计划，明确了每个文档的内容、格式和编写责任人。在复合材料容器项目启动阶段，我们首先编制了复合材料容器项目章程，明确定义了复合材料容器项目的目标、范围、风险等关键要素。随后，复合材料容器项目团队根据计划陆续编制了需求文档、设计文档、测试文档等各类文档，确保复合材料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材料容器项目管理中的重要环节，旨在确保复合材料容器项目文档符合质量标准和复合材料容器项目需求。在复合材料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材料容器项目相关利益方和专业领域的专家对文档进行独立审查。这有助于获取更全面、客观的反馈，确保复合材料容器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复合材料容器项目在文档编制与审查方面建立了严格的管理机制，通过规范的流程和多维度的审查，确保复合材料容器项目文档的质量、准确性和可靠性，为复合材料容器项目的顺利推进提供了有力支持。</w:t>
      </w:r>
    </w:p>
    <w:p>
      <w:pPr>
        <w:pStyle w:val="Heading2"/>
        <w:ind w:firstLine="560" w:firstLineChars="200"/>
        <w:rPr>
          <w:rFonts w:ascii="仿宋" w:eastAsia="仿宋" w:hAnsi="仿宋" w:cs="仿宋" w:hint="eastAsia"/>
          <w:sz w:val="28"/>
          <w:lang w:eastAsia="zh-CN"/>
        </w:rPr>
      </w:pPr>
      <w:bookmarkStart w:id="13" w:name="_Toc2827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我们通过多渠道发布文档，包括电子邮件、复合材料容器项目管理平台、内部网站等，以满足不同团队成员的偏好和需求。多渠道发布确保了信息的全面覆盖。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我们采用了精细的权限控制，确保只有授权人员可以访问敏感信息。这种安全措施保护了复合材料容器项目文档的机密性，防止了未经授权的信息泄露。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材料容器项目生命周期中一个至关重要的环节，直接关系到复合材料容器项目信息的长期保存和历史记录的完整性。在复合材料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876"/>
      <w:r>
        <w:rPr>
          <w:rFonts w:ascii="仿宋" w:eastAsia="仿宋" w:hAnsi="仿宋" w:cs="仿宋" w:hint="eastAsia"/>
          <w:sz w:val="28"/>
          <w:lang w:eastAsia="zh-CN"/>
        </w:rPr>
        <w:t>四、复合材料容器项目建设背景及必要性分析</w:t>
      </w:r>
      <w:bookmarkEnd w:id="15"/>
    </w:p>
    <w:p>
      <w:pPr>
        <w:pStyle w:val="Heading2"/>
        <w:rPr>
          <w:rFonts w:ascii="仿宋" w:eastAsia="仿宋" w:hAnsi="仿宋" w:cs="仿宋" w:hint="eastAsia"/>
          <w:lang w:eastAsia="zh-CN"/>
        </w:rPr>
      </w:pPr>
      <w:bookmarkStart w:id="16" w:name="_Toc5247"/>
      <w:r>
        <w:rPr>
          <w:rFonts w:ascii="仿宋" w:eastAsia="仿宋" w:hAnsi="仿宋" w:cs="仿宋" w:hint="eastAsia"/>
          <w:lang w:eastAsia="zh-CN"/>
        </w:rPr>
        <w:t>(一)、复合材料容器项目背景分析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合材料容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合材料容器项目在这个潮流中的定位。同时，我们将关注行业内涌现的新兴机遇，以便复合材料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合材料容器项目提供了强大的发展动力。我们将聚焦于行业内最新的技术发展趋势，包括但不限于人工智能、大数据分析、物联网等领域。通过深度的技术研究，我们将确保复合材料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合材料容器项目发展的源泉。我们将投入更多的精力对市场需求进行深入剖析，超越表面的需求，深入挖掘潜在的市场痛点和机遇。通过对市场需求的细致了解，复合材料容器项目将更有针对性地设计解决方案，满足市场的多样化需求，从而更好地促进复合材料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合材料容器项目战略至关重要。我们将对竞争态势进行更为深入的分析，包括但不限于市场份额、产品特点、客户满意度等多个维度。通过深度的竞争分析，复合材料容器项目将能够更准确地把握市场脉搏，制定具有竞争力的复合材料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复合材料容器项目的发展具有直接的影响。我们将进行更为全面的法规和政策分析，了解行业发展中的潜在法律风险和合规挑战。通过充分了解和遵守相关法规，复合材料容器项目将确保在法律框架内合法合规运营，为复合材料容器项目的稳健发展提供有力支持。</w:t>
      </w:r>
    </w:p>
    <w:p>
      <w:pPr>
        <w:pStyle w:val="Heading2"/>
        <w:ind w:firstLine="560" w:firstLineChars="200"/>
        <w:rPr>
          <w:rFonts w:ascii="仿宋" w:eastAsia="仿宋" w:hAnsi="仿宋" w:cs="仿宋" w:hint="eastAsia"/>
          <w:sz w:val="28"/>
          <w:lang w:eastAsia="zh-CN"/>
        </w:rPr>
      </w:pPr>
      <w:bookmarkStart w:id="17" w:name="_Toc29284"/>
      <w:r>
        <w:rPr>
          <w:rFonts w:ascii="仿宋" w:eastAsia="仿宋" w:hAnsi="仿宋" w:cs="仿宋" w:hint="eastAsia"/>
          <w:sz w:val="28"/>
          <w:lang w:eastAsia="zh-CN"/>
        </w:rPr>
        <w:t>(二)、复合材料容器项目建设必要性分析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https://d.book118.com/348102115112006043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F6416"/>
    <w:rsid w:val="79AF64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02115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2024-02-29T11:40:00Z</dcterms:created>
  <dcterms:modified xsi:type="dcterms:W3CDTF">2024-02-29T11:40:43Z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4522BB3DA1534730820AE3E1790BA601_11</vt:lpwstr>
  </property>
  <property fmtid="{D5CDD505-2E9C-101B-9397-08002B2CF9AE}" pid="3" name="KSOProductBuildVer">
    <vt:lpwstr>2052-12.1.0.16388</vt:lpwstr>
  </property>
</Properties>
</file>