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87" w:history="1">
        <w:r>
          <w:rPr>
            <w:rFonts w:ascii="仿宋" w:eastAsia="仿宋" w:hAnsi="仿宋" w:cs="仿宋" w:hint="eastAsia"/>
            <w:lang w:eastAsia="zh-CN"/>
          </w:rPr>
          <w:t>前言</w:t>
        </w:r>
        <w:r>
          <w:tab/>
        </w:r>
        <w:r>
          <w:fldChar w:fldCharType="begin"/>
        </w:r>
        <w:r>
          <w:instrText xml:space="preserve"> PAGEREF _Toc16587 \h </w:instrText>
        </w:r>
        <w:r>
          <w:fldChar w:fldCharType="separate"/>
        </w:r>
        <w:r>
          <w:t>3</w:t>
        </w:r>
        <w:r>
          <w:fldChar w:fldCharType="end"/>
        </w:r>
      </w:hyperlink>
    </w:p>
    <w:p>
      <w:pPr>
        <w:pStyle w:val="TOC1"/>
        <w:tabs>
          <w:tab w:val="right" w:leader="dot" w:pos="8306"/>
        </w:tabs>
      </w:pPr>
      <w:hyperlink w:anchor="_Toc29755" w:history="1">
        <w:r>
          <w:rPr>
            <w:rFonts w:ascii="仿宋" w:eastAsia="仿宋" w:hAnsi="仿宋" w:cs="仿宋" w:hint="eastAsia"/>
            <w:lang w:eastAsia="zh-CN"/>
          </w:rPr>
          <w:t>一、环境和生态影响分析</w:t>
        </w:r>
        <w:r>
          <w:tab/>
        </w:r>
        <w:r>
          <w:fldChar w:fldCharType="begin"/>
        </w:r>
        <w:r>
          <w:instrText xml:space="preserve"> PAGEREF _Toc29755 \h </w:instrText>
        </w:r>
        <w:r>
          <w:fldChar w:fldCharType="separate"/>
        </w:r>
        <w:r>
          <w:t>3</w:t>
        </w:r>
        <w:r>
          <w:fldChar w:fldCharType="end"/>
        </w:r>
      </w:hyperlink>
    </w:p>
    <w:p>
      <w:pPr>
        <w:pStyle w:val="TOC2"/>
        <w:tabs>
          <w:tab w:val="right" w:leader="dot" w:pos="8306"/>
        </w:tabs>
      </w:pPr>
      <w:hyperlink w:anchor="_Toc17679" w:history="1">
        <w:r>
          <w:rPr>
            <w:rFonts w:ascii="仿宋" w:eastAsia="仿宋" w:hAnsi="仿宋" w:cs="仿宋" w:hint="eastAsia"/>
            <w:lang w:eastAsia="zh-CN"/>
          </w:rPr>
          <w:t>(一)、环境和生态现状</w:t>
        </w:r>
        <w:r>
          <w:tab/>
        </w:r>
        <w:r>
          <w:fldChar w:fldCharType="begin"/>
        </w:r>
        <w:r>
          <w:instrText xml:space="preserve"> PAGEREF _Toc17679 \h </w:instrText>
        </w:r>
        <w:r>
          <w:fldChar w:fldCharType="separate"/>
        </w:r>
        <w:r>
          <w:t>3</w:t>
        </w:r>
        <w:r>
          <w:fldChar w:fldCharType="end"/>
        </w:r>
      </w:hyperlink>
    </w:p>
    <w:p>
      <w:pPr>
        <w:pStyle w:val="TOC2"/>
        <w:tabs>
          <w:tab w:val="right" w:leader="dot" w:pos="8306"/>
        </w:tabs>
      </w:pPr>
      <w:hyperlink w:anchor="_Toc8472" w:history="1">
        <w:r>
          <w:rPr>
            <w:rFonts w:ascii="仿宋" w:eastAsia="仿宋" w:hAnsi="仿宋" w:cs="仿宋" w:hint="eastAsia"/>
            <w:lang w:eastAsia="zh-CN"/>
          </w:rPr>
          <w:t>(二)、生态环境影响分析</w:t>
        </w:r>
        <w:r>
          <w:tab/>
        </w:r>
        <w:r>
          <w:fldChar w:fldCharType="begin"/>
        </w:r>
        <w:r>
          <w:instrText xml:space="preserve"> PAGEREF _Toc8472 \h </w:instrText>
        </w:r>
        <w:r>
          <w:fldChar w:fldCharType="separate"/>
        </w:r>
        <w:r>
          <w:t>4</w:t>
        </w:r>
        <w:r>
          <w:fldChar w:fldCharType="end"/>
        </w:r>
      </w:hyperlink>
    </w:p>
    <w:p>
      <w:pPr>
        <w:pStyle w:val="TOC2"/>
        <w:tabs>
          <w:tab w:val="right" w:leader="dot" w:pos="8306"/>
        </w:tabs>
      </w:pPr>
      <w:hyperlink w:anchor="_Toc12699" w:history="1">
        <w:r>
          <w:rPr>
            <w:rFonts w:ascii="仿宋" w:eastAsia="仿宋" w:hAnsi="仿宋" w:cs="仿宋" w:hint="eastAsia"/>
            <w:lang w:eastAsia="zh-CN"/>
          </w:rPr>
          <w:t>(三)、生态环境保护措施</w:t>
        </w:r>
        <w:r>
          <w:tab/>
        </w:r>
        <w:r>
          <w:fldChar w:fldCharType="begin"/>
        </w:r>
        <w:r>
          <w:instrText xml:space="preserve"> PAGEREF _Toc12699 \h </w:instrText>
        </w:r>
        <w:r>
          <w:fldChar w:fldCharType="separate"/>
        </w:r>
        <w:r>
          <w:t>6</w:t>
        </w:r>
        <w:r>
          <w:fldChar w:fldCharType="end"/>
        </w:r>
      </w:hyperlink>
    </w:p>
    <w:p>
      <w:pPr>
        <w:pStyle w:val="TOC2"/>
        <w:tabs>
          <w:tab w:val="right" w:leader="dot" w:pos="8306"/>
        </w:tabs>
      </w:pPr>
      <w:hyperlink w:anchor="_Toc8620" w:history="1">
        <w:r>
          <w:rPr>
            <w:rFonts w:ascii="仿宋" w:eastAsia="仿宋" w:hAnsi="仿宋" w:cs="仿宋" w:hint="eastAsia"/>
            <w:lang w:eastAsia="zh-CN"/>
          </w:rPr>
          <w:t>(四)、地质灾害影响分析</w:t>
        </w:r>
        <w:r>
          <w:tab/>
        </w:r>
        <w:r>
          <w:fldChar w:fldCharType="begin"/>
        </w:r>
        <w:r>
          <w:instrText xml:space="preserve"> PAGEREF _Toc8620 \h </w:instrText>
        </w:r>
        <w:r>
          <w:fldChar w:fldCharType="separate"/>
        </w:r>
        <w:r>
          <w:t>7</w:t>
        </w:r>
        <w:r>
          <w:fldChar w:fldCharType="end"/>
        </w:r>
      </w:hyperlink>
    </w:p>
    <w:p>
      <w:pPr>
        <w:pStyle w:val="TOC2"/>
        <w:tabs>
          <w:tab w:val="right" w:leader="dot" w:pos="8306"/>
        </w:tabs>
      </w:pPr>
      <w:hyperlink w:anchor="_Toc32349" w:history="1">
        <w:r>
          <w:rPr>
            <w:rFonts w:ascii="仿宋" w:eastAsia="仿宋" w:hAnsi="仿宋" w:cs="仿宋" w:hint="eastAsia"/>
            <w:lang w:eastAsia="zh-CN"/>
          </w:rPr>
          <w:t>(五)、特殊环境影响</w:t>
        </w:r>
        <w:r>
          <w:tab/>
        </w:r>
        <w:r>
          <w:fldChar w:fldCharType="begin"/>
        </w:r>
        <w:r>
          <w:instrText xml:space="preserve"> PAGEREF _Toc32349 \h </w:instrText>
        </w:r>
        <w:r>
          <w:fldChar w:fldCharType="separate"/>
        </w:r>
        <w:r>
          <w:t>9</w:t>
        </w:r>
        <w:r>
          <w:fldChar w:fldCharType="end"/>
        </w:r>
      </w:hyperlink>
    </w:p>
    <w:p>
      <w:pPr>
        <w:pStyle w:val="TOC1"/>
        <w:tabs>
          <w:tab w:val="right" w:leader="dot" w:pos="8306"/>
        </w:tabs>
      </w:pPr>
      <w:hyperlink w:anchor="_Toc27784" w:history="1">
        <w:r>
          <w:rPr>
            <w:rFonts w:ascii="仿宋" w:eastAsia="仿宋" w:hAnsi="仿宋" w:cs="仿宋" w:hint="eastAsia"/>
            <w:lang w:eastAsia="zh-CN"/>
          </w:rPr>
          <w:t>二、背景、必要性分析</w:t>
        </w:r>
        <w:r>
          <w:tab/>
        </w:r>
        <w:r>
          <w:fldChar w:fldCharType="begin"/>
        </w:r>
        <w:r>
          <w:instrText xml:space="preserve"> PAGEREF _Toc27784 \h </w:instrText>
        </w:r>
        <w:r>
          <w:fldChar w:fldCharType="separate"/>
        </w:r>
        <w:r>
          <w:t>10</w:t>
        </w:r>
        <w:r>
          <w:fldChar w:fldCharType="end"/>
        </w:r>
      </w:hyperlink>
    </w:p>
    <w:p>
      <w:pPr>
        <w:pStyle w:val="TOC2"/>
        <w:tabs>
          <w:tab w:val="right" w:leader="dot" w:pos="8306"/>
        </w:tabs>
      </w:pPr>
      <w:hyperlink w:anchor="_Toc13437" w:history="1">
        <w:r>
          <w:rPr>
            <w:rFonts w:ascii="仿宋" w:eastAsia="仿宋" w:hAnsi="仿宋" w:cs="仿宋" w:hint="eastAsia"/>
            <w:lang w:eastAsia="zh-CN"/>
          </w:rPr>
          <w:t>(一)、项目建设背景</w:t>
        </w:r>
        <w:r>
          <w:tab/>
        </w:r>
        <w:r>
          <w:fldChar w:fldCharType="begin"/>
        </w:r>
        <w:r>
          <w:instrText xml:space="preserve"> PAGEREF _Toc13437 \h </w:instrText>
        </w:r>
        <w:r>
          <w:fldChar w:fldCharType="separate"/>
        </w:r>
        <w:r>
          <w:t>10</w:t>
        </w:r>
        <w:r>
          <w:fldChar w:fldCharType="end"/>
        </w:r>
      </w:hyperlink>
    </w:p>
    <w:p>
      <w:pPr>
        <w:pStyle w:val="TOC2"/>
        <w:tabs>
          <w:tab w:val="right" w:leader="dot" w:pos="8306"/>
        </w:tabs>
      </w:pPr>
      <w:hyperlink w:anchor="_Toc1965" w:history="1">
        <w:r>
          <w:rPr>
            <w:rFonts w:ascii="仿宋" w:eastAsia="仿宋" w:hAnsi="仿宋" w:cs="仿宋" w:hint="eastAsia"/>
            <w:lang w:eastAsia="zh-CN"/>
          </w:rPr>
          <w:t>(二)、必要性分析</w:t>
        </w:r>
        <w:r>
          <w:tab/>
        </w:r>
        <w:r>
          <w:fldChar w:fldCharType="begin"/>
        </w:r>
        <w:r>
          <w:instrText xml:space="preserve"> PAGEREF _Toc1965 \h </w:instrText>
        </w:r>
        <w:r>
          <w:fldChar w:fldCharType="separate"/>
        </w:r>
        <w:r>
          <w:t>11</w:t>
        </w:r>
        <w:r>
          <w:fldChar w:fldCharType="end"/>
        </w:r>
      </w:hyperlink>
    </w:p>
    <w:p>
      <w:pPr>
        <w:pStyle w:val="TOC2"/>
        <w:tabs>
          <w:tab w:val="right" w:leader="dot" w:pos="8306"/>
        </w:tabs>
      </w:pPr>
      <w:hyperlink w:anchor="_Toc9633" w:history="1">
        <w:r>
          <w:rPr>
            <w:rFonts w:ascii="仿宋" w:eastAsia="仿宋" w:hAnsi="仿宋" w:cs="仿宋" w:hint="eastAsia"/>
            <w:lang w:eastAsia="zh-CN"/>
          </w:rPr>
          <w:t>(三)、项目建设有利条件</w:t>
        </w:r>
        <w:r>
          <w:tab/>
        </w:r>
        <w:r>
          <w:fldChar w:fldCharType="begin"/>
        </w:r>
        <w:r>
          <w:instrText xml:space="preserve"> PAGEREF _Toc9633 \h </w:instrText>
        </w:r>
        <w:r>
          <w:fldChar w:fldCharType="separate"/>
        </w:r>
        <w:r>
          <w:t>12</w:t>
        </w:r>
        <w:r>
          <w:fldChar w:fldCharType="end"/>
        </w:r>
      </w:hyperlink>
    </w:p>
    <w:p>
      <w:pPr>
        <w:pStyle w:val="TOC1"/>
        <w:tabs>
          <w:tab w:val="right" w:leader="dot" w:pos="8306"/>
        </w:tabs>
      </w:pPr>
      <w:hyperlink w:anchor="_Toc31527" w:history="1">
        <w:r>
          <w:rPr>
            <w:rFonts w:ascii="仿宋" w:eastAsia="仿宋" w:hAnsi="仿宋" w:cs="仿宋" w:hint="eastAsia"/>
            <w:lang w:eastAsia="zh-CN"/>
          </w:rPr>
          <w:t>三、资源开发及综合利用分析</w:t>
        </w:r>
        <w:r>
          <w:tab/>
        </w:r>
        <w:r>
          <w:fldChar w:fldCharType="begin"/>
        </w:r>
        <w:r>
          <w:instrText xml:space="preserve"> PAGEREF _Toc31527 \h </w:instrText>
        </w:r>
        <w:r>
          <w:fldChar w:fldCharType="separate"/>
        </w:r>
        <w:r>
          <w:t>14</w:t>
        </w:r>
        <w:r>
          <w:fldChar w:fldCharType="end"/>
        </w:r>
      </w:hyperlink>
    </w:p>
    <w:p>
      <w:pPr>
        <w:pStyle w:val="TOC2"/>
        <w:tabs>
          <w:tab w:val="right" w:leader="dot" w:pos="8306"/>
        </w:tabs>
      </w:pPr>
      <w:hyperlink w:anchor="_Toc19104" w:history="1">
        <w:r>
          <w:rPr>
            <w:rFonts w:ascii="仿宋" w:eastAsia="仿宋" w:hAnsi="仿宋" w:cs="仿宋" w:hint="eastAsia"/>
            <w:lang w:eastAsia="zh-CN"/>
          </w:rPr>
          <w:t>(一)、资源开发方案</w:t>
        </w:r>
        <w:r>
          <w:tab/>
        </w:r>
        <w:r>
          <w:fldChar w:fldCharType="begin"/>
        </w:r>
        <w:r>
          <w:instrText xml:space="preserve"> PAGEREF _Toc19104 \h </w:instrText>
        </w:r>
        <w:r>
          <w:fldChar w:fldCharType="separate"/>
        </w:r>
        <w:r>
          <w:t>14</w:t>
        </w:r>
        <w:r>
          <w:fldChar w:fldCharType="end"/>
        </w:r>
      </w:hyperlink>
    </w:p>
    <w:p>
      <w:pPr>
        <w:pStyle w:val="TOC2"/>
        <w:tabs>
          <w:tab w:val="right" w:leader="dot" w:pos="8306"/>
        </w:tabs>
      </w:pPr>
      <w:hyperlink w:anchor="_Toc4486" w:history="1">
        <w:r>
          <w:rPr>
            <w:rFonts w:ascii="仿宋" w:eastAsia="仿宋" w:hAnsi="仿宋" w:cs="仿宋" w:hint="eastAsia"/>
            <w:lang w:eastAsia="zh-CN"/>
          </w:rPr>
          <w:t>(二)、资源利用方案</w:t>
        </w:r>
        <w:r>
          <w:tab/>
        </w:r>
        <w:r>
          <w:fldChar w:fldCharType="begin"/>
        </w:r>
        <w:r>
          <w:instrText xml:space="preserve"> PAGEREF _Toc4486 \h </w:instrText>
        </w:r>
        <w:r>
          <w:fldChar w:fldCharType="separate"/>
        </w:r>
        <w:r>
          <w:t>15</w:t>
        </w:r>
        <w:r>
          <w:fldChar w:fldCharType="end"/>
        </w:r>
      </w:hyperlink>
    </w:p>
    <w:p>
      <w:pPr>
        <w:pStyle w:val="TOC2"/>
        <w:tabs>
          <w:tab w:val="right" w:leader="dot" w:pos="8306"/>
        </w:tabs>
      </w:pPr>
      <w:hyperlink w:anchor="_Toc27796" w:history="1">
        <w:r>
          <w:rPr>
            <w:rFonts w:ascii="仿宋" w:eastAsia="仿宋" w:hAnsi="仿宋" w:cs="仿宋" w:hint="eastAsia"/>
            <w:lang w:eastAsia="zh-CN"/>
          </w:rPr>
          <w:t>(三)、资源节约措施</w:t>
        </w:r>
        <w:r>
          <w:tab/>
        </w:r>
        <w:r>
          <w:fldChar w:fldCharType="begin"/>
        </w:r>
        <w:r>
          <w:instrText xml:space="preserve"> PAGEREF _Toc27796 \h </w:instrText>
        </w:r>
        <w:r>
          <w:fldChar w:fldCharType="separate"/>
        </w:r>
        <w:r>
          <w:t>16</w:t>
        </w:r>
        <w:r>
          <w:fldChar w:fldCharType="end"/>
        </w:r>
      </w:hyperlink>
    </w:p>
    <w:p>
      <w:pPr>
        <w:pStyle w:val="TOC1"/>
        <w:tabs>
          <w:tab w:val="right" w:leader="dot" w:pos="8306"/>
        </w:tabs>
      </w:pPr>
      <w:hyperlink w:anchor="_Toc7450" w:history="1">
        <w:r>
          <w:rPr>
            <w:rFonts w:ascii="仿宋" w:eastAsia="仿宋" w:hAnsi="仿宋" w:cs="仿宋" w:hint="eastAsia"/>
            <w:lang w:eastAsia="zh-CN"/>
          </w:rPr>
          <w:t>四、发展规划、产业政策和行业准入分析</w:t>
        </w:r>
        <w:r>
          <w:tab/>
        </w:r>
        <w:r>
          <w:fldChar w:fldCharType="begin"/>
        </w:r>
        <w:r>
          <w:instrText xml:space="preserve"> PAGEREF _Toc7450 \h </w:instrText>
        </w:r>
        <w:r>
          <w:fldChar w:fldCharType="separate"/>
        </w:r>
        <w:r>
          <w:t>17</w:t>
        </w:r>
        <w:r>
          <w:fldChar w:fldCharType="end"/>
        </w:r>
      </w:hyperlink>
    </w:p>
    <w:p>
      <w:pPr>
        <w:pStyle w:val="TOC2"/>
        <w:tabs>
          <w:tab w:val="right" w:leader="dot" w:pos="8306"/>
        </w:tabs>
      </w:pPr>
      <w:hyperlink w:anchor="_Toc5029" w:history="1">
        <w:r>
          <w:rPr>
            <w:rFonts w:ascii="仿宋" w:eastAsia="仿宋" w:hAnsi="仿宋" w:cs="仿宋" w:hint="eastAsia"/>
            <w:lang w:eastAsia="zh-CN"/>
          </w:rPr>
          <w:t>(一)、发展规划分析</w:t>
        </w:r>
        <w:r>
          <w:tab/>
        </w:r>
        <w:r>
          <w:fldChar w:fldCharType="begin"/>
        </w:r>
        <w:r>
          <w:instrText xml:space="preserve"> PAGEREF _Toc5029 \h </w:instrText>
        </w:r>
        <w:r>
          <w:fldChar w:fldCharType="separate"/>
        </w:r>
        <w:r>
          <w:t>17</w:t>
        </w:r>
        <w:r>
          <w:fldChar w:fldCharType="end"/>
        </w:r>
      </w:hyperlink>
    </w:p>
    <w:p>
      <w:pPr>
        <w:pStyle w:val="TOC2"/>
        <w:tabs>
          <w:tab w:val="right" w:leader="dot" w:pos="8306"/>
        </w:tabs>
      </w:pPr>
      <w:hyperlink w:anchor="_Toc28704" w:history="1">
        <w:r>
          <w:rPr>
            <w:rFonts w:ascii="仿宋" w:eastAsia="仿宋" w:hAnsi="仿宋" w:cs="仿宋" w:hint="eastAsia"/>
            <w:lang w:eastAsia="zh-CN"/>
          </w:rPr>
          <w:t>(二)、产业政策分析</w:t>
        </w:r>
        <w:r>
          <w:tab/>
        </w:r>
        <w:r>
          <w:fldChar w:fldCharType="begin"/>
        </w:r>
        <w:r>
          <w:instrText xml:space="preserve"> PAGEREF _Toc28704 \h </w:instrText>
        </w:r>
        <w:r>
          <w:fldChar w:fldCharType="separate"/>
        </w:r>
        <w:r>
          <w:t>19</w:t>
        </w:r>
        <w:r>
          <w:fldChar w:fldCharType="end"/>
        </w:r>
      </w:hyperlink>
    </w:p>
    <w:p>
      <w:pPr>
        <w:pStyle w:val="TOC2"/>
        <w:tabs>
          <w:tab w:val="right" w:leader="dot" w:pos="8306"/>
        </w:tabs>
      </w:pPr>
      <w:hyperlink w:anchor="_Toc20742" w:history="1">
        <w:r>
          <w:rPr>
            <w:rFonts w:ascii="仿宋" w:eastAsia="仿宋" w:hAnsi="仿宋" w:cs="仿宋" w:hint="eastAsia"/>
            <w:lang w:eastAsia="zh-CN"/>
          </w:rPr>
          <w:t>(三)、行业准入分析</w:t>
        </w:r>
        <w:r>
          <w:tab/>
        </w:r>
        <w:r>
          <w:fldChar w:fldCharType="begin"/>
        </w:r>
        <w:r>
          <w:instrText xml:space="preserve"> PAGEREF _Toc20742 \h </w:instrText>
        </w:r>
        <w:r>
          <w:fldChar w:fldCharType="separate"/>
        </w:r>
        <w:r>
          <w:t>21</w:t>
        </w:r>
        <w:r>
          <w:fldChar w:fldCharType="end"/>
        </w:r>
      </w:hyperlink>
    </w:p>
    <w:p>
      <w:pPr>
        <w:pStyle w:val="TOC1"/>
        <w:tabs>
          <w:tab w:val="right" w:leader="dot" w:pos="8306"/>
        </w:tabs>
      </w:pPr>
      <w:hyperlink w:anchor="_Toc26434" w:history="1">
        <w:r>
          <w:rPr>
            <w:rFonts w:ascii="仿宋" w:eastAsia="仿宋" w:hAnsi="仿宋" w:cs="仿宋" w:hint="eastAsia"/>
            <w:lang w:eastAsia="zh-CN"/>
          </w:rPr>
          <w:t>五、经济影响分析</w:t>
        </w:r>
        <w:r>
          <w:tab/>
        </w:r>
        <w:r>
          <w:fldChar w:fldCharType="begin"/>
        </w:r>
        <w:r>
          <w:instrText xml:space="preserve"> PAGEREF _Toc26434 \h </w:instrText>
        </w:r>
        <w:r>
          <w:fldChar w:fldCharType="separate"/>
        </w:r>
        <w:r>
          <w:t>22</w:t>
        </w:r>
        <w:r>
          <w:fldChar w:fldCharType="end"/>
        </w:r>
      </w:hyperlink>
    </w:p>
    <w:p>
      <w:pPr>
        <w:pStyle w:val="TOC2"/>
        <w:tabs>
          <w:tab w:val="right" w:leader="dot" w:pos="8306"/>
        </w:tabs>
      </w:pPr>
      <w:hyperlink w:anchor="_Toc26103" w:history="1">
        <w:r>
          <w:rPr>
            <w:rFonts w:ascii="仿宋" w:eastAsia="仿宋" w:hAnsi="仿宋" w:cs="仿宋" w:hint="eastAsia"/>
            <w:lang w:eastAsia="zh-CN"/>
          </w:rPr>
          <w:t>(一)、经济费用效益或费用效果分析</w:t>
        </w:r>
        <w:r>
          <w:tab/>
        </w:r>
        <w:r>
          <w:fldChar w:fldCharType="begin"/>
        </w:r>
        <w:r>
          <w:instrText xml:space="preserve"> PAGEREF _Toc26103 \h </w:instrText>
        </w:r>
        <w:r>
          <w:fldChar w:fldCharType="separate"/>
        </w:r>
        <w:r>
          <w:t>22</w:t>
        </w:r>
        <w:r>
          <w:fldChar w:fldCharType="end"/>
        </w:r>
      </w:hyperlink>
    </w:p>
    <w:p>
      <w:pPr>
        <w:pStyle w:val="TOC2"/>
        <w:tabs>
          <w:tab w:val="right" w:leader="dot" w:pos="8306"/>
        </w:tabs>
      </w:pPr>
      <w:hyperlink w:anchor="_Toc8463" w:history="1">
        <w:r>
          <w:rPr>
            <w:rFonts w:ascii="仿宋" w:eastAsia="仿宋" w:hAnsi="仿宋" w:cs="仿宋" w:hint="eastAsia"/>
            <w:lang w:eastAsia="zh-CN"/>
          </w:rPr>
          <w:t>(二)、行业影响分析</w:t>
        </w:r>
        <w:r>
          <w:tab/>
        </w:r>
        <w:r>
          <w:fldChar w:fldCharType="begin"/>
        </w:r>
        <w:r>
          <w:instrText xml:space="preserve"> PAGEREF _Toc8463 \h </w:instrText>
        </w:r>
        <w:r>
          <w:fldChar w:fldCharType="separate"/>
        </w:r>
        <w:r>
          <w:t>24</w:t>
        </w:r>
        <w:r>
          <w:fldChar w:fldCharType="end"/>
        </w:r>
      </w:hyperlink>
    </w:p>
    <w:p>
      <w:pPr>
        <w:pStyle w:val="TOC2"/>
        <w:tabs>
          <w:tab w:val="right" w:leader="dot" w:pos="8306"/>
        </w:tabs>
      </w:pPr>
      <w:hyperlink w:anchor="_Toc6096" w:history="1">
        <w:r>
          <w:rPr>
            <w:rFonts w:ascii="仿宋" w:eastAsia="仿宋" w:hAnsi="仿宋" w:cs="仿宋" w:hint="eastAsia"/>
            <w:lang w:eastAsia="zh-CN"/>
          </w:rPr>
          <w:t>(三)、区域经济影响分析</w:t>
        </w:r>
        <w:r>
          <w:tab/>
        </w:r>
        <w:r>
          <w:fldChar w:fldCharType="begin"/>
        </w:r>
        <w:r>
          <w:instrText xml:space="preserve"> PAGEREF _Toc6096 \h </w:instrText>
        </w:r>
        <w:r>
          <w:fldChar w:fldCharType="separate"/>
        </w:r>
        <w:r>
          <w:t>26</w:t>
        </w:r>
        <w:r>
          <w:fldChar w:fldCharType="end"/>
        </w:r>
      </w:hyperlink>
    </w:p>
    <w:p>
      <w:pPr>
        <w:pStyle w:val="TOC2"/>
        <w:tabs>
          <w:tab w:val="right" w:leader="dot" w:pos="8306"/>
        </w:tabs>
      </w:pPr>
      <w:hyperlink w:anchor="_Toc4707" w:history="1">
        <w:r>
          <w:rPr>
            <w:rFonts w:ascii="仿宋" w:eastAsia="仿宋" w:hAnsi="仿宋" w:cs="仿宋" w:hint="eastAsia"/>
            <w:lang w:eastAsia="zh-CN"/>
          </w:rPr>
          <w:t>(四)、宏观经济影响分析</w:t>
        </w:r>
        <w:r>
          <w:tab/>
        </w:r>
        <w:r>
          <w:fldChar w:fldCharType="begin"/>
        </w:r>
        <w:r>
          <w:instrText xml:space="preserve"> PAGEREF _Toc4707 \h </w:instrText>
        </w:r>
        <w:r>
          <w:fldChar w:fldCharType="separate"/>
        </w:r>
        <w:r>
          <w:t>27</w:t>
        </w:r>
        <w:r>
          <w:fldChar w:fldCharType="end"/>
        </w:r>
      </w:hyperlink>
    </w:p>
    <w:p>
      <w:pPr>
        <w:pStyle w:val="TOC1"/>
        <w:tabs>
          <w:tab w:val="right" w:leader="dot" w:pos="8306"/>
        </w:tabs>
      </w:pPr>
      <w:hyperlink w:anchor="_Toc16731" w:history="1">
        <w:r>
          <w:rPr>
            <w:rFonts w:ascii="仿宋" w:eastAsia="仿宋" w:hAnsi="仿宋" w:cs="仿宋" w:hint="eastAsia"/>
            <w:lang w:eastAsia="zh-CN"/>
          </w:rPr>
          <w:t>六、财务管理与成本控制</w:t>
        </w:r>
        <w:r>
          <w:tab/>
        </w:r>
        <w:r>
          <w:fldChar w:fldCharType="begin"/>
        </w:r>
        <w:r>
          <w:instrText xml:space="preserve"> PAGEREF _Toc16731 \h </w:instrText>
        </w:r>
        <w:r>
          <w:fldChar w:fldCharType="separate"/>
        </w:r>
        <w:r>
          <w:t>28</w:t>
        </w:r>
        <w:r>
          <w:fldChar w:fldCharType="end"/>
        </w:r>
      </w:hyperlink>
    </w:p>
    <w:p>
      <w:pPr>
        <w:pStyle w:val="TOC2"/>
        <w:tabs>
          <w:tab w:val="right" w:leader="dot" w:pos="8306"/>
        </w:tabs>
      </w:pPr>
      <w:hyperlink w:anchor="_Toc26319" w:history="1">
        <w:r>
          <w:rPr>
            <w:rFonts w:ascii="仿宋" w:eastAsia="仿宋" w:hAnsi="仿宋" w:cs="仿宋" w:hint="eastAsia"/>
            <w:lang w:eastAsia="zh-CN"/>
          </w:rPr>
          <w:t>(一)、财务管理体系建设</w:t>
        </w:r>
        <w:r>
          <w:tab/>
        </w:r>
        <w:r>
          <w:fldChar w:fldCharType="begin"/>
        </w:r>
        <w:r>
          <w:instrText xml:space="preserve"> PAGEREF _Toc26319 \h </w:instrText>
        </w:r>
        <w:r>
          <w:fldChar w:fldCharType="separate"/>
        </w:r>
        <w:r>
          <w:t>28</w:t>
        </w:r>
        <w:r>
          <w:fldChar w:fldCharType="end"/>
        </w:r>
      </w:hyperlink>
    </w:p>
    <w:p>
      <w:pPr>
        <w:pStyle w:val="TOC2"/>
        <w:tabs>
          <w:tab w:val="right" w:leader="dot" w:pos="8306"/>
        </w:tabs>
      </w:pPr>
      <w:hyperlink w:anchor="_Toc29705" w:history="1">
        <w:r>
          <w:rPr>
            <w:rFonts w:ascii="仿宋" w:eastAsia="仿宋" w:hAnsi="仿宋" w:cs="仿宋" w:hint="eastAsia"/>
            <w:lang w:eastAsia="zh-CN"/>
          </w:rPr>
          <w:t>(二)、成本控制措施</w:t>
        </w:r>
        <w:r>
          <w:tab/>
        </w:r>
        <w:r>
          <w:fldChar w:fldCharType="begin"/>
        </w:r>
        <w:r>
          <w:instrText xml:space="preserve"> PAGEREF _Toc29705 \h </w:instrText>
        </w:r>
        <w:r>
          <w:fldChar w:fldCharType="separate"/>
        </w:r>
        <w:r>
          <w:t>30</w:t>
        </w:r>
        <w:r>
          <w:fldChar w:fldCharType="end"/>
        </w:r>
      </w:hyperlink>
    </w:p>
    <w:p>
      <w:pPr>
        <w:pStyle w:val="TOC1"/>
        <w:tabs>
          <w:tab w:val="right" w:leader="dot" w:pos="8306"/>
        </w:tabs>
      </w:pPr>
      <w:hyperlink w:anchor="_Toc21893" w:history="1">
        <w:r>
          <w:rPr>
            <w:rFonts w:ascii="仿宋" w:eastAsia="仿宋" w:hAnsi="仿宋" w:cs="仿宋" w:hint="eastAsia"/>
            <w:lang w:eastAsia="zh-CN"/>
          </w:rPr>
          <w:t>七、客户关系管理与市场拓展</w:t>
        </w:r>
        <w:r>
          <w:tab/>
        </w:r>
        <w:r>
          <w:fldChar w:fldCharType="begin"/>
        </w:r>
        <w:r>
          <w:instrText xml:space="preserve"> PAGEREF _Toc21893 \h </w:instrText>
        </w:r>
        <w:r>
          <w:fldChar w:fldCharType="separate"/>
        </w:r>
        <w:r>
          <w:t>31</w:t>
        </w:r>
        <w:r>
          <w:fldChar w:fldCharType="end"/>
        </w:r>
      </w:hyperlink>
    </w:p>
    <w:p>
      <w:pPr>
        <w:pStyle w:val="TOC2"/>
        <w:tabs>
          <w:tab w:val="right" w:leader="dot" w:pos="8306"/>
        </w:tabs>
      </w:pPr>
      <w:hyperlink w:anchor="_Toc20424" w:history="1">
        <w:r>
          <w:rPr>
            <w:rFonts w:ascii="仿宋" w:eastAsia="仿宋" w:hAnsi="仿宋" w:cs="仿宋" w:hint="eastAsia"/>
            <w:lang w:eastAsia="zh-CN"/>
          </w:rPr>
          <w:t>(一)、客户关系管理策略</w:t>
        </w:r>
        <w:r>
          <w:tab/>
        </w:r>
        <w:r>
          <w:fldChar w:fldCharType="begin"/>
        </w:r>
        <w:r>
          <w:instrText xml:space="preserve"> PAGEREF _Toc20424 \h </w:instrText>
        </w:r>
        <w:r>
          <w:fldChar w:fldCharType="separate"/>
        </w:r>
        <w:r>
          <w:t>31</w:t>
        </w:r>
        <w:r>
          <w:fldChar w:fldCharType="end"/>
        </w:r>
      </w:hyperlink>
    </w:p>
    <w:p>
      <w:pPr>
        <w:pStyle w:val="TOC2"/>
        <w:tabs>
          <w:tab w:val="right" w:leader="dot" w:pos="8306"/>
        </w:tabs>
      </w:pPr>
      <w:hyperlink w:anchor="_Toc5710" w:history="1">
        <w:r>
          <w:rPr>
            <w:rFonts w:ascii="仿宋" w:eastAsia="仿宋" w:hAnsi="仿宋" w:cs="仿宋" w:hint="eastAsia"/>
            <w:lang w:eastAsia="zh-CN"/>
          </w:rPr>
          <w:t>(二)、市场拓展方案</w:t>
        </w:r>
        <w:r>
          <w:tab/>
        </w:r>
        <w:r>
          <w:fldChar w:fldCharType="begin"/>
        </w:r>
        <w:r>
          <w:instrText xml:space="preserve"> PAGEREF _Toc5710 \h </w:instrText>
        </w:r>
        <w:r>
          <w:fldChar w:fldCharType="separate"/>
        </w:r>
        <w:r>
          <w:t>32</w:t>
        </w:r>
        <w:r>
          <w:fldChar w:fldCharType="end"/>
        </w:r>
      </w:hyperlink>
    </w:p>
    <w:p>
      <w:pPr>
        <w:pStyle w:val="TOC1"/>
        <w:tabs>
          <w:tab w:val="right" w:leader="dot" w:pos="8306"/>
        </w:tabs>
      </w:pPr>
      <w:hyperlink w:anchor="_Toc11901" w:history="1">
        <w:r>
          <w:rPr>
            <w:rFonts w:ascii="仿宋" w:eastAsia="仿宋" w:hAnsi="仿宋" w:cs="仿宋" w:hint="eastAsia"/>
            <w:lang w:eastAsia="zh-CN"/>
          </w:rPr>
          <w:t>八、资金管理与财务规划</w:t>
        </w:r>
        <w:r>
          <w:tab/>
        </w:r>
        <w:r>
          <w:fldChar w:fldCharType="begin"/>
        </w:r>
        <w:r>
          <w:instrText xml:space="preserve"> PAGEREF _Toc11901 \h </w:instrText>
        </w:r>
        <w:r>
          <w:fldChar w:fldCharType="separate"/>
        </w:r>
        <w:r>
          <w:t>33</w:t>
        </w:r>
        <w:r>
          <w:fldChar w:fldCharType="end"/>
        </w:r>
      </w:hyperlink>
    </w:p>
    <w:p>
      <w:pPr>
        <w:pStyle w:val="TOC2"/>
        <w:tabs>
          <w:tab w:val="right" w:leader="dot" w:pos="8306"/>
        </w:tabs>
      </w:pPr>
      <w:hyperlink w:anchor="_Toc16282" w:history="1">
        <w:r>
          <w:rPr>
            <w:rFonts w:ascii="仿宋" w:eastAsia="仿宋" w:hAnsi="仿宋" w:cs="仿宋" w:hint="eastAsia"/>
            <w:lang w:eastAsia="zh-CN"/>
          </w:rPr>
          <w:t>(一)、项目资金来源与筹措</w:t>
        </w:r>
        <w:r>
          <w:tab/>
        </w:r>
        <w:r>
          <w:fldChar w:fldCharType="begin"/>
        </w:r>
        <w:r>
          <w:instrText xml:space="preserve"> PAGEREF _Toc16282 \h </w:instrText>
        </w:r>
        <w:r>
          <w:fldChar w:fldCharType="separate"/>
        </w:r>
        <w:r>
          <w:t>33</w:t>
        </w:r>
        <w:r>
          <w:fldChar w:fldCharType="end"/>
        </w:r>
      </w:hyperlink>
    </w:p>
    <w:p>
      <w:pPr>
        <w:pStyle w:val="TOC2"/>
        <w:tabs>
          <w:tab w:val="right" w:leader="dot" w:pos="8306"/>
        </w:tabs>
      </w:pPr>
      <w:hyperlink w:anchor="_Toc26744" w:history="1">
        <w:r>
          <w:rPr>
            <w:rFonts w:ascii="仿宋" w:eastAsia="仿宋" w:hAnsi="仿宋" w:cs="仿宋" w:hint="eastAsia"/>
            <w:lang w:eastAsia="zh-CN"/>
          </w:rPr>
          <w:t>(二)、资金使用与监管</w:t>
        </w:r>
        <w:r>
          <w:tab/>
        </w:r>
        <w:r>
          <w:fldChar w:fldCharType="begin"/>
        </w:r>
        <w:r>
          <w:instrText xml:space="preserve"> PAGEREF _Toc26744 \h </w:instrText>
        </w:r>
        <w:r>
          <w:fldChar w:fldCharType="separate"/>
        </w:r>
        <w:r>
          <w:t>35</w:t>
        </w:r>
        <w:r>
          <w:fldChar w:fldCharType="end"/>
        </w:r>
      </w:hyperlink>
    </w:p>
    <w:p>
      <w:pPr>
        <w:pStyle w:val="TOC2"/>
        <w:tabs>
          <w:tab w:val="right" w:leader="dot" w:pos="8306"/>
        </w:tabs>
      </w:pPr>
      <w:hyperlink w:anchor="_Toc23979" w:history="1">
        <w:r>
          <w:rPr>
            <w:rFonts w:ascii="仿宋" w:eastAsia="仿宋" w:hAnsi="仿宋" w:cs="仿宋" w:hint="eastAsia"/>
            <w:lang w:eastAsia="zh-CN"/>
          </w:rPr>
          <w:t>(三)、财务规划与预测</w:t>
        </w:r>
        <w:r>
          <w:tab/>
        </w:r>
        <w:r>
          <w:fldChar w:fldCharType="begin"/>
        </w:r>
        <w:r>
          <w:instrText xml:space="preserve"> PAGEREF _Toc23979 \h </w:instrText>
        </w:r>
        <w:r>
          <w:fldChar w:fldCharType="separate"/>
        </w:r>
        <w:r>
          <w:t>36</w:t>
        </w:r>
        <w:r>
          <w:fldChar w:fldCharType="end"/>
        </w:r>
      </w:hyperlink>
    </w:p>
    <w:p>
      <w:pPr>
        <w:pStyle w:val="TOC1"/>
        <w:tabs>
          <w:tab w:val="right" w:leader="dot" w:pos="8306"/>
        </w:tabs>
      </w:pPr>
      <w:hyperlink w:anchor="_Toc24922" w:history="1">
        <w:r>
          <w:rPr>
            <w:rFonts w:ascii="仿宋" w:eastAsia="仿宋" w:hAnsi="仿宋" w:cs="仿宋" w:hint="eastAsia"/>
            <w:lang w:eastAsia="zh-CN"/>
          </w:rPr>
          <w:t>九、环境保护与治理方案</w:t>
        </w:r>
        <w:r>
          <w:tab/>
        </w:r>
        <w:r>
          <w:fldChar w:fldCharType="begin"/>
        </w:r>
        <w:r>
          <w:instrText xml:space="preserve"> PAGEREF _Toc24922 \h </w:instrText>
        </w:r>
        <w:r>
          <w:fldChar w:fldCharType="separate"/>
        </w:r>
        <w:r>
          <w:t>37</w:t>
        </w:r>
        <w:r>
          <w:fldChar w:fldCharType="end"/>
        </w:r>
      </w:hyperlink>
    </w:p>
    <w:p>
      <w:pPr>
        <w:pStyle w:val="TOC2"/>
        <w:tabs>
          <w:tab w:val="right" w:leader="dot" w:pos="8306"/>
        </w:tabs>
      </w:pPr>
      <w:hyperlink w:anchor="_Toc21602" w:history="1">
        <w:r>
          <w:rPr>
            <w:rFonts w:ascii="仿宋" w:eastAsia="仿宋" w:hAnsi="仿宋" w:cs="仿宋" w:hint="eastAsia"/>
            <w:lang w:eastAsia="zh-CN"/>
          </w:rPr>
          <w:t>(一)、项目环境影响评估</w:t>
        </w:r>
        <w:r>
          <w:tab/>
        </w:r>
        <w:r>
          <w:fldChar w:fldCharType="begin"/>
        </w:r>
        <w:r>
          <w:instrText xml:space="preserve"> PAGEREF _Toc21602 \h </w:instrText>
        </w:r>
        <w:r>
          <w:fldChar w:fldCharType="separate"/>
        </w:r>
        <w:r>
          <w:t>37</w:t>
        </w:r>
        <w:r>
          <w:fldChar w:fldCharType="end"/>
        </w:r>
      </w:hyperlink>
    </w:p>
    <w:p>
      <w:pPr>
        <w:pStyle w:val="TOC2"/>
        <w:tabs>
          <w:tab w:val="right" w:leader="dot" w:pos="8306"/>
        </w:tabs>
      </w:pPr>
      <w:hyperlink w:anchor="_Toc18751" w:history="1">
        <w:r>
          <w:rPr>
            <w:rFonts w:ascii="仿宋" w:eastAsia="仿宋" w:hAnsi="仿宋" w:cs="仿宋" w:hint="eastAsia"/>
            <w:lang w:eastAsia="zh-CN"/>
          </w:rPr>
          <w:t>(二)、环境保护措施与治理方案</w:t>
        </w:r>
        <w:r>
          <w:tab/>
        </w:r>
        <w:r>
          <w:fldChar w:fldCharType="begin"/>
        </w:r>
        <w:r>
          <w:instrText xml:space="preserve"> PAGEREF _Toc18751 \h </w:instrText>
        </w:r>
        <w:r>
          <w:fldChar w:fldCharType="separate"/>
        </w:r>
        <w:r>
          <w:t>37</w:t>
        </w:r>
        <w:r>
          <w:fldChar w:fldCharType="end"/>
        </w:r>
      </w:hyperlink>
    </w:p>
    <w:p>
      <w:pPr>
        <w:pStyle w:val="TOC1"/>
        <w:tabs>
          <w:tab w:val="right" w:leader="dot" w:pos="8306"/>
        </w:tabs>
      </w:pPr>
      <w:hyperlink w:anchor="_Toc26686" w:history="1">
        <w:r>
          <w:rPr>
            <w:rFonts w:ascii="仿宋" w:eastAsia="仿宋" w:hAnsi="仿宋" w:cs="仿宋" w:hint="eastAsia"/>
            <w:lang w:eastAsia="zh-CN"/>
          </w:rPr>
          <w:t>十、环境保护与绿色发展</w:t>
        </w:r>
        <w:r>
          <w:tab/>
        </w:r>
        <w:r>
          <w:fldChar w:fldCharType="begin"/>
        </w:r>
        <w:r>
          <w:instrText xml:space="preserve"> PAGEREF _Toc26686 \h </w:instrText>
        </w:r>
        <w:r>
          <w:fldChar w:fldCharType="separate"/>
        </w:r>
        <w:r>
          <w:t>38</w:t>
        </w:r>
        <w:r>
          <w:fldChar w:fldCharType="end"/>
        </w:r>
      </w:hyperlink>
    </w:p>
    <w:p>
      <w:pPr>
        <w:pStyle w:val="TOC2"/>
        <w:tabs>
          <w:tab w:val="right" w:leader="dot" w:pos="8306"/>
        </w:tabs>
      </w:pPr>
      <w:hyperlink w:anchor="_Toc7213" w:history="1">
        <w:r>
          <w:rPr>
            <w:rFonts w:ascii="仿宋" w:eastAsia="仿宋" w:hAnsi="仿宋" w:cs="仿宋" w:hint="eastAsia"/>
            <w:lang w:eastAsia="zh-CN"/>
          </w:rPr>
          <w:t>(一)、环境保护措施</w:t>
        </w:r>
        <w:r>
          <w:tab/>
        </w:r>
        <w:r>
          <w:fldChar w:fldCharType="begin"/>
        </w:r>
        <w:r>
          <w:instrText xml:space="preserve"> PAGEREF _Toc7213 \h </w:instrText>
        </w:r>
        <w:r>
          <w:fldChar w:fldCharType="separate"/>
        </w:r>
        <w:r>
          <w:t>38</w:t>
        </w:r>
        <w:r>
          <w:fldChar w:fldCharType="end"/>
        </w:r>
      </w:hyperlink>
    </w:p>
    <w:p>
      <w:pPr>
        <w:pStyle w:val="TOC2"/>
        <w:tabs>
          <w:tab w:val="right" w:leader="dot" w:pos="8306"/>
        </w:tabs>
      </w:pPr>
      <w:hyperlink w:anchor="_Toc28812" w:history="1">
        <w:r>
          <w:rPr>
            <w:rFonts w:ascii="仿宋" w:eastAsia="仿宋" w:hAnsi="仿宋" w:cs="仿宋" w:hint="eastAsia"/>
            <w:lang w:eastAsia="zh-CN"/>
          </w:rPr>
          <w:t>(二)、绿色发展与可持续发展策略</w:t>
        </w:r>
        <w:r>
          <w:tab/>
        </w:r>
        <w:r>
          <w:fldChar w:fldCharType="begin"/>
        </w:r>
        <w:r>
          <w:instrText xml:space="preserve"> PAGEREF _Toc28812 \h </w:instrText>
        </w:r>
        <w:r>
          <w:fldChar w:fldCharType="separate"/>
        </w:r>
        <w:r>
          <w:t>40</w:t>
        </w:r>
        <w:r>
          <w:fldChar w:fldCharType="end"/>
        </w:r>
      </w:hyperlink>
    </w:p>
    <w:p>
      <w:pPr>
        <w:pStyle w:val="TOC1"/>
        <w:tabs>
          <w:tab w:val="right" w:leader="dot" w:pos="8306"/>
        </w:tabs>
      </w:pPr>
      <w:hyperlink w:anchor="_Toc31260" w:history="1">
        <w:r>
          <w:rPr>
            <w:rFonts w:ascii="仿宋" w:eastAsia="仿宋" w:hAnsi="仿宋" w:cs="仿宋" w:hint="eastAsia"/>
            <w:lang w:eastAsia="zh-CN"/>
          </w:rPr>
          <w:t>十一、技术创新与产业升级</w:t>
        </w:r>
        <w:r>
          <w:tab/>
        </w:r>
        <w:r>
          <w:fldChar w:fldCharType="begin"/>
        </w:r>
        <w:r>
          <w:instrText xml:space="preserve"> PAGEREF _Toc31260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4" w:history="1">
        <w:r>
          <w:rPr>
            <w:rFonts w:ascii="仿宋" w:eastAsia="仿宋" w:hAnsi="仿宋" w:cs="仿宋" w:hint="eastAsia"/>
            <w:lang w:eastAsia="zh-CN"/>
          </w:rPr>
          <w:t>(一)、技术创新方向与目标</w:t>
        </w:r>
        <w:r>
          <w:tab/>
        </w:r>
        <w:r>
          <w:fldChar w:fldCharType="begin"/>
        </w:r>
        <w:r>
          <w:instrText xml:space="preserve"> PAGEREF _Toc984 \h </w:instrText>
        </w:r>
        <w:r>
          <w:fldChar w:fldCharType="separate"/>
        </w:r>
        <w:r>
          <w:t>41</w:t>
        </w:r>
        <w:r>
          <w:fldChar w:fldCharType="end"/>
        </w:r>
      </w:hyperlink>
    </w:p>
    <w:p>
      <w:pPr>
        <w:pStyle w:val="TOC2"/>
        <w:tabs>
          <w:tab w:val="right" w:leader="dot" w:pos="8306"/>
        </w:tabs>
      </w:pPr>
      <w:hyperlink w:anchor="_Toc1037" w:history="1">
        <w:r>
          <w:rPr>
            <w:rFonts w:ascii="仿宋" w:eastAsia="仿宋" w:hAnsi="仿宋" w:cs="仿宋" w:hint="eastAsia"/>
            <w:lang w:eastAsia="zh-CN"/>
          </w:rPr>
          <w:t>(二)、产业升级路径与措施</w:t>
        </w:r>
        <w:r>
          <w:tab/>
        </w:r>
        <w:r>
          <w:fldChar w:fldCharType="begin"/>
        </w:r>
        <w:r>
          <w:instrText xml:space="preserve"> PAGEREF _Toc1037 \h </w:instrText>
        </w:r>
        <w:r>
          <w:fldChar w:fldCharType="separate"/>
        </w:r>
        <w:r>
          <w:t>42</w:t>
        </w:r>
        <w:r>
          <w:fldChar w:fldCharType="end"/>
        </w:r>
      </w:hyperlink>
    </w:p>
    <w:p>
      <w:pPr>
        <w:pStyle w:val="TOC1"/>
        <w:tabs>
          <w:tab w:val="right" w:leader="dot" w:pos="8306"/>
        </w:tabs>
      </w:pPr>
      <w:hyperlink w:anchor="_Toc14622" w:history="1">
        <w:r>
          <w:rPr>
            <w:rFonts w:ascii="仿宋" w:eastAsia="仿宋" w:hAnsi="仿宋" w:cs="仿宋" w:hint="eastAsia"/>
            <w:lang w:eastAsia="zh-CN"/>
          </w:rPr>
          <w:t>十二、项目变更管理</w:t>
        </w:r>
        <w:r>
          <w:tab/>
        </w:r>
        <w:r>
          <w:fldChar w:fldCharType="begin"/>
        </w:r>
        <w:r>
          <w:instrText xml:space="preserve"> PAGEREF _Toc14622 \h </w:instrText>
        </w:r>
        <w:r>
          <w:fldChar w:fldCharType="separate"/>
        </w:r>
        <w:r>
          <w:t>44</w:t>
        </w:r>
        <w:r>
          <w:fldChar w:fldCharType="end"/>
        </w:r>
      </w:hyperlink>
    </w:p>
    <w:p>
      <w:pPr>
        <w:pStyle w:val="TOC2"/>
        <w:tabs>
          <w:tab w:val="right" w:leader="dot" w:pos="8306"/>
        </w:tabs>
      </w:pPr>
      <w:hyperlink w:anchor="_Toc3854" w:history="1">
        <w:r>
          <w:rPr>
            <w:rFonts w:ascii="仿宋" w:eastAsia="仿宋" w:hAnsi="仿宋" w:cs="仿宋" w:hint="eastAsia"/>
            <w:lang w:eastAsia="zh-CN"/>
          </w:rPr>
          <w:t>(一)、变更控制流程</w:t>
        </w:r>
        <w:r>
          <w:tab/>
        </w:r>
        <w:r>
          <w:fldChar w:fldCharType="begin"/>
        </w:r>
        <w:r>
          <w:instrText xml:space="preserve"> PAGEREF _Toc3854 \h </w:instrText>
        </w:r>
        <w:r>
          <w:fldChar w:fldCharType="separate"/>
        </w:r>
        <w:r>
          <w:t>44</w:t>
        </w:r>
        <w:r>
          <w:fldChar w:fldCharType="end"/>
        </w:r>
      </w:hyperlink>
    </w:p>
    <w:p>
      <w:pPr>
        <w:pStyle w:val="TOC2"/>
        <w:tabs>
          <w:tab w:val="right" w:leader="dot" w:pos="8306"/>
        </w:tabs>
      </w:pPr>
      <w:hyperlink w:anchor="_Toc11084" w:history="1">
        <w:r>
          <w:rPr>
            <w:rFonts w:ascii="仿宋" w:eastAsia="仿宋" w:hAnsi="仿宋" w:cs="仿宋" w:hint="eastAsia"/>
            <w:lang w:eastAsia="zh-CN"/>
          </w:rPr>
          <w:t>(二)、影响评估与处理</w:t>
        </w:r>
        <w:r>
          <w:tab/>
        </w:r>
        <w:r>
          <w:fldChar w:fldCharType="begin"/>
        </w:r>
        <w:r>
          <w:instrText xml:space="preserve"> PAGEREF _Toc11084 \h </w:instrText>
        </w:r>
        <w:r>
          <w:fldChar w:fldCharType="separate"/>
        </w:r>
        <w:r>
          <w:t>44</w:t>
        </w:r>
        <w:r>
          <w:fldChar w:fldCharType="end"/>
        </w:r>
      </w:hyperlink>
    </w:p>
    <w:p>
      <w:pPr>
        <w:pStyle w:val="TOC2"/>
        <w:tabs>
          <w:tab w:val="right" w:leader="dot" w:pos="8306"/>
        </w:tabs>
      </w:pPr>
      <w:hyperlink w:anchor="_Toc17430" w:history="1">
        <w:r>
          <w:rPr>
            <w:rFonts w:ascii="仿宋" w:eastAsia="仿宋" w:hAnsi="仿宋" w:cs="仿宋" w:hint="eastAsia"/>
            <w:lang w:eastAsia="zh-CN"/>
          </w:rPr>
          <w:t>(三)、变更记录与追踪</w:t>
        </w:r>
        <w:r>
          <w:tab/>
        </w:r>
        <w:r>
          <w:fldChar w:fldCharType="begin"/>
        </w:r>
        <w:r>
          <w:instrText xml:space="preserve"> PAGEREF _Toc17430 \h </w:instrText>
        </w:r>
        <w:r>
          <w:fldChar w:fldCharType="separate"/>
        </w:r>
        <w:r>
          <w:t>46</w:t>
        </w:r>
        <w:r>
          <w:fldChar w:fldCharType="end"/>
        </w:r>
      </w:hyperlink>
    </w:p>
    <w:p>
      <w:pPr>
        <w:pStyle w:val="TOC2"/>
        <w:tabs>
          <w:tab w:val="right" w:leader="dot" w:pos="8306"/>
        </w:tabs>
      </w:pPr>
      <w:hyperlink w:anchor="_Toc6678" w:history="1">
        <w:r>
          <w:rPr>
            <w:rFonts w:ascii="仿宋" w:eastAsia="仿宋" w:hAnsi="仿宋" w:cs="仿宋" w:hint="eastAsia"/>
            <w:lang w:eastAsia="zh-CN"/>
          </w:rPr>
          <w:t>(四)、变更管理策略</w:t>
        </w:r>
        <w:r>
          <w:tab/>
        </w:r>
        <w:r>
          <w:fldChar w:fldCharType="begin"/>
        </w:r>
        <w:r>
          <w:instrText xml:space="preserve"> PAGEREF _Toc6678 \h </w:instrText>
        </w:r>
        <w:r>
          <w:fldChar w:fldCharType="separate"/>
        </w:r>
        <w:r>
          <w:t>48</w:t>
        </w:r>
        <w:r>
          <w:fldChar w:fldCharType="end"/>
        </w:r>
      </w:hyperlink>
    </w:p>
    <w:p>
      <w:pPr>
        <w:pStyle w:val="TOC1"/>
        <w:tabs>
          <w:tab w:val="right" w:leader="dot" w:pos="8306"/>
        </w:tabs>
      </w:pPr>
      <w:hyperlink w:anchor="_Toc15400" w:history="1">
        <w:r>
          <w:rPr>
            <w:rFonts w:ascii="仿宋" w:eastAsia="仿宋" w:hAnsi="仿宋" w:cs="仿宋" w:hint="eastAsia"/>
            <w:lang w:eastAsia="zh-CN"/>
          </w:rPr>
          <w:t>十三、合作与交流机制建立</w:t>
        </w:r>
        <w:r>
          <w:tab/>
        </w:r>
        <w:r>
          <w:fldChar w:fldCharType="begin"/>
        </w:r>
        <w:r>
          <w:instrText xml:space="preserve"> PAGEREF _Toc15400 \h </w:instrText>
        </w:r>
        <w:r>
          <w:fldChar w:fldCharType="separate"/>
        </w:r>
        <w:r>
          <w:t>49</w:t>
        </w:r>
        <w:r>
          <w:fldChar w:fldCharType="end"/>
        </w:r>
      </w:hyperlink>
    </w:p>
    <w:p>
      <w:pPr>
        <w:pStyle w:val="TOC2"/>
        <w:tabs>
          <w:tab w:val="right" w:leader="dot" w:pos="8306"/>
        </w:tabs>
      </w:pPr>
      <w:hyperlink w:anchor="_Toc6702" w:history="1">
        <w:r>
          <w:rPr>
            <w:rFonts w:ascii="仿宋" w:eastAsia="仿宋" w:hAnsi="仿宋" w:cs="仿宋" w:hint="eastAsia"/>
            <w:lang w:eastAsia="zh-CN"/>
          </w:rPr>
          <w:t>(一)、合作伙伴选择与合作方式</w:t>
        </w:r>
        <w:r>
          <w:tab/>
        </w:r>
        <w:r>
          <w:fldChar w:fldCharType="begin"/>
        </w:r>
        <w:r>
          <w:instrText xml:space="preserve"> PAGEREF _Toc6702 \h </w:instrText>
        </w:r>
        <w:r>
          <w:fldChar w:fldCharType="separate"/>
        </w:r>
        <w:r>
          <w:t>49</w:t>
        </w:r>
        <w:r>
          <w:fldChar w:fldCharType="end"/>
        </w:r>
      </w:hyperlink>
    </w:p>
    <w:p>
      <w:pPr>
        <w:pStyle w:val="TOC2"/>
        <w:tabs>
          <w:tab w:val="right" w:leader="dot" w:pos="8306"/>
        </w:tabs>
      </w:pPr>
      <w:hyperlink w:anchor="_Toc25114" w:history="1">
        <w:r>
          <w:rPr>
            <w:rFonts w:ascii="仿宋" w:eastAsia="仿宋" w:hAnsi="仿宋" w:cs="仿宋" w:hint="eastAsia"/>
            <w:lang w:eastAsia="zh-CN"/>
          </w:rPr>
          <w:t>(二)、交流与合作平台搭建</w:t>
        </w:r>
        <w:r>
          <w:tab/>
        </w:r>
        <w:r>
          <w:fldChar w:fldCharType="begin"/>
        </w:r>
        <w:r>
          <w:instrText xml:space="preserve"> PAGEREF _Toc25114 \h </w:instrText>
        </w:r>
        <w:r>
          <w:fldChar w:fldCharType="separate"/>
        </w:r>
        <w:r>
          <w:t>51</w:t>
        </w:r>
        <w:r>
          <w:fldChar w:fldCharType="end"/>
        </w:r>
      </w:hyperlink>
    </w:p>
    <w:p>
      <w:pPr>
        <w:pStyle w:val="TOC1"/>
        <w:tabs>
          <w:tab w:val="right" w:leader="dot" w:pos="8306"/>
        </w:tabs>
      </w:pPr>
      <w:hyperlink w:anchor="_Toc6225" w:history="1">
        <w:r>
          <w:rPr>
            <w:rFonts w:ascii="仿宋" w:eastAsia="仿宋" w:hAnsi="仿宋" w:cs="仿宋" w:hint="eastAsia"/>
            <w:lang w:eastAsia="zh-CN"/>
          </w:rPr>
          <w:t>十四、法律法规与政策遵循</w:t>
        </w:r>
        <w:r>
          <w:tab/>
        </w:r>
        <w:r>
          <w:fldChar w:fldCharType="begin"/>
        </w:r>
        <w:r>
          <w:instrText xml:space="preserve"> PAGEREF _Toc6225 \h </w:instrText>
        </w:r>
        <w:r>
          <w:fldChar w:fldCharType="separate"/>
        </w:r>
        <w:r>
          <w:t>52</w:t>
        </w:r>
        <w:r>
          <w:fldChar w:fldCharType="end"/>
        </w:r>
      </w:hyperlink>
    </w:p>
    <w:p>
      <w:pPr>
        <w:pStyle w:val="TOC2"/>
        <w:tabs>
          <w:tab w:val="right" w:leader="dot" w:pos="8306"/>
        </w:tabs>
      </w:pPr>
      <w:hyperlink w:anchor="_Toc28648" w:history="1">
        <w:r>
          <w:rPr>
            <w:rFonts w:ascii="仿宋" w:eastAsia="仿宋" w:hAnsi="仿宋" w:cs="仿宋" w:hint="eastAsia"/>
            <w:lang w:eastAsia="zh-CN"/>
          </w:rPr>
          <w:t>(一)、法律法规遵守</w:t>
        </w:r>
        <w:r>
          <w:tab/>
        </w:r>
        <w:r>
          <w:fldChar w:fldCharType="begin"/>
        </w:r>
        <w:r>
          <w:instrText xml:space="preserve"> PAGEREF _Toc28648 \h </w:instrText>
        </w:r>
        <w:r>
          <w:fldChar w:fldCharType="separate"/>
        </w:r>
        <w:r>
          <w:t>52</w:t>
        </w:r>
        <w:r>
          <w:fldChar w:fldCharType="end"/>
        </w:r>
      </w:hyperlink>
    </w:p>
    <w:p>
      <w:pPr>
        <w:pStyle w:val="TOC2"/>
        <w:tabs>
          <w:tab w:val="right" w:leader="dot" w:pos="8306"/>
        </w:tabs>
      </w:pPr>
      <w:hyperlink w:anchor="_Toc19930" w:history="1">
        <w:r>
          <w:rPr>
            <w:rFonts w:ascii="仿宋" w:eastAsia="仿宋" w:hAnsi="仿宋" w:cs="仿宋" w:hint="eastAsia"/>
            <w:lang w:eastAsia="zh-CN"/>
          </w:rPr>
          <w:t>(二)、政策导向与利用</w:t>
        </w:r>
        <w:r>
          <w:tab/>
        </w:r>
        <w:r>
          <w:fldChar w:fldCharType="begin"/>
        </w:r>
        <w:r>
          <w:instrText xml:space="preserve"> PAGEREF _Toc19930 \h </w:instrText>
        </w:r>
        <w:r>
          <w:fldChar w:fldCharType="separate"/>
        </w:r>
        <w:r>
          <w:t>53</w:t>
        </w:r>
        <w:r>
          <w:fldChar w:fldCharType="end"/>
        </w:r>
      </w:hyperlink>
    </w:p>
    <w:p>
      <w:pPr>
        <w:pStyle w:val="TOC1"/>
        <w:tabs>
          <w:tab w:val="right" w:leader="dot" w:pos="8306"/>
        </w:tabs>
      </w:pPr>
      <w:hyperlink w:anchor="_Toc19346" w:history="1">
        <w:r>
          <w:rPr>
            <w:rFonts w:ascii="仿宋" w:eastAsia="仿宋" w:hAnsi="仿宋" w:cs="仿宋" w:hint="eastAsia"/>
            <w:lang w:eastAsia="zh-CN"/>
          </w:rPr>
          <w:t>十五、设施与设备管理</w:t>
        </w:r>
        <w:r>
          <w:tab/>
        </w:r>
        <w:r>
          <w:fldChar w:fldCharType="begin"/>
        </w:r>
        <w:r>
          <w:instrText xml:space="preserve"> PAGEREF _Toc19346 \h </w:instrText>
        </w:r>
        <w:r>
          <w:fldChar w:fldCharType="separate"/>
        </w:r>
        <w:r>
          <w:t>54</w:t>
        </w:r>
        <w:r>
          <w:fldChar w:fldCharType="end"/>
        </w:r>
      </w:hyperlink>
    </w:p>
    <w:p>
      <w:pPr>
        <w:pStyle w:val="TOC2"/>
        <w:tabs>
          <w:tab w:val="right" w:leader="dot" w:pos="8306"/>
        </w:tabs>
      </w:pPr>
      <w:hyperlink w:anchor="_Toc31405" w:history="1">
        <w:r>
          <w:rPr>
            <w:rFonts w:ascii="仿宋" w:eastAsia="仿宋" w:hAnsi="仿宋" w:cs="仿宋" w:hint="eastAsia"/>
            <w:lang w:eastAsia="zh-CN"/>
          </w:rPr>
          <w:t>(一)、设施规划与配置</w:t>
        </w:r>
        <w:r>
          <w:tab/>
        </w:r>
        <w:r>
          <w:fldChar w:fldCharType="begin"/>
        </w:r>
        <w:r>
          <w:instrText xml:space="preserve"> PAGEREF _Toc31405 \h </w:instrText>
        </w:r>
        <w:r>
          <w:fldChar w:fldCharType="separate"/>
        </w:r>
        <w:r>
          <w:t>54</w:t>
        </w:r>
        <w:r>
          <w:fldChar w:fldCharType="end"/>
        </w:r>
      </w:hyperlink>
    </w:p>
    <w:p>
      <w:pPr>
        <w:pStyle w:val="TOC2"/>
        <w:tabs>
          <w:tab w:val="right" w:leader="dot" w:pos="8306"/>
        </w:tabs>
      </w:pPr>
      <w:hyperlink w:anchor="_Toc26565" w:history="1">
        <w:r>
          <w:rPr>
            <w:rFonts w:ascii="仿宋" w:eastAsia="仿宋" w:hAnsi="仿宋" w:cs="仿宋" w:hint="eastAsia"/>
            <w:lang w:eastAsia="zh-CN"/>
          </w:rPr>
          <w:t>(二)、设备采购与维护管理</w:t>
        </w:r>
        <w:r>
          <w:tab/>
        </w:r>
        <w:r>
          <w:fldChar w:fldCharType="begin"/>
        </w:r>
        <w:r>
          <w:instrText xml:space="preserve"> PAGEREF _Toc26565 \h </w:instrText>
        </w:r>
        <w:r>
          <w:fldChar w:fldCharType="separate"/>
        </w:r>
        <w:r>
          <w:t>55</w:t>
        </w:r>
        <w:r>
          <w:fldChar w:fldCharType="end"/>
        </w:r>
      </w:hyperlink>
    </w:p>
    <w:p>
      <w:pPr>
        <w:pStyle w:val="TOC2"/>
        <w:tabs>
          <w:tab w:val="right" w:leader="dot" w:pos="8306"/>
        </w:tabs>
      </w:pPr>
      <w:hyperlink w:anchor="_Toc6072" w:history="1">
        <w:r>
          <w:rPr>
            <w:rFonts w:ascii="仿宋" w:eastAsia="仿宋" w:hAnsi="仿宋" w:cs="仿宋" w:hint="eastAsia"/>
            <w:lang w:eastAsia="zh-CN"/>
          </w:rPr>
          <w:t>(三)、设施设备升级策略</w:t>
        </w:r>
        <w:r>
          <w:tab/>
        </w:r>
        <w:r>
          <w:fldChar w:fldCharType="begin"/>
        </w:r>
        <w:r>
          <w:instrText xml:space="preserve"> PAGEREF _Toc6072 \h </w:instrText>
        </w:r>
        <w:r>
          <w:fldChar w:fldCharType="separate"/>
        </w:r>
        <w:r>
          <w:t>56</w:t>
        </w:r>
        <w:r>
          <w:fldChar w:fldCharType="end"/>
        </w:r>
      </w:hyperlink>
    </w:p>
    <w:p>
      <w:pPr>
        <w:pStyle w:val="TOC1"/>
        <w:tabs>
          <w:tab w:val="right" w:leader="dot" w:pos="8306"/>
        </w:tabs>
      </w:pPr>
      <w:hyperlink w:anchor="_Toc11995" w:history="1">
        <w:r>
          <w:rPr>
            <w:rFonts w:ascii="仿宋" w:eastAsia="仿宋" w:hAnsi="仿宋" w:cs="仿宋" w:hint="eastAsia"/>
            <w:lang w:eastAsia="zh-CN"/>
          </w:rPr>
          <w:t>十六、产业协同与集群发展</w:t>
        </w:r>
        <w:r>
          <w:tab/>
        </w:r>
        <w:r>
          <w:fldChar w:fldCharType="begin"/>
        </w:r>
        <w:r>
          <w:instrText xml:space="preserve"> PAGEREF _Toc11995 \h </w:instrText>
        </w:r>
        <w:r>
          <w:fldChar w:fldCharType="separate"/>
        </w:r>
        <w:r>
          <w:t>56</w:t>
        </w:r>
        <w:r>
          <w:fldChar w:fldCharType="end"/>
        </w:r>
      </w:hyperlink>
    </w:p>
    <w:p>
      <w:pPr>
        <w:pStyle w:val="TOC2"/>
        <w:tabs>
          <w:tab w:val="right" w:leader="dot" w:pos="8306"/>
        </w:tabs>
      </w:pPr>
      <w:hyperlink w:anchor="_Toc3691" w:history="1">
        <w:r>
          <w:rPr>
            <w:rFonts w:ascii="仿宋" w:eastAsia="仿宋" w:hAnsi="仿宋" w:cs="仿宋" w:hint="eastAsia"/>
            <w:lang w:eastAsia="zh-CN"/>
          </w:rPr>
          <w:t>(一)、产业协同机制建设</w:t>
        </w:r>
        <w:r>
          <w:tab/>
        </w:r>
        <w:r>
          <w:fldChar w:fldCharType="begin"/>
        </w:r>
        <w:r>
          <w:instrText xml:space="preserve"> PAGEREF _Toc3691 \h </w:instrText>
        </w:r>
        <w:r>
          <w:fldChar w:fldCharType="separate"/>
        </w:r>
        <w:r>
          <w:t>56</w:t>
        </w:r>
        <w:r>
          <w:fldChar w:fldCharType="end"/>
        </w:r>
      </w:hyperlink>
    </w:p>
    <w:p>
      <w:pPr>
        <w:pStyle w:val="TOC2"/>
        <w:tabs>
          <w:tab w:val="right" w:leader="dot" w:pos="8306"/>
        </w:tabs>
      </w:pPr>
      <w:hyperlink w:anchor="_Toc29447" w:history="1">
        <w:r>
          <w:rPr>
            <w:rFonts w:ascii="仿宋" w:eastAsia="仿宋" w:hAnsi="仿宋" w:cs="仿宋" w:hint="eastAsia"/>
            <w:lang w:eastAsia="zh-CN"/>
          </w:rPr>
          <w:t>(二)、产业集群培育与发展</w:t>
        </w:r>
        <w:r>
          <w:tab/>
        </w:r>
        <w:r>
          <w:fldChar w:fldCharType="begin"/>
        </w:r>
        <w:r>
          <w:instrText xml:space="preserve"> PAGEREF _Toc29447 \h </w:instrText>
        </w:r>
        <w:r>
          <w:fldChar w:fldCharType="separate"/>
        </w:r>
        <w:r>
          <w:t>58</w:t>
        </w:r>
        <w:r>
          <w:fldChar w:fldCharType="end"/>
        </w:r>
      </w:hyperlink>
    </w:p>
    <w:p>
      <w:pPr>
        <w:pStyle w:val="TOC1"/>
        <w:tabs>
          <w:tab w:val="right" w:leader="dot" w:pos="8306"/>
        </w:tabs>
      </w:pPr>
      <w:hyperlink w:anchor="_Toc9407" w:history="1">
        <w:r>
          <w:rPr>
            <w:rFonts w:ascii="仿宋" w:eastAsia="仿宋" w:hAnsi="仿宋" w:cs="仿宋" w:hint="eastAsia"/>
            <w:lang w:eastAsia="zh-CN"/>
          </w:rPr>
          <w:t>十七、成果转化与推广应用</w:t>
        </w:r>
        <w:r>
          <w:tab/>
        </w:r>
        <w:r>
          <w:fldChar w:fldCharType="begin"/>
        </w:r>
        <w:r>
          <w:instrText xml:space="preserve"> PAGEREF _Toc9407 \h </w:instrText>
        </w:r>
        <w:r>
          <w:fldChar w:fldCharType="separate"/>
        </w:r>
        <w:r>
          <w:t>58</w:t>
        </w:r>
        <w:r>
          <w:fldChar w:fldCharType="end"/>
        </w:r>
      </w:hyperlink>
    </w:p>
    <w:p>
      <w:pPr>
        <w:pStyle w:val="TOC2"/>
        <w:tabs>
          <w:tab w:val="right" w:leader="dot" w:pos="8306"/>
        </w:tabs>
      </w:pPr>
      <w:hyperlink w:anchor="_Toc29855" w:history="1">
        <w:r>
          <w:rPr>
            <w:rFonts w:ascii="仿宋" w:eastAsia="仿宋" w:hAnsi="仿宋" w:cs="仿宋" w:hint="eastAsia"/>
            <w:lang w:eastAsia="zh-CN"/>
          </w:rPr>
          <w:t>(一)、成果转化策略制定</w:t>
        </w:r>
        <w:r>
          <w:tab/>
        </w:r>
        <w:r>
          <w:fldChar w:fldCharType="begin"/>
        </w:r>
        <w:r>
          <w:instrText xml:space="preserve"> PAGEREF _Toc29855 \h </w:instrText>
        </w:r>
        <w:r>
          <w:fldChar w:fldCharType="separate"/>
        </w:r>
        <w:r>
          <w:t>58</w:t>
        </w:r>
        <w:r>
          <w:fldChar w:fldCharType="end"/>
        </w:r>
      </w:hyperlink>
    </w:p>
    <w:p>
      <w:pPr>
        <w:pStyle w:val="TOC2"/>
        <w:tabs>
          <w:tab w:val="right" w:leader="dot" w:pos="8306"/>
        </w:tabs>
      </w:pPr>
      <w:hyperlink w:anchor="_Toc2775" w:history="1">
        <w:r>
          <w:rPr>
            <w:rFonts w:ascii="仿宋" w:eastAsia="仿宋" w:hAnsi="仿宋" w:cs="仿宋" w:hint="eastAsia"/>
            <w:lang w:eastAsia="zh-CN"/>
          </w:rPr>
          <w:t>(二)、成果推广应用方案</w:t>
        </w:r>
        <w:r>
          <w:tab/>
        </w:r>
        <w:r>
          <w:fldChar w:fldCharType="begin"/>
        </w:r>
        <w:r>
          <w:instrText xml:space="preserve"> PAGEREF _Toc2775 \h </w:instrText>
        </w:r>
        <w:r>
          <w:fldChar w:fldCharType="separate"/>
        </w:r>
        <w:r>
          <w:t>60</w:t>
        </w:r>
        <w:r>
          <w:fldChar w:fldCharType="end"/>
        </w:r>
      </w:hyperlink>
    </w:p>
    <w:p>
      <w:pPr>
        <w:pStyle w:val="TOC1"/>
        <w:tabs>
          <w:tab w:val="right" w:leader="dot" w:pos="8306"/>
        </w:tabs>
      </w:pPr>
      <w:hyperlink w:anchor="_Toc22491" w:history="1">
        <w:r>
          <w:rPr>
            <w:rFonts w:ascii="仿宋" w:eastAsia="仿宋" w:hAnsi="仿宋" w:cs="仿宋" w:hint="eastAsia"/>
            <w:lang w:eastAsia="zh-CN"/>
          </w:rPr>
          <w:t>十八、创新驱动与持续发展</w:t>
        </w:r>
        <w:r>
          <w:tab/>
        </w:r>
        <w:r>
          <w:fldChar w:fldCharType="begin"/>
        </w:r>
        <w:r>
          <w:instrText xml:space="preserve"> PAGEREF _Toc22491 \h </w:instrText>
        </w:r>
        <w:r>
          <w:fldChar w:fldCharType="separate"/>
        </w:r>
        <w:r>
          <w:t>61</w:t>
        </w:r>
        <w:r>
          <w:fldChar w:fldCharType="end"/>
        </w:r>
      </w:hyperlink>
    </w:p>
    <w:p>
      <w:pPr>
        <w:pStyle w:val="TOC2"/>
        <w:tabs>
          <w:tab w:val="right" w:leader="dot" w:pos="8306"/>
        </w:tabs>
      </w:pPr>
      <w:hyperlink w:anchor="_Toc7736" w:history="1">
        <w:r>
          <w:rPr>
            <w:rFonts w:ascii="仿宋" w:eastAsia="仿宋" w:hAnsi="仿宋" w:cs="仿宋" w:hint="eastAsia"/>
            <w:lang w:eastAsia="zh-CN"/>
          </w:rPr>
          <w:t>(一)、创新驱动战略实施</w:t>
        </w:r>
        <w:r>
          <w:tab/>
        </w:r>
        <w:r>
          <w:fldChar w:fldCharType="begin"/>
        </w:r>
        <w:r>
          <w:instrText xml:space="preserve"> PAGEREF _Toc7736 \h </w:instrText>
        </w:r>
        <w:r>
          <w:fldChar w:fldCharType="separate"/>
        </w:r>
        <w:r>
          <w:t>61</w:t>
        </w:r>
        <w:r>
          <w:fldChar w:fldCharType="end"/>
        </w:r>
      </w:hyperlink>
    </w:p>
    <w:p>
      <w:pPr>
        <w:pStyle w:val="TOC2"/>
        <w:tabs>
          <w:tab w:val="right" w:leader="dot" w:pos="8306"/>
        </w:tabs>
      </w:pPr>
      <w:hyperlink w:anchor="_Toc28049" w:history="1">
        <w:r>
          <w:rPr>
            <w:rFonts w:ascii="仿宋" w:eastAsia="仿宋" w:hAnsi="仿宋" w:cs="仿宋" w:hint="eastAsia"/>
            <w:lang w:eastAsia="zh-CN"/>
          </w:rPr>
          <w:t>(二)、持续发展路径探索</w:t>
        </w:r>
        <w:r>
          <w:tab/>
        </w:r>
        <w:r>
          <w:fldChar w:fldCharType="begin"/>
        </w:r>
        <w:r>
          <w:instrText xml:space="preserve"> PAGEREF _Toc28049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5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767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847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氢氧化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氢氧化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氢氧化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69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62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完成初始的地质风险评估后，氢氧化钙项目将安装长期地质监测设备，如倾斜仪、裂缝计和地下水位计，以持续监测地质条件的变化。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234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784"/>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3437"/>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氢氧化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氢氧化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965"/>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在全球经济快速发展和科技日新月异的今天，市场对创新技术和环保解决方案的需求日益增长。氢氧化钙项目恰好聚焦于这一趋势，提供涵盖人工智能、大数据分析和可持续能源等领域的高效、先进产品和服务。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https://d.book118.com/348104027111006025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287066"/>
    <w:rsid w:val="222870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104027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2023-12-27T12:09:00Z</dcterms:created>
  <dcterms:modified xsi:type="dcterms:W3CDTF">2023-12-27T12:09:51Z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7A374C9A373D456EB7B69399986E4DA7_11</vt:lpwstr>
  </property>
  <property fmtid="{D5CDD505-2E9C-101B-9397-08002B2CF9AE}" pid="3" name="KSOProductBuildVer">
    <vt:lpwstr>2052-12.1.0.16120</vt:lpwstr>
  </property>
</Properties>
</file>