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水利信息化项目建设总纲及方案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09" w:history="1">
        <w:r>
          <w:rPr>
            <w:rFonts w:ascii="仿宋" w:eastAsia="仿宋" w:hAnsi="仿宋" w:cs="仿宋" w:hint="eastAsia"/>
            <w:lang w:eastAsia="zh-CN"/>
          </w:rPr>
          <w:t>序言</w:t>
        </w:r>
        <w:r>
          <w:tab/>
        </w:r>
        <w:r>
          <w:fldChar w:fldCharType="begin"/>
        </w:r>
        <w:r>
          <w:instrText xml:space="preserve"> PAGEREF _Toc25709 \h </w:instrText>
        </w:r>
        <w:r>
          <w:fldChar w:fldCharType="separate"/>
        </w:r>
        <w:r>
          <w:t>3</w:t>
        </w:r>
        <w:r>
          <w:fldChar w:fldCharType="end"/>
        </w:r>
      </w:hyperlink>
    </w:p>
    <w:p>
      <w:pPr>
        <w:pStyle w:val="TOC1"/>
        <w:tabs>
          <w:tab w:val="right" w:leader="dot" w:pos="8306"/>
        </w:tabs>
      </w:pPr>
      <w:hyperlink w:anchor="_Toc26792" w:history="1">
        <w:r>
          <w:rPr>
            <w:rFonts w:ascii="仿宋" w:eastAsia="仿宋" w:hAnsi="仿宋" w:cs="仿宋" w:hint="eastAsia"/>
            <w:lang w:eastAsia="zh-CN"/>
          </w:rPr>
          <w:t>一、财务管理与成本控制</w:t>
        </w:r>
        <w:r>
          <w:tab/>
        </w:r>
        <w:r>
          <w:fldChar w:fldCharType="begin"/>
        </w:r>
        <w:r>
          <w:instrText xml:space="preserve"> PAGEREF _Toc26792 \h </w:instrText>
        </w:r>
        <w:r>
          <w:fldChar w:fldCharType="separate"/>
        </w:r>
        <w:r>
          <w:t>3</w:t>
        </w:r>
        <w:r>
          <w:fldChar w:fldCharType="end"/>
        </w:r>
      </w:hyperlink>
    </w:p>
    <w:p>
      <w:pPr>
        <w:pStyle w:val="TOC2"/>
        <w:tabs>
          <w:tab w:val="right" w:leader="dot" w:pos="8306"/>
        </w:tabs>
      </w:pPr>
      <w:hyperlink w:anchor="_Toc10592" w:history="1">
        <w:r>
          <w:rPr>
            <w:rFonts w:ascii="仿宋" w:eastAsia="仿宋" w:hAnsi="仿宋" w:cs="仿宋" w:hint="eastAsia"/>
            <w:lang w:eastAsia="zh-CN"/>
          </w:rPr>
          <w:t>(一)、财务管理体系建设</w:t>
        </w:r>
        <w:r>
          <w:tab/>
        </w:r>
        <w:r>
          <w:fldChar w:fldCharType="begin"/>
        </w:r>
        <w:r>
          <w:instrText xml:space="preserve"> PAGEREF _Toc10592 \h </w:instrText>
        </w:r>
        <w:r>
          <w:fldChar w:fldCharType="separate"/>
        </w:r>
        <w:r>
          <w:t>3</w:t>
        </w:r>
        <w:r>
          <w:fldChar w:fldCharType="end"/>
        </w:r>
      </w:hyperlink>
    </w:p>
    <w:p>
      <w:pPr>
        <w:pStyle w:val="TOC2"/>
        <w:tabs>
          <w:tab w:val="right" w:leader="dot" w:pos="8306"/>
        </w:tabs>
      </w:pPr>
      <w:hyperlink w:anchor="_Toc20655" w:history="1">
        <w:r>
          <w:rPr>
            <w:rFonts w:ascii="仿宋" w:eastAsia="仿宋" w:hAnsi="仿宋" w:cs="仿宋" w:hint="eastAsia"/>
            <w:lang w:eastAsia="zh-CN"/>
          </w:rPr>
          <w:t>(二)、成本控制措施</w:t>
        </w:r>
        <w:r>
          <w:tab/>
        </w:r>
        <w:r>
          <w:fldChar w:fldCharType="begin"/>
        </w:r>
        <w:r>
          <w:instrText xml:space="preserve"> PAGEREF _Toc20655 \h </w:instrText>
        </w:r>
        <w:r>
          <w:fldChar w:fldCharType="separate"/>
        </w:r>
        <w:r>
          <w:t>4</w:t>
        </w:r>
        <w:r>
          <w:fldChar w:fldCharType="end"/>
        </w:r>
      </w:hyperlink>
    </w:p>
    <w:p>
      <w:pPr>
        <w:pStyle w:val="TOC1"/>
        <w:tabs>
          <w:tab w:val="right" w:leader="dot" w:pos="8306"/>
        </w:tabs>
      </w:pPr>
      <w:hyperlink w:anchor="_Toc26959" w:history="1">
        <w:r>
          <w:rPr>
            <w:rFonts w:ascii="仿宋" w:eastAsia="仿宋" w:hAnsi="仿宋" w:cs="仿宋" w:hint="eastAsia"/>
            <w:lang w:eastAsia="zh-CN"/>
          </w:rPr>
          <w:t>二、水利信息化项目概论</w:t>
        </w:r>
        <w:r>
          <w:tab/>
        </w:r>
        <w:r>
          <w:fldChar w:fldCharType="begin"/>
        </w:r>
        <w:r>
          <w:instrText xml:space="preserve"> PAGEREF _Toc26959 \h </w:instrText>
        </w:r>
        <w:r>
          <w:fldChar w:fldCharType="separate"/>
        </w:r>
        <w:r>
          <w:t>5</w:t>
        </w:r>
        <w:r>
          <w:fldChar w:fldCharType="end"/>
        </w:r>
      </w:hyperlink>
    </w:p>
    <w:p>
      <w:pPr>
        <w:pStyle w:val="TOC2"/>
        <w:tabs>
          <w:tab w:val="right" w:leader="dot" w:pos="8306"/>
        </w:tabs>
      </w:pPr>
      <w:hyperlink w:anchor="_Toc21237" w:history="1">
        <w:r>
          <w:rPr>
            <w:rFonts w:ascii="仿宋" w:eastAsia="仿宋" w:hAnsi="仿宋" w:cs="仿宋" w:hint="eastAsia"/>
            <w:lang w:eastAsia="zh-CN"/>
          </w:rPr>
          <w:t>(一)、项目申报单位概况</w:t>
        </w:r>
        <w:r>
          <w:tab/>
        </w:r>
        <w:r>
          <w:fldChar w:fldCharType="begin"/>
        </w:r>
        <w:r>
          <w:instrText xml:space="preserve"> PAGEREF _Toc21237 \h </w:instrText>
        </w:r>
        <w:r>
          <w:fldChar w:fldCharType="separate"/>
        </w:r>
        <w:r>
          <w:t>5</w:t>
        </w:r>
        <w:r>
          <w:fldChar w:fldCharType="end"/>
        </w:r>
      </w:hyperlink>
    </w:p>
    <w:p>
      <w:pPr>
        <w:pStyle w:val="TOC2"/>
        <w:tabs>
          <w:tab w:val="right" w:leader="dot" w:pos="8306"/>
        </w:tabs>
      </w:pPr>
      <w:hyperlink w:anchor="_Toc7650" w:history="1">
        <w:r>
          <w:rPr>
            <w:rFonts w:ascii="仿宋" w:eastAsia="仿宋" w:hAnsi="仿宋" w:cs="仿宋" w:hint="eastAsia"/>
            <w:lang w:eastAsia="zh-CN"/>
          </w:rPr>
          <w:t>(二)、项目概况</w:t>
        </w:r>
        <w:r>
          <w:tab/>
        </w:r>
        <w:r>
          <w:fldChar w:fldCharType="begin"/>
        </w:r>
        <w:r>
          <w:instrText xml:space="preserve"> PAGEREF _Toc7650 \h </w:instrText>
        </w:r>
        <w:r>
          <w:fldChar w:fldCharType="separate"/>
        </w:r>
        <w:r>
          <w:t>6</w:t>
        </w:r>
        <w:r>
          <w:fldChar w:fldCharType="end"/>
        </w:r>
      </w:hyperlink>
    </w:p>
    <w:p>
      <w:pPr>
        <w:pStyle w:val="TOC1"/>
        <w:tabs>
          <w:tab w:val="right" w:leader="dot" w:pos="8306"/>
        </w:tabs>
      </w:pPr>
      <w:hyperlink w:anchor="_Toc32303" w:history="1">
        <w:r>
          <w:rPr>
            <w:rFonts w:ascii="仿宋" w:eastAsia="仿宋" w:hAnsi="仿宋" w:cs="仿宋" w:hint="eastAsia"/>
            <w:lang w:eastAsia="zh-CN"/>
          </w:rPr>
          <w:t>三、经济影响分析</w:t>
        </w:r>
        <w:r>
          <w:tab/>
        </w:r>
        <w:r>
          <w:fldChar w:fldCharType="begin"/>
        </w:r>
        <w:r>
          <w:instrText xml:space="preserve"> PAGEREF _Toc32303 \h </w:instrText>
        </w:r>
        <w:r>
          <w:fldChar w:fldCharType="separate"/>
        </w:r>
        <w:r>
          <w:t>9</w:t>
        </w:r>
        <w:r>
          <w:fldChar w:fldCharType="end"/>
        </w:r>
      </w:hyperlink>
    </w:p>
    <w:p>
      <w:pPr>
        <w:pStyle w:val="TOC2"/>
        <w:tabs>
          <w:tab w:val="right" w:leader="dot" w:pos="8306"/>
        </w:tabs>
      </w:pPr>
      <w:hyperlink w:anchor="_Toc20475" w:history="1">
        <w:r>
          <w:rPr>
            <w:rFonts w:ascii="仿宋" w:eastAsia="仿宋" w:hAnsi="仿宋" w:cs="仿宋" w:hint="eastAsia"/>
            <w:lang w:eastAsia="zh-CN"/>
          </w:rPr>
          <w:t>(一)、经济费用效益或费用效果分析</w:t>
        </w:r>
        <w:r>
          <w:tab/>
        </w:r>
        <w:r>
          <w:fldChar w:fldCharType="begin"/>
        </w:r>
        <w:r>
          <w:instrText xml:space="preserve"> PAGEREF _Toc20475 \h </w:instrText>
        </w:r>
        <w:r>
          <w:fldChar w:fldCharType="separate"/>
        </w:r>
        <w:r>
          <w:t>9</w:t>
        </w:r>
        <w:r>
          <w:fldChar w:fldCharType="end"/>
        </w:r>
      </w:hyperlink>
    </w:p>
    <w:p>
      <w:pPr>
        <w:pStyle w:val="TOC2"/>
        <w:tabs>
          <w:tab w:val="right" w:leader="dot" w:pos="8306"/>
        </w:tabs>
      </w:pPr>
      <w:hyperlink w:anchor="_Toc8369" w:history="1">
        <w:r>
          <w:rPr>
            <w:rFonts w:ascii="仿宋" w:eastAsia="仿宋" w:hAnsi="仿宋" w:cs="仿宋" w:hint="eastAsia"/>
            <w:lang w:eastAsia="zh-CN"/>
          </w:rPr>
          <w:t>(二)、行业影响分析</w:t>
        </w:r>
        <w:r>
          <w:tab/>
        </w:r>
        <w:r>
          <w:fldChar w:fldCharType="begin"/>
        </w:r>
        <w:r>
          <w:instrText xml:space="preserve"> PAGEREF _Toc8369 \h </w:instrText>
        </w:r>
        <w:r>
          <w:fldChar w:fldCharType="separate"/>
        </w:r>
        <w:r>
          <w:t>12</w:t>
        </w:r>
        <w:r>
          <w:fldChar w:fldCharType="end"/>
        </w:r>
      </w:hyperlink>
    </w:p>
    <w:p>
      <w:pPr>
        <w:pStyle w:val="TOC2"/>
        <w:tabs>
          <w:tab w:val="right" w:leader="dot" w:pos="8306"/>
        </w:tabs>
      </w:pPr>
      <w:hyperlink w:anchor="_Toc16815" w:history="1">
        <w:r>
          <w:rPr>
            <w:rFonts w:ascii="仿宋" w:eastAsia="仿宋" w:hAnsi="仿宋" w:cs="仿宋" w:hint="eastAsia"/>
            <w:lang w:eastAsia="zh-CN"/>
          </w:rPr>
          <w:t>(三)、区域经济影响分析</w:t>
        </w:r>
        <w:r>
          <w:tab/>
        </w:r>
        <w:r>
          <w:fldChar w:fldCharType="begin"/>
        </w:r>
        <w:r>
          <w:instrText xml:space="preserve"> PAGEREF _Toc16815 \h </w:instrText>
        </w:r>
        <w:r>
          <w:fldChar w:fldCharType="separate"/>
        </w:r>
        <w:r>
          <w:t>13</w:t>
        </w:r>
        <w:r>
          <w:fldChar w:fldCharType="end"/>
        </w:r>
      </w:hyperlink>
    </w:p>
    <w:p>
      <w:pPr>
        <w:pStyle w:val="TOC2"/>
        <w:tabs>
          <w:tab w:val="right" w:leader="dot" w:pos="8306"/>
        </w:tabs>
      </w:pPr>
      <w:hyperlink w:anchor="_Toc13573" w:history="1">
        <w:r>
          <w:rPr>
            <w:rFonts w:ascii="仿宋" w:eastAsia="仿宋" w:hAnsi="仿宋" w:cs="仿宋" w:hint="eastAsia"/>
            <w:lang w:eastAsia="zh-CN"/>
          </w:rPr>
          <w:t>(四)、宏观经济影响分析</w:t>
        </w:r>
        <w:r>
          <w:tab/>
        </w:r>
        <w:r>
          <w:fldChar w:fldCharType="begin"/>
        </w:r>
        <w:r>
          <w:instrText xml:space="preserve"> PAGEREF _Toc13573 \h </w:instrText>
        </w:r>
        <w:r>
          <w:fldChar w:fldCharType="separate"/>
        </w:r>
        <w:r>
          <w:t>14</w:t>
        </w:r>
        <w:r>
          <w:fldChar w:fldCharType="end"/>
        </w:r>
      </w:hyperlink>
    </w:p>
    <w:p>
      <w:pPr>
        <w:pStyle w:val="TOC1"/>
        <w:tabs>
          <w:tab w:val="right" w:leader="dot" w:pos="8306"/>
        </w:tabs>
      </w:pPr>
      <w:hyperlink w:anchor="_Toc26885" w:history="1">
        <w:r>
          <w:rPr>
            <w:rFonts w:ascii="仿宋" w:eastAsia="仿宋" w:hAnsi="仿宋" w:cs="仿宋" w:hint="eastAsia"/>
            <w:lang w:eastAsia="zh-CN"/>
          </w:rPr>
          <w:t>四、项目监理与质量保证</w:t>
        </w:r>
        <w:r>
          <w:tab/>
        </w:r>
        <w:r>
          <w:fldChar w:fldCharType="begin"/>
        </w:r>
        <w:r>
          <w:instrText xml:space="preserve"> PAGEREF _Toc26885 \h </w:instrText>
        </w:r>
        <w:r>
          <w:fldChar w:fldCharType="separate"/>
        </w:r>
        <w:r>
          <w:t>16</w:t>
        </w:r>
        <w:r>
          <w:fldChar w:fldCharType="end"/>
        </w:r>
      </w:hyperlink>
    </w:p>
    <w:p>
      <w:pPr>
        <w:pStyle w:val="TOC2"/>
        <w:tabs>
          <w:tab w:val="right" w:leader="dot" w:pos="8306"/>
        </w:tabs>
      </w:pPr>
      <w:hyperlink w:anchor="_Toc12334" w:history="1">
        <w:r>
          <w:rPr>
            <w:rFonts w:ascii="仿宋" w:eastAsia="仿宋" w:hAnsi="仿宋" w:cs="仿宋" w:hint="eastAsia"/>
            <w:lang w:eastAsia="zh-CN"/>
          </w:rPr>
          <w:t>(一)、监理体系构建</w:t>
        </w:r>
        <w:r>
          <w:tab/>
        </w:r>
        <w:r>
          <w:fldChar w:fldCharType="begin"/>
        </w:r>
        <w:r>
          <w:instrText xml:space="preserve"> PAGEREF _Toc12334 \h </w:instrText>
        </w:r>
        <w:r>
          <w:fldChar w:fldCharType="separate"/>
        </w:r>
        <w:r>
          <w:t>16</w:t>
        </w:r>
        <w:r>
          <w:fldChar w:fldCharType="end"/>
        </w:r>
      </w:hyperlink>
    </w:p>
    <w:p>
      <w:pPr>
        <w:pStyle w:val="TOC2"/>
        <w:tabs>
          <w:tab w:val="right" w:leader="dot" w:pos="8306"/>
        </w:tabs>
      </w:pPr>
      <w:hyperlink w:anchor="_Toc18849" w:history="1">
        <w:r>
          <w:rPr>
            <w:rFonts w:ascii="仿宋" w:eastAsia="仿宋" w:hAnsi="仿宋" w:cs="仿宋" w:hint="eastAsia"/>
            <w:lang w:eastAsia="zh-CN"/>
          </w:rPr>
          <w:t>(二)、质量保证体系实施</w:t>
        </w:r>
        <w:r>
          <w:tab/>
        </w:r>
        <w:r>
          <w:fldChar w:fldCharType="begin"/>
        </w:r>
        <w:r>
          <w:instrText xml:space="preserve"> PAGEREF _Toc18849 \h </w:instrText>
        </w:r>
        <w:r>
          <w:fldChar w:fldCharType="separate"/>
        </w:r>
        <w:r>
          <w:t>17</w:t>
        </w:r>
        <w:r>
          <w:fldChar w:fldCharType="end"/>
        </w:r>
      </w:hyperlink>
    </w:p>
    <w:p>
      <w:pPr>
        <w:pStyle w:val="TOC2"/>
        <w:tabs>
          <w:tab w:val="right" w:leader="dot" w:pos="8306"/>
        </w:tabs>
      </w:pPr>
      <w:hyperlink w:anchor="_Toc10032" w:history="1">
        <w:r>
          <w:rPr>
            <w:rFonts w:ascii="仿宋" w:eastAsia="仿宋" w:hAnsi="仿宋" w:cs="仿宋" w:hint="eastAsia"/>
            <w:lang w:eastAsia="zh-CN"/>
          </w:rPr>
          <w:t>(三)、监理与质量控制流程</w:t>
        </w:r>
        <w:r>
          <w:tab/>
        </w:r>
        <w:r>
          <w:fldChar w:fldCharType="begin"/>
        </w:r>
        <w:r>
          <w:instrText xml:space="preserve"> PAGEREF _Toc10032 \h </w:instrText>
        </w:r>
        <w:r>
          <w:fldChar w:fldCharType="separate"/>
        </w:r>
        <w:r>
          <w:t>17</w:t>
        </w:r>
        <w:r>
          <w:fldChar w:fldCharType="end"/>
        </w:r>
      </w:hyperlink>
    </w:p>
    <w:p>
      <w:pPr>
        <w:pStyle w:val="TOC1"/>
        <w:tabs>
          <w:tab w:val="right" w:leader="dot" w:pos="8306"/>
        </w:tabs>
      </w:pPr>
      <w:hyperlink w:anchor="_Toc27840" w:history="1">
        <w:r>
          <w:rPr>
            <w:rFonts w:ascii="仿宋" w:eastAsia="仿宋" w:hAnsi="仿宋" w:cs="仿宋" w:hint="eastAsia"/>
            <w:lang w:eastAsia="zh-CN"/>
          </w:rPr>
          <w:t>五、项目选址研究</w:t>
        </w:r>
        <w:r>
          <w:tab/>
        </w:r>
        <w:r>
          <w:fldChar w:fldCharType="begin"/>
        </w:r>
        <w:r>
          <w:instrText xml:space="preserve"> PAGEREF _Toc27840 \h </w:instrText>
        </w:r>
        <w:r>
          <w:fldChar w:fldCharType="separate"/>
        </w:r>
        <w:r>
          <w:t>18</w:t>
        </w:r>
        <w:r>
          <w:fldChar w:fldCharType="end"/>
        </w:r>
      </w:hyperlink>
    </w:p>
    <w:p>
      <w:pPr>
        <w:pStyle w:val="TOC2"/>
        <w:tabs>
          <w:tab w:val="right" w:leader="dot" w:pos="8306"/>
        </w:tabs>
      </w:pPr>
      <w:hyperlink w:anchor="_Toc11655" w:history="1">
        <w:r>
          <w:rPr>
            <w:rFonts w:ascii="仿宋" w:eastAsia="仿宋" w:hAnsi="仿宋" w:cs="仿宋" w:hint="eastAsia"/>
            <w:lang w:eastAsia="zh-CN"/>
          </w:rPr>
          <w:t>(一)、项目选址原则</w:t>
        </w:r>
        <w:r>
          <w:tab/>
        </w:r>
        <w:r>
          <w:fldChar w:fldCharType="begin"/>
        </w:r>
        <w:r>
          <w:instrText xml:space="preserve"> PAGEREF _Toc11655 \h </w:instrText>
        </w:r>
        <w:r>
          <w:fldChar w:fldCharType="separate"/>
        </w:r>
        <w:r>
          <w:t>18</w:t>
        </w:r>
        <w:r>
          <w:fldChar w:fldCharType="end"/>
        </w:r>
      </w:hyperlink>
    </w:p>
    <w:p>
      <w:pPr>
        <w:pStyle w:val="TOC2"/>
        <w:tabs>
          <w:tab w:val="right" w:leader="dot" w:pos="8306"/>
        </w:tabs>
      </w:pPr>
      <w:hyperlink w:anchor="_Toc29242" w:history="1">
        <w:r>
          <w:rPr>
            <w:rFonts w:ascii="仿宋" w:eastAsia="仿宋" w:hAnsi="仿宋" w:cs="仿宋" w:hint="eastAsia"/>
            <w:lang w:eastAsia="zh-CN"/>
          </w:rPr>
          <w:t>(二)、项目选址</w:t>
        </w:r>
        <w:r>
          <w:tab/>
        </w:r>
        <w:r>
          <w:fldChar w:fldCharType="begin"/>
        </w:r>
        <w:r>
          <w:instrText xml:space="preserve"> PAGEREF _Toc29242 \h </w:instrText>
        </w:r>
        <w:r>
          <w:fldChar w:fldCharType="separate"/>
        </w:r>
        <w:r>
          <w:t>21</w:t>
        </w:r>
        <w:r>
          <w:fldChar w:fldCharType="end"/>
        </w:r>
      </w:hyperlink>
    </w:p>
    <w:p>
      <w:pPr>
        <w:pStyle w:val="TOC2"/>
        <w:tabs>
          <w:tab w:val="right" w:leader="dot" w:pos="8306"/>
        </w:tabs>
      </w:pPr>
      <w:hyperlink w:anchor="_Toc7354" w:history="1">
        <w:r>
          <w:rPr>
            <w:rFonts w:ascii="仿宋" w:eastAsia="仿宋" w:hAnsi="仿宋" w:cs="仿宋" w:hint="eastAsia"/>
            <w:lang w:eastAsia="zh-CN"/>
          </w:rPr>
          <w:t>(三)、建设条件分析</w:t>
        </w:r>
        <w:r>
          <w:tab/>
        </w:r>
        <w:r>
          <w:fldChar w:fldCharType="begin"/>
        </w:r>
        <w:r>
          <w:instrText xml:space="preserve"> PAGEREF _Toc7354 \h </w:instrText>
        </w:r>
        <w:r>
          <w:fldChar w:fldCharType="separate"/>
        </w:r>
        <w:r>
          <w:t>23</w:t>
        </w:r>
        <w:r>
          <w:fldChar w:fldCharType="end"/>
        </w:r>
      </w:hyperlink>
    </w:p>
    <w:p>
      <w:pPr>
        <w:pStyle w:val="TOC2"/>
        <w:tabs>
          <w:tab w:val="right" w:leader="dot" w:pos="8306"/>
        </w:tabs>
      </w:pPr>
      <w:hyperlink w:anchor="_Toc19039" w:history="1">
        <w:r>
          <w:rPr>
            <w:rFonts w:ascii="仿宋" w:eastAsia="仿宋" w:hAnsi="仿宋" w:cs="仿宋" w:hint="eastAsia"/>
            <w:lang w:eastAsia="zh-CN"/>
          </w:rPr>
          <w:t>(四)、用地控制指标</w:t>
        </w:r>
        <w:r>
          <w:tab/>
        </w:r>
        <w:r>
          <w:fldChar w:fldCharType="begin"/>
        </w:r>
        <w:r>
          <w:instrText xml:space="preserve"> PAGEREF _Toc19039 \h </w:instrText>
        </w:r>
        <w:r>
          <w:fldChar w:fldCharType="separate"/>
        </w:r>
        <w:r>
          <w:t>24</w:t>
        </w:r>
        <w:r>
          <w:fldChar w:fldCharType="end"/>
        </w:r>
      </w:hyperlink>
    </w:p>
    <w:p>
      <w:pPr>
        <w:pStyle w:val="TOC2"/>
        <w:tabs>
          <w:tab w:val="right" w:leader="dot" w:pos="8306"/>
        </w:tabs>
      </w:pPr>
      <w:hyperlink w:anchor="_Toc13617" w:history="1">
        <w:r>
          <w:rPr>
            <w:rFonts w:ascii="仿宋" w:eastAsia="仿宋" w:hAnsi="仿宋" w:cs="仿宋" w:hint="eastAsia"/>
            <w:lang w:eastAsia="zh-CN"/>
          </w:rPr>
          <w:t>(五)、地总体要求</w:t>
        </w:r>
        <w:r>
          <w:tab/>
        </w:r>
        <w:r>
          <w:fldChar w:fldCharType="begin"/>
        </w:r>
        <w:r>
          <w:instrText xml:space="preserve"> PAGEREF _Toc13617 \h </w:instrText>
        </w:r>
        <w:r>
          <w:fldChar w:fldCharType="separate"/>
        </w:r>
        <w:r>
          <w:t>26</w:t>
        </w:r>
        <w:r>
          <w:fldChar w:fldCharType="end"/>
        </w:r>
      </w:hyperlink>
    </w:p>
    <w:p>
      <w:pPr>
        <w:pStyle w:val="TOC2"/>
        <w:tabs>
          <w:tab w:val="right" w:leader="dot" w:pos="8306"/>
        </w:tabs>
      </w:pPr>
      <w:hyperlink w:anchor="_Toc26600" w:history="1">
        <w:r>
          <w:rPr>
            <w:rFonts w:ascii="仿宋" w:eastAsia="仿宋" w:hAnsi="仿宋" w:cs="仿宋" w:hint="eastAsia"/>
            <w:lang w:eastAsia="zh-CN"/>
          </w:rPr>
          <w:t>(六)、节约用地措施</w:t>
        </w:r>
        <w:r>
          <w:tab/>
        </w:r>
        <w:r>
          <w:fldChar w:fldCharType="begin"/>
        </w:r>
        <w:r>
          <w:instrText xml:space="preserve"> PAGEREF _Toc26600 \h </w:instrText>
        </w:r>
        <w:r>
          <w:fldChar w:fldCharType="separate"/>
        </w:r>
        <w:r>
          <w:t>27</w:t>
        </w:r>
        <w:r>
          <w:fldChar w:fldCharType="end"/>
        </w:r>
      </w:hyperlink>
    </w:p>
    <w:p>
      <w:pPr>
        <w:pStyle w:val="TOC2"/>
        <w:tabs>
          <w:tab w:val="right" w:leader="dot" w:pos="8306"/>
        </w:tabs>
      </w:pPr>
      <w:hyperlink w:anchor="_Toc19179" w:history="1">
        <w:r>
          <w:rPr>
            <w:rFonts w:ascii="仿宋" w:eastAsia="仿宋" w:hAnsi="仿宋" w:cs="仿宋" w:hint="eastAsia"/>
            <w:lang w:eastAsia="zh-CN"/>
          </w:rPr>
          <w:t>(七)、选址综合评价</w:t>
        </w:r>
        <w:r>
          <w:tab/>
        </w:r>
        <w:r>
          <w:fldChar w:fldCharType="begin"/>
        </w:r>
        <w:r>
          <w:instrText xml:space="preserve"> PAGEREF _Toc19179 \h </w:instrText>
        </w:r>
        <w:r>
          <w:fldChar w:fldCharType="separate"/>
        </w:r>
        <w:r>
          <w:t>29</w:t>
        </w:r>
        <w:r>
          <w:fldChar w:fldCharType="end"/>
        </w:r>
      </w:hyperlink>
    </w:p>
    <w:p>
      <w:pPr>
        <w:pStyle w:val="TOC1"/>
        <w:tabs>
          <w:tab w:val="right" w:leader="dot" w:pos="8306"/>
        </w:tabs>
      </w:pPr>
      <w:hyperlink w:anchor="_Toc29274" w:history="1">
        <w:r>
          <w:rPr>
            <w:rFonts w:ascii="仿宋" w:eastAsia="仿宋" w:hAnsi="仿宋" w:cs="仿宋" w:hint="eastAsia"/>
            <w:lang w:eastAsia="zh-CN"/>
          </w:rPr>
          <w:t>六、建设风险评估分析</w:t>
        </w:r>
        <w:r>
          <w:tab/>
        </w:r>
        <w:r>
          <w:fldChar w:fldCharType="begin"/>
        </w:r>
        <w:r>
          <w:instrText xml:space="preserve"> PAGEREF _Toc29274 \h </w:instrText>
        </w:r>
        <w:r>
          <w:fldChar w:fldCharType="separate"/>
        </w:r>
        <w:r>
          <w:t>30</w:t>
        </w:r>
        <w:r>
          <w:fldChar w:fldCharType="end"/>
        </w:r>
      </w:hyperlink>
    </w:p>
    <w:p>
      <w:pPr>
        <w:pStyle w:val="TOC2"/>
        <w:tabs>
          <w:tab w:val="right" w:leader="dot" w:pos="8306"/>
        </w:tabs>
      </w:pPr>
      <w:hyperlink w:anchor="_Toc1235" w:history="1">
        <w:r>
          <w:rPr>
            <w:rFonts w:ascii="仿宋" w:eastAsia="仿宋" w:hAnsi="仿宋" w:cs="仿宋" w:hint="eastAsia"/>
            <w:lang w:eastAsia="zh-CN"/>
          </w:rPr>
          <w:t>(一)、政策风险分析</w:t>
        </w:r>
        <w:r>
          <w:tab/>
        </w:r>
        <w:r>
          <w:fldChar w:fldCharType="begin"/>
        </w:r>
        <w:r>
          <w:instrText xml:space="preserve"> PAGEREF _Toc1235 \h </w:instrText>
        </w:r>
        <w:r>
          <w:fldChar w:fldCharType="separate"/>
        </w:r>
        <w:r>
          <w:t>30</w:t>
        </w:r>
        <w:r>
          <w:fldChar w:fldCharType="end"/>
        </w:r>
      </w:hyperlink>
    </w:p>
    <w:p>
      <w:pPr>
        <w:pStyle w:val="TOC2"/>
        <w:tabs>
          <w:tab w:val="right" w:leader="dot" w:pos="8306"/>
        </w:tabs>
      </w:pPr>
      <w:hyperlink w:anchor="_Toc1159" w:history="1">
        <w:r>
          <w:rPr>
            <w:rFonts w:ascii="仿宋" w:eastAsia="仿宋" w:hAnsi="仿宋" w:cs="仿宋" w:hint="eastAsia"/>
            <w:lang w:eastAsia="zh-CN"/>
          </w:rPr>
          <w:t>(二)、社会风险分析</w:t>
        </w:r>
        <w:r>
          <w:tab/>
        </w:r>
        <w:r>
          <w:fldChar w:fldCharType="begin"/>
        </w:r>
        <w:r>
          <w:instrText xml:space="preserve"> PAGEREF _Toc1159 \h </w:instrText>
        </w:r>
        <w:r>
          <w:fldChar w:fldCharType="separate"/>
        </w:r>
        <w:r>
          <w:t>31</w:t>
        </w:r>
        <w:r>
          <w:fldChar w:fldCharType="end"/>
        </w:r>
      </w:hyperlink>
    </w:p>
    <w:p>
      <w:pPr>
        <w:pStyle w:val="TOC2"/>
        <w:tabs>
          <w:tab w:val="right" w:leader="dot" w:pos="8306"/>
        </w:tabs>
      </w:pPr>
      <w:hyperlink w:anchor="_Toc11198" w:history="1">
        <w:r>
          <w:rPr>
            <w:rFonts w:ascii="仿宋" w:eastAsia="仿宋" w:hAnsi="仿宋" w:cs="仿宋" w:hint="eastAsia"/>
            <w:lang w:eastAsia="zh-CN"/>
          </w:rPr>
          <w:t>(三)、市场风险分析</w:t>
        </w:r>
        <w:r>
          <w:tab/>
        </w:r>
        <w:r>
          <w:fldChar w:fldCharType="begin"/>
        </w:r>
        <w:r>
          <w:instrText xml:space="preserve"> PAGEREF _Toc11198 \h </w:instrText>
        </w:r>
        <w:r>
          <w:fldChar w:fldCharType="separate"/>
        </w:r>
        <w:r>
          <w:t>32</w:t>
        </w:r>
        <w:r>
          <w:fldChar w:fldCharType="end"/>
        </w:r>
      </w:hyperlink>
    </w:p>
    <w:p>
      <w:pPr>
        <w:pStyle w:val="TOC2"/>
        <w:tabs>
          <w:tab w:val="right" w:leader="dot" w:pos="8306"/>
        </w:tabs>
      </w:pPr>
      <w:hyperlink w:anchor="_Toc8212" w:history="1">
        <w:r>
          <w:rPr>
            <w:rFonts w:ascii="仿宋" w:eastAsia="仿宋" w:hAnsi="仿宋" w:cs="仿宋" w:hint="eastAsia"/>
            <w:lang w:eastAsia="zh-CN"/>
          </w:rPr>
          <w:t>(四)、资金风险分析</w:t>
        </w:r>
        <w:r>
          <w:tab/>
        </w:r>
        <w:r>
          <w:fldChar w:fldCharType="begin"/>
        </w:r>
        <w:r>
          <w:instrText xml:space="preserve"> PAGEREF _Toc8212 \h </w:instrText>
        </w:r>
        <w:r>
          <w:fldChar w:fldCharType="separate"/>
        </w:r>
        <w:r>
          <w:t>33</w:t>
        </w:r>
        <w:r>
          <w:fldChar w:fldCharType="end"/>
        </w:r>
      </w:hyperlink>
    </w:p>
    <w:p>
      <w:pPr>
        <w:pStyle w:val="TOC2"/>
        <w:tabs>
          <w:tab w:val="right" w:leader="dot" w:pos="8306"/>
        </w:tabs>
      </w:pPr>
      <w:hyperlink w:anchor="_Toc11864" w:history="1">
        <w:r>
          <w:rPr>
            <w:rFonts w:ascii="仿宋" w:eastAsia="仿宋" w:hAnsi="仿宋" w:cs="仿宋" w:hint="eastAsia"/>
            <w:lang w:eastAsia="zh-CN"/>
          </w:rPr>
          <w:t>(五)、技术风险分析</w:t>
        </w:r>
        <w:r>
          <w:tab/>
        </w:r>
        <w:r>
          <w:fldChar w:fldCharType="begin"/>
        </w:r>
        <w:r>
          <w:instrText xml:space="preserve"> PAGEREF _Toc11864 \h </w:instrText>
        </w:r>
        <w:r>
          <w:fldChar w:fldCharType="separate"/>
        </w:r>
        <w:r>
          <w:t>34</w:t>
        </w:r>
        <w:r>
          <w:fldChar w:fldCharType="end"/>
        </w:r>
      </w:hyperlink>
    </w:p>
    <w:p>
      <w:pPr>
        <w:pStyle w:val="TOC2"/>
        <w:tabs>
          <w:tab w:val="right" w:leader="dot" w:pos="8306"/>
        </w:tabs>
      </w:pPr>
      <w:hyperlink w:anchor="_Toc1576" w:history="1">
        <w:r>
          <w:rPr>
            <w:rFonts w:ascii="仿宋" w:eastAsia="仿宋" w:hAnsi="仿宋" w:cs="仿宋" w:hint="eastAsia"/>
            <w:lang w:eastAsia="zh-CN"/>
          </w:rPr>
          <w:t>(六)、财务风险分析</w:t>
        </w:r>
        <w:r>
          <w:tab/>
        </w:r>
        <w:r>
          <w:fldChar w:fldCharType="begin"/>
        </w:r>
        <w:r>
          <w:instrText xml:space="preserve"> PAGEREF _Toc1576 \h </w:instrText>
        </w:r>
        <w:r>
          <w:fldChar w:fldCharType="separate"/>
        </w:r>
        <w:r>
          <w:t>36</w:t>
        </w:r>
        <w:r>
          <w:fldChar w:fldCharType="end"/>
        </w:r>
      </w:hyperlink>
    </w:p>
    <w:p>
      <w:pPr>
        <w:pStyle w:val="TOC2"/>
        <w:tabs>
          <w:tab w:val="right" w:leader="dot" w:pos="8306"/>
        </w:tabs>
      </w:pPr>
      <w:hyperlink w:anchor="_Toc27025" w:history="1">
        <w:r>
          <w:rPr>
            <w:rFonts w:ascii="仿宋" w:eastAsia="仿宋" w:hAnsi="仿宋" w:cs="仿宋" w:hint="eastAsia"/>
            <w:lang w:eastAsia="zh-CN"/>
          </w:rPr>
          <w:t>(七)、管理风险分析</w:t>
        </w:r>
        <w:r>
          <w:tab/>
        </w:r>
        <w:r>
          <w:fldChar w:fldCharType="begin"/>
        </w:r>
        <w:r>
          <w:instrText xml:space="preserve"> PAGEREF _Toc27025 \h </w:instrText>
        </w:r>
        <w:r>
          <w:fldChar w:fldCharType="separate"/>
        </w:r>
        <w:r>
          <w:t>37</w:t>
        </w:r>
        <w:r>
          <w:fldChar w:fldCharType="end"/>
        </w:r>
      </w:hyperlink>
    </w:p>
    <w:p>
      <w:pPr>
        <w:pStyle w:val="TOC2"/>
        <w:tabs>
          <w:tab w:val="right" w:leader="dot" w:pos="8306"/>
        </w:tabs>
      </w:pPr>
      <w:hyperlink w:anchor="_Toc26298" w:history="1">
        <w:r>
          <w:rPr>
            <w:rFonts w:ascii="仿宋" w:eastAsia="仿宋" w:hAnsi="仿宋" w:cs="仿宋" w:hint="eastAsia"/>
            <w:lang w:eastAsia="zh-CN"/>
          </w:rPr>
          <w:t>(八)、其它风险分析</w:t>
        </w:r>
        <w:r>
          <w:tab/>
        </w:r>
        <w:r>
          <w:fldChar w:fldCharType="begin"/>
        </w:r>
        <w:r>
          <w:instrText xml:space="preserve"> PAGEREF _Toc26298 \h </w:instrText>
        </w:r>
        <w:r>
          <w:fldChar w:fldCharType="separate"/>
        </w:r>
        <w:r>
          <w:t>39</w:t>
        </w:r>
        <w:r>
          <w:fldChar w:fldCharType="end"/>
        </w:r>
      </w:hyperlink>
    </w:p>
    <w:p>
      <w:pPr>
        <w:pStyle w:val="TOC2"/>
        <w:tabs>
          <w:tab w:val="right" w:leader="dot" w:pos="8306"/>
        </w:tabs>
      </w:pPr>
      <w:hyperlink w:anchor="_Toc322" w:history="1">
        <w:r>
          <w:rPr>
            <w:rFonts w:ascii="仿宋" w:eastAsia="仿宋" w:hAnsi="仿宋" w:cs="仿宋" w:hint="eastAsia"/>
            <w:lang w:eastAsia="zh-CN"/>
          </w:rPr>
          <w:t>(九)、社会影响评估</w:t>
        </w:r>
        <w:r>
          <w:tab/>
        </w:r>
        <w:r>
          <w:fldChar w:fldCharType="begin"/>
        </w:r>
        <w:r>
          <w:instrText xml:space="preserve"> PAGEREF _Toc322 \h </w:instrText>
        </w:r>
        <w:r>
          <w:fldChar w:fldCharType="separate"/>
        </w:r>
        <w:r>
          <w:t>40</w:t>
        </w:r>
        <w:r>
          <w:fldChar w:fldCharType="end"/>
        </w:r>
      </w:hyperlink>
    </w:p>
    <w:p>
      <w:pPr>
        <w:pStyle w:val="TOC1"/>
        <w:tabs>
          <w:tab w:val="right" w:leader="dot" w:pos="8306"/>
        </w:tabs>
      </w:pPr>
      <w:hyperlink w:anchor="_Toc8977" w:history="1">
        <w:r>
          <w:rPr>
            <w:rFonts w:ascii="仿宋" w:eastAsia="仿宋" w:hAnsi="仿宋" w:cs="仿宋" w:hint="eastAsia"/>
            <w:lang w:eastAsia="zh-CN"/>
          </w:rPr>
          <w:t>七、土地利用与规划方案</w:t>
        </w:r>
        <w:r>
          <w:tab/>
        </w:r>
        <w:r>
          <w:fldChar w:fldCharType="begin"/>
        </w:r>
        <w:r>
          <w:instrText xml:space="preserve"> PAGEREF _Toc8977 \h </w:instrText>
        </w:r>
        <w:r>
          <w:fldChar w:fldCharType="separate"/>
        </w:r>
        <w:r>
          <w:t>42</w:t>
        </w:r>
        <w:r>
          <w:fldChar w:fldCharType="end"/>
        </w:r>
      </w:hyperlink>
    </w:p>
    <w:p>
      <w:pPr>
        <w:pStyle w:val="TOC2"/>
        <w:tabs>
          <w:tab w:val="right" w:leader="dot" w:pos="8306"/>
        </w:tabs>
      </w:pPr>
      <w:hyperlink w:anchor="_Toc13088" w:history="1">
        <w:r>
          <w:rPr>
            <w:rFonts w:ascii="仿宋" w:eastAsia="仿宋" w:hAnsi="仿宋" w:cs="仿宋" w:hint="eastAsia"/>
            <w:lang w:eastAsia="zh-CN"/>
          </w:rPr>
          <w:t>(一)、项目用地情况分析</w:t>
        </w:r>
        <w:r>
          <w:tab/>
        </w:r>
        <w:r>
          <w:fldChar w:fldCharType="begin"/>
        </w:r>
        <w:r>
          <w:instrText xml:space="preserve"> PAGEREF _Toc13088 \h </w:instrText>
        </w:r>
        <w:r>
          <w:fldChar w:fldCharType="separate"/>
        </w:r>
        <w:r>
          <w:t>42</w:t>
        </w:r>
        <w:r>
          <w:fldChar w:fldCharType="end"/>
        </w:r>
      </w:hyperlink>
    </w:p>
    <w:p>
      <w:pPr>
        <w:pStyle w:val="TOC2"/>
        <w:tabs>
          <w:tab w:val="right" w:leader="dot" w:pos="8306"/>
        </w:tabs>
      </w:pPr>
      <w:hyperlink w:anchor="_Toc1390" w:history="1">
        <w:r>
          <w:rPr>
            <w:rFonts w:ascii="仿宋" w:eastAsia="仿宋" w:hAnsi="仿宋" w:cs="仿宋" w:hint="eastAsia"/>
            <w:lang w:eastAsia="zh-CN"/>
          </w:rPr>
          <w:t>(二)、土地利用规划方案</w:t>
        </w:r>
        <w:r>
          <w:tab/>
        </w:r>
        <w:r>
          <w:fldChar w:fldCharType="begin"/>
        </w:r>
        <w:r>
          <w:instrText xml:space="preserve"> PAGEREF _Toc1390 \h </w:instrText>
        </w:r>
        <w:r>
          <w:fldChar w:fldCharType="separate"/>
        </w:r>
        <w:r>
          <w:t>43</w:t>
        </w:r>
        <w:r>
          <w:fldChar w:fldCharType="end"/>
        </w:r>
      </w:hyperlink>
    </w:p>
    <w:p>
      <w:pPr>
        <w:pStyle w:val="TOC1"/>
        <w:tabs>
          <w:tab w:val="right" w:leader="dot" w:pos="8306"/>
        </w:tabs>
      </w:pPr>
      <w:hyperlink w:anchor="_Toc7745" w:history="1">
        <w:r>
          <w:rPr>
            <w:rFonts w:ascii="仿宋" w:eastAsia="仿宋" w:hAnsi="仿宋" w:cs="仿宋" w:hint="eastAsia"/>
            <w:lang w:eastAsia="zh-CN"/>
          </w:rPr>
          <w:t>八、技术创新与产业升级</w:t>
        </w:r>
        <w:r>
          <w:tab/>
        </w:r>
        <w:r>
          <w:fldChar w:fldCharType="begin"/>
        </w:r>
        <w:r>
          <w:instrText xml:space="preserve"> PAGEREF _Toc7745 \h </w:instrText>
        </w:r>
        <w:r>
          <w:fldChar w:fldCharType="separate"/>
        </w:r>
        <w:r>
          <w:t>44</w:t>
        </w:r>
        <w:r>
          <w:fldChar w:fldCharType="end"/>
        </w:r>
      </w:hyperlink>
    </w:p>
    <w:p>
      <w:pPr>
        <w:pStyle w:val="TOC2"/>
        <w:tabs>
          <w:tab w:val="right" w:leader="dot" w:pos="8306"/>
        </w:tabs>
      </w:pPr>
      <w:hyperlink w:anchor="_Toc7941" w:history="1">
        <w:r>
          <w:rPr>
            <w:rFonts w:ascii="仿宋" w:eastAsia="仿宋" w:hAnsi="仿宋" w:cs="仿宋" w:hint="eastAsia"/>
            <w:lang w:eastAsia="zh-CN"/>
          </w:rPr>
          <w:t>(一)、技术创新方向与目标</w:t>
        </w:r>
        <w:r>
          <w:tab/>
        </w:r>
        <w:r>
          <w:fldChar w:fldCharType="begin"/>
        </w:r>
        <w:r>
          <w:instrText xml:space="preserve"> PAGEREF _Toc7941 \h </w:instrText>
        </w:r>
        <w:r>
          <w:fldChar w:fldCharType="separate"/>
        </w:r>
        <w:r>
          <w:t>44</w:t>
        </w:r>
        <w:r>
          <w:fldChar w:fldCharType="end"/>
        </w:r>
      </w:hyperlink>
    </w:p>
    <w:p>
      <w:pPr>
        <w:pStyle w:val="TOC2"/>
        <w:tabs>
          <w:tab w:val="right" w:leader="dot" w:pos="8306"/>
        </w:tabs>
      </w:pPr>
      <w:hyperlink w:anchor="_Toc2996" w:history="1">
        <w:r>
          <w:rPr>
            <w:rFonts w:ascii="仿宋" w:eastAsia="仿宋" w:hAnsi="仿宋" w:cs="仿宋" w:hint="eastAsia"/>
            <w:lang w:eastAsia="zh-CN"/>
          </w:rPr>
          <w:t>(二)、产业升级路径与措施</w:t>
        </w:r>
        <w:r>
          <w:tab/>
        </w:r>
        <w:r>
          <w:fldChar w:fldCharType="begin"/>
        </w:r>
        <w:r>
          <w:instrText xml:space="preserve"> PAGEREF _Toc2996 \h </w:instrText>
        </w:r>
        <w:r>
          <w:fldChar w:fldCharType="separate"/>
        </w:r>
        <w:r>
          <w:t>45</w:t>
        </w:r>
        <w:r>
          <w:fldChar w:fldCharType="end"/>
        </w:r>
      </w:hyperlink>
    </w:p>
    <w:p>
      <w:pPr>
        <w:pStyle w:val="TOC1"/>
        <w:tabs>
          <w:tab w:val="right" w:leader="dot" w:pos="8306"/>
        </w:tabs>
      </w:pPr>
      <w:hyperlink w:anchor="_Toc18085" w:history="1">
        <w:r>
          <w:rPr>
            <w:rFonts w:ascii="仿宋" w:eastAsia="仿宋" w:hAnsi="仿宋" w:cs="仿宋" w:hint="eastAsia"/>
            <w:lang w:eastAsia="zh-CN"/>
          </w:rPr>
          <w:t>九、环境保护与治理方案</w:t>
        </w:r>
        <w:r>
          <w:tab/>
        </w:r>
        <w:r>
          <w:fldChar w:fldCharType="begin"/>
        </w:r>
        <w:r>
          <w:instrText xml:space="preserve"> PAGEREF _Toc18085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84" w:history="1">
        <w:r>
          <w:rPr>
            <w:rFonts w:ascii="仿宋" w:eastAsia="仿宋" w:hAnsi="仿宋" w:cs="仿宋" w:hint="eastAsia"/>
            <w:lang w:eastAsia="zh-CN"/>
          </w:rPr>
          <w:t>(一)、项目环境影响评估</w:t>
        </w:r>
        <w:r>
          <w:tab/>
        </w:r>
        <w:r>
          <w:fldChar w:fldCharType="begin"/>
        </w:r>
        <w:r>
          <w:instrText xml:space="preserve"> PAGEREF _Toc26884 \h </w:instrText>
        </w:r>
        <w:r>
          <w:fldChar w:fldCharType="separate"/>
        </w:r>
        <w:r>
          <w:t>47</w:t>
        </w:r>
        <w:r>
          <w:fldChar w:fldCharType="end"/>
        </w:r>
      </w:hyperlink>
    </w:p>
    <w:p>
      <w:pPr>
        <w:pStyle w:val="TOC2"/>
        <w:tabs>
          <w:tab w:val="right" w:leader="dot" w:pos="8306"/>
        </w:tabs>
      </w:pPr>
      <w:hyperlink w:anchor="_Toc17861" w:history="1">
        <w:r>
          <w:rPr>
            <w:rFonts w:ascii="仿宋" w:eastAsia="仿宋" w:hAnsi="仿宋" w:cs="仿宋" w:hint="eastAsia"/>
            <w:lang w:eastAsia="zh-CN"/>
          </w:rPr>
          <w:t>(二)、环境保护措施与治理方案</w:t>
        </w:r>
        <w:r>
          <w:tab/>
        </w:r>
        <w:r>
          <w:fldChar w:fldCharType="begin"/>
        </w:r>
        <w:r>
          <w:instrText xml:space="preserve"> PAGEREF _Toc17861 \h </w:instrText>
        </w:r>
        <w:r>
          <w:fldChar w:fldCharType="separate"/>
        </w:r>
        <w:r>
          <w:t>47</w:t>
        </w:r>
        <w:r>
          <w:fldChar w:fldCharType="end"/>
        </w:r>
      </w:hyperlink>
    </w:p>
    <w:p>
      <w:pPr>
        <w:pStyle w:val="TOC1"/>
        <w:tabs>
          <w:tab w:val="right" w:leader="dot" w:pos="8306"/>
        </w:tabs>
      </w:pPr>
      <w:hyperlink w:anchor="_Toc27544" w:history="1">
        <w:r>
          <w:rPr>
            <w:rFonts w:ascii="仿宋" w:eastAsia="仿宋" w:hAnsi="仿宋" w:cs="仿宋" w:hint="eastAsia"/>
            <w:lang w:eastAsia="zh-CN"/>
          </w:rPr>
          <w:t>十、安全与应急管理</w:t>
        </w:r>
        <w:r>
          <w:tab/>
        </w:r>
        <w:r>
          <w:fldChar w:fldCharType="begin"/>
        </w:r>
        <w:r>
          <w:instrText xml:space="preserve"> PAGEREF _Toc27544 \h </w:instrText>
        </w:r>
        <w:r>
          <w:fldChar w:fldCharType="separate"/>
        </w:r>
        <w:r>
          <w:t>48</w:t>
        </w:r>
        <w:r>
          <w:fldChar w:fldCharType="end"/>
        </w:r>
      </w:hyperlink>
    </w:p>
    <w:p>
      <w:pPr>
        <w:pStyle w:val="TOC2"/>
        <w:tabs>
          <w:tab w:val="right" w:leader="dot" w:pos="8306"/>
        </w:tabs>
      </w:pPr>
      <w:hyperlink w:anchor="_Toc28365" w:history="1">
        <w:r>
          <w:rPr>
            <w:rFonts w:ascii="仿宋" w:eastAsia="仿宋" w:hAnsi="仿宋" w:cs="仿宋" w:hint="eastAsia"/>
            <w:lang w:eastAsia="zh-CN"/>
          </w:rPr>
          <w:t>(一)、安全生产管理</w:t>
        </w:r>
        <w:r>
          <w:tab/>
        </w:r>
        <w:r>
          <w:fldChar w:fldCharType="begin"/>
        </w:r>
        <w:r>
          <w:instrText xml:space="preserve"> PAGEREF _Toc28365 \h </w:instrText>
        </w:r>
        <w:r>
          <w:fldChar w:fldCharType="separate"/>
        </w:r>
        <w:r>
          <w:t>48</w:t>
        </w:r>
        <w:r>
          <w:fldChar w:fldCharType="end"/>
        </w:r>
      </w:hyperlink>
    </w:p>
    <w:p>
      <w:pPr>
        <w:pStyle w:val="TOC2"/>
        <w:tabs>
          <w:tab w:val="right" w:leader="dot" w:pos="8306"/>
        </w:tabs>
      </w:pPr>
      <w:hyperlink w:anchor="_Toc19535" w:history="1">
        <w:r>
          <w:rPr>
            <w:rFonts w:ascii="仿宋" w:eastAsia="仿宋" w:hAnsi="仿宋" w:cs="仿宋" w:hint="eastAsia"/>
            <w:lang w:eastAsia="zh-CN"/>
          </w:rPr>
          <w:t>(二)、应急预案与响应</w:t>
        </w:r>
        <w:r>
          <w:tab/>
        </w:r>
        <w:r>
          <w:fldChar w:fldCharType="begin"/>
        </w:r>
        <w:r>
          <w:instrText xml:space="preserve"> PAGEREF _Toc19535 \h </w:instrText>
        </w:r>
        <w:r>
          <w:fldChar w:fldCharType="separate"/>
        </w:r>
        <w:r>
          <w:t>49</w:t>
        </w:r>
        <w:r>
          <w:fldChar w:fldCharType="end"/>
        </w:r>
      </w:hyperlink>
    </w:p>
    <w:p>
      <w:pPr>
        <w:pStyle w:val="TOC1"/>
        <w:tabs>
          <w:tab w:val="right" w:leader="dot" w:pos="8306"/>
        </w:tabs>
      </w:pPr>
      <w:hyperlink w:anchor="_Toc28374" w:history="1">
        <w:r>
          <w:rPr>
            <w:rFonts w:ascii="仿宋" w:eastAsia="仿宋" w:hAnsi="仿宋" w:cs="仿宋" w:hint="eastAsia"/>
            <w:lang w:eastAsia="zh-CN"/>
          </w:rPr>
          <w:t>十一、经济效益与社会效益优化</w:t>
        </w:r>
        <w:r>
          <w:tab/>
        </w:r>
        <w:r>
          <w:fldChar w:fldCharType="begin"/>
        </w:r>
        <w:r>
          <w:instrText xml:space="preserve"> PAGEREF _Toc28374 \h </w:instrText>
        </w:r>
        <w:r>
          <w:fldChar w:fldCharType="separate"/>
        </w:r>
        <w:r>
          <w:t>51</w:t>
        </w:r>
        <w:r>
          <w:fldChar w:fldCharType="end"/>
        </w:r>
      </w:hyperlink>
    </w:p>
    <w:p>
      <w:pPr>
        <w:pStyle w:val="TOC2"/>
        <w:tabs>
          <w:tab w:val="right" w:leader="dot" w:pos="8306"/>
        </w:tabs>
      </w:pPr>
      <w:hyperlink w:anchor="_Toc17613" w:history="1">
        <w:r>
          <w:rPr>
            <w:rFonts w:ascii="仿宋" w:eastAsia="仿宋" w:hAnsi="仿宋" w:cs="仿宋" w:hint="eastAsia"/>
            <w:lang w:eastAsia="zh-CN"/>
          </w:rPr>
          <w:t>(一)、经济效益提升策略</w:t>
        </w:r>
        <w:r>
          <w:tab/>
        </w:r>
        <w:r>
          <w:fldChar w:fldCharType="begin"/>
        </w:r>
        <w:r>
          <w:instrText xml:space="preserve"> PAGEREF _Toc17613 \h </w:instrText>
        </w:r>
        <w:r>
          <w:fldChar w:fldCharType="separate"/>
        </w:r>
        <w:r>
          <w:t>51</w:t>
        </w:r>
        <w:r>
          <w:fldChar w:fldCharType="end"/>
        </w:r>
      </w:hyperlink>
    </w:p>
    <w:p>
      <w:pPr>
        <w:pStyle w:val="TOC2"/>
        <w:tabs>
          <w:tab w:val="right" w:leader="dot" w:pos="8306"/>
        </w:tabs>
      </w:pPr>
      <w:hyperlink w:anchor="_Toc32308" w:history="1">
        <w:r>
          <w:rPr>
            <w:rFonts w:ascii="仿宋" w:eastAsia="仿宋" w:hAnsi="仿宋" w:cs="仿宋" w:hint="eastAsia"/>
            <w:lang w:eastAsia="zh-CN"/>
          </w:rPr>
          <w:t>(二)、社会效益增强方案</w:t>
        </w:r>
        <w:r>
          <w:tab/>
        </w:r>
        <w:r>
          <w:fldChar w:fldCharType="begin"/>
        </w:r>
        <w:r>
          <w:instrText xml:space="preserve"> PAGEREF _Toc32308 \h </w:instrText>
        </w:r>
        <w:r>
          <w:fldChar w:fldCharType="separate"/>
        </w:r>
        <w:r>
          <w:t>52</w:t>
        </w:r>
        <w:r>
          <w:fldChar w:fldCharType="end"/>
        </w:r>
      </w:hyperlink>
    </w:p>
    <w:p>
      <w:pPr>
        <w:pStyle w:val="TOC1"/>
        <w:tabs>
          <w:tab w:val="right" w:leader="dot" w:pos="8306"/>
        </w:tabs>
      </w:pPr>
      <w:hyperlink w:anchor="_Toc1102" w:history="1">
        <w:r>
          <w:rPr>
            <w:rFonts w:ascii="仿宋" w:eastAsia="仿宋" w:hAnsi="仿宋" w:cs="仿宋" w:hint="eastAsia"/>
            <w:lang w:eastAsia="zh-CN"/>
          </w:rPr>
          <w:t>十二、客户关系管理与市场拓展</w:t>
        </w:r>
        <w:r>
          <w:tab/>
        </w:r>
        <w:r>
          <w:fldChar w:fldCharType="begin"/>
        </w:r>
        <w:r>
          <w:instrText xml:space="preserve"> PAGEREF _Toc1102 \h </w:instrText>
        </w:r>
        <w:r>
          <w:fldChar w:fldCharType="separate"/>
        </w:r>
        <w:r>
          <w:t>53</w:t>
        </w:r>
        <w:r>
          <w:fldChar w:fldCharType="end"/>
        </w:r>
      </w:hyperlink>
    </w:p>
    <w:p>
      <w:pPr>
        <w:pStyle w:val="TOC2"/>
        <w:tabs>
          <w:tab w:val="right" w:leader="dot" w:pos="8306"/>
        </w:tabs>
      </w:pPr>
      <w:hyperlink w:anchor="_Toc28293" w:history="1">
        <w:r>
          <w:rPr>
            <w:rFonts w:ascii="仿宋" w:eastAsia="仿宋" w:hAnsi="仿宋" w:cs="仿宋" w:hint="eastAsia"/>
            <w:lang w:eastAsia="zh-CN"/>
          </w:rPr>
          <w:t>(一)、客户关系管理策略</w:t>
        </w:r>
        <w:r>
          <w:tab/>
        </w:r>
        <w:r>
          <w:fldChar w:fldCharType="begin"/>
        </w:r>
        <w:r>
          <w:instrText xml:space="preserve"> PAGEREF _Toc28293 \h </w:instrText>
        </w:r>
        <w:r>
          <w:fldChar w:fldCharType="separate"/>
        </w:r>
        <w:r>
          <w:t>53</w:t>
        </w:r>
        <w:r>
          <w:fldChar w:fldCharType="end"/>
        </w:r>
      </w:hyperlink>
    </w:p>
    <w:p>
      <w:pPr>
        <w:pStyle w:val="TOC2"/>
        <w:tabs>
          <w:tab w:val="right" w:leader="dot" w:pos="8306"/>
        </w:tabs>
      </w:pPr>
      <w:hyperlink w:anchor="_Toc16382" w:history="1">
        <w:r>
          <w:rPr>
            <w:rFonts w:ascii="仿宋" w:eastAsia="仿宋" w:hAnsi="仿宋" w:cs="仿宋" w:hint="eastAsia"/>
            <w:lang w:eastAsia="zh-CN"/>
          </w:rPr>
          <w:t>(二)、市场拓展方案</w:t>
        </w:r>
        <w:r>
          <w:tab/>
        </w:r>
        <w:r>
          <w:fldChar w:fldCharType="begin"/>
        </w:r>
        <w:r>
          <w:instrText xml:space="preserve"> PAGEREF _Toc16382 \h </w:instrText>
        </w:r>
        <w:r>
          <w:fldChar w:fldCharType="separate"/>
        </w:r>
        <w:r>
          <w:t>54</w:t>
        </w:r>
        <w:r>
          <w:fldChar w:fldCharType="end"/>
        </w:r>
      </w:hyperlink>
    </w:p>
    <w:p>
      <w:pPr>
        <w:pStyle w:val="TOC1"/>
        <w:tabs>
          <w:tab w:val="right" w:leader="dot" w:pos="8306"/>
        </w:tabs>
      </w:pPr>
      <w:hyperlink w:anchor="_Toc18981" w:history="1">
        <w:r>
          <w:rPr>
            <w:rFonts w:ascii="仿宋" w:eastAsia="仿宋" w:hAnsi="仿宋" w:cs="仿宋" w:hint="eastAsia"/>
            <w:lang w:eastAsia="zh-CN"/>
          </w:rPr>
          <w:t>十三、质量管理与控制</w:t>
        </w:r>
        <w:r>
          <w:tab/>
        </w:r>
        <w:r>
          <w:fldChar w:fldCharType="begin"/>
        </w:r>
        <w:r>
          <w:instrText xml:space="preserve"> PAGEREF _Toc18981 \h </w:instrText>
        </w:r>
        <w:r>
          <w:fldChar w:fldCharType="separate"/>
        </w:r>
        <w:r>
          <w:t>55</w:t>
        </w:r>
        <w:r>
          <w:fldChar w:fldCharType="end"/>
        </w:r>
      </w:hyperlink>
    </w:p>
    <w:p>
      <w:pPr>
        <w:pStyle w:val="TOC2"/>
        <w:tabs>
          <w:tab w:val="right" w:leader="dot" w:pos="8306"/>
        </w:tabs>
      </w:pPr>
      <w:hyperlink w:anchor="_Toc25385" w:history="1">
        <w:r>
          <w:rPr>
            <w:rFonts w:ascii="仿宋" w:eastAsia="仿宋" w:hAnsi="仿宋" w:cs="仿宋" w:hint="eastAsia"/>
            <w:lang w:eastAsia="zh-CN"/>
          </w:rPr>
          <w:t>(一)、质量管理体系建设</w:t>
        </w:r>
        <w:r>
          <w:tab/>
        </w:r>
        <w:r>
          <w:fldChar w:fldCharType="begin"/>
        </w:r>
        <w:r>
          <w:instrText xml:space="preserve"> PAGEREF _Toc25385 \h </w:instrText>
        </w:r>
        <w:r>
          <w:fldChar w:fldCharType="separate"/>
        </w:r>
        <w:r>
          <w:t>55</w:t>
        </w:r>
        <w:r>
          <w:fldChar w:fldCharType="end"/>
        </w:r>
      </w:hyperlink>
    </w:p>
    <w:p>
      <w:pPr>
        <w:pStyle w:val="TOC2"/>
        <w:tabs>
          <w:tab w:val="right" w:leader="dot" w:pos="8306"/>
        </w:tabs>
      </w:pPr>
      <w:hyperlink w:anchor="_Toc6185" w:history="1">
        <w:r>
          <w:rPr>
            <w:rFonts w:ascii="仿宋" w:eastAsia="仿宋" w:hAnsi="仿宋" w:cs="仿宋" w:hint="eastAsia"/>
            <w:lang w:eastAsia="zh-CN"/>
          </w:rPr>
          <w:t>(二)、质量控制措施</w:t>
        </w:r>
        <w:r>
          <w:tab/>
        </w:r>
        <w:r>
          <w:fldChar w:fldCharType="begin"/>
        </w:r>
        <w:r>
          <w:instrText xml:space="preserve"> PAGEREF _Toc6185 \h </w:instrText>
        </w:r>
        <w:r>
          <w:fldChar w:fldCharType="separate"/>
        </w:r>
        <w:r>
          <w:t>57</w:t>
        </w:r>
        <w:r>
          <w:fldChar w:fldCharType="end"/>
        </w:r>
      </w:hyperlink>
    </w:p>
    <w:p>
      <w:pPr>
        <w:pStyle w:val="TOC1"/>
        <w:tabs>
          <w:tab w:val="right" w:leader="dot" w:pos="8306"/>
        </w:tabs>
      </w:pPr>
      <w:hyperlink w:anchor="_Toc17846" w:history="1">
        <w:r>
          <w:rPr>
            <w:rFonts w:ascii="仿宋" w:eastAsia="仿宋" w:hAnsi="仿宋" w:cs="仿宋" w:hint="eastAsia"/>
            <w:lang w:eastAsia="zh-CN"/>
          </w:rPr>
          <w:t>十四、法律法规与政策遵循</w:t>
        </w:r>
        <w:r>
          <w:tab/>
        </w:r>
        <w:r>
          <w:fldChar w:fldCharType="begin"/>
        </w:r>
        <w:r>
          <w:instrText xml:space="preserve"> PAGEREF _Toc17846 \h </w:instrText>
        </w:r>
        <w:r>
          <w:fldChar w:fldCharType="separate"/>
        </w:r>
        <w:r>
          <w:t>58</w:t>
        </w:r>
        <w:r>
          <w:fldChar w:fldCharType="end"/>
        </w:r>
      </w:hyperlink>
    </w:p>
    <w:p>
      <w:pPr>
        <w:pStyle w:val="TOC2"/>
        <w:tabs>
          <w:tab w:val="right" w:leader="dot" w:pos="8306"/>
        </w:tabs>
      </w:pPr>
      <w:hyperlink w:anchor="_Toc12628" w:history="1">
        <w:r>
          <w:rPr>
            <w:rFonts w:ascii="仿宋" w:eastAsia="仿宋" w:hAnsi="仿宋" w:cs="仿宋" w:hint="eastAsia"/>
            <w:lang w:eastAsia="zh-CN"/>
          </w:rPr>
          <w:t>(一)、法律法规遵守</w:t>
        </w:r>
        <w:r>
          <w:tab/>
        </w:r>
        <w:r>
          <w:fldChar w:fldCharType="begin"/>
        </w:r>
        <w:r>
          <w:instrText xml:space="preserve"> PAGEREF _Toc12628 \h </w:instrText>
        </w:r>
        <w:r>
          <w:fldChar w:fldCharType="separate"/>
        </w:r>
        <w:r>
          <w:t>58</w:t>
        </w:r>
        <w:r>
          <w:fldChar w:fldCharType="end"/>
        </w:r>
      </w:hyperlink>
    </w:p>
    <w:p>
      <w:pPr>
        <w:pStyle w:val="TOC2"/>
        <w:tabs>
          <w:tab w:val="right" w:leader="dot" w:pos="8306"/>
        </w:tabs>
      </w:pPr>
      <w:hyperlink w:anchor="_Toc17368" w:history="1">
        <w:r>
          <w:rPr>
            <w:rFonts w:ascii="仿宋" w:eastAsia="仿宋" w:hAnsi="仿宋" w:cs="仿宋" w:hint="eastAsia"/>
            <w:lang w:eastAsia="zh-CN"/>
          </w:rPr>
          <w:t>(二)、政策导向与利用</w:t>
        </w:r>
        <w:r>
          <w:tab/>
        </w:r>
        <w:r>
          <w:fldChar w:fldCharType="begin"/>
        </w:r>
        <w:r>
          <w:instrText xml:space="preserve"> PAGEREF _Toc17368 \h </w:instrText>
        </w:r>
        <w:r>
          <w:fldChar w:fldCharType="separate"/>
        </w:r>
        <w:r>
          <w:t>59</w:t>
        </w:r>
        <w:r>
          <w:fldChar w:fldCharType="end"/>
        </w:r>
      </w:hyperlink>
    </w:p>
    <w:p>
      <w:pPr>
        <w:pStyle w:val="TOC1"/>
        <w:tabs>
          <w:tab w:val="right" w:leader="dot" w:pos="8306"/>
        </w:tabs>
      </w:pPr>
      <w:hyperlink w:anchor="_Toc13736" w:history="1">
        <w:r>
          <w:rPr>
            <w:rFonts w:ascii="仿宋" w:eastAsia="仿宋" w:hAnsi="仿宋" w:cs="仿宋" w:hint="eastAsia"/>
            <w:lang w:eastAsia="zh-CN"/>
          </w:rPr>
          <w:t>十五、人力资源管理与开发</w:t>
        </w:r>
        <w:r>
          <w:tab/>
        </w:r>
        <w:r>
          <w:fldChar w:fldCharType="begin"/>
        </w:r>
        <w:r>
          <w:instrText xml:space="preserve"> PAGEREF _Toc13736 \h </w:instrText>
        </w:r>
        <w:r>
          <w:fldChar w:fldCharType="separate"/>
        </w:r>
        <w:r>
          <w:t>60</w:t>
        </w:r>
        <w:r>
          <w:fldChar w:fldCharType="end"/>
        </w:r>
      </w:hyperlink>
    </w:p>
    <w:p>
      <w:pPr>
        <w:pStyle w:val="TOC2"/>
        <w:tabs>
          <w:tab w:val="right" w:leader="dot" w:pos="8306"/>
        </w:tabs>
      </w:pPr>
      <w:hyperlink w:anchor="_Toc10193" w:history="1">
        <w:r>
          <w:rPr>
            <w:rFonts w:ascii="仿宋" w:eastAsia="仿宋" w:hAnsi="仿宋" w:cs="仿宋" w:hint="eastAsia"/>
            <w:lang w:eastAsia="zh-CN"/>
          </w:rPr>
          <w:t>(一)、人力资源规划</w:t>
        </w:r>
        <w:r>
          <w:tab/>
        </w:r>
        <w:r>
          <w:fldChar w:fldCharType="begin"/>
        </w:r>
        <w:r>
          <w:instrText xml:space="preserve"> PAGEREF _Toc10193 \h </w:instrText>
        </w:r>
        <w:r>
          <w:fldChar w:fldCharType="separate"/>
        </w:r>
        <w:r>
          <w:t>60</w:t>
        </w:r>
        <w:r>
          <w:fldChar w:fldCharType="end"/>
        </w:r>
      </w:hyperlink>
    </w:p>
    <w:p>
      <w:pPr>
        <w:pStyle w:val="TOC2"/>
        <w:tabs>
          <w:tab w:val="right" w:leader="dot" w:pos="8306"/>
        </w:tabs>
      </w:pPr>
      <w:hyperlink w:anchor="_Toc28539" w:history="1">
        <w:r>
          <w:rPr>
            <w:rFonts w:ascii="仿宋" w:eastAsia="仿宋" w:hAnsi="仿宋" w:cs="仿宋" w:hint="eastAsia"/>
            <w:lang w:eastAsia="zh-CN"/>
          </w:rPr>
          <w:t>(二)、人力资源开发与培训</w:t>
        </w:r>
        <w:r>
          <w:tab/>
        </w:r>
        <w:r>
          <w:fldChar w:fldCharType="begin"/>
        </w:r>
        <w:r>
          <w:instrText xml:space="preserve"> PAGEREF _Toc28539 \h </w:instrText>
        </w:r>
        <w:r>
          <w:fldChar w:fldCharType="separate"/>
        </w:r>
        <w:r>
          <w:t>62</w:t>
        </w:r>
        <w:r>
          <w:fldChar w:fldCharType="end"/>
        </w:r>
      </w:hyperlink>
    </w:p>
    <w:p>
      <w:pPr>
        <w:pStyle w:val="TOC1"/>
        <w:tabs>
          <w:tab w:val="right" w:leader="dot" w:pos="8306"/>
        </w:tabs>
      </w:pPr>
      <w:hyperlink w:anchor="_Toc7993" w:history="1">
        <w:r>
          <w:rPr>
            <w:rFonts w:ascii="仿宋" w:eastAsia="仿宋" w:hAnsi="仿宋" w:cs="仿宋" w:hint="eastAsia"/>
            <w:lang w:eastAsia="zh-CN"/>
          </w:rPr>
          <w:t>十六、产业协同与集群发展</w:t>
        </w:r>
        <w:r>
          <w:tab/>
        </w:r>
        <w:r>
          <w:fldChar w:fldCharType="begin"/>
        </w:r>
        <w:r>
          <w:instrText xml:space="preserve"> PAGEREF _Toc7993 \h </w:instrText>
        </w:r>
        <w:r>
          <w:fldChar w:fldCharType="separate"/>
        </w:r>
        <w:r>
          <w:t>64</w:t>
        </w:r>
        <w:r>
          <w:fldChar w:fldCharType="end"/>
        </w:r>
      </w:hyperlink>
    </w:p>
    <w:p>
      <w:pPr>
        <w:pStyle w:val="TOC2"/>
        <w:tabs>
          <w:tab w:val="right" w:leader="dot" w:pos="8306"/>
        </w:tabs>
      </w:pPr>
      <w:hyperlink w:anchor="_Toc6204" w:history="1">
        <w:r>
          <w:rPr>
            <w:rFonts w:ascii="仿宋" w:eastAsia="仿宋" w:hAnsi="仿宋" w:cs="仿宋" w:hint="eastAsia"/>
            <w:lang w:eastAsia="zh-CN"/>
          </w:rPr>
          <w:t>(一)、产业协同机制建设</w:t>
        </w:r>
        <w:r>
          <w:tab/>
        </w:r>
        <w:r>
          <w:fldChar w:fldCharType="begin"/>
        </w:r>
        <w:r>
          <w:instrText xml:space="preserve"> PAGEREF _Toc6204 \h </w:instrText>
        </w:r>
        <w:r>
          <w:fldChar w:fldCharType="separate"/>
        </w:r>
        <w:r>
          <w:t>64</w:t>
        </w:r>
        <w:r>
          <w:fldChar w:fldCharType="end"/>
        </w:r>
      </w:hyperlink>
    </w:p>
    <w:p>
      <w:pPr>
        <w:pStyle w:val="TOC2"/>
        <w:tabs>
          <w:tab w:val="right" w:leader="dot" w:pos="8306"/>
        </w:tabs>
      </w:pPr>
      <w:hyperlink w:anchor="_Toc32561" w:history="1">
        <w:r>
          <w:rPr>
            <w:rFonts w:ascii="仿宋" w:eastAsia="仿宋" w:hAnsi="仿宋" w:cs="仿宋" w:hint="eastAsia"/>
            <w:lang w:eastAsia="zh-CN"/>
          </w:rPr>
          <w:t>(二)、产业集群培育与发展</w:t>
        </w:r>
        <w:r>
          <w:tab/>
        </w:r>
        <w:r>
          <w:fldChar w:fldCharType="begin"/>
        </w:r>
        <w:r>
          <w:instrText xml:space="preserve"> PAGEREF _Toc32561 \h </w:instrText>
        </w:r>
        <w:r>
          <w:fldChar w:fldCharType="separate"/>
        </w:r>
        <w:r>
          <w:t>65</w:t>
        </w:r>
        <w:r>
          <w:fldChar w:fldCharType="end"/>
        </w:r>
      </w:hyperlink>
    </w:p>
    <w:p>
      <w:pPr>
        <w:pStyle w:val="TOC1"/>
        <w:tabs>
          <w:tab w:val="right" w:leader="dot" w:pos="8306"/>
        </w:tabs>
      </w:pPr>
      <w:hyperlink w:anchor="_Toc21574" w:history="1">
        <w:r>
          <w:rPr>
            <w:rFonts w:ascii="仿宋" w:eastAsia="仿宋" w:hAnsi="仿宋" w:cs="仿宋" w:hint="eastAsia"/>
            <w:lang w:eastAsia="zh-CN"/>
          </w:rPr>
          <w:t>十七、项目施工方案</w:t>
        </w:r>
        <w:r>
          <w:tab/>
        </w:r>
        <w:r>
          <w:fldChar w:fldCharType="begin"/>
        </w:r>
        <w:r>
          <w:instrText xml:space="preserve"> PAGEREF _Toc21574 \h </w:instrText>
        </w:r>
        <w:r>
          <w:fldChar w:fldCharType="separate"/>
        </w:r>
        <w:r>
          <w:t>66</w:t>
        </w:r>
        <w:r>
          <w:fldChar w:fldCharType="end"/>
        </w:r>
      </w:hyperlink>
    </w:p>
    <w:p>
      <w:pPr>
        <w:pStyle w:val="TOC2"/>
        <w:tabs>
          <w:tab w:val="right" w:leader="dot" w:pos="8306"/>
        </w:tabs>
      </w:pPr>
      <w:hyperlink w:anchor="_Toc30559" w:history="1">
        <w:r>
          <w:rPr>
            <w:rFonts w:ascii="仿宋" w:eastAsia="仿宋" w:hAnsi="仿宋" w:cs="仿宋" w:hint="eastAsia"/>
            <w:lang w:eastAsia="zh-CN"/>
          </w:rPr>
          <w:t>(一)、施工组织设计</w:t>
        </w:r>
        <w:r>
          <w:tab/>
        </w:r>
        <w:r>
          <w:fldChar w:fldCharType="begin"/>
        </w:r>
        <w:r>
          <w:instrText xml:space="preserve"> PAGEREF _Toc30559 \h </w:instrText>
        </w:r>
        <w:r>
          <w:fldChar w:fldCharType="separate"/>
        </w:r>
        <w:r>
          <w:t>66</w:t>
        </w:r>
        <w:r>
          <w:fldChar w:fldCharType="end"/>
        </w:r>
      </w:hyperlink>
    </w:p>
    <w:p>
      <w:pPr>
        <w:pStyle w:val="TOC2"/>
        <w:tabs>
          <w:tab w:val="right" w:leader="dot" w:pos="8306"/>
        </w:tabs>
      </w:pPr>
      <w:hyperlink w:anchor="_Toc9847" w:history="1">
        <w:r>
          <w:rPr>
            <w:rFonts w:ascii="仿宋" w:eastAsia="仿宋" w:hAnsi="仿宋" w:cs="仿宋" w:hint="eastAsia"/>
            <w:lang w:eastAsia="zh-CN"/>
          </w:rPr>
          <w:t>(二)、施工工艺与技术路线</w:t>
        </w:r>
        <w:r>
          <w:tab/>
        </w:r>
        <w:r>
          <w:fldChar w:fldCharType="begin"/>
        </w:r>
        <w:r>
          <w:instrText xml:space="preserve"> PAGEREF _Toc9847 \h </w:instrText>
        </w:r>
        <w:r>
          <w:fldChar w:fldCharType="separate"/>
        </w:r>
        <w:r>
          <w:t>68</w:t>
        </w:r>
        <w:r>
          <w:fldChar w:fldCharType="end"/>
        </w:r>
      </w:hyperlink>
    </w:p>
    <w:p>
      <w:pPr>
        <w:pStyle w:val="TOC2"/>
        <w:tabs>
          <w:tab w:val="right" w:leader="dot" w:pos="8306"/>
        </w:tabs>
      </w:pPr>
      <w:hyperlink w:anchor="_Toc4530" w:history="1">
        <w:r>
          <w:rPr>
            <w:rFonts w:ascii="仿宋" w:eastAsia="仿宋" w:hAnsi="仿宋" w:cs="仿宋" w:hint="eastAsia"/>
            <w:lang w:eastAsia="zh-CN"/>
          </w:rPr>
          <w:t>(三)、关键节点施工计划</w:t>
        </w:r>
        <w:r>
          <w:tab/>
        </w:r>
        <w:r>
          <w:fldChar w:fldCharType="begin"/>
        </w:r>
        <w:r>
          <w:instrText xml:space="preserve"> PAGEREF _Toc4530 \h </w:instrText>
        </w:r>
        <w:r>
          <w:fldChar w:fldCharType="separate"/>
        </w:r>
        <w:r>
          <w:t>69</w:t>
        </w:r>
        <w:r>
          <w:fldChar w:fldCharType="end"/>
        </w:r>
      </w:hyperlink>
    </w:p>
    <w:p>
      <w:pPr>
        <w:pStyle w:val="TOC2"/>
        <w:tabs>
          <w:tab w:val="right" w:leader="dot" w:pos="8306"/>
        </w:tabs>
      </w:pPr>
      <w:hyperlink w:anchor="_Toc24941" w:history="1">
        <w:r>
          <w:rPr>
            <w:rFonts w:ascii="仿宋" w:eastAsia="仿宋" w:hAnsi="仿宋" w:cs="仿宋" w:hint="eastAsia"/>
            <w:lang w:eastAsia="zh-CN"/>
          </w:rPr>
          <w:t>(四)、施工现场管理</w:t>
        </w:r>
        <w:r>
          <w:tab/>
        </w:r>
        <w:r>
          <w:fldChar w:fldCharType="begin"/>
        </w:r>
        <w:r>
          <w:instrText xml:space="preserve"> PAGEREF _Toc24941 \h </w:instrText>
        </w:r>
        <w:r>
          <w:fldChar w:fldCharType="separate"/>
        </w:r>
        <w:r>
          <w:t>70</w:t>
        </w:r>
        <w:r>
          <w:fldChar w:fldCharType="end"/>
        </w:r>
      </w:hyperlink>
    </w:p>
    <w:p>
      <w:pPr>
        <w:pStyle w:val="TOC1"/>
        <w:tabs>
          <w:tab w:val="right" w:leader="dot" w:pos="8306"/>
        </w:tabs>
      </w:pPr>
      <w:hyperlink w:anchor="_Toc3373" w:history="1">
        <w:r>
          <w:rPr>
            <w:rFonts w:ascii="仿宋" w:eastAsia="仿宋" w:hAnsi="仿宋" w:cs="仿宋" w:hint="eastAsia"/>
            <w:lang w:eastAsia="zh-CN"/>
          </w:rPr>
          <w:t>十八、合作与交流机制建立</w:t>
        </w:r>
        <w:r>
          <w:tab/>
        </w:r>
        <w:r>
          <w:fldChar w:fldCharType="begin"/>
        </w:r>
        <w:r>
          <w:instrText xml:space="preserve"> PAGEREF _Toc3373 \h </w:instrText>
        </w:r>
        <w:r>
          <w:fldChar w:fldCharType="separate"/>
        </w:r>
        <w:r>
          <w:t>73</w:t>
        </w:r>
        <w:r>
          <w:fldChar w:fldCharType="end"/>
        </w:r>
      </w:hyperlink>
    </w:p>
    <w:p>
      <w:pPr>
        <w:pStyle w:val="TOC2"/>
        <w:tabs>
          <w:tab w:val="right" w:leader="dot" w:pos="8306"/>
        </w:tabs>
      </w:pPr>
      <w:hyperlink w:anchor="_Toc2949" w:history="1">
        <w:r>
          <w:rPr>
            <w:rFonts w:ascii="仿宋" w:eastAsia="仿宋" w:hAnsi="仿宋" w:cs="仿宋" w:hint="eastAsia"/>
            <w:lang w:eastAsia="zh-CN"/>
          </w:rPr>
          <w:t>(一)、合作伙伴选择与合作方式</w:t>
        </w:r>
        <w:r>
          <w:tab/>
        </w:r>
        <w:r>
          <w:fldChar w:fldCharType="begin"/>
        </w:r>
        <w:r>
          <w:instrText xml:space="preserve"> PAGEREF _Toc2949 \h </w:instrText>
        </w:r>
        <w:r>
          <w:fldChar w:fldCharType="separate"/>
        </w:r>
        <w:r>
          <w:t>73</w:t>
        </w:r>
        <w:r>
          <w:fldChar w:fldCharType="end"/>
        </w:r>
      </w:hyperlink>
    </w:p>
    <w:p>
      <w:pPr>
        <w:pStyle w:val="TOC2"/>
        <w:tabs>
          <w:tab w:val="right" w:leader="dot" w:pos="8306"/>
        </w:tabs>
      </w:pPr>
      <w:hyperlink w:anchor="_Toc21599" w:history="1">
        <w:r>
          <w:rPr>
            <w:rFonts w:ascii="仿宋" w:eastAsia="仿宋" w:hAnsi="仿宋" w:cs="仿宋" w:hint="eastAsia"/>
            <w:lang w:eastAsia="zh-CN"/>
          </w:rPr>
          <w:t>(二)、交流与合作平台搭建</w:t>
        </w:r>
        <w:r>
          <w:tab/>
        </w:r>
        <w:r>
          <w:fldChar w:fldCharType="begin"/>
        </w:r>
        <w:r>
          <w:instrText xml:space="preserve"> PAGEREF _Toc21599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9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59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水利信息化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65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959"/>
      <w:r>
        <w:rPr>
          <w:rFonts w:ascii="仿宋" w:eastAsia="仿宋" w:hAnsi="仿宋" w:cs="仿宋" w:hint="eastAsia"/>
          <w:sz w:val="28"/>
          <w:lang w:eastAsia="zh-CN"/>
        </w:rPr>
        <w:t>二、水利信息化项目概论</w:t>
      </w:r>
      <w:bookmarkEnd w:id="5"/>
    </w:p>
    <w:p>
      <w:pPr>
        <w:pStyle w:val="Heading2"/>
        <w:rPr>
          <w:rFonts w:ascii="仿宋" w:eastAsia="仿宋" w:hAnsi="仿宋" w:cs="仿宋" w:hint="eastAsia"/>
          <w:lang w:eastAsia="zh-CN"/>
        </w:rPr>
      </w:pPr>
      <w:bookmarkStart w:id="6" w:name="_Toc21237"/>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水利信息化项目的申报单位是“XXX实业发展公司”，这是一家在其所处行业内备受尊敬的企业。公司自成立以来，通过其在水利信息化项目中表现出的创新精神和卓越执行力，在市场上赢得了显著的地位。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该公司的法定代表人秦XX，在水利信息化项目及其他多个行业领域中都有着显著的贡献。秦XX以其出色的领导才能和敏锐的商业洞察力，带领公司在水利信息化项目等多个领域实现了持续的成长和成功。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水利信息化项目的重要合作伙伴。公司专注于[行业名称]领域，以创新作为驱动力，不断推动技术进步和市场扩张。在水利信息化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利信息化项目中展现了强劲的增长和稳定的财务表现。公司通过有效的策略，在水利信息化项目中扩大了其市场份额并增强了盈利能力。同时，公司积极承担社会责任，参与各类社会公益项目，增强了其在水利信息化项目中的品牌形象和社会影响力。</w:t>
      </w:r>
    </w:p>
    <w:p>
      <w:pPr>
        <w:pStyle w:val="Heading2"/>
        <w:ind w:firstLine="560" w:firstLineChars="200"/>
        <w:rPr>
          <w:rFonts w:ascii="仿宋" w:eastAsia="仿宋" w:hAnsi="仿宋" w:cs="仿宋" w:hint="eastAsia"/>
          <w:sz w:val="28"/>
          <w:lang w:eastAsia="zh-CN"/>
        </w:rPr>
      </w:pPr>
      <w:bookmarkStart w:id="7" w:name="_Toc7650"/>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利信息化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水利信息化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2303"/>
      <w:r>
        <w:rPr>
          <w:rFonts w:ascii="仿宋" w:eastAsia="仿宋" w:hAnsi="仿宋" w:cs="仿宋" w:hint="eastAsia"/>
          <w:sz w:val="28"/>
          <w:lang w:eastAsia="zh-CN"/>
        </w:rPr>
        <w:t>三、经济影响分析</w:t>
      </w:r>
      <w:bookmarkEnd w:id="8"/>
    </w:p>
    <w:p>
      <w:pPr>
        <w:pStyle w:val="Heading2"/>
        <w:rPr>
          <w:rFonts w:ascii="仿宋" w:eastAsia="仿宋" w:hAnsi="仿宋" w:cs="仿宋" w:hint="eastAsia"/>
          <w:lang w:eastAsia="zh-CN"/>
        </w:rPr>
      </w:pPr>
      <w:bookmarkStart w:id="9" w:name="_Toc20475"/>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直接收益：假设水利信息化项目的产品或服务年销售收入为XX万元。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https://d.book118.com/348106067025006027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F3DCF"/>
    <w:rsid w:val="48AF3D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106067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2024-01-09T07:32:00Z</dcterms:created>
  <dcterms:modified xsi:type="dcterms:W3CDTF">2024-01-09T07:32:51Z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B84FEB911139458E8C7E1AB845E9A2C9_11</vt:lpwstr>
  </property>
  <property fmtid="{D5CDD505-2E9C-101B-9397-08002B2CF9AE}" pid="3" name="KSOProductBuildVer">
    <vt:lpwstr>2052-12.1.0.16120</vt:lpwstr>
  </property>
</Properties>
</file>