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绝热隔音材料项目建设方案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9" w:history="1">
        <w:r>
          <w:rPr>
            <w:rFonts w:ascii="仿宋" w:eastAsia="仿宋" w:hAnsi="仿宋" w:cs="仿宋" w:hint="eastAsia"/>
            <w:lang w:eastAsia="zh-CN"/>
          </w:rPr>
          <w:t>序言</w:t>
        </w:r>
        <w:r>
          <w:tab/>
        </w:r>
        <w:r>
          <w:fldChar w:fldCharType="begin"/>
        </w:r>
        <w:r>
          <w:instrText xml:space="preserve"> PAGEREF _Toc3559 \h </w:instrText>
        </w:r>
        <w:r>
          <w:fldChar w:fldCharType="separate"/>
        </w:r>
        <w:r>
          <w:t>3</w:t>
        </w:r>
        <w:r>
          <w:fldChar w:fldCharType="end"/>
        </w:r>
      </w:hyperlink>
    </w:p>
    <w:p>
      <w:pPr>
        <w:pStyle w:val="TOC1"/>
        <w:tabs>
          <w:tab w:val="right" w:leader="dot" w:pos="8306"/>
        </w:tabs>
      </w:pPr>
      <w:hyperlink w:anchor="_Toc17242" w:history="1">
        <w:r>
          <w:rPr>
            <w:rFonts w:ascii="仿宋" w:eastAsia="仿宋" w:hAnsi="仿宋" w:cs="仿宋" w:hint="eastAsia"/>
            <w:lang w:eastAsia="zh-CN"/>
          </w:rPr>
          <w:t>一、财务管理与成本控制</w:t>
        </w:r>
        <w:r>
          <w:tab/>
        </w:r>
        <w:r>
          <w:fldChar w:fldCharType="begin"/>
        </w:r>
        <w:r>
          <w:instrText xml:space="preserve"> PAGEREF _Toc17242 \h </w:instrText>
        </w:r>
        <w:r>
          <w:fldChar w:fldCharType="separate"/>
        </w:r>
        <w:r>
          <w:t>3</w:t>
        </w:r>
        <w:r>
          <w:fldChar w:fldCharType="end"/>
        </w:r>
      </w:hyperlink>
    </w:p>
    <w:p>
      <w:pPr>
        <w:pStyle w:val="TOC2"/>
        <w:tabs>
          <w:tab w:val="right" w:leader="dot" w:pos="8306"/>
        </w:tabs>
      </w:pPr>
      <w:hyperlink w:anchor="_Toc5071" w:history="1">
        <w:r>
          <w:rPr>
            <w:rFonts w:ascii="仿宋" w:eastAsia="仿宋" w:hAnsi="仿宋" w:cs="仿宋" w:hint="eastAsia"/>
            <w:lang w:eastAsia="zh-CN"/>
          </w:rPr>
          <w:t>(一)、财务管理体系建设</w:t>
        </w:r>
        <w:r>
          <w:tab/>
        </w:r>
        <w:r>
          <w:fldChar w:fldCharType="begin"/>
        </w:r>
        <w:r>
          <w:instrText xml:space="preserve"> PAGEREF _Toc5071 \h </w:instrText>
        </w:r>
        <w:r>
          <w:fldChar w:fldCharType="separate"/>
        </w:r>
        <w:r>
          <w:t>3</w:t>
        </w:r>
        <w:r>
          <w:fldChar w:fldCharType="end"/>
        </w:r>
      </w:hyperlink>
    </w:p>
    <w:p>
      <w:pPr>
        <w:pStyle w:val="TOC2"/>
        <w:tabs>
          <w:tab w:val="right" w:leader="dot" w:pos="8306"/>
        </w:tabs>
      </w:pPr>
      <w:hyperlink w:anchor="_Toc8757" w:history="1">
        <w:r>
          <w:rPr>
            <w:rFonts w:ascii="仿宋" w:eastAsia="仿宋" w:hAnsi="仿宋" w:cs="仿宋" w:hint="eastAsia"/>
            <w:lang w:eastAsia="zh-CN"/>
          </w:rPr>
          <w:t>(二)、成本控制措施</w:t>
        </w:r>
        <w:r>
          <w:tab/>
        </w:r>
        <w:r>
          <w:fldChar w:fldCharType="begin"/>
        </w:r>
        <w:r>
          <w:instrText xml:space="preserve"> PAGEREF _Toc8757 \h </w:instrText>
        </w:r>
        <w:r>
          <w:fldChar w:fldCharType="separate"/>
        </w:r>
        <w:r>
          <w:t>4</w:t>
        </w:r>
        <w:r>
          <w:fldChar w:fldCharType="end"/>
        </w:r>
      </w:hyperlink>
    </w:p>
    <w:p>
      <w:pPr>
        <w:pStyle w:val="TOC1"/>
        <w:tabs>
          <w:tab w:val="right" w:leader="dot" w:pos="8306"/>
        </w:tabs>
      </w:pPr>
      <w:hyperlink w:anchor="_Toc16680" w:history="1">
        <w:r>
          <w:rPr>
            <w:rFonts w:ascii="仿宋" w:eastAsia="仿宋" w:hAnsi="仿宋" w:cs="仿宋" w:hint="eastAsia"/>
            <w:lang w:eastAsia="zh-CN"/>
          </w:rPr>
          <w:t>二、建设风险评估分析</w:t>
        </w:r>
        <w:r>
          <w:tab/>
        </w:r>
        <w:r>
          <w:fldChar w:fldCharType="begin"/>
        </w:r>
        <w:r>
          <w:instrText xml:space="preserve"> PAGEREF _Toc16680 \h </w:instrText>
        </w:r>
        <w:r>
          <w:fldChar w:fldCharType="separate"/>
        </w:r>
        <w:r>
          <w:t>5</w:t>
        </w:r>
        <w:r>
          <w:fldChar w:fldCharType="end"/>
        </w:r>
      </w:hyperlink>
    </w:p>
    <w:p>
      <w:pPr>
        <w:pStyle w:val="TOC2"/>
        <w:tabs>
          <w:tab w:val="right" w:leader="dot" w:pos="8306"/>
        </w:tabs>
      </w:pPr>
      <w:hyperlink w:anchor="_Toc27023" w:history="1">
        <w:r>
          <w:rPr>
            <w:rFonts w:ascii="仿宋" w:eastAsia="仿宋" w:hAnsi="仿宋" w:cs="仿宋" w:hint="eastAsia"/>
            <w:lang w:eastAsia="zh-CN"/>
          </w:rPr>
          <w:t>(一)、政策风险分析</w:t>
        </w:r>
        <w:r>
          <w:tab/>
        </w:r>
        <w:r>
          <w:fldChar w:fldCharType="begin"/>
        </w:r>
        <w:r>
          <w:instrText xml:space="preserve"> PAGEREF _Toc27023 \h </w:instrText>
        </w:r>
        <w:r>
          <w:fldChar w:fldCharType="separate"/>
        </w:r>
        <w:r>
          <w:t>5</w:t>
        </w:r>
        <w:r>
          <w:fldChar w:fldCharType="end"/>
        </w:r>
      </w:hyperlink>
    </w:p>
    <w:p>
      <w:pPr>
        <w:pStyle w:val="TOC2"/>
        <w:tabs>
          <w:tab w:val="right" w:leader="dot" w:pos="8306"/>
        </w:tabs>
      </w:pPr>
      <w:hyperlink w:anchor="_Toc30087" w:history="1">
        <w:r>
          <w:rPr>
            <w:rFonts w:ascii="仿宋" w:eastAsia="仿宋" w:hAnsi="仿宋" w:cs="仿宋" w:hint="eastAsia"/>
            <w:lang w:eastAsia="zh-CN"/>
          </w:rPr>
          <w:t>(二)、社会风险分析</w:t>
        </w:r>
        <w:r>
          <w:tab/>
        </w:r>
        <w:r>
          <w:fldChar w:fldCharType="begin"/>
        </w:r>
        <w:r>
          <w:instrText xml:space="preserve"> PAGEREF _Toc30087 \h </w:instrText>
        </w:r>
        <w:r>
          <w:fldChar w:fldCharType="separate"/>
        </w:r>
        <w:r>
          <w:t>7</w:t>
        </w:r>
        <w:r>
          <w:fldChar w:fldCharType="end"/>
        </w:r>
      </w:hyperlink>
    </w:p>
    <w:p>
      <w:pPr>
        <w:pStyle w:val="TOC2"/>
        <w:tabs>
          <w:tab w:val="right" w:leader="dot" w:pos="8306"/>
        </w:tabs>
      </w:pPr>
      <w:hyperlink w:anchor="_Toc17219" w:history="1">
        <w:r>
          <w:rPr>
            <w:rFonts w:ascii="仿宋" w:eastAsia="仿宋" w:hAnsi="仿宋" w:cs="仿宋" w:hint="eastAsia"/>
            <w:lang w:eastAsia="zh-CN"/>
          </w:rPr>
          <w:t>(三)、市场风险分析</w:t>
        </w:r>
        <w:r>
          <w:tab/>
        </w:r>
        <w:r>
          <w:fldChar w:fldCharType="begin"/>
        </w:r>
        <w:r>
          <w:instrText xml:space="preserve"> PAGEREF _Toc17219 \h </w:instrText>
        </w:r>
        <w:r>
          <w:fldChar w:fldCharType="separate"/>
        </w:r>
        <w:r>
          <w:t>8</w:t>
        </w:r>
        <w:r>
          <w:fldChar w:fldCharType="end"/>
        </w:r>
      </w:hyperlink>
    </w:p>
    <w:p>
      <w:pPr>
        <w:pStyle w:val="TOC2"/>
        <w:tabs>
          <w:tab w:val="right" w:leader="dot" w:pos="8306"/>
        </w:tabs>
      </w:pPr>
      <w:hyperlink w:anchor="_Toc16786" w:history="1">
        <w:r>
          <w:rPr>
            <w:rFonts w:ascii="仿宋" w:eastAsia="仿宋" w:hAnsi="仿宋" w:cs="仿宋" w:hint="eastAsia"/>
            <w:lang w:eastAsia="zh-CN"/>
          </w:rPr>
          <w:t>(四)、资金风险分析</w:t>
        </w:r>
        <w:r>
          <w:tab/>
        </w:r>
        <w:r>
          <w:fldChar w:fldCharType="begin"/>
        </w:r>
        <w:r>
          <w:instrText xml:space="preserve"> PAGEREF _Toc16786 \h </w:instrText>
        </w:r>
        <w:r>
          <w:fldChar w:fldCharType="separate"/>
        </w:r>
        <w:r>
          <w:t>9</w:t>
        </w:r>
        <w:r>
          <w:fldChar w:fldCharType="end"/>
        </w:r>
      </w:hyperlink>
    </w:p>
    <w:p>
      <w:pPr>
        <w:pStyle w:val="TOC2"/>
        <w:tabs>
          <w:tab w:val="right" w:leader="dot" w:pos="8306"/>
        </w:tabs>
      </w:pPr>
      <w:hyperlink w:anchor="_Toc6863" w:history="1">
        <w:r>
          <w:rPr>
            <w:rFonts w:ascii="仿宋" w:eastAsia="仿宋" w:hAnsi="仿宋" w:cs="仿宋" w:hint="eastAsia"/>
            <w:lang w:eastAsia="zh-CN"/>
          </w:rPr>
          <w:t>(五)、技术风险分析</w:t>
        </w:r>
        <w:r>
          <w:tab/>
        </w:r>
        <w:r>
          <w:fldChar w:fldCharType="begin"/>
        </w:r>
        <w:r>
          <w:instrText xml:space="preserve"> PAGEREF _Toc6863 \h </w:instrText>
        </w:r>
        <w:r>
          <w:fldChar w:fldCharType="separate"/>
        </w:r>
        <w:r>
          <w:t>10</w:t>
        </w:r>
        <w:r>
          <w:fldChar w:fldCharType="end"/>
        </w:r>
      </w:hyperlink>
    </w:p>
    <w:p>
      <w:pPr>
        <w:pStyle w:val="TOC2"/>
        <w:tabs>
          <w:tab w:val="right" w:leader="dot" w:pos="8306"/>
        </w:tabs>
      </w:pPr>
      <w:hyperlink w:anchor="_Toc12946" w:history="1">
        <w:r>
          <w:rPr>
            <w:rFonts w:ascii="仿宋" w:eastAsia="仿宋" w:hAnsi="仿宋" w:cs="仿宋" w:hint="eastAsia"/>
            <w:lang w:eastAsia="zh-CN"/>
          </w:rPr>
          <w:t>(六)、财务风险分析</w:t>
        </w:r>
        <w:r>
          <w:tab/>
        </w:r>
        <w:r>
          <w:fldChar w:fldCharType="begin"/>
        </w:r>
        <w:r>
          <w:instrText xml:space="preserve"> PAGEREF _Toc12946 \h </w:instrText>
        </w:r>
        <w:r>
          <w:fldChar w:fldCharType="separate"/>
        </w:r>
        <w:r>
          <w:t>12</w:t>
        </w:r>
        <w:r>
          <w:fldChar w:fldCharType="end"/>
        </w:r>
      </w:hyperlink>
    </w:p>
    <w:p>
      <w:pPr>
        <w:pStyle w:val="TOC2"/>
        <w:tabs>
          <w:tab w:val="right" w:leader="dot" w:pos="8306"/>
        </w:tabs>
      </w:pPr>
      <w:hyperlink w:anchor="_Toc24842" w:history="1">
        <w:r>
          <w:rPr>
            <w:rFonts w:ascii="仿宋" w:eastAsia="仿宋" w:hAnsi="仿宋" w:cs="仿宋" w:hint="eastAsia"/>
            <w:lang w:eastAsia="zh-CN"/>
          </w:rPr>
          <w:t>(七)、管理风险分析</w:t>
        </w:r>
        <w:r>
          <w:tab/>
        </w:r>
        <w:r>
          <w:fldChar w:fldCharType="begin"/>
        </w:r>
        <w:r>
          <w:instrText xml:space="preserve"> PAGEREF _Toc24842 \h </w:instrText>
        </w:r>
        <w:r>
          <w:fldChar w:fldCharType="separate"/>
        </w:r>
        <w:r>
          <w:t>13</w:t>
        </w:r>
        <w:r>
          <w:fldChar w:fldCharType="end"/>
        </w:r>
      </w:hyperlink>
    </w:p>
    <w:p>
      <w:pPr>
        <w:pStyle w:val="TOC2"/>
        <w:tabs>
          <w:tab w:val="right" w:leader="dot" w:pos="8306"/>
        </w:tabs>
      </w:pPr>
      <w:hyperlink w:anchor="_Toc5069" w:history="1">
        <w:r>
          <w:rPr>
            <w:rFonts w:ascii="仿宋" w:eastAsia="仿宋" w:hAnsi="仿宋" w:cs="仿宋" w:hint="eastAsia"/>
            <w:lang w:eastAsia="zh-CN"/>
          </w:rPr>
          <w:t>(八)、其它风险分析</w:t>
        </w:r>
        <w:r>
          <w:tab/>
        </w:r>
        <w:r>
          <w:fldChar w:fldCharType="begin"/>
        </w:r>
        <w:r>
          <w:instrText xml:space="preserve"> PAGEREF _Toc5069 \h </w:instrText>
        </w:r>
        <w:r>
          <w:fldChar w:fldCharType="separate"/>
        </w:r>
        <w:r>
          <w:t>15</w:t>
        </w:r>
        <w:r>
          <w:fldChar w:fldCharType="end"/>
        </w:r>
      </w:hyperlink>
    </w:p>
    <w:p>
      <w:pPr>
        <w:pStyle w:val="TOC2"/>
        <w:tabs>
          <w:tab w:val="right" w:leader="dot" w:pos="8306"/>
        </w:tabs>
      </w:pPr>
      <w:hyperlink w:anchor="_Toc8877" w:history="1">
        <w:r>
          <w:rPr>
            <w:rFonts w:ascii="仿宋" w:eastAsia="仿宋" w:hAnsi="仿宋" w:cs="仿宋" w:hint="eastAsia"/>
            <w:lang w:eastAsia="zh-CN"/>
          </w:rPr>
          <w:t>(九)、社会影响评估</w:t>
        </w:r>
        <w:r>
          <w:tab/>
        </w:r>
        <w:r>
          <w:fldChar w:fldCharType="begin"/>
        </w:r>
        <w:r>
          <w:instrText xml:space="preserve"> PAGEREF _Toc8877 \h </w:instrText>
        </w:r>
        <w:r>
          <w:fldChar w:fldCharType="separate"/>
        </w:r>
        <w:r>
          <w:t>16</w:t>
        </w:r>
        <w:r>
          <w:fldChar w:fldCharType="end"/>
        </w:r>
      </w:hyperlink>
    </w:p>
    <w:p>
      <w:pPr>
        <w:pStyle w:val="TOC1"/>
        <w:tabs>
          <w:tab w:val="right" w:leader="dot" w:pos="8306"/>
        </w:tabs>
      </w:pPr>
      <w:hyperlink w:anchor="_Toc7040" w:history="1">
        <w:r>
          <w:rPr>
            <w:rFonts w:ascii="仿宋" w:eastAsia="仿宋" w:hAnsi="仿宋" w:cs="仿宋" w:hint="eastAsia"/>
            <w:lang w:eastAsia="zh-CN"/>
          </w:rPr>
          <w:t>三、资源开发及综合利用分析</w:t>
        </w:r>
        <w:r>
          <w:tab/>
        </w:r>
        <w:r>
          <w:fldChar w:fldCharType="begin"/>
        </w:r>
        <w:r>
          <w:instrText xml:space="preserve"> PAGEREF _Toc7040 \h </w:instrText>
        </w:r>
        <w:r>
          <w:fldChar w:fldCharType="separate"/>
        </w:r>
        <w:r>
          <w:t>18</w:t>
        </w:r>
        <w:r>
          <w:fldChar w:fldCharType="end"/>
        </w:r>
      </w:hyperlink>
    </w:p>
    <w:p>
      <w:pPr>
        <w:pStyle w:val="TOC2"/>
        <w:tabs>
          <w:tab w:val="right" w:leader="dot" w:pos="8306"/>
        </w:tabs>
      </w:pPr>
      <w:hyperlink w:anchor="_Toc12257" w:history="1">
        <w:r>
          <w:rPr>
            <w:rFonts w:ascii="仿宋" w:eastAsia="仿宋" w:hAnsi="仿宋" w:cs="仿宋" w:hint="eastAsia"/>
            <w:lang w:eastAsia="zh-CN"/>
          </w:rPr>
          <w:t>(一)、资源开发方案</w:t>
        </w:r>
        <w:r>
          <w:tab/>
        </w:r>
        <w:r>
          <w:fldChar w:fldCharType="begin"/>
        </w:r>
        <w:r>
          <w:instrText xml:space="preserve"> PAGEREF _Toc12257 \h </w:instrText>
        </w:r>
        <w:r>
          <w:fldChar w:fldCharType="separate"/>
        </w:r>
        <w:r>
          <w:t>18</w:t>
        </w:r>
        <w:r>
          <w:fldChar w:fldCharType="end"/>
        </w:r>
      </w:hyperlink>
    </w:p>
    <w:p>
      <w:pPr>
        <w:pStyle w:val="TOC2"/>
        <w:tabs>
          <w:tab w:val="right" w:leader="dot" w:pos="8306"/>
        </w:tabs>
      </w:pPr>
      <w:hyperlink w:anchor="_Toc26784" w:history="1">
        <w:r>
          <w:rPr>
            <w:rFonts w:ascii="仿宋" w:eastAsia="仿宋" w:hAnsi="仿宋" w:cs="仿宋" w:hint="eastAsia"/>
            <w:lang w:eastAsia="zh-CN"/>
          </w:rPr>
          <w:t>(二)、资源利用方案</w:t>
        </w:r>
        <w:r>
          <w:tab/>
        </w:r>
        <w:r>
          <w:fldChar w:fldCharType="begin"/>
        </w:r>
        <w:r>
          <w:instrText xml:space="preserve"> PAGEREF _Toc26784 \h </w:instrText>
        </w:r>
        <w:r>
          <w:fldChar w:fldCharType="separate"/>
        </w:r>
        <w:r>
          <w:t>19</w:t>
        </w:r>
        <w:r>
          <w:fldChar w:fldCharType="end"/>
        </w:r>
      </w:hyperlink>
    </w:p>
    <w:p>
      <w:pPr>
        <w:pStyle w:val="TOC2"/>
        <w:tabs>
          <w:tab w:val="right" w:leader="dot" w:pos="8306"/>
        </w:tabs>
      </w:pPr>
      <w:hyperlink w:anchor="_Toc17773" w:history="1">
        <w:r>
          <w:rPr>
            <w:rFonts w:ascii="仿宋" w:eastAsia="仿宋" w:hAnsi="仿宋" w:cs="仿宋" w:hint="eastAsia"/>
            <w:lang w:eastAsia="zh-CN"/>
          </w:rPr>
          <w:t>(三)、资源节约措施</w:t>
        </w:r>
        <w:r>
          <w:tab/>
        </w:r>
        <w:r>
          <w:fldChar w:fldCharType="begin"/>
        </w:r>
        <w:r>
          <w:instrText xml:space="preserve"> PAGEREF _Toc17773 \h </w:instrText>
        </w:r>
        <w:r>
          <w:fldChar w:fldCharType="separate"/>
        </w:r>
        <w:r>
          <w:t>20</w:t>
        </w:r>
        <w:r>
          <w:fldChar w:fldCharType="end"/>
        </w:r>
      </w:hyperlink>
    </w:p>
    <w:p>
      <w:pPr>
        <w:pStyle w:val="TOC1"/>
        <w:tabs>
          <w:tab w:val="right" w:leader="dot" w:pos="8306"/>
        </w:tabs>
      </w:pPr>
      <w:hyperlink w:anchor="_Toc8154" w:history="1">
        <w:r>
          <w:rPr>
            <w:rFonts w:ascii="仿宋" w:eastAsia="仿宋" w:hAnsi="仿宋" w:cs="仿宋" w:hint="eastAsia"/>
            <w:lang w:eastAsia="zh-CN"/>
          </w:rPr>
          <w:t>四、社会影响分析</w:t>
        </w:r>
        <w:r>
          <w:tab/>
        </w:r>
        <w:r>
          <w:fldChar w:fldCharType="begin"/>
        </w:r>
        <w:r>
          <w:instrText xml:space="preserve"> PAGEREF _Toc8154 \h </w:instrText>
        </w:r>
        <w:r>
          <w:fldChar w:fldCharType="separate"/>
        </w:r>
        <w:r>
          <w:t>21</w:t>
        </w:r>
        <w:r>
          <w:fldChar w:fldCharType="end"/>
        </w:r>
      </w:hyperlink>
    </w:p>
    <w:p>
      <w:pPr>
        <w:pStyle w:val="TOC2"/>
        <w:tabs>
          <w:tab w:val="right" w:leader="dot" w:pos="8306"/>
        </w:tabs>
      </w:pPr>
      <w:hyperlink w:anchor="_Toc27715" w:history="1">
        <w:r>
          <w:rPr>
            <w:rFonts w:ascii="仿宋" w:eastAsia="仿宋" w:hAnsi="仿宋" w:cs="仿宋" w:hint="eastAsia"/>
            <w:lang w:eastAsia="zh-CN"/>
          </w:rPr>
          <w:t>(一)、社会影响效果分析</w:t>
        </w:r>
        <w:r>
          <w:tab/>
        </w:r>
        <w:r>
          <w:fldChar w:fldCharType="begin"/>
        </w:r>
        <w:r>
          <w:instrText xml:space="preserve"> PAGEREF _Toc27715 \h </w:instrText>
        </w:r>
        <w:r>
          <w:fldChar w:fldCharType="separate"/>
        </w:r>
        <w:r>
          <w:t>21</w:t>
        </w:r>
        <w:r>
          <w:fldChar w:fldCharType="end"/>
        </w:r>
      </w:hyperlink>
    </w:p>
    <w:p>
      <w:pPr>
        <w:pStyle w:val="TOC2"/>
        <w:tabs>
          <w:tab w:val="right" w:leader="dot" w:pos="8306"/>
        </w:tabs>
      </w:pPr>
      <w:hyperlink w:anchor="_Toc10604" w:history="1">
        <w:r>
          <w:rPr>
            <w:rFonts w:ascii="仿宋" w:eastAsia="仿宋" w:hAnsi="仿宋" w:cs="仿宋" w:hint="eastAsia"/>
            <w:lang w:eastAsia="zh-CN"/>
          </w:rPr>
          <w:t>(二)、社会适应性分析</w:t>
        </w:r>
        <w:r>
          <w:tab/>
        </w:r>
        <w:r>
          <w:fldChar w:fldCharType="begin"/>
        </w:r>
        <w:r>
          <w:instrText xml:space="preserve"> PAGEREF _Toc10604 \h </w:instrText>
        </w:r>
        <w:r>
          <w:fldChar w:fldCharType="separate"/>
        </w:r>
        <w:r>
          <w:t>24</w:t>
        </w:r>
        <w:r>
          <w:fldChar w:fldCharType="end"/>
        </w:r>
      </w:hyperlink>
    </w:p>
    <w:p>
      <w:pPr>
        <w:pStyle w:val="TOC2"/>
        <w:tabs>
          <w:tab w:val="right" w:leader="dot" w:pos="8306"/>
        </w:tabs>
      </w:pPr>
      <w:hyperlink w:anchor="_Toc10869" w:history="1">
        <w:r>
          <w:rPr>
            <w:rFonts w:ascii="仿宋" w:eastAsia="仿宋" w:hAnsi="仿宋" w:cs="仿宋" w:hint="eastAsia"/>
            <w:lang w:eastAsia="zh-CN"/>
          </w:rPr>
          <w:t>(三)、社会风险及对策分析</w:t>
        </w:r>
        <w:r>
          <w:tab/>
        </w:r>
        <w:r>
          <w:fldChar w:fldCharType="begin"/>
        </w:r>
        <w:r>
          <w:instrText xml:space="preserve"> PAGEREF _Toc10869 \h </w:instrText>
        </w:r>
        <w:r>
          <w:fldChar w:fldCharType="separate"/>
        </w:r>
        <w:r>
          <w:t>25</w:t>
        </w:r>
        <w:r>
          <w:fldChar w:fldCharType="end"/>
        </w:r>
      </w:hyperlink>
    </w:p>
    <w:p>
      <w:pPr>
        <w:pStyle w:val="TOC1"/>
        <w:tabs>
          <w:tab w:val="right" w:leader="dot" w:pos="8306"/>
        </w:tabs>
      </w:pPr>
      <w:hyperlink w:anchor="_Toc24256" w:history="1">
        <w:r>
          <w:rPr>
            <w:rFonts w:ascii="仿宋" w:eastAsia="仿宋" w:hAnsi="仿宋" w:cs="仿宋" w:hint="eastAsia"/>
            <w:lang w:eastAsia="zh-CN"/>
          </w:rPr>
          <w:t>五、绝热隔音材料项目概论</w:t>
        </w:r>
        <w:r>
          <w:tab/>
        </w:r>
        <w:r>
          <w:fldChar w:fldCharType="begin"/>
        </w:r>
        <w:r>
          <w:instrText xml:space="preserve"> PAGEREF _Toc24256 \h </w:instrText>
        </w:r>
        <w:r>
          <w:fldChar w:fldCharType="separate"/>
        </w:r>
        <w:r>
          <w:t>29</w:t>
        </w:r>
        <w:r>
          <w:fldChar w:fldCharType="end"/>
        </w:r>
      </w:hyperlink>
    </w:p>
    <w:p>
      <w:pPr>
        <w:pStyle w:val="TOC2"/>
        <w:tabs>
          <w:tab w:val="right" w:leader="dot" w:pos="8306"/>
        </w:tabs>
      </w:pPr>
      <w:hyperlink w:anchor="_Toc14557" w:history="1">
        <w:r>
          <w:rPr>
            <w:rFonts w:ascii="仿宋" w:eastAsia="仿宋" w:hAnsi="仿宋" w:cs="仿宋" w:hint="eastAsia"/>
            <w:lang w:eastAsia="zh-CN"/>
          </w:rPr>
          <w:t>(一)、项目申报单位概况</w:t>
        </w:r>
        <w:r>
          <w:tab/>
        </w:r>
        <w:r>
          <w:fldChar w:fldCharType="begin"/>
        </w:r>
        <w:r>
          <w:instrText xml:space="preserve"> PAGEREF _Toc14557 \h </w:instrText>
        </w:r>
        <w:r>
          <w:fldChar w:fldCharType="separate"/>
        </w:r>
        <w:r>
          <w:t>29</w:t>
        </w:r>
        <w:r>
          <w:fldChar w:fldCharType="end"/>
        </w:r>
      </w:hyperlink>
    </w:p>
    <w:p>
      <w:pPr>
        <w:pStyle w:val="TOC2"/>
        <w:tabs>
          <w:tab w:val="right" w:leader="dot" w:pos="8306"/>
        </w:tabs>
      </w:pPr>
      <w:hyperlink w:anchor="_Toc11769" w:history="1">
        <w:r>
          <w:rPr>
            <w:rFonts w:ascii="仿宋" w:eastAsia="仿宋" w:hAnsi="仿宋" w:cs="仿宋" w:hint="eastAsia"/>
            <w:lang w:eastAsia="zh-CN"/>
          </w:rPr>
          <w:t>(二)、项目概况</w:t>
        </w:r>
        <w:r>
          <w:tab/>
        </w:r>
        <w:r>
          <w:fldChar w:fldCharType="begin"/>
        </w:r>
        <w:r>
          <w:instrText xml:space="preserve"> PAGEREF _Toc11769 \h </w:instrText>
        </w:r>
        <w:r>
          <w:fldChar w:fldCharType="separate"/>
        </w:r>
        <w:r>
          <w:t>30</w:t>
        </w:r>
        <w:r>
          <w:fldChar w:fldCharType="end"/>
        </w:r>
      </w:hyperlink>
    </w:p>
    <w:p>
      <w:pPr>
        <w:pStyle w:val="TOC1"/>
        <w:tabs>
          <w:tab w:val="right" w:leader="dot" w:pos="8306"/>
        </w:tabs>
      </w:pPr>
      <w:hyperlink w:anchor="_Toc19198" w:history="1">
        <w:r>
          <w:rPr>
            <w:rFonts w:ascii="仿宋" w:eastAsia="仿宋" w:hAnsi="仿宋" w:cs="仿宋" w:hint="eastAsia"/>
            <w:lang w:eastAsia="zh-CN"/>
          </w:rPr>
          <w:t>六、项目监理与质量保证</w:t>
        </w:r>
        <w:r>
          <w:tab/>
        </w:r>
        <w:r>
          <w:fldChar w:fldCharType="begin"/>
        </w:r>
        <w:r>
          <w:instrText xml:space="preserve"> PAGEREF _Toc19198 \h </w:instrText>
        </w:r>
        <w:r>
          <w:fldChar w:fldCharType="separate"/>
        </w:r>
        <w:r>
          <w:t>33</w:t>
        </w:r>
        <w:r>
          <w:fldChar w:fldCharType="end"/>
        </w:r>
      </w:hyperlink>
    </w:p>
    <w:p>
      <w:pPr>
        <w:pStyle w:val="TOC2"/>
        <w:tabs>
          <w:tab w:val="right" w:leader="dot" w:pos="8306"/>
        </w:tabs>
      </w:pPr>
      <w:hyperlink w:anchor="_Toc10961" w:history="1">
        <w:r>
          <w:rPr>
            <w:rFonts w:ascii="仿宋" w:eastAsia="仿宋" w:hAnsi="仿宋" w:cs="仿宋" w:hint="eastAsia"/>
            <w:lang w:eastAsia="zh-CN"/>
          </w:rPr>
          <w:t>(一)、监理体系构建</w:t>
        </w:r>
        <w:r>
          <w:tab/>
        </w:r>
        <w:r>
          <w:fldChar w:fldCharType="begin"/>
        </w:r>
        <w:r>
          <w:instrText xml:space="preserve"> PAGEREF _Toc10961 \h </w:instrText>
        </w:r>
        <w:r>
          <w:fldChar w:fldCharType="separate"/>
        </w:r>
        <w:r>
          <w:t>33</w:t>
        </w:r>
        <w:r>
          <w:fldChar w:fldCharType="end"/>
        </w:r>
      </w:hyperlink>
    </w:p>
    <w:p>
      <w:pPr>
        <w:pStyle w:val="TOC2"/>
        <w:tabs>
          <w:tab w:val="right" w:leader="dot" w:pos="8306"/>
        </w:tabs>
      </w:pPr>
      <w:hyperlink w:anchor="_Toc8932" w:history="1">
        <w:r>
          <w:rPr>
            <w:rFonts w:ascii="仿宋" w:eastAsia="仿宋" w:hAnsi="仿宋" w:cs="仿宋" w:hint="eastAsia"/>
            <w:lang w:eastAsia="zh-CN"/>
          </w:rPr>
          <w:t>(二)、质量保证体系实施</w:t>
        </w:r>
        <w:r>
          <w:tab/>
        </w:r>
        <w:r>
          <w:fldChar w:fldCharType="begin"/>
        </w:r>
        <w:r>
          <w:instrText xml:space="preserve"> PAGEREF _Toc8932 \h </w:instrText>
        </w:r>
        <w:r>
          <w:fldChar w:fldCharType="separate"/>
        </w:r>
        <w:r>
          <w:t>34</w:t>
        </w:r>
        <w:r>
          <w:fldChar w:fldCharType="end"/>
        </w:r>
      </w:hyperlink>
    </w:p>
    <w:p>
      <w:pPr>
        <w:pStyle w:val="TOC2"/>
        <w:tabs>
          <w:tab w:val="right" w:leader="dot" w:pos="8306"/>
        </w:tabs>
      </w:pPr>
      <w:hyperlink w:anchor="_Toc32629" w:history="1">
        <w:r>
          <w:rPr>
            <w:rFonts w:ascii="仿宋" w:eastAsia="仿宋" w:hAnsi="仿宋" w:cs="仿宋" w:hint="eastAsia"/>
            <w:lang w:eastAsia="zh-CN"/>
          </w:rPr>
          <w:t>(三)、监理与质量控制流程</w:t>
        </w:r>
        <w:r>
          <w:tab/>
        </w:r>
        <w:r>
          <w:fldChar w:fldCharType="begin"/>
        </w:r>
        <w:r>
          <w:instrText xml:space="preserve"> PAGEREF _Toc32629 \h </w:instrText>
        </w:r>
        <w:r>
          <w:fldChar w:fldCharType="separate"/>
        </w:r>
        <w:r>
          <w:t>34</w:t>
        </w:r>
        <w:r>
          <w:fldChar w:fldCharType="end"/>
        </w:r>
      </w:hyperlink>
    </w:p>
    <w:p>
      <w:pPr>
        <w:pStyle w:val="TOC1"/>
        <w:tabs>
          <w:tab w:val="right" w:leader="dot" w:pos="8306"/>
        </w:tabs>
      </w:pPr>
      <w:hyperlink w:anchor="_Toc14607" w:history="1">
        <w:r>
          <w:rPr>
            <w:rFonts w:ascii="仿宋" w:eastAsia="仿宋" w:hAnsi="仿宋" w:cs="仿宋" w:hint="eastAsia"/>
            <w:lang w:eastAsia="zh-CN"/>
          </w:rPr>
          <w:t>七、项目进度计划</w:t>
        </w:r>
        <w:r>
          <w:tab/>
        </w:r>
        <w:r>
          <w:fldChar w:fldCharType="begin"/>
        </w:r>
        <w:r>
          <w:instrText xml:space="preserve"> PAGEREF _Toc14607 \h </w:instrText>
        </w:r>
        <w:r>
          <w:fldChar w:fldCharType="separate"/>
        </w:r>
        <w:r>
          <w:t>35</w:t>
        </w:r>
        <w:r>
          <w:fldChar w:fldCharType="end"/>
        </w:r>
      </w:hyperlink>
    </w:p>
    <w:p>
      <w:pPr>
        <w:pStyle w:val="TOC2"/>
        <w:tabs>
          <w:tab w:val="right" w:leader="dot" w:pos="8306"/>
        </w:tabs>
      </w:pPr>
      <w:hyperlink w:anchor="_Toc1355" w:history="1">
        <w:r>
          <w:rPr>
            <w:rFonts w:ascii="仿宋" w:eastAsia="仿宋" w:hAnsi="仿宋" w:cs="仿宋" w:hint="eastAsia"/>
            <w:lang w:eastAsia="zh-CN"/>
          </w:rPr>
          <w:t>(一)、建设周期</w:t>
        </w:r>
        <w:r>
          <w:tab/>
        </w:r>
        <w:r>
          <w:fldChar w:fldCharType="begin"/>
        </w:r>
        <w:r>
          <w:instrText xml:space="preserve"> PAGEREF _Toc1355 \h </w:instrText>
        </w:r>
        <w:r>
          <w:fldChar w:fldCharType="separate"/>
        </w:r>
        <w:r>
          <w:t>35</w:t>
        </w:r>
        <w:r>
          <w:fldChar w:fldCharType="end"/>
        </w:r>
      </w:hyperlink>
    </w:p>
    <w:p>
      <w:pPr>
        <w:pStyle w:val="TOC2"/>
        <w:tabs>
          <w:tab w:val="right" w:leader="dot" w:pos="8306"/>
        </w:tabs>
      </w:pPr>
      <w:hyperlink w:anchor="_Toc16556" w:history="1">
        <w:r>
          <w:rPr>
            <w:rFonts w:ascii="仿宋" w:eastAsia="仿宋" w:hAnsi="仿宋" w:cs="仿宋" w:hint="eastAsia"/>
            <w:lang w:eastAsia="zh-CN"/>
          </w:rPr>
          <w:t>(二)、建设进度</w:t>
        </w:r>
        <w:r>
          <w:tab/>
        </w:r>
        <w:r>
          <w:fldChar w:fldCharType="begin"/>
        </w:r>
        <w:r>
          <w:instrText xml:space="preserve"> PAGEREF _Toc16556 \h </w:instrText>
        </w:r>
        <w:r>
          <w:fldChar w:fldCharType="separate"/>
        </w:r>
        <w:r>
          <w:t>35</w:t>
        </w:r>
        <w:r>
          <w:fldChar w:fldCharType="end"/>
        </w:r>
      </w:hyperlink>
    </w:p>
    <w:p>
      <w:pPr>
        <w:pStyle w:val="TOC2"/>
        <w:tabs>
          <w:tab w:val="right" w:leader="dot" w:pos="8306"/>
        </w:tabs>
      </w:pPr>
      <w:hyperlink w:anchor="_Toc19642" w:history="1">
        <w:r>
          <w:rPr>
            <w:rFonts w:ascii="仿宋" w:eastAsia="仿宋" w:hAnsi="仿宋" w:cs="仿宋" w:hint="eastAsia"/>
            <w:lang w:eastAsia="zh-CN"/>
          </w:rPr>
          <w:t>(三)、进度安排注意事项</w:t>
        </w:r>
        <w:r>
          <w:tab/>
        </w:r>
        <w:r>
          <w:fldChar w:fldCharType="begin"/>
        </w:r>
        <w:r>
          <w:instrText xml:space="preserve"> PAGEREF _Toc19642 \h </w:instrText>
        </w:r>
        <w:r>
          <w:fldChar w:fldCharType="separate"/>
        </w:r>
        <w:r>
          <w:t>36</w:t>
        </w:r>
        <w:r>
          <w:fldChar w:fldCharType="end"/>
        </w:r>
      </w:hyperlink>
    </w:p>
    <w:p>
      <w:pPr>
        <w:pStyle w:val="TOC2"/>
        <w:tabs>
          <w:tab w:val="right" w:leader="dot" w:pos="8306"/>
        </w:tabs>
      </w:pPr>
      <w:hyperlink w:anchor="_Toc21164" w:history="1">
        <w:r>
          <w:rPr>
            <w:rFonts w:ascii="仿宋" w:eastAsia="仿宋" w:hAnsi="仿宋" w:cs="仿宋" w:hint="eastAsia"/>
            <w:lang w:eastAsia="zh-CN"/>
          </w:rPr>
          <w:t>(四)、人力资源配置</w:t>
        </w:r>
        <w:r>
          <w:tab/>
        </w:r>
        <w:r>
          <w:fldChar w:fldCharType="begin"/>
        </w:r>
        <w:r>
          <w:instrText xml:space="preserve"> PAGEREF _Toc21164 \h </w:instrText>
        </w:r>
        <w:r>
          <w:fldChar w:fldCharType="separate"/>
        </w:r>
        <w:r>
          <w:t>37</w:t>
        </w:r>
        <w:r>
          <w:fldChar w:fldCharType="end"/>
        </w:r>
      </w:hyperlink>
    </w:p>
    <w:p>
      <w:pPr>
        <w:pStyle w:val="TOC2"/>
        <w:tabs>
          <w:tab w:val="right" w:leader="dot" w:pos="8306"/>
        </w:tabs>
      </w:pPr>
      <w:hyperlink w:anchor="_Toc21619" w:history="1">
        <w:r>
          <w:rPr>
            <w:rFonts w:ascii="仿宋" w:eastAsia="仿宋" w:hAnsi="仿宋" w:cs="仿宋" w:hint="eastAsia"/>
            <w:lang w:eastAsia="zh-CN"/>
          </w:rPr>
          <w:t>(五)、员工培训</w:t>
        </w:r>
        <w:r>
          <w:tab/>
        </w:r>
        <w:r>
          <w:fldChar w:fldCharType="begin"/>
        </w:r>
        <w:r>
          <w:instrText xml:space="preserve"> PAGEREF _Toc21619 \h </w:instrText>
        </w:r>
        <w:r>
          <w:fldChar w:fldCharType="separate"/>
        </w:r>
        <w:r>
          <w:t>39</w:t>
        </w:r>
        <w:r>
          <w:fldChar w:fldCharType="end"/>
        </w:r>
      </w:hyperlink>
    </w:p>
    <w:p>
      <w:pPr>
        <w:pStyle w:val="TOC2"/>
        <w:tabs>
          <w:tab w:val="right" w:leader="dot" w:pos="8306"/>
        </w:tabs>
      </w:pPr>
      <w:hyperlink w:anchor="_Toc7799" w:history="1">
        <w:r>
          <w:rPr>
            <w:rFonts w:ascii="仿宋" w:eastAsia="仿宋" w:hAnsi="仿宋" w:cs="仿宋" w:hint="eastAsia"/>
            <w:lang w:eastAsia="zh-CN"/>
          </w:rPr>
          <w:t>(六)、项目实施保障</w:t>
        </w:r>
        <w:r>
          <w:tab/>
        </w:r>
        <w:r>
          <w:fldChar w:fldCharType="begin"/>
        </w:r>
        <w:r>
          <w:instrText xml:space="preserve"> PAGEREF _Toc7799 \h </w:instrText>
        </w:r>
        <w:r>
          <w:fldChar w:fldCharType="separate"/>
        </w:r>
        <w:r>
          <w:t>40</w:t>
        </w:r>
        <w:r>
          <w:fldChar w:fldCharType="end"/>
        </w:r>
      </w:hyperlink>
    </w:p>
    <w:p>
      <w:pPr>
        <w:pStyle w:val="TOC2"/>
        <w:tabs>
          <w:tab w:val="right" w:leader="dot" w:pos="8306"/>
        </w:tabs>
      </w:pPr>
      <w:hyperlink w:anchor="_Toc29648" w:history="1">
        <w:r>
          <w:rPr>
            <w:rFonts w:ascii="仿宋" w:eastAsia="仿宋" w:hAnsi="仿宋" w:cs="仿宋" w:hint="eastAsia"/>
            <w:lang w:eastAsia="zh-CN"/>
          </w:rPr>
          <w:t>(七)、安全规范管理</w:t>
        </w:r>
        <w:r>
          <w:tab/>
        </w:r>
        <w:r>
          <w:fldChar w:fldCharType="begin"/>
        </w:r>
        <w:r>
          <w:instrText xml:space="preserve"> PAGEREF _Toc29648 \h </w:instrText>
        </w:r>
        <w:r>
          <w:fldChar w:fldCharType="separate"/>
        </w:r>
        <w:r>
          <w:t>41</w:t>
        </w:r>
        <w:r>
          <w:fldChar w:fldCharType="end"/>
        </w:r>
      </w:hyperlink>
    </w:p>
    <w:p>
      <w:pPr>
        <w:pStyle w:val="TOC1"/>
        <w:tabs>
          <w:tab w:val="right" w:leader="dot" w:pos="8306"/>
        </w:tabs>
      </w:pPr>
      <w:hyperlink w:anchor="_Toc13643" w:history="1">
        <w:r>
          <w:rPr>
            <w:rFonts w:ascii="仿宋" w:eastAsia="仿宋" w:hAnsi="仿宋" w:cs="仿宋" w:hint="eastAsia"/>
            <w:lang w:eastAsia="zh-CN"/>
          </w:rPr>
          <w:t>八、环境保护与治理方案</w:t>
        </w:r>
        <w:r>
          <w:tab/>
        </w:r>
        <w:r>
          <w:fldChar w:fldCharType="begin"/>
        </w:r>
        <w:r>
          <w:instrText xml:space="preserve"> PAGEREF _Toc13643 \h </w:instrText>
        </w:r>
        <w:r>
          <w:fldChar w:fldCharType="separate"/>
        </w:r>
        <w:r>
          <w:t>42</w:t>
        </w:r>
        <w:r>
          <w:fldChar w:fldCharType="end"/>
        </w:r>
      </w:hyperlink>
    </w:p>
    <w:p>
      <w:pPr>
        <w:pStyle w:val="TOC2"/>
        <w:tabs>
          <w:tab w:val="right" w:leader="dot" w:pos="8306"/>
        </w:tabs>
      </w:pPr>
      <w:hyperlink w:anchor="_Toc22840" w:history="1">
        <w:r>
          <w:rPr>
            <w:rFonts w:ascii="仿宋" w:eastAsia="仿宋" w:hAnsi="仿宋" w:cs="仿宋" w:hint="eastAsia"/>
            <w:lang w:eastAsia="zh-CN"/>
          </w:rPr>
          <w:t>(一)、项目环境影响评估</w:t>
        </w:r>
        <w:r>
          <w:tab/>
        </w:r>
        <w:r>
          <w:fldChar w:fldCharType="begin"/>
        </w:r>
        <w:r>
          <w:instrText xml:space="preserve"> PAGEREF _Toc22840 \h </w:instrText>
        </w:r>
        <w:r>
          <w:fldChar w:fldCharType="separate"/>
        </w:r>
        <w:r>
          <w:t>42</w:t>
        </w:r>
        <w:r>
          <w:fldChar w:fldCharType="end"/>
        </w:r>
      </w:hyperlink>
    </w:p>
    <w:p>
      <w:pPr>
        <w:pStyle w:val="TOC2"/>
        <w:tabs>
          <w:tab w:val="right" w:leader="dot" w:pos="8306"/>
        </w:tabs>
      </w:pPr>
      <w:hyperlink w:anchor="_Toc28043" w:history="1">
        <w:r>
          <w:rPr>
            <w:rFonts w:ascii="仿宋" w:eastAsia="仿宋" w:hAnsi="仿宋" w:cs="仿宋" w:hint="eastAsia"/>
            <w:lang w:eastAsia="zh-CN"/>
          </w:rPr>
          <w:t>(二)、环境保护措施与治理方案</w:t>
        </w:r>
        <w:r>
          <w:tab/>
        </w:r>
        <w:r>
          <w:fldChar w:fldCharType="begin"/>
        </w:r>
        <w:r>
          <w:instrText xml:space="preserve"> PAGEREF _Toc28043 \h </w:instrText>
        </w:r>
        <w:r>
          <w:fldChar w:fldCharType="separate"/>
        </w:r>
        <w:r>
          <w:t>43</w:t>
        </w:r>
        <w:r>
          <w:fldChar w:fldCharType="end"/>
        </w:r>
      </w:hyperlink>
    </w:p>
    <w:p>
      <w:pPr>
        <w:pStyle w:val="TOC1"/>
        <w:tabs>
          <w:tab w:val="right" w:leader="dot" w:pos="8306"/>
        </w:tabs>
      </w:pPr>
      <w:hyperlink w:anchor="_Toc17587" w:history="1">
        <w:r>
          <w:rPr>
            <w:rFonts w:ascii="仿宋" w:eastAsia="仿宋" w:hAnsi="仿宋" w:cs="仿宋" w:hint="eastAsia"/>
            <w:lang w:eastAsia="zh-CN"/>
          </w:rPr>
          <w:t>九、资金管理与财务规划</w:t>
        </w:r>
        <w:r>
          <w:tab/>
        </w:r>
        <w:r>
          <w:fldChar w:fldCharType="begin"/>
        </w:r>
        <w:r>
          <w:instrText xml:space="preserve"> PAGEREF _Toc17587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5" w:history="1">
        <w:r>
          <w:rPr>
            <w:rFonts w:ascii="仿宋" w:eastAsia="仿宋" w:hAnsi="仿宋" w:cs="仿宋" w:hint="eastAsia"/>
            <w:lang w:eastAsia="zh-CN"/>
          </w:rPr>
          <w:t>(一)、项目资金来源与筹措</w:t>
        </w:r>
        <w:r>
          <w:tab/>
        </w:r>
        <w:r>
          <w:fldChar w:fldCharType="begin"/>
        </w:r>
        <w:r>
          <w:instrText xml:space="preserve"> PAGEREF _Toc1415 \h </w:instrText>
        </w:r>
        <w:r>
          <w:fldChar w:fldCharType="separate"/>
        </w:r>
        <w:r>
          <w:t>43</w:t>
        </w:r>
        <w:r>
          <w:fldChar w:fldCharType="end"/>
        </w:r>
      </w:hyperlink>
    </w:p>
    <w:p>
      <w:pPr>
        <w:pStyle w:val="TOC2"/>
        <w:tabs>
          <w:tab w:val="right" w:leader="dot" w:pos="8306"/>
        </w:tabs>
      </w:pPr>
      <w:hyperlink w:anchor="_Toc10259" w:history="1">
        <w:r>
          <w:rPr>
            <w:rFonts w:ascii="仿宋" w:eastAsia="仿宋" w:hAnsi="仿宋" w:cs="仿宋" w:hint="eastAsia"/>
            <w:lang w:eastAsia="zh-CN"/>
          </w:rPr>
          <w:t>(二)、资金使用与监管</w:t>
        </w:r>
        <w:r>
          <w:tab/>
        </w:r>
        <w:r>
          <w:fldChar w:fldCharType="begin"/>
        </w:r>
        <w:r>
          <w:instrText xml:space="preserve"> PAGEREF _Toc10259 \h </w:instrText>
        </w:r>
        <w:r>
          <w:fldChar w:fldCharType="separate"/>
        </w:r>
        <w:r>
          <w:t>45</w:t>
        </w:r>
        <w:r>
          <w:fldChar w:fldCharType="end"/>
        </w:r>
      </w:hyperlink>
    </w:p>
    <w:p>
      <w:pPr>
        <w:pStyle w:val="TOC2"/>
        <w:tabs>
          <w:tab w:val="right" w:leader="dot" w:pos="8306"/>
        </w:tabs>
      </w:pPr>
      <w:hyperlink w:anchor="_Toc10631" w:history="1">
        <w:r>
          <w:rPr>
            <w:rFonts w:ascii="仿宋" w:eastAsia="仿宋" w:hAnsi="仿宋" w:cs="仿宋" w:hint="eastAsia"/>
            <w:lang w:eastAsia="zh-CN"/>
          </w:rPr>
          <w:t>(三)、财务规划与预测</w:t>
        </w:r>
        <w:r>
          <w:tab/>
        </w:r>
        <w:r>
          <w:fldChar w:fldCharType="begin"/>
        </w:r>
        <w:r>
          <w:instrText xml:space="preserve"> PAGEREF _Toc10631 \h </w:instrText>
        </w:r>
        <w:r>
          <w:fldChar w:fldCharType="separate"/>
        </w:r>
        <w:r>
          <w:t>46</w:t>
        </w:r>
        <w:r>
          <w:fldChar w:fldCharType="end"/>
        </w:r>
      </w:hyperlink>
    </w:p>
    <w:p>
      <w:pPr>
        <w:pStyle w:val="TOC1"/>
        <w:tabs>
          <w:tab w:val="right" w:leader="dot" w:pos="8306"/>
        </w:tabs>
      </w:pPr>
      <w:hyperlink w:anchor="_Toc24918" w:history="1">
        <w:r>
          <w:rPr>
            <w:rFonts w:ascii="仿宋" w:eastAsia="仿宋" w:hAnsi="仿宋" w:cs="仿宋" w:hint="eastAsia"/>
            <w:lang w:eastAsia="zh-CN"/>
          </w:rPr>
          <w:t>十、项目实施与管理方案</w:t>
        </w:r>
        <w:r>
          <w:tab/>
        </w:r>
        <w:r>
          <w:fldChar w:fldCharType="begin"/>
        </w:r>
        <w:r>
          <w:instrText xml:space="preserve"> PAGEREF _Toc24918 \h </w:instrText>
        </w:r>
        <w:r>
          <w:fldChar w:fldCharType="separate"/>
        </w:r>
        <w:r>
          <w:t>47</w:t>
        </w:r>
        <w:r>
          <w:fldChar w:fldCharType="end"/>
        </w:r>
      </w:hyperlink>
    </w:p>
    <w:p>
      <w:pPr>
        <w:pStyle w:val="TOC2"/>
        <w:tabs>
          <w:tab w:val="right" w:leader="dot" w:pos="8306"/>
        </w:tabs>
      </w:pPr>
      <w:hyperlink w:anchor="_Toc24344" w:history="1">
        <w:r>
          <w:rPr>
            <w:rFonts w:ascii="仿宋" w:eastAsia="仿宋" w:hAnsi="仿宋" w:cs="仿宋" w:hint="eastAsia"/>
            <w:lang w:eastAsia="zh-CN"/>
          </w:rPr>
          <w:t>(一)、项目实施计划</w:t>
        </w:r>
        <w:r>
          <w:tab/>
        </w:r>
        <w:r>
          <w:fldChar w:fldCharType="begin"/>
        </w:r>
        <w:r>
          <w:instrText xml:space="preserve"> PAGEREF _Toc24344 \h </w:instrText>
        </w:r>
        <w:r>
          <w:fldChar w:fldCharType="separate"/>
        </w:r>
        <w:r>
          <w:t>47</w:t>
        </w:r>
        <w:r>
          <w:fldChar w:fldCharType="end"/>
        </w:r>
      </w:hyperlink>
    </w:p>
    <w:p>
      <w:pPr>
        <w:pStyle w:val="TOC2"/>
        <w:tabs>
          <w:tab w:val="right" w:leader="dot" w:pos="8306"/>
        </w:tabs>
      </w:pPr>
      <w:hyperlink w:anchor="_Toc10545" w:history="1">
        <w:r>
          <w:rPr>
            <w:rFonts w:ascii="仿宋" w:eastAsia="仿宋" w:hAnsi="仿宋" w:cs="仿宋" w:hint="eastAsia"/>
            <w:lang w:eastAsia="zh-CN"/>
          </w:rPr>
          <w:t>(二)、项目组织机构与职责</w:t>
        </w:r>
        <w:r>
          <w:tab/>
        </w:r>
        <w:r>
          <w:fldChar w:fldCharType="begin"/>
        </w:r>
        <w:r>
          <w:instrText xml:space="preserve"> PAGEREF _Toc10545 \h </w:instrText>
        </w:r>
        <w:r>
          <w:fldChar w:fldCharType="separate"/>
        </w:r>
        <w:r>
          <w:t>49</w:t>
        </w:r>
        <w:r>
          <w:fldChar w:fldCharType="end"/>
        </w:r>
      </w:hyperlink>
    </w:p>
    <w:p>
      <w:pPr>
        <w:pStyle w:val="TOC2"/>
        <w:tabs>
          <w:tab w:val="right" w:leader="dot" w:pos="8306"/>
        </w:tabs>
      </w:pPr>
      <w:hyperlink w:anchor="_Toc10230" w:history="1">
        <w:r>
          <w:rPr>
            <w:rFonts w:ascii="仿宋" w:eastAsia="仿宋" w:hAnsi="仿宋" w:cs="仿宋" w:hint="eastAsia"/>
            <w:lang w:eastAsia="zh-CN"/>
          </w:rPr>
          <w:t>(三)、项目管理与监控体系</w:t>
        </w:r>
        <w:r>
          <w:tab/>
        </w:r>
        <w:r>
          <w:fldChar w:fldCharType="begin"/>
        </w:r>
        <w:r>
          <w:instrText xml:space="preserve"> PAGEREF _Toc10230 \h </w:instrText>
        </w:r>
        <w:r>
          <w:fldChar w:fldCharType="separate"/>
        </w:r>
        <w:r>
          <w:t>51</w:t>
        </w:r>
        <w:r>
          <w:fldChar w:fldCharType="end"/>
        </w:r>
      </w:hyperlink>
    </w:p>
    <w:p>
      <w:pPr>
        <w:pStyle w:val="TOC1"/>
        <w:tabs>
          <w:tab w:val="right" w:leader="dot" w:pos="8306"/>
        </w:tabs>
      </w:pPr>
      <w:hyperlink w:anchor="_Toc24295" w:history="1">
        <w:r>
          <w:rPr>
            <w:rFonts w:ascii="仿宋" w:eastAsia="仿宋" w:hAnsi="仿宋" w:cs="仿宋" w:hint="eastAsia"/>
            <w:lang w:eastAsia="zh-CN"/>
          </w:rPr>
          <w:t>十一、项目变更管理</w:t>
        </w:r>
        <w:r>
          <w:tab/>
        </w:r>
        <w:r>
          <w:fldChar w:fldCharType="begin"/>
        </w:r>
        <w:r>
          <w:instrText xml:space="preserve"> PAGEREF _Toc24295 \h </w:instrText>
        </w:r>
        <w:r>
          <w:fldChar w:fldCharType="separate"/>
        </w:r>
        <w:r>
          <w:t>53</w:t>
        </w:r>
        <w:r>
          <w:fldChar w:fldCharType="end"/>
        </w:r>
      </w:hyperlink>
    </w:p>
    <w:p>
      <w:pPr>
        <w:pStyle w:val="TOC2"/>
        <w:tabs>
          <w:tab w:val="right" w:leader="dot" w:pos="8306"/>
        </w:tabs>
      </w:pPr>
      <w:hyperlink w:anchor="_Toc259" w:history="1">
        <w:r>
          <w:rPr>
            <w:rFonts w:ascii="仿宋" w:eastAsia="仿宋" w:hAnsi="仿宋" w:cs="仿宋" w:hint="eastAsia"/>
            <w:lang w:eastAsia="zh-CN"/>
          </w:rPr>
          <w:t>(一)、变更控制流程</w:t>
        </w:r>
        <w:r>
          <w:tab/>
        </w:r>
        <w:r>
          <w:fldChar w:fldCharType="begin"/>
        </w:r>
        <w:r>
          <w:instrText xml:space="preserve"> PAGEREF _Toc259 \h </w:instrText>
        </w:r>
        <w:r>
          <w:fldChar w:fldCharType="separate"/>
        </w:r>
        <w:r>
          <w:t>53</w:t>
        </w:r>
        <w:r>
          <w:fldChar w:fldCharType="end"/>
        </w:r>
      </w:hyperlink>
    </w:p>
    <w:p>
      <w:pPr>
        <w:pStyle w:val="TOC2"/>
        <w:tabs>
          <w:tab w:val="right" w:leader="dot" w:pos="8306"/>
        </w:tabs>
      </w:pPr>
      <w:hyperlink w:anchor="_Toc25556" w:history="1">
        <w:r>
          <w:rPr>
            <w:rFonts w:ascii="仿宋" w:eastAsia="仿宋" w:hAnsi="仿宋" w:cs="仿宋" w:hint="eastAsia"/>
            <w:lang w:eastAsia="zh-CN"/>
          </w:rPr>
          <w:t>(二)、影响评估与处理</w:t>
        </w:r>
        <w:r>
          <w:tab/>
        </w:r>
        <w:r>
          <w:fldChar w:fldCharType="begin"/>
        </w:r>
        <w:r>
          <w:instrText xml:space="preserve"> PAGEREF _Toc25556 \h </w:instrText>
        </w:r>
        <w:r>
          <w:fldChar w:fldCharType="separate"/>
        </w:r>
        <w:r>
          <w:t>54</w:t>
        </w:r>
        <w:r>
          <w:fldChar w:fldCharType="end"/>
        </w:r>
      </w:hyperlink>
    </w:p>
    <w:p>
      <w:pPr>
        <w:pStyle w:val="TOC2"/>
        <w:tabs>
          <w:tab w:val="right" w:leader="dot" w:pos="8306"/>
        </w:tabs>
      </w:pPr>
      <w:hyperlink w:anchor="_Toc17957" w:history="1">
        <w:r>
          <w:rPr>
            <w:rFonts w:ascii="仿宋" w:eastAsia="仿宋" w:hAnsi="仿宋" w:cs="仿宋" w:hint="eastAsia"/>
            <w:lang w:eastAsia="zh-CN"/>
          </w:rPr>
          <w:t>(三)、变更记录与追踪</w:t>
        </w:r>
        <w:r>
          <w:tab/>
        </w:r>
        <w:r>
          <w:fldChar w:fldCharType="begin"/>
        </w:r>
        <w:r>
          <w:instrText xml:space="preserve"> PAGEREF _Toc17957 \h </w:instrText>
        </w:r>
        <w:r>
          <w:fldChar w:fldCharType="separate"/>
        </w:r>
        <w:r>
          <w:t>55</w:t>
        </w:r>
        <w:r>
          <w:fldChar w:fldCharType="end"/>
        </w:r>
      </w:hyperlink>
    </w:p>
    <w:p>
      <w:pPr>
        <w:pStyle w:val="TOC2"/>
        <w:tabs>
          <w:tab w:val="right" w:leader="dot" w:pos="8306"/>
        </w:tabs>
      </w:pPr>
      <w:hyperlink w:anchor="_Toc3157" w:history="1">
        <w:r>
          <w:rPr>
            <w:rFonts w:ascii="仿宋" w:eastAsia="仿宋" w:hAnsi="仿宋" w:cs="仿宋" w:hint="eastAsia"/>
            <w:lang w:eastAsia="zh-CN"/>
          </w:rPr>
          <w:t>(四)、变更管理策略</w:t>
        </w:r>
        <w:r>
          <w:tab/>
        </w:r>
        <w:r>
          <w:fldChar w:fldCharType="begin"/>
        </w:r>
        <w:r>
          <w:instrText xml:space="preserve"> PAGEREF _Toc3157 \h </w:instrText>
        </w:r>
        <w:r>
          <w:fldChar w:fldCharType="separate"/>
        </w:r>
        <w:r>
          <w:t>57</w:t>
        </w:r>
        <w:r>
          <w:fldChar w:fldCharType="end"/>
        </w:r>
      </w:hyperlink>
    </w:p>
    <w:p>
      <w:pPr>
        <w:pStyle w:val="TOC1"/>
        <w:tabs>
          <w:tab w:val="right" w:leader="dot" w:pos="8306"/>
        </w:tabs>
      </w:pPr>
      <w:hyperlink w:anchor="_Toc2574" w:history="1">
        <w:r>
          <w:rPr>
            <w:rFonts w:ascii="仿宋" w:eastAsia="仿宋" w:hAnsi="仿宋" w:cs="仿宋" w:hint="eastAsia"/>
            <w:lang w:eastAsia="zh-CN"/>
          </w:rPr>
          <w:t>十二、环境保护与绿色发展</w:t>
        </w:r>
        <w:r>
          <w:tab/>
        </w:r>
        <w:r>
          <w:fldChar w:fldCharType="begin"/>
        </w:r>
        <w:r>
          <w:instrText xml:space="preserve"> PAGEREF _Toc2574 \h </w:instrText>
        </w:r>
        <w:r>
          <w:fldChar w:fldCharType="separate"/>
        </w:r>
        <w:r>
          <w:t>59</w:t>
        </w:r>
        <w:r>
          <w:fldChar w:fldCharType="end"/>
        </w:r>
      </w:hyperlink>
    </w:p>
    <w:p>
      <w:pPr>
        <w:pStyle w:val="TOC2"/>
        <w:tabs>
          <w:tab w:val="right" w:leader="dot" w:pos="8306"/>
        </w:tabs>
      </w:pPr>
      <w:hyperlink w:anchor="_Toc6391" w:history="1">
        <w:r>
          <w:rPr>
            <w:rFonts w:ascii="仿宋" w:eastAsia="仿宋" w:hAnsi="仿宋" w:cs="仿宋" w:hint="eastAsia"/>
            <w:lang w:eastAsia="zh-CN"/>
          </w:rPr>
          <w:t>(一)、环境保护措施</w:t>
        </w:r>
        <w:r>
          <w:tab/>
        </w:r>
        <w:r>
          <w:fldChar w:fldCharType="begin"/>
        </w:r>
        <w:r>
          <w:instrText xml:space="preserve"> PAGEREF _Toc6391 \h </w:instrText>
        </w:r>
        <w:r>
          <w:fldChar w:fldCharType="separate"/>
        </w:r>
        <w:r>
          <w:t>59</w:t>
        </w:r>
        <w:r>
          <w:fldChar w:fldCharType="end"/>
        </w:r>
      </w:hyperlink>
    </w:p>
    <w:p>
      <w:pPr>
        <w:pStyle w:val="TOC2"/>
        <w:tabs>
          <w:tab w:val="right" w:leader="dot" w:pos="8306"/>
        </w:tabs>
      </w:pPr>
      <w:hyperlink w:anchor="_Toc10546" w:history="1">
        <w:r>
          <w:rPr>
            <w:rFonts w:ascii="仿宋" w:eastAsia="仿宋" w:hAnsi="仿宋" w:cs="仿宋" w:hint="eastAsia"/>
            <w:lang w:eastAsia="zh-CN"/>
          </w:rPr>
          <w:t>(二)、绿色发展与可持续发展策略</w:t>
        </w:r>
        <w:r>
          <w:tab/>
        </w:r>
        <w:r>
          <w:fldChar w:fldCharType="begin"/>
        </w:r>
        <w:r>
          <w:instrText xml:space="preserve"> PAGEREF _Toc10546 \h </w:instrText>
        </w:r>
        <w:r>
          <w:fldChar w:fldCharType="separate"/>
        </w:r>
        <w:r>
          <w:t>60</w:t>
        </w:r>
        <w:r>
          <w:fldChar w:fldCharType="end"/>
        </w:r>
      </w:hyperlink>
    </w:p>
    <w:p>
      <w:pPr>
        <w:pStyle w:val="TOC1"/>
        <w:tabs>
          <w:tab w:val="right" w:leader="dot" w:pos="8306"/>
        </w:tabs>
      </w:pPr>
      <w:hyperlink w:anchor="_Toc528" w:history="1">
        <w:r>
          <w:rPr>
            <w:rFonts w:ascii="仿宋" w:eastAsia="仿宋" w:hAnsi="仿宋" w:cs="仿宋" w:hint="eastAsia"/>
            <w:lang w:eastAsia="zh-CN"/>
          </w:rPr>
          <w:t>十三、知识产权管理与保护</w:t>
        </w:r>
        <w:r>
          <w:tab/>
        </w:r>
        <w:r>
          <w:fldChar w:fldCharType="begin"/>
        </w:r>
        <w:r>
          <w:instrText xml:space="preserve"> PAGEREF _Toc528 \h </w:instrText>
        </w:r>
        <w:r>
          <w:fldChar w:fldCharType="separate"/>
        </w:r>
        <w:r>
          <w:t>62</w:t>
        </w:r>
        <w:r>
          <w:fldChar w:fldCharType="end"/>
        </w:r>
      </w:hyperlink>
    </w:p>
    <w:p>
      <w:pPr>
        <w:pStyle w:val="TOC2"/>
        <w:tabs>
          <w:tab w:val="right" w:leader="dot" w:pos="8306"/>
        </w:tabs>
      </w:pPr>
      <w:hyperlink w:anchor="_Toc22903" w:history="1">
        <w:r>
          <w:rPr>
            <w:rFonts w:ascii="仿宋" w:eastAsia="仿宋" w:hAnsi="仿宋" w:cs="仿宋" w:hint="eastAsia"/>
            <w:lang w:eastAsia="zh-CN"/>
          </w:rPr>
          <w:t>(一)、知识产权管理体系建设</w:t>
        </w:r>
        <w:r>
          <w:tab/>
        </w:r>
        <w:r>
          <w:fldChar w:fldCharType="begin"/>
        </w:r>
        <w:r>
          <w:instrText xml:space="preserve"> PAGEREF _Toc22903 \h </w:instrText>
        </w:r>
        <w:r>
          <w:fldChar w:fldCharType="separate"/>
        </w:r>
        <w:r>
          <w:t>62</w:t>
        </w:r>
        <w:r>
          <w:fldChar w:fldCharType="end"/>
        </w:r>
      </w:hyperlink>
    </w:p>
    <w:p>
      <w:pPr>
        <w:pStyle w:val="TOC2"/>
        <w:tabs>
          <w:tab w:val="right" w:leader="dot" w:pos="8306"/>
        </w:tabs>
      </w:pPr>
      <w:hyperlink w:anchor="_Toc28977" w:history="1">
        <w:r>
          <w:rPr>
            <w:rFonts w:ascii="仿宋" w:eastAsia="仿宋" w:hAnsi="仿宋" w:cs="仿宋" w:hint="eastAsia"/>
            <w:lang w:eastAsia="zh-CN"/>
          </w:rPr>
          <w:t>(二)、知识产权保护措施</w:t>
        </w:r>
        <w:r>
          <w:tab/>
        </w:r>
        <w:r>
          <w:fldChar w:fldCharType="begin"/>
        </w:r>
        <w:r>
          <w:instrText xml:space="preserve"> PAGEREF _Toc28977 \h </w:instrText>
        </w:r>
        <w:r>
          <w:fldChar w:fldCharType="separate"/>
        </w:r>
        <w:r>
          <w:t>63</w:t>
        </w:r>
        <w:r>
          <w:fldChar w:fldCharType="end"/>
        </w:r>
      </w:hyperlink>
    </w:p>
    <w:p>
      <w:pPr>
        <w:pStyle w:val="TOC1"/>
        <w:tabs>
          <w:tab w:val="right" w:leader="dot" w:pos="8306"/>
        </w:tabs>
      </w:pPr>
      <w:hyperlink w:anchor="_Toc17510" w:history="1">
        <w:r>
          <w:rPr>
            <w:rFonts w:ascii="仿宋" w:eastAsia="仿宋" w:hAnsi="仿宋" w:cs="仿宋" w:hint="eastAsia"/>
            <w:lang w:eastAsia="zh-CN"/>
          </w:rPr>
          <w:t>十四、成果转化与推广应用</w:t>
        </w:r>
        <w:r>
          <w:tab/>
        </w:r>
        <w:r>
          <w:fldChar w:fldCharType="begin"/>
        </w:r>
        <w:r>
          <w:instrText xml:space="preserve"> PAGEREF _Toc17510 \h </w:instrText>
        </w:r>
        <w:r>
          <w:fldChar w:fldCharType="separate"/>
        </w:r>
        <w:r>
          <w:t>64</w:t>
        </w:r>
        <w:r>
          <w:fldChar w:fldCharType="end"/>
        </w:r>
      </w:hyperlink>
    </w:p>
    <w:p>
      <w:pPr>
        <w:pStyle w:val="TOC2"/>
        <w:tabs>
          <w:tab w:val="right" w:leader="dot" w:pos="8306"/>
        </w:tabs>
      </w:pPr>
      <w:hyperlink w:anchor="_Toc24336" w:history="1">
        <w:r>
          <w:rPr>
            <w:rFonts w:ascii="仿宋" w:eastAsia="仿宋" w:hAnsi="仿宋" w:cs="仿宋" w:hint="eastAsia"/>
            <w:lang w:eastAsia="zh-CN"/>
          </w:rPr>
          <w:t>(一)、成果转化策略制定</w:t>
        </w:r>
        <w:r>
          <w:tab/>
        </w:r>
        <w:r>
          <w:fldChar w:fldCharType="begin"/>
        </w:r>
        <w:r>
          <w:instrText xml:space="preserve"> PAGEREF _Toc24336 \h </w:instrText>
        </w:r>
        <w:r>
          <w:fldChar w:fldCharType="separate"/>
        </w:r>
        <w:r>
          <w:t>64</w:t>
        </w:r>
        <w:r>
          <w:fldChar w:fldCharType="end"/>
        </w:r>
      </w:hyperlink>
    </w:p>
    <w:p>
      <w:pPr>
        <w:pStyle w:val="TOC2"/>
        <w:tabs>
          <w:tab w:val="right" w:leader="dot" w:pos="8306"/>
        </w:tabs>
      </w:pPr>
      <w:hyperlink w:anchor="_Toc26597" w:history="1">
        <w:r>
          <w:rPr>
            <w:rFonts w:ascii="仿宋" w:eastAsia="仿宋" w:hAnsi="仿宋" w:cs="仿宋" w:hint="eastAsia"/>
            <w:lang w:eastAsia="zh-CN"/>
          </w:rPr>
          <w:t>(二)、成果推广应用方案</w:t>
        </w:r>
        <w:r>
          <w:tab/>
        </w:r>
        <w:r>
          <w:fldChar w:fldCharType="begin"/>
        </w:r>
        <w:r>
          <w:instrText xml:space="preserve"> PAGEREF _Toc26597 \h </w:instrText>
        </w:r>
        <w:r>
          <w:fldChar w:fldCharType="separate"/>
        </w:r>
        <w:r>
          <w:t>66</w:t>
        </w:r>
        <w:r>
          <w:fldChar w:fldCharType="end"/>
        </w:r>
      </w:hyperlink>
    </w:p>
    <w:p>
      <w:pPr>
        <w:pStyle w:val="TOC1"/>
        <w:tabs>
          <w:tab w:val="right" w:leader="dot" w:pos="8306"/>
        </w:tabs>
      </w:pPr>
      <w:hyperlink w:anchor="_Toc16859" w:history="1">
        <w:r>
          <w:rPr>
            <w:rFonts w:ascii="仿宋" w:eastAsia="仿宋" w:hAnsi="仿宋" w:cs="仿宋" w:hint="eastAsia"/>
            <w:lang w:eastAsia="zh-CN"/>
          </w:rPr>
          <w:t>十五、企业合规与伦理</w:t>
        </w:r>
        <w:r>
          <w:tab/>
        </w:r>
        <w:r>
          <w:fldChar w:fldCharType="begin"/>
        </w:r>
        <w:r>
          <w:instrText xml:space="preserve"> PAGEREF _Toc16859 \h </w:instrText>
        </w:r>
        <w:r>
          <w:fldChar w:fldCharType="separate"/>
        </w:r>
        <w:r>
          <w:t>67</w:t>
        </w:r>
        <w:r>
          <w:fldChar w:fldCharType="end"/>
        </w:r>
      </w:hyperlink>
    </w:p>
    <w:p>
      <w:pPr>
        <w:pStyle w:val="TOC2"/>
        <w:tabs>
          <w:tab w:val="right" w:leader="dot" w:pos="8306"/>
        </w:tabs>
      </w:pPr>
      <w:hyperlink w:anchor="_Toc6596" w:history="1">
        <w:r>
          <w:rPr>
            <w:rFonts w:ascii="仿宋" w:eastAsia="仿宋" w:hAnsi="仿宋" w:cs="仿宋" w:hint="eastAsia"/>
            <w:lang w:eastAsia="zh-CN"/>
          </w:rPr>
          <w:t>(一)、合规政策与程序</w:t>
        </w:r>
        <w:r>
          <w:tab/>
        </w:r>
        <w:r>
          <w:fldChar w:fldCharType="begin"/>
        </w:r>
        <w:r>
          <w:instrText xml:space="preserve"> PAGEREF _Toc6596 \h </w:instrText>
        </w:r>
        <w:r>
          <w:fldChar w:fldCharType="separate"/>
        </w:r>
        <w:r>
          <w:t>67</w:t>
        </w:r>
        <w:r>
          <w:fldChar w:fldCharType="end"/>
        </w:r>
      </w:hyperlink>
    </w:p>
    <w:p>
      <w:pPr>
        <w:pStyle w:val="TOC2"/>
        <w:tabs>
          <w:tab w:val="right" w:leader="dot" w:pos="8306"/>
        </w:tabs>
      </w:pPr>
      <w:hyperlink w:anchor="_Toc22296" w:history="1">
        <w:r>
          <w:rPr>
            <w:rFonts w:ascii="仿宋" w:eastAsia="仿宋" w:hAnsi="仿宋" w:cs="仿宋" w:hint="eastAsia"/>
            <w:lang w:eastAsia="zh-CN"/>
          </w:rPr>
          <w:t>(二)、伦理规范与培训</w:t>
        </w:r>
        <w:r>
          <w:tab/>
        </w:r>
        <w:r>
          <w:fldChar w:fldCharType="begin"/>
        </w:r>
        <w:r>
          <w:instrText xml:space="preserve"> PAGEREF _Toc22296 \h </w:instrText>
        </w:r>
        <w:r>
          <w:fldChar w:fldCharType="separate"/>
        </w:r>
        <w:r>
          <w:t>68</w:t>
        </w:r>
        <w:r>
          <w:fldChar w:fldCharType="end"/>
        </w:r>
      </w:hyperlink>
    </w:p>
    <w:p>
      <w:pPr>
        <w:pStyle w:val="TOC2"/>
        <w:tabs>
          <w:tab w:val="right" w:leader="dot" w:pos="8306"/>
        </w:tabs>
      </w:pPr>
      <w:hyperlink w:anchor="_Toc11423" w:history="1">
        <w:r>
          <w:rPr>
            <w:rFonts w:ascii="仿宋" w:eastAsia="仿宋" w:hAnsi="仿宋" w:cs="仿宋" w:hint="eastAsia"/>
            <w:lang w:eastAsia="zh-CN"/>
          </w:rPr>
          <w:t>(三)、合规风险评估</w:t>
        </w:r>
        <w:r>
          <w:tab/>
        </w:r>
        <w:r>
          <w:fldChar w:fldCharType="begin"/>
        </w:r>
        <w:r>
          <w:instrText xml:space="preserve"> PAGEREF _Toc11423 \h </w:instrText>
        </w:r>
        <w:r>
          <w:fldChar w:fldCharType="separate"/>
        </w:r>
        <w:r>
          <w:t>69</w:t>
        </w:r>
        <w:r>
          <w:fldChar w:fldCharType="end"/>
        </w:r>
      </w:hyperlink>
    </w:p>
    <w:p>
      <w:pPr>
        <w:pStyle w:val="TOC2"/>
        <w:tabs>
          <w:tab w:val="right" w:leader="dot" w:pos="8306"/>
        </w:tabs>
      </w:pPr>
      <w:hyperlink w:anchor="_Toc11637" w:history="1">
        <w:r>
          <w:rPr>
            <w:rFonts w:ascii="仿宋" w:eastAsia="仿宋" w:hAnsi="仿宋" w:cs="仿宋" w:hint="eastAsia"/>
            <w:lang w:eastAsia="zh-CN"/>
          </w:rPr>
          <w:t>(四)、合规监督与执行</w:t>
        </w:r>
        <w:r>
          <w:tab/>
        </w:r>
        <w:r>
          <w:fldChar w:fldCharType="begin"/>
        </w:r>
        <w:r>
          <w:instrText xml:space="preserve"> PAGEREF _Toc11637 \h </w:instrText>
        </w:r>
        <w:r>
          <w:fldChar w:fldCharType="separate"/>
        </w:r>
        <w:r>
          <w:t>70</w:t>
        </w:r>
        <w:r>
          <w:fldChar w:fldCharType="end"/>
        </w:r>
      </w:hyperlink>
    </w:p>
    <w:p>
      <w:pPr>
        <w:pStyle w:val="TOC1"/>
        <w:tabs>
          <w:tab w:val="right" w:leader="dot" w:pos="8306"/>
        </w:tabs>
      </w:pPr>
      <w:hyperlink w:anchor="_Toc26850" w:history="1">
        <w:r>
          <w:rPr>
            <w:rFonts w:ascii="仿宋" w:eastAsia="仿宋" w:hAnsi="仿宋" w:cs="仿宋" w:hint="eastAsia"/>
            <w:lang w:eastAsia="zh-CN"/>
          </w:rPr>
          <w:t>十六、创新驱动与持续发展</w:t>
        </w:r>
        <w:r>
          <w:tab/>
        </w:r>
        <w:r>
          <w:fldChar w:fldCharType="begin"/>
        </w:r>
        <w:r>
          <w:instrText xml:space="preserve"> PAGEREF _Toc26850 \h </w:instrText>
        </w:r>
        <w:r>
          <w:fldChar w:fldCharType="separate"/>
        </w:r>
        <w:r>
          <w:t>71</w:t>
        </w:r>
        <w:r>
          <w:fldChar w:fldCharType="end"/>
        </w:r>
      </w:hyperlink>
    </w:p>
    <w:p>
      <w:pPr>
        <w:pStyle w:val="TOC2"/>
        <w:tabs>
          <w:tab w:val="right" w:leader="dot" w:pos="8306"/>
        </w:tabs>
      </w:pPr>
      <w:hyperlink w:anchor="_Toc30268" w:history="1">
        <w:r>
          <w:rPr>
            <w:rFonts w:ascii="仿宋" w:eastAsia="仿宋" w:hAnsi="仿宋" w:cs="仿宋" w:hint="eastAsia"/>
            <w:lang w:eastAsia="zh-CN"/>
          </w:rPr>
          <w:t>(一)、创新驱动战略实施</w:t>
        </w:r>
        <w:r>
          <w:tab/>
        </w:r>
        <w:r>
          <w:fldChar w:fldCharType="begin"/>
        </w:r>
        <w:r>
          <w:instrText xml:space="preserve"> PAGEREF _Toc30268 \h </w:instrText>
        </w:r>
        <w:r>
          <w:fldChar w:fldCharType="separate"/>
        </w:r>
        <w:r>
          <w:t>71</w:t>
        </w:r>
        <w:r>
          <w:fldChar w:fldCharType="end"/>
        </w:r>
      </w:hyperlink>
    </w:p>
    <w:p>
      <w:pPr>
        <w:pStyle w:val="TOC2"/>
        <w:tabs>
          <w:tab w:val="right" w:leader="dot" w:pos="8306"/>
        </w:tabs>
      </w:pPr>
      <w:hyperlink w:anchor="_Toc25340" w:history="1">
        <w:r>
          <w:rPr>
            <w:rFonts w:ascii="仿宋" w:eastAsia="仿宋" w:hAnsi="仿宋" w:cs="仿宋" w:hint="eastAsia"/>
            <w:lang w:eastAsia="zh-CN"/>
          </w:rPr>
          <w:t>(二)、持续发展路径探索</w:t>
        </w:r>
        <w:r>
          <w:tab/>
        </w:r>
        <w:r>
          <w:fldChar w:fldCharType="begin"/>
        </w:r>
        <w:r>
          <w:instrText xml:space="preserve"> PAGEREF _Toc25340 \h </w:instrText>
        </w:r>
        <w:r>
          <w:fldChar w:fldCharType="separate"/>
        </w:r>
        <w:r>
          <w:t>73</w:t>
        </w:r>
        <w:r>
          <w:fldChar w:fldCharType="end"/>
        </w:r>
      </w:hyperlink>
    </w:p>
    <w:p>
      <w:pPr>
        <w:pStyle w:val="TOC1"/>
        <w:tabs>
          <w:tab w:val="right" w:leader="dot" w:pos="8306"/>
        </w:tabs>
      </w:pPr>
      <w:hyperlink w:anchor="_Toc9030" w:history="1">
        <w:r>
          <w:rPr>
            <w:rFonts w:ascii="仿宋" w:eastAsia="仿宋" w:hAnsi="仿宋" w:cs="仿宋" w:hint="eastAsia"/>
            <w:lang w:eastAsia="zh-CN"/>
          </w:rPr>
          <w:t>十七、产业协同与集群发展</w:t>
        </w:r>
        <w:r>
          <w:tab/>
        </w:r>
        <w:r>
          <w:fldChar w:fldCharType="begin"/>
        </w:r>
        <w:r>
          <w:instrText xml:space="preserve"> PAGEREF _Toc9030 \h </w:instrText>
        </w:r>
        <w:r>
          <w:fldChar w:fldCharType="separate"/>
        </w:r>
        <w:r>
          <w:t>77</w:t>
        </w:r>
        <w:r>
          <w:fldChar w:fldCharType="end"/>
        </w:r>
      </w:hyperlink>
    </w:p>
    <w:p>
      <w:pPr>
        <w:pStyle w:val="TOC2"/>
        <w:tabs>
          <w:tab w:val="right" w:leader="dot" w:pos="8306"/>
        </w:tabs>
      </w:pPr>
      <w:hyperlink w:anchor="_Toc16376" w:history="1">
        <w:r>
          <w:rPr>
            <w:rFonts w:ascii="仿宋" w:eastAsia="仿宋" w:hAnsi="仿宋" w:cs="仿宋" w:hint="eastAsia"/>
            <w:lang w:eastAsia="zh-CN"/>
          </w:rPr>
          <w:t>(一)、产业协同机制建设</w:t>
        </w:r>
        <w:r>
          <w:tab/>
        </w:r>
        <w:r>
          <w:fldChar w:fldCharType="begin"/>
        </w:r>
        <w:r>
          <w:instrText xml:space="preserve"> PAGEREF _Toc16376 \h </w:instrText>
        </w:r>
        <w:r>
          <w:fldChar w:fldCharType="separate"/>
        </w:r>
        <w:r>
          <w:t>77</w:t>
        </w:r>
        <w:r>
          <w:fldChar w:fldCharType="end"/>
        </w:r>
      </w:hyperlink>
    </w:p>
    <w:p>
      <w:pPr>
        <w:pStyle w:val="TOC2"/>
        <w:tabs>
          <w:tab w:val="right" w:leader="dot" w:pos="8306"/>
        </w:tabs>
      </w:pPr>
      <w:hyperlink w:anchor="_Toc15777" w:history="1">
        <w:r>
          <w:rPr>
            <w:rFonts w:ascii="仿宋" w:eastAsia="仿宋" w:hAnsi="仿宋" w:cs="仿宋" w:hint="eastAsia"/>
            <w:lang w:eastAsia="zh-CN"/>
          </w:rPr>
          <w:t>(二)、产业集群培育与发展</w:t>
        </w:r>
        <w:r>
          <w:tab/>
        </w:r>
        <w:r>
          <w:fldChar w:fldCharType="begin"/>
        </w:r>
        <w:r>
          <w:instrText xml:space="preserve"> PAGEREF _Toc15777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24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507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绝热隔音材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875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6680"/>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7023"/>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30087"/>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7219"/>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6786"/>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6863"/>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https://d.book118.com/348107127003006045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02C06"/>
    <w:rsid w:val="5F102C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107127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2024-02-17T20:08:00Z</dcterms:created>
  <dcterms:modified xsi:type="dcterms:W3CDTF">2024-02-17T20:08:32Z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AB30CD1D2F034A85A27ACD132512FEF3_11</vt:lpwstr>
  </property>
  <property fmtid="{D5CDD505-2E9C-101B-9397-08002B2CF9AE}" pid="3" name="KSOProductBuildVer">
    <vt:lpwstr>2052-12.1.0.16250</vt:lpwstr>
  </property>
</Properties>
</file>