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交通安全及管制专用设备项目建设总纲及方案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08" w:history="1">
        <w:r>
          <w:rPr>
            <w:rFonts w:ascii="仿宋" w:eastAsia="仿宋" w:hAnsi="仿宋" w:cs="仿宋" w:hint="eastAsia"/>
            <w:lang w:eastAsia="zh-CN"/>
          </w:rPr>
          <w:t>概论</w:t>
        </w:r>
        <w:r>
          <w:tab/>
        </w:r>
        <w:r>
          <w:fldChar w:fldCharType="begin"/>
        </w:r>
        <w:r>
          <w:instrText xml:space="preserve"> PAGEREF _Toc22608 \h </w:instrText>
        </w:r>
        <w:r>
          <w:fldChar w:fldCharType="separate"/>
        </w:r>
        <w:r>
          <w:t>3</w:t>
        </w:r>
        <w:r>
          <w:fldChar w:fldCharType="end"/>
        </w:r>
      </w:hyperlink>
    </w:p>
    <w:p>
      <w:pPr>
        <w:pStyle w:val="TOC1"/>
        <w:tabs>
          <w:tab w:val="right" w:leader="dot" w:pos="8306"/>
        </w:tabs>
      </w:pPr>
      <w:hyperlink w:anchor="_Toc21041" w:history="1">
        <w:r>
          <w:rPr>
            <w:rFonts w:ascii="仿宋" w:eastAsia="仿宋" w:hAnsi="仿宋" w:cs="仿宋" w:hint="eastAsia"/>
            <w:lang w:eastAsia="zh-CN"/>
          </w:rPr>
          <w:t>一、社会影响分析</w:t>
        </w:r>
        <w:r>
          <w:tab/>
        </w:r>
        <w:r>
          <w:fldChar w:fldCharType="begin"/>
        </w:r>
        <w:r>
          <w:instrText xml:space="preserve"> PAGEREF _Toc21041 \h </w:instrText>
        </w:r>
        <w:r>
          <w:fldChar w:fldCharType="separate"/>
        </w:r>
        <w:r>
          <w:t>3</w:t>
        </w:r>
        <w:r>
          <w:fldChar w:fldCharType="end"/>
        </w:r>
      </w:hyperlink>
    </w:p>
    <w:p>
      <w:pPr>
        <w:pStyle w:val="TOC2"/>
        <w:tabs>
          <w:tab w:val="right" w:leader="dot" w:pos="8306"/>
        </w:tabs>
      </w:pPr>
      <w:hyperlink w:anchor="_Toc14516" w:history="1">
        <w:r>
          <w:rPr>
            <w:rFonts w:ascii="仿宋" w:eastAsia="仿宋" w:hAnsi="仿宋" w:cs="仿宋" w:hint="eastAsia"/>
            <w:lang w:eastAsia="zh-CN"/>
          </w:rPr>
          <w:t>(一)、社会影响效果分析</w:t>
        </w:r>
        <w:r>
          <w:tab/>
        </w:r>
        <w:r>
          <w:fldChar w:fldCharType="begin"/>
        </w:r>
        <w:r>
          <w:instrText xml:space="preserve"> PAGEREF _Toc14516 \h </w:instrText>
        </w:r>
        <w:r>
          <w:fldChar w:fldCharType="separate"/>
        </w:r>
        <w:r>
          <w:t>3</w:t>
        </w:r>
        <w:r>
          <w:fldChar w:fldCharType="end"/>
        </w:r>
      </w:hyperlink>
    </w:p>
    <w:p>
      <w:pPr>
        <w:pStyle w:val="TOC2"/>
        <w:tabs>
          <w:tab w:val="right" w:leader="dot" w:pos="8306"/>
        </w:tabs>
      </w:pPr>
      <w:hyperlink w:anchor="_Toc27754" w:history="1">
        <w:r>
          <w:rPr>
            <w:rFonts w:ascii="仿宋" w:eastAsia="仿宋" w:hAnsi="仿宋" w:cs="仿宋" w:hint="eastAsia"/>
            <w:lang w:eastAsia="zh-CN"/>
          </w:rPr>
          <w:t>(二)、社会适应性分析</w:t>
        </w:r>
        <w:r>
          <w:tab/>
        </w:r>
        <w:r>
          <w:fldChar w:fldCharType="begin"/>
        </w:r>
        <w:r>
          <w:instrText xml:space="preserve"> PAGEREF _Toc27754 \h </w:instrText>
        </w:r>
        <w:r>
          <w:fldChar w:fldCharType="separate"/>
        </w:r>
        <w:r>
          <w:t>6</w:t>
        </w:r>
        <w:r>
          <w:fldChar w:fldCharType="end"/>
        </w:r>
      </w:hyperlink>
    </w:p>
    <w:p>
      <w:pPr>
        <w:pStyle w:val="TOC2"/>
        <w:tabs>
          <w:tab w:val="right" w:leader="dot" w:pos="8306"/>
        </w:tabs>
      </w:pPr>
      <w:hyperlink w:anchor="_Toc12407" w:history="1">
        <w:r>
          <w:rPr>
            <w:rFonts w:ascii="仿宋" w:eastAsia="仿宋" w:hAnsi="仿宋" w:cs="仿宋" w:hint="eastAsia"/>
            <w:lang w:eastAsia="zh-CN"/>
          </w:rPr>
          <w:t>(三)、社会风险及对策分析</w:t>
        </w:r>
        <w:r>
          <w:tab/>
        </w:r>
        <w:r>
          <w:fldChar w:fldCharType="begin"/>
        </w:r>
        <w:r>
          <w:instrText xml:space="preserve"> PAGEREF _Toc12407 \h </w:instrText>
        </w:r>
        <w:r>
          <w:fldChar w:fldCharType="separate"/>
        </w:r>
        <w:r>
          <w:t>7</w:t>
        </w:r>
        <w:r>
          <w:fldChar w:fldCharType="end"/>
        </w:r>
      </w:hyperlink>
    </w:p>
    <w:p>
      <w:pPr>
        <w:pStyle w:val="TOC1"/>
        <w:tabs>
          <w:tab w:val="right" w:leader="dot" w:pos="8306"/>
        </w:tabs>
      </w:pPr>
      <w:hyperlink w:anchor="_Toc18421" w:history="1">
        <w:r>
          <w:rPr>
            <w:rFonts w:ascii="仿宋" w:eastAsia="仿宋" w:hAnsi="仿宋" w:cs="仿宋" w:hint="eastAsia"/>
            <w:lang w:eastAsia="zh-CN"/>
          </w:rPr>
          <w:t>二、发展规划、产业政策和行业准入分析</w:t>
        </w:r>
        <w:r>
          <w:tab/>
        </w:r>
        <w:r>
          <w:fldChar w:fldCharType="begin"/>
        </w:r>
        <w:r>
          <w:instrText xml:space="preserve"> PAGEREF _Toc18421 \h </w:instrText>
        </w:r>
        <w:r>
          <w:fldChar w:fldCharType="separate"/>
        </w:r>
        <w:r>
          <w:t>10</w:t>
        </w:r>
        <w:r>
          <w:fldChar w:fldCharType="end"/>
        </w:r>
      </w:hyperlink>
    </w:p>
    <w:p>
      <w:pPr>
        <w:pStyle w:val="TOC2"/>
        <w:tabs>
          <w:tab w:val="right" w:leader="dot" w:pos="8306"/>
        </w:tabs>
      </w:pPr>
      <w:hyperlink w:anchor="_Toc4860" w:history="1">
        <w:r>
          <w:rPr>
            <w:rFonts w:ascii="仿宋" w:eastAsia="仿宋" w:hAnsi="仿宋" w:cs="仿宋" w:hint="eastAsia"/>
            <w:lang w:eastAsia="zh-CN"/>
          </w:rPr>
          <w:t>(一)、发展规划分析</w:t>
        </w:r>
        <w:r>
          <w:tab/>
        </w:r>
        <w:r>
          <w:fldChar w:fldCharType="begin"/>
        </w:r>
        <w:r>
          <w:instrText xml:space="preserve"> PAGEREF _Toc4860 \h </w:instrText>
        </w:r>
        <w:r>
          <w:fldChar w:fldCharType="separate"/>
        </w:r>
        <w:r>
          <w:t>10</w:t>
        </w:r>
        <w:r>
          <w:fldChar w:fldCharType="end"/>
        </w:r>
      </w:hyperlink>
    </w:p>
    <w:p>
      <w:pPr>
        <w:pStyle w:val="TOC2"/>
        <w:tabs>
          <w:tab w:val="right" w:leader="dot" w:pos="8306"/>
        </w:tabs>
      </w:pPr>
      <w:hyperlink w:anchor="_Toc2064" w:history="1">
        <w:r>
          <w:rPr>
            <w:rFonts w:ascii="仿宋" w:eastAsia="仿宋" w:hAnsi="仿宋" w:cs="仿宋" w:hint="eastAsia"/>
            <w:lang w:eastAsia="zh-CN"/>
          </w:rPr>
          <w:t>(二)、产业政策分析</w:t>
        </w:r>
        <w:r>
          <w:tab/>
        </w:r>
        <w:r>
          <w:fldChar w:fldCharType="begin"/>
        </w:r>
        <w:r>
          <w:instrText xml:space="preserve"> PAGEREF _Toc2064 \h </w:instrText>
        </w:r>
        <w:r>
          <w:fldChar w:fldCharType="separate"/>
        </w:r>
        <w:r>
          <w:t>12</w:t>
        </w:r>
        <w:r>
          <w:fldChar w:fldCharType="end"/>
        </w:r>
      </w:hyperlink>
    </w:p>
    <w:p>
      <w:pPr>
        <w:pStyle w:val="TOC2"/>
        <w:tabs>
          <w:tab w:val="right" w:leader="dot" w:pos="8306"/>
        </w:tabs>
      </w:pPr>
      <w:hyperlink w:anchor="_Toc17999" w:history="1">
        <w:r>
          <w:rPr>
            <w:rFonts w:ascii="仿宋" w:eastAsia="仿宋" w:hAnsi="仿宋" w:cs="仿宋" w:hint="eastAsia"/>
            <w:lang w:eastAsia="zh-CN"/>
          </w:rPr>
          <w:t>(三)、行业准入分析</w:t>
        </w:r>
        <w:r>
          <w:tab/>
        </w:r>
        <w:r>
          <w:fldChar w:fldCharType="begin"/>
        </w:r>
        <w:r>
          <w:instrText xml:space="preserve"> PAGEREF _Toc17999 \h </w:instrText>
        </w:r>
        <w:r>
          <w:fldChar w:fldCharType="separate"/>
        </w:r>
        <w:r>
          <w:t>14</w:t>
        </w:r>
        <w:r>
          <w:fldChar w:fldCharType="end"/>
        </w:r>
      </w:hyperlink>
    </w:p>
    <w:p>
      <w:pPr>
        <w:pStyle w:val="TOC1"/>
        <w:tabs>
          <w:tab w:val="right" w:leader="dot" w:pos="8306"/>
        </w:tabs>
      </w:pPr>
      <w:hyperlink w:anchor="_Toc4946" w:history="1">
        <w:r>
          <w:rPr>
            <w:rFonts w:ascii="仿宋" w:eastAsia="仿宋" w:hAnsi="仿宋" w:cs="仿宋" w:hint="eastAsia"/>
            <w:lang w:eastAsia="zh-CN"/>
          </w:rPr>
          <w:t>三、背景、必要性分析</w:t>
        </w:r>
        <w:r>
          <w:tab/>
        </w:r>
        <w:r>
          <w:fldChar w:fldCharType="begin"/>
        </w:r>
        <w:r>
          <w:instrText xml:space="preserve"> PAGEREF _Toc4946 \h </w:instrText>
        </w:r>
        <w:r>
          <w:fldChar w:fldCharType="separate"/>
        </w:r>
        <w:r>
          <w:t>15</w:t>
        </w:r>
        <w:r>
          <w:fldChar w:fldCharType="end"/>
        </w:r>
      </w:hyperlink>
    </w:p>
    <w:p>
      <w:pPr>
        <w:pStyle w:val="TOC2"/>
        <w:tabs>
          <w:tab w:val="right" w:leader="dot" w:pos="8306"/>
        </w:tabs>
      </w:pPr>
      <w:hyperlink w:anchor="_Toc13430" w:history="1">
        <w:r>
          <w:rPr>
            <w:rFonts w:ascii="仿宋" w:eastAsia="仿宋" w:hAnsi="仿宋" w:cs="仿宋" w:hint="eastAsia"/>
            <w:lang w:eastAsia="zh-CN"/>
          </w:rPr>
          <w:t>(一)、项目建设背景</w:t>
        </w:r>
        <w:r>
          <w:tab/>
        </w:r>
        <w:r>
          <w:fldChar w:fldCharType="begin"/>
        </w:r>
        <w:r>
          <w:instrText xml:space="preserve"> PAGEREF _Toc13430 \h </w:instrText>
        </w:r>
        <w:r>
          <w:fldChar w:fldCharType="separate"/>
        </w:r>
        <w:r>
          <w:t>15</w:t>
        </w:r>
        <w:r>
          <w:fldChar w:fldCharType="end"/>
        </w:r>
      </w:hyperlink>
    </w:p>
    <w:p>
      <w:pPr>
        <w:pStyle w:val="TOC2"/>
        <w:tabs>
          <w:tab w:val="right" w:leader="dot" w:pos="8306"/>
        </w:tabs>
      </w:pPr>
      <w:hyperlink w:anchor="_Toc6708" w:history="1">
        <w:r>
          <w:rPr>
            <w:rFonts w:ascii="仿宋" w:eastAsia="仿宋" w:hAnsi="仿宋" w:cs="仿宋" w:hint="eastAsia"/>
            <w:lang w:eastAsia="zh-CN"/>
          </w:rPr>
          <w:t>(二)、必要性分析</w:t>
        </w:r>
        <w:r>
          <w:tab/>
        </w:r>
        <w:r>
          <w:fldChar w:fldCharType="begin"/>
        </w:r>
        <w:r>
          <w:instrText xml:space="preserve"> PAGEREF _Toc6708 \h </w:instrText>
        </w:r>
        <w:r>
          <w:fldChar w:fldCharType="separate"/>
        </w:r>
        <w:r>
          <w:t>16</w:t>
        </w:r>
        <w:r>
          <w:fldChar w:fldCharType="end"/>
        </w:r>
      </w:hyperlink>
    </w:p>
    <w:p>
      <w:pPr>
        <w:pStyle w:val="TOC2"/>
        <w:tabs>
          <w:tab w:val="right" w:leader="dot" w:pos="8306"/>
        </w:tabs>
      </w:pPr>
      <w:hyperlink w:anchor="_Toc10347" w:history="1">
        <w:r>
          <w:rPr>
            <w:rFonts w:ascii="仿宋" w:eastAsia="仿宋" w:hAnsi="仿宋" w:cs="仿宋" w:hint="eastAsia"/>
            <w:lang w:eastAsia="zh-CN"/>
          </w:rPr>
          <w:t>(三)、项目建设有利条件</w:t>
        </w:r>
        <w:r>
          <w:tab/>
        </w:r>
        <w:r>
          <w:fldChar w:fldCharType="begin"/>
        </w:r>
        <w:r>
          <w:instrText xml:space="preserve"> PAGEREF _Toc10347 \h </w:instrText>
        </w:r>
        <w:r>
          <w:fldChar w:fldCharType="separate"/>
        </w:r>
        <w:r>
          <w:t>18</w:t>
        </w:r>
        <w:r>
          <w:fldChar w:fldCharType="end"/>
        </w:r>
      </w:hyperlink>
    </w:p>
    <w:p>
      <w:pPr>
        <w:pStyle w:val="TOC1"/>
        <w:tabs>
          <w:tab w:val="right" w:leader="dot" w:pos="8306"/>
        </w:tabs>
      </w:pPr>
      <w:hyperlink w:anchor="_Toc11935" w:history="1">
        <w:r>
          <w:rPr>
            <w:rFonts w:ascii="仿宋" w:eastAsia="仿宋" w:hAnsi="仿宋" w:cs="仿宋" w:hint="eastAsia"/>
            <w:lang w:eastAsia="zh-CN"/>
          </w:rPr>
          <w:t>四、资源开发及综合利用分析</w:t>
        </w:r>
        <w:r>
          <w:tab/>
        </w:r>
        <w:r>
          <w:fldChar w:fldCharType="begin"/>
        </w:r>
        <w:r>
          <w:instrText xml:space="preserve"> PAGEREF _Toc11935 \h </w:instrText>
        </w:r>
        <w:r>
          <w:fldChar w:fldCharType="separate"/>
        </w:r>
        <w:r>
          <w:t>19</w:t>
        </w:r>
        <w:r>
          <w:fldChar w:fldCharType="end"/>
        </w:r>
      </w:hyperlink>
    </w:p>
    <w:p>
      <w:pPr>
        <w:pStyle w:val="TOC2"/>
        <w:tabs>
          <w:tab w:val="right" w:leader="dot" w:pos="8306"/>
        </w:tabs>
      </w:pPr>
      <w:hyperlink w:anchor="_Toc31718" w:history="1">
        <w:r>
          <w:rPr>
            <w:rFonts w:ascii="仿宋" w:eastAsia="仿宋" w:hAnsi="仿宋" w:cs="仿宋" w:hint="eastAsia"/>
            <w:lang w:eastAsia="zh-CN"/>
          </w:rPr>
          <w:t>(一)、资源开发方案</w:t>
        </w:r>
        <w:r>
          <w:tab/>
        </w:r>
        <w:r>
          <w:fldChar w:fldCharType="begin"/>
        </w:r>
        <w:r>
          <w:instrText xml:space="preserve"> PAGEREF _Toc31718 \h </w:instrText>
        </w:r>
        <w:r>
          <w:fldChar w:fldCharType="separate"/>
        </w:r>
        <w:r>
          <w:t>19</w:t>
        </w:r>
        <w:r>
          <w:fldChar w:fldCharType="end"/>
        </w:r>
      </w:hyperlink>
    </w:p>
    <w:p>
      <w:pPr>
        <w:pStyle w:val="TOC2"/>
        <w:tabs>
          <w:tab w:val="right" w:leader="dot" w:pos="8306"/>
        </w:tabs>
      </w:pPr>
      <w:hyperlink w:anchor="_Toc23834" w:history="1">
        <w:r>
          <w:rPr>
            <w:rFonts w:ascii="仿宋" w:eastAsia="仿宋" w:hAnsi="仿宋" w:cs="仿宋" w:hint="eastAsia"/>
            <w:lang w:eastAsia="zh-CN"/>
          </w:rPr>
          <w:t>(二)、资源利用方案</w:t>
        </w:r>
        <w:r>
          <w:tab/>
        </w:r>
        <w:r>
          <w:fldChar w:fldCharType="begin"/>
        </w:r>
        <w:r>
          <w:instrText xml:space="preserve"> PAGEREF _Toc23834 \h </w:instrText>
        </w:r>
        <w:r>
          <w:fldChar w:fldCharType="separate"/>
        </w:r>
        <w:r>
          <w:t>20</w:t>
        </w:r>
        <w:r>
          <w:fldChar w:fldCharType="end"/>
        </w:r>
      </w:hyperlink>
    </w:p>
    <w:p>
      <w:pPr>
        <w:pStyle w:val="TOC2"/>
        <w:tabs>
          <w:tab w:val="right" w:leader="dot" w:pos="8306"/>
        </w:tabs>
      </w:pPr>
      <w:hyperlink w:anchor="_Toc25683" w:history="1">
        <w:r>
          <w:rPr>
            <w:rFonts w:ascii="仿宋" w:eastAsia="仿宋" w:hAnsi="仿宋" w:cs="仿宋" w:hint="eastAsia"/>
            <w:lang w:eastAsia="zh-CN"/>
          </w:rPr>
          <w:t>(三)、资源节约措施</w:t>
        </w:r>
        <w:r>
          <w:tab/>
        </w:r>
        <w:r>
          <w:fldChar w:fldCharType="begin"/>
        </w:r>
        <w:r>
          <w:instrText xml:space="preserve"> PAGEREF _Toc25683 \h </w:instrText>
        </w:r>
        <w:r>
          <w:fldChar w:fldCharType="separate"/>
        </w:r>
        <w:r>
          <w:t>22</w:t>
        </w:r>
        <w:r>
          <w:fldChar w:fldCharType="end"/>
        </w:r>
      </w:hyperlink>
    </w:p>
    <w:p>
      <w:pPr>
        <w:pStyle w:val="TOC1"/>
        <w:tabs>
          <w:tab w:val="right" w:leader="dot" w:pos="8306"/>
        </w:tabs>
      </w:pPr>
      <w:hyperlink w:anchor="_Toc31831" w:history="1">
        <w:r>
          <w:rPr>
            <w:rFonts w:ascii="仿宋" w:eastAsia="仿宋" w:hAnsi="仿宋" w:cs="仿宋" w:hint="eastAsia"/>
            <w:lang w:eastAsia="zh-CN"/>
          </w:rPr>
          <w:t>五、项目监理与质量保证</w:t>
        </w:r>
        <w:r>
          <w:tab/>
        </w:r>
        <w:r>
          <w:fldChar w:fldCharType="begin"/>
        </w:r>
        <w:r>
          <w:instrText xml:space="preserve"> PAGEREF _Toc31831 \h </w:instrText>
        </w:r>
        <w:r>
          <w:fldChar w:fldCharType="separate"/>
        </w:r>
        <w:r>
          <w:t>23</w:t>
        </w:r>
        <w:r>
          <w:fldChar w:fldCharType="end"/>
        </w:r>
      </w:hyperlink>
    </w:p>
    <w:p>
      <w:pPr>
        <w:pStyle w:val="TOC2"/>
        <w:tabs>
          <w:tab w:val="right" w:leader="dot" w:pos="8306"/>
        </w:tabs>
      </w:pPr>
      <w:hyperlink w:anchor="_Toc24752" w:history="1">
        <w:r>
          <w:rPr>
            <w:rFonts w:ascii="仿宋" w:eastAsia="仿宋" w:hAnsi="仿宋" w:cs="仿宋" w:hint="eastAsia"/>
            <w:lang w:eastAsia="zh-CN"/>
          </w:rPr>
          <w:t>(一)、监理体系构建</w:t>
        </w:r>
        <w:r>
          <w:tab/>
        </w:r>
        <w:r>
          <w:fldChar w:fldCharType="begin"/>
        </w:r>
        <w:r>
          <w:instrText xml:space="preserve"> PAGEREF _Toc24752 \h </w:instrText>
        </w:r>
        <w:r>
          <w:fldChar w:fldCharType="separate"/>
        </w:r>
        <w:r>
          <w:t>23</w:t>
        </w:r>
        <w:r>
          <w:fldChar w:fldCharType="end"/>
        </w:r>
      </w:hyperlink>
    </w:p>
    <w:p>
      <w:pPr>
        <w:pStyle w:val="TOC2"/>
        <w:tabs>
          <w:tab w:val="right" w:leader="dot" w:pos="8306"/>
        </w:tabs>
      </w:pPr>
      <w:hyperlink w:anchor="_Toc20007" w:history="1">
        <w:r>
          <w:rPr>
            <w:rFonts w:ascii="仿宋" w:eastAsia="仿宋" w:hAnsi="仿宋" w:cs="仿宋" w:hint="eastAsia"/>
            <w:lang w:eastAsia="zh-CN"/>
          </w:rPr>
          <w:t>(二)、质量保证体系实施</w:t>
        </w:r>
        <w:r>
          <w:tab/>
        </w:r>
        <w:r>
          <w:fldChar w:fldCharType="begin"/>
        </w:r>
        <w:r>
          <w:instrText xml:space="preserve"> PAGEREF _Toc20007 \h </w:instrText>
        </w:r>
        <w:r>
          <w:fldChar w:fldCharType="separate"/>
        </w:r>
        <w:r>
          <w:t>23</w:t>
        </w:r>
        <w:r>
          <w:fldChar w:fldCharType="end"/>
        </w:r>
      </w:hyperlink>
    </w:p>
    <w:p>
      <w:pPr>
        <w:pStyle w:val="TOC2"/>
        <w:tabs>
          <w:tab w:val="right" w:leader="dot" w:pos="8306"/>
        </w:tabs>
      </w:pPr>
      <w:hyperlink w:anchor="_Toc5928" w:history="1">
        <w:r>
          <w:rPr>
            <w:rFonts w:ascii="仿宋" w:eastAsia="仿宋" w:hAnsi="仿宋" w:cs="仿宋" w:hint="eastAsia"/>
            <w:lang w:eastAsia="zh-CN"/>
          </w:rPr>
          <w:t>(三)、监理与质量控制流程</w:t>
        </w:r>
        <w:r>
          <w:tab/>
        </w:r>
        <w:r>
          <w:fldChar w:fldCharType="begin"/>
        </w:r>
        <w:r>
          <w:instrText xml:space="preserve"> PAGEREF _Toc5928 \h </w:instrText>
        </w:r>
        <w:r>
          <w:fldChar w:fldCharType="separate"/>
        </w:r>
        <w:r>
          <w:t>24</w:t>
        </w:r>
        <w:r>
          <w:fldChar w:fldCharType="end"/>
        </w:r>
      </w:hyperlink>
    </w:p>
    <w:p>
      <w:pPr>
        <w:pStyle w:val="TOC1"/>
        <w:tabs>
          <w:tab w:val="right" w:leader="dot" w:pos="8306"/>
        </w:tabs>
      </w:pPr>
      <w:hyperlink w:anchor="_Toc9511" w:history="1">
        <w:r>
          <w:rPr>
            <w:rFonts w:ascii="仿宋" w:eastAsia="仿宋" w:hAnsi="仿宋" w:cs="仿宋" w:hint="eastAsia"/>
            <w:lang w:eastAsia="zh-CN"/>
          </w:rPr>
          <w:t>六、经济影响分析</w:t>
        </w:r>
        <w:r>
          <w:tab/>
        </w:r>
        <w:r>
          <w:fldChar w:fldCharType="begin"/>
        </w:r>
        <w:r>
          <w:instrText xml:space="preserve"> PAGEREF _Toc9511 \h </w:instrText>
        </w:r>
        <w:r>
          <w:fldChar w:fldCharType="separate"/>
        </w:r>
        <w:r>
          <w:t>25</w:t>
        </w:r>
        <w:r>
          <w:fldChar w:fldCharType="end"/>
        </w:r>
      </w:hyperlink>
    </w:p>
    <w:p>
      <w:pPr>
        <w:pStyle w:val="TOC2"/>
        <w:tabs>
          <w:tab w:val="right" w:leader="dot" w:pos="8306"/>
        </w:tabs>
      </w:pPr>
      <w:hyperlink w:anchor="_Toc10396" w:history="1">
        <w:r>
          <w:rPr>
            <w:rFonts w:ascii="仿宋" w:eastAsia="仿宋" w:hAnsi="仿宋" w:cs="仿宋" w:hint="eastAsia"/>
            <w:lang w:eastAsia="zh-CN"/>
          </w:rPr>
          <w:t>(一)、经济费用效益或费用效果分析</w:t>
        </w:r>
        <w:r>
          <w:tab/>
        </w:r>
        <w:r>
          <w:fldChar w:fldCharType="begin"/>
        </w:r>
        <w:r>
          <w:instrText xml:space="preserve"> PAGEREF _Toc10396 \h </w:instrText>
        </w:r>
        <w:r>
          <w:fldChar w:fldCharType="separate"/>
        </w:r>
        <w:r>
          <w:t>25</w:t>
        </w:r>
        <w:r>
          <w:fldChar w:fldCharType="end"/>
        </w:r>
      </w:hyperlink>
    </w:p>
    <w:p>
      <w:pPr>
        <w:pStyle w:val="TOC2"/>
        <w:tabs>
          <w:tab w:val="right" w:leader="dot" w:pos="8306"/>
        </w:tabs>
      </w:pPr>
      <w:hyperlink w:anchor="_Toc7319" w:history="1">
        <w:r>
          <w:rPr>
            <w:rFonts w:ascii="仿宋" w:eastAsia="仿宋" w:hAnsi="仿宋" w:cs="仿宋" w:hint="eastAsia"/>
            <w:lang w:eastAsia="zh-CN"/>
          </w:rPr>
          <w:t>(二)、行业影响分析</w:t>
        </w:r>
        <w:r>
          <w:tab/>
        </w:r>
        <w:r>
          <w:fldChar w:fldCharType="begin"/>
        </w:r>
        <w:r>
          <w:instrText xml:space="preserve"> PAGEREF _Toc7319 \h </w:instrText>
        </w:r>
        <w:r>
          <w:fldChar w:fldCharType="separate"/>
        </w:r>
        <w:r>
          <w:t>27</w:t>
        </w:r>
        <w:r>
          <w:fldChar w:fldCharType="end"/>
        </w:r>
      </w:hyperlink>
    </w:p>
    <w:p>
      <w:pPr>
        <w:pStyle w:val="TOC2"/>
        <w:tabs>
          <w:tab w:val="right" w:leader="dot" w:pos="8306"/>
        </w:tabs>
      </w:pPr>
      <w:hyperlink w:anchor="_Toc29062" w:history="1">
        <w:r>
          <w:rPr>
            <w:rFonts w:ascii="仿宋" w:eastAsia="仿宋" w:hAnsi="仿宋" w:cs="仿宋" w:hint="eastAsia"/>
            <w:lang w:eastAsia="zh-CN"/>
          </w:rPr>
          <w:t>(三)、区域经济影响分析</w:t>
        </w:r>
        <w:r>
          <w:tab/>
        </w:r>
        <w:r>
          <w:fldChar w:fldCharType="begin"/>
        </w:r>
        <w:r>
          <w:instrText xml:space="preserve"> PAGEREF _Toc29062 \h </w:instrText>
        </w:r>
        <w:r>
          <w:fldChar w:fldCharType="separate"/>
        </w:r>
        <w:r>
          <w:t>29</w:t>
        </w:r>
        <w:r>
          <w:fldChar w:fldCharType="end"/>
        </w:r>
      </w:hyperlink>
    </w:p>
    <w:p>
      <w:pPr>
        <w:pStyle w:val="TOC2"/>
        <w:tabs>
          <w:tab w:val="right" w:leader="dot" w:pos="8306"/>
        </w:tabs>
      </w:pPr>
      <w:hyperlink w:anchor="_Toc7236" w:history="1">
        <w:r>
          <w:rPr>
            <w:rFonts w:ascii="仿宋" w:eastAsia="仿宋" w:hAnsi="仿宋" w:cs="仿宋" w:hint="eastAsia"/>
            <w:lang w:eastAsia="zh-CN"/>
          </w:rPr>
          <w:t>(四)、宏观经济影响分析</w:t>
        </w:r>
        <w:r>
          <w:tab/>
        </w:r>
        <w:r>
          <w:fldChar w:fldCharType="begin"/>
        </w:r>
        <w:r>
          <w:instrText xml:space="preserve"> PAGEREF _Toc7236 \h </w:instrText>
        </w:r>
        <w:r>
          <w:fldChar w:fldCharType="separate"/>
        </w:r>
        <w:r>
          <w:t>30</w:t>
        </w:r>
        <w:r>
          <w:fldChar w:fldCharType="end"/>
        </w:r>
      </w:hyperlink>
    </w:p>
    <w:p>
      <w:pPr>
        <w:pStyle w:val="TOC1"/>
        <w:tabs>
          <w:tab w:val="right" w:leader="dot" w:pos="8306"/>
        </w:tabs>
      </w:pPr>
      <w:hyperlink w:anchor="_Toc10966" w:history="1">
        <w:r>
          <w:rPr>
            <w:rFonts w:ascii="仿宋" w:eastAsia="仿宋" w:hAnsi="仿宋" w:cs="仿宋" w:hint="eastAsia"/>
            <w:lang w:eastAsia="zh-CN"/>
          </w:rPr>
          <w:t>七、环境保护与绿色发展</w:t>
        </w:r>
        <w:r>
          <w:tab/>
        </w:r>
        <w:r>
          <w:fldChar w:fldCharType="begin"/>
        </w:r>
        <w:r>
          <w:instrText xml:space="preserve"> PAGEREF _Toc10966 \h </w:instrText>
        </w:r>
        <w:r>
          <w:fldChar w:fldCharType="separate"/>
        </w:r>
        <w:r>
          <w:t>31</w:t>
        </w:r>
        <w:r>
          <w:fldChar w:fldCharType="end"/>
        </w:r>
      </w:hyperlink>
    </w:p>
    <w:p>
      <w:pPr>
        <w:pStyle w:val="TOC2"/>
        <w:tabs>
          <w:tab w:val="right" w:leader="dot" w:pos="8306"/>
        </w:tabs>
      </w:pPr>
      <w:hyperlink w:anchor="_Toc28782" w:history="1">
        <w:r>
          <w:rPr>
            <w:rFonts w:ascii="仿宋" w:eastAsia="仿宋" w:hAnsi="仿宋" w:cs="仿宋" w:hint="eastAsia"/>
            <w:lang w:eastAsia="zh-CN"/>
          </w:rPr>
          <w:t>(一)、环境保护措施</w:t>
        </w:r>
        <w:r>
          <w:tab/>
        </w:r>
        <w:r>
          <w:fldChar w:fldCharType="begin"/>
        </w:r>
        <w:r>
          <w:instrText xml:space="preserve"> PAGEREF _Toc28782 \h </w:instrText>
        </w:r>
        <w:r>
          <w:fldChar w:fldCharType="separate"/>
        </w:r>
        <w:r>
          <w:t>31</w:t>
        </w:r>
        <w:r>
          <w:fldChar w:fldCharType="end"/>
        </w:r>
      </w:hyperlink>
    </w:p>
    <w:p>
      <w:pPr>
        <w:pStyle w:val="TOC2"/>
        <w:tabs>
          <w:tab w:val="right" w:leader="dot" w:pos="8306"/>
        </w:tabs>
      </w:pPr>
      <w:hyperlink w:anchor="_Toc12974" w:history="1">
        <w:r>
          <w:rPr>
            <w:rFonts w:ascii="仿宋" w:eastAsia="仿宋" w:hAnsi="仿宋" w:cs="仿宋" w:hint="eastAsia"/>
            <w:lang w:eastAsia="zh-CN"/>
          </w:rPr>
          <w:t>(二)、绿色发展与可持续发展策略</w:t>
        </w:r>
        <w:r>
          <w:tab/>
        </w:r>
        <w:r>
          <w:fldChar w:fldCharType="begin"/>
        </w:r>
        <w:r>
          <w:instrText xml:space="preserve"> PAGEREF _Toc12974 \h </w:instrText>
        </w:r>
        <w:r>
          <w:fldChar w:fldCharType="separate"/>
        </w:r>
        <w:r>
          <w:t>33</w:t>
        </w:r>
        <w:r>
          <w:fldChar w:fldCharType="end"/>
        </w:r>
      </w:hyperlink>
    </w:p>
    <w:p>
      <w:pPr>
        <w:pStyle w:val="TOC1"/>
        <w:tabs>
          <w:tab w:val="right" w:leader="dot" w:pos="8306"/>
        </w:tabs>
      </w:pPr>
      <w:hyperlink w:anchor="_Toc15874" w:history="1">
        <w:r>
          <w:rPr>
            <w:rFonts w:ascii="仿宋" w:eastAsia="仿宋" w:hAnsi="仿宋" w:cs="仿宋" w:hint="eastAsia"/>
            <w:lang w:eastAsia="zh-CN"/>
          </w:rPr>
          <w:t>八、经济效益与社会效益优化</w:t>
        </w:r>
        <w:r>
          <w:tab/>
        </w:r>
        <w:r>
          <w:fldChar w:fldCharType="begin"/>
        </w:r>
        <w:r>
          <w:instrText xml:space="preserve"> PAGEREF _Toc15874 \h </w:instrText>
        </w:r>
        <w:r>
          <w:fldChar w:fldCharType="separate"/>
        </w:r>
        <w:r>
          <w:t>34</w:t>
        </w:r>
        <w:r>
          <w:fldChar w:fldCharType="end"/>
        </w:r>
      </w:hyperlink>
    </w:p>
    <w:p>
      <w:pPr>
        <w:pStyle w:val="TOC2"/>
        <w:tabs>
          <w:tab w:val="right" w:leader="dot" w:pos="8306"/>
        </w:tabs>
      </w:pPr>
      <w:hyperlink w:anchor="_Toc17465" w:history="1">
        <w:r>
          <w:rPr>
            <w:rFonts w:ascii="仿宋" w:eastAsia="仿宋" w:hAnsi="仿宋" w:cs="仿宋" w:hint="eastAsia"/>
            <w:lang w:eastAsia="zh-CN"/>
          </w:rPr>
          <w:t>(一)、经济效益提升策略</w:t>
        </w:r>
        <w:r>
          <w:tab/>
        </w:r>
        <w:r>
          <w:fldChar w:fldCharType="begin"/>
        </w:r>
        <w:r>
          <w:instrText xml:space="preserve"> PAGEREF _Toc17465 \h </w:instrText>
        </w:r>
        <w:r>
          <w:fldChar w:fldCharType="separate"/>
        </w:r>
        <w:r>
          <w:t>34</w:t>
        </w:r>
        <w:r>
          <w:fldChar w:fldCharType="end"/>
        </w:r>
      </w:hyperlink>
    </w:p>
    <w:p>
      <w:pPr>
        <w:pStyle w:val="TOC2"/>
        <w:tabs>
          <w:tab w:val="right" w:leader="dot" w:pos="8306"/>
        </w:tabs>
      </w:pPr>
      <w:hyperlink w:anchor="_Toc7601" w:history="1">
        <w:r>
          <w:rPr>
            <w:rFonts w:ascii="仿宋" w:eastAsia="仿宋" w:hAnsi="仿宋" w:cs="仿宋" w:hint="eastAsia"/>
            <w:lang w:eastAsia="zh-CN"/>
          </w:rPr>
          <w:t>(二)、社会效益增强方案</w:t>
        </w:r>
        <w:r>
          <w:tab/>
        </w:r>
        <w:r>
          <w:fldChar w:fldCharType="begin"/>
        </w:r>
        <w:r>
          <w:instrText xml:space="preserve"> PAGEREF _Toc7601 \h </w:instrText>
        </w:r>
        <w:r>
          <w:fldChar w:fldCharType="separate"/>
        </w:r>
        <w:r>
          <w:t>36</w:t>
        </w:r>
        <w:r>
          <w:fldChar w:fldCharType="end"/>
        </w:r>
      </w:hyperlink>
    </w:p>
    <w:p>
      <w:pPr>
        <w:pStyle w:val="TOC1"/>
        <w:tabs>
          <w:tab w:val="right" w:leader="dot" w:pos="8306"/>
        </w:tabs>
      </w:pPr>
      <w:hyperlink w:anchor="_Toc24293" w:history="1">
        <w:r>
          <w:rPr>
            <w:rFonts w:ascii="仿宋" w:eastAsia="仿宋" w:hAnsi="仿宋" w:cs="仿宋" w:hint="eastAsia"/>
            <w:lang w:eastAsia="zh-CN"/>
          </w:rPr>
          <w:t>九、项目变更管理</w:t>
        </w:r>
        <w:r>
          <w:tab/>
        </w:r>
        <w:r>
          <w:fldChar w:fldCharType="begin"/>
        </w:r>
        <w:r>
          <w:instrText xml:space="preserve"> PAGEREF _Toc24293 \h </w:instrText>
        </w:r>
        <w:r>
          <w:fldChar w:fldCharType="separate"/>
        </w:r>
        <w:r>
          <w:t>36</w:t>
        </w:r>
        <w:r>
          <w:fldChar w:fldCharType="end"/>
        </w:r>
      </w:hyperlink>
    </w:p>
    <w:p>
      <w:pPr>
        <w:pStyle w:val="TOC2"/>
        <w:tabs>
          <w:tab w:val="right" w:leader="dot" w:pos="8306"/>
        </w:tabs>
      </w:pPr>
      <w:hyperlink w:anchor="_Toc15523" w:history="1">
        <w:r>
          <w:rPr>
            <w:rFonts w:ascii="仿宋" w:eastAsia="仿宋" w:hAnsi="仿宋" w:cs="仿宋" w:hint="eastAsia"/>
            <w:lang w:eastAsia="zh-CN"/>
          </w:rPr>
          <w:t>(一)、变更控制流程</w:t>
        </w:r>
        <w:r>
          <w:tab/>
        </w:r>
        <w:r>
          <w:fldChar w:fldCharType="begin"/>
        </w:r>
        <w:r>
          <w:instrText xml:space="preserve"> PAGEREF _Toc15523 \h </w:instrText>
        </w:r>
        <w:r>
          <w:fldChar w:fldCharType="separate"/>
        </w:r>
        <w:r>
          <w:t>36</w:t>
        </w:r>
        <w:r>
          <w:fldChar w:fldCharType="end"/>
        </w:r>
      </w:hyperlink>
    </w:p>
    <w:p>
      <w:pPr>
        <w:pStyle w:val="TOC2"/>
        <w:tabs>
          <w:tab w:val="right" w:leader="dot" w:pos="8306"/>
        </w:tabs>
      </w:pPr>
      <w:hyperlink w:anchor="_Toc24780" w:history="1">
        <w:r>
          <w:rPr>
            <w:rFonts w:ascii="仿宋" w:eastAsia="仿宋" w:hAnsi="仿宋" w:cs="仿宋" w:hint="eastAsia"/>
            <w:lang w:eastAsia="zh-CN"/>
          </w:rPr>
          <w:t>(二)、影响评估与处理</w:t>
        </w:r>
        <w:r>
          <w:tab/>
        </w:r>
        <w:r>
          <w:fldChar w:fldCharType="begin"/>
        </w:r>
        <w:r>
          <w:instrText xml:space="preserve"> PAGEREF _Toc24780 \h </w:instrText>
        </w:r>
        <w:r>
          <w:fldChar w:fldCharType="separate"/>
        </w:r>
        <w:r>
          <w:t>37</w:t>
        </w:r>
        <w:r>
          <w:fldChar w:fldCharType="end"/>
        </w:r>
      </w:hyperlink>
    </w:p>
    <w:p>
      <w:pPr>
        <w:pStyle w:val="TOC2"/>
        <w:tabs>
          <w:tab w:val="right" w:leader="dot" w:pos="8306"/>
        </w:tabs>
      </w:pPr>
      <w:hyperlink w:anchor="_Toc6101" w:history="1">
        <w:r>
          <w:rPr>
            <w:rFonts w:ascii="仿宋" w:eastAsia="仿宋" w:hAnsi="仿宋" w:cs="仿宋" w:hint="eastAsia"/>
            <w:lang w:eastAsia="zh-CN"/>
          </w:rPr>
          <w:t>(三)、变更记录与追踪</w:t>
        </w:r>
        <w:r>
          <w:tab/>
        </w:r>
        <w:r>
          <w:fldChar w:fldCharType="begin"/>
        </w:r>
        <w:r>
          <w:instrText xml:space="preserve"> PAGEREF _Toc6101 \h </w:instrText>
        </w:r>
        <w:r>
          <w:fldChar w:fldCharType="separate"/>
        </w:r>
        <w:r>
          <w:t>39</w:t>
        </w:r>
        <w:r>
          <w:fldChar w:fldCharType="end"/>
        </w:r>
      </w:hyperlink>
    </w:p>
    <w:p>
      <w:pPr>
        <w:pStyle w:val="TOC2"/>
        <w:tabs>
          <w:tab w:val="right" w:leader="dot" w:pos="8306"/>
        </w:tabs>
      </w:pPr>
      <w:hyperlink w:anchor="_Toc13591" w:history="1">
        <w:r>
          <w:rPr>
            <w:rFonts w:ascii="仿宋" w:eastAsia="仿宋" w:hAnsi="仿宋" w:cs="仿宋" w:hint="eastAsia"/>
            <w:lang w:eastAsia="zh-CN"/>
          </w:rPr>
          <w:t>(四)、变更管理策略</w:t>
        </w:r>
        <w:r>
          <w:tab/>
        </w:r>
        <w:r>
          <w:fldChar w:fldCharType="begin"/>
        </w:r>
        <w:r>
          <w:instrText xml:space="preserve"> PAGEREF _Toc13591 \h </w:instrText>
        </w:r>
        <w:r>
          <w:fldChar w:fldCharType="separate"/>
        </w:r>
        <w:r>
          <w:t>40</w:t>
        </w:r>
        <w:r>
          <w:fldChar w:fldCharType="end"/>
        </w:r>
      </w:hyperlink>
    </w:p>
    <w:p>
      <w:pPr>
        <w:pStyle w:val="TOC1"/>
        <w:tabs>
          <w:tab w:val="right" w:leader="dot" w:pos="8306"/>
        </w:tabs>
      </w:pPr>
      <w:hyperlink w:anchor="_Toc20332" w:history="1">
        <w:r>
          <w:rPr>
            <w:rFonts w:ascii="仿宋" w:eastAsia="仿宋" w:hAnsi="仿宋" w:cs="仿宋" w:hint="eastAsia"/>
            <w:lang w:eastAsia="zh-CN"/>
          </w:rPr>
          <w:t>十、技术创新与产业升级</w:t>
        </w:r>
        <w:r>
          <w:tab/>
        </w:r>
        <w:r>
          <w:fldChar w:fldCharType="begin"/>
        </w:r>
        <w:r>
          <w:instrText xml:space="preserve"> PAGEREF _Toc20332 \h </w:instrText>
        </w:r>
        <w:r>
          <w:fldChar w:fldCharType="separate"/>
        </w:r>
        <w:r>
          <w:t>42</w:t>
        </w:r>
        <w:r>
          <w:fldChar w:fldCharType="end"/>
        </w:r>
      </w:hyperlink>
    </w:p>
    <w:p>
      <w:pPr>
        <w:pStyle w:val="TOC2"/>
        <w:tabs>
          <w:tab w:val="right" w:leader="dot" w:pos="8306"/>
        </w:tabs>
      </w:pPr>
      <w:hyperlink w:anchor="_Toc16013" w:history="1">
        <w:r>
          <w:rPr>
            <w:rFonts w:ascii="仿宋" w:eastAsia="仿宋" w:hAnsi="仿宋" w:cs="仿宋" w:hint="eastAsia"/>
            <w:lang w:eastAsia="zh-CN"/>
          </w:rPr>
          <w:t>(一)、技术创新方向与目标</w:t>
        </w:r>
        <w:r>
          <w:tab/>
        </w:r>
        <w:r>
          <w:fldChar w:fldCharType="begin"/>
        </w:r>
        <w:r>
          <w:instrText xml:space="preserve"> PAGEREF _Toc16013 \h </w:instrText>
        </w:r>
        <w:r>
          <w:fldChar w:fldCharType="separate"/>
        </w:r>
        <w:r>
          <w:t>42</w:t>
        </w:r>
        <w:r>
          <w:fldChar w:fldCharType="end"/>
        </w:r>
      </w:hyperlink>
    </w:p>
    <w:p>
      <w:pPr>
        <w:pStyle w:val="TOC2"/>
        <w:tabs>
          <w:tab w:val="right" w:leader="dot" w:pos="8306"/>
        </w:tabs>
      </w:pPr>
      <w:hyperlink w:anchor="_Toc14712" w:history="1">
        <w:r>
          <w:rPr>
            <w:rFonts w:ascii="仿宋" w:eastAsia="仿宋" w:hAnsi="仿宋" w:cs="仿宋" w:hint="eastAsia"/>
            <w:lang w:eastAsia="zh-CN"/>
          </w:rPr>
          <w:t>(二)、产业升级路径与措施</w:t>
        </w:r>
        <w:r>
          <w:tab/>
        </w:r>
        <w:r>
          <w:fldChar w:fldCharType="begin"/>
        </w:r>
        <w:r>
          <w:instrText xml:space="preserve"> PAGEREF _Toc14712 \h </w:instrText>
        </w:r>
        <w:r>
          <w:fldChar w:fldCharType="separate"/>
        </w:r>
        <w:r>
          <w:t>43</w:t>
        </w:r>
        <w:r>
          <w:fldChar w:fldCharType="end"/>
        </w:r>
      </w:hyperlink>
    </w:p>
    <w:p>
      <w:pPr>
        <w:pStyle w:val="TOC1"/>
        <w:tabs>
          <w:tab w:val="right" w:leader="dot" w:pos="8306"/>
        </w:tabs>
      </w:pPr>
      <w:hyperlink w:anchor="_Toc10176" w:history="1">
        <w:r>
          <w:rPr>
            <w:rFonts w:ascii="仿宋" w:eastAsia="仿宋" w:hAnsi="仿宋" w:cs="仿宋" w:hint="eastAsia"/>
            <w:lang w:eastAsia="zh-CN"/>
          </w:rPr>
          <w:t>十一、项目实施与管理方案</w:t>
        </w:r>
        <w:r>
          <w:tab/>
        </w:r>
        <w:r>
          <w:fldChar w:fldCharType="begin"/>
        </w:r>
        <w:r>
          <w:instrText xml:space="preserve"> PAGEREF _Toc10176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27" w:history="1">
        <w:r>
          <w:rPr>
            <w:rFonts w:ascii="仿宋" w:eastAsia="仿宋" w:hAnsi="仿宋" w:cs="仿宋" w:hint="eastAsia"/>
            <w:lang w:eastAsia="zh-CN"/>
          </w:rPr>
          <w:t>(一)、项目实施计划</w:t>
        </w:r>
        <w:r>
          <w:tab/>
        </w:r>
        <w:r>
          <w:fldChar w:fldCharType="begin"/>
        </w:r>
        <w:r>
          <w:instrText xml:space="preserve"> PAGEREF _Toc22527 \h </w:instrText>
        </w:r>
        <w:r>
          <w:fldChar w:fldCharType="separate"/>
        </w:r>
        <w:r>
          <w:t>45</w:t>
        </w:r>
        <w:r>
          <w:fldChar w:fldCharType="end"/>
        </w:r>
      </w:hyperlink>
    </w:p>
    <w:p>
      <w:pPr>
        <w:pStyle w:val="TOC2"/>
        <w:tabs>
          <w:tab w:val="right" w:leader="dot" w:pos="8306"/>
        </w:tabs>
      </w:pPr>
      <w:hyperlink w:anchor="_Toc19822" w:history="1">
        <w:r>
          <w:rPr>
            <w:rFonts w:ascii="仿宋" w:eastAsia="仿宋" w:hAnsi="仿宋" w:cs="仿宋" w:hint="eastAsia"/>
            <w:lang w:eastAsia="zh-CN"/>
          </w:rPr>
          <w:t>(二)、项目组织机构与职责</w:t>
        </w:r>
        <w:r>
          <w:tab/>
        </w:r>
        <w:r>
          <w:fldChar w:fldCharType="begin"/>
        </w:r>
        <w:r>
          <w:instrText xml:space="preserve"> PAGEREF _Toc19822 \h </w:instrText>
        </w:r>
        <w:r>
          <w:fldChar w:fldCharType="separate"/>
        </w:r>
        <w:r>
          <w:t>46</w:t>
        </w:r>
        <w:r>
          <w:fldChar w:fldCharType="end"/>
        </w:r>
      </w:hyperlink>
    </w:p>
    <w:p>
      <w:pPr>
        <w:pStyle w:val="TOC2"/>
        <w:tabs>
          <w:tab w:val="right" w:leader="dot" w:pos="8306"/>
        </w:tabs>
      </w:pPr>
      <w:hyperlink w:anchor="_Toc13391" w:history="1">
        <w:r>
          <w:rPr>
            <w:rFonts w:ascii="仿宋" w:eastAsia="仿宋" w:hAnsi="仿宋" w:cs="仿宋" w:hint="eastAsia"/>
            <w:lang w:eastAsia="zh-CN"/>
          </w:rPr>
          <w:t>(三)、项目管理与监控体系</w:t>
        </w:r>
        <w:r>
          <w:tab/>
        </w:r>
        <w:r>
          <w:fldChar w:fldCharType="begin"/>
        </w:r>
        <w:r>
          <w:instrText xml:space="preserve"> PAGEREF _Toc13391 \h </w:instrText>
        </w:r>
        <w:r>
          <w:fldChar w:fldCharType="separate"/>
        </w:r>
        <w:r>
          <w:t>49</w:t>
        </w:r>
        <w:r>
          <w:fldChar w:fldCharType="end"/>
        </w:r>
      </w:hyperlink>
    </w:p>
    <w:p>
      <w:pPr>
        <w:pStyle w:val="TOC1"/>
        <w:tabs>
          <w:tab w:val="right" w:leader="dot" w:pos="8306"/>
        </w:tabs>
      </w:pPr>
      <w:hyperlink w:anchor="_Toc23821" w:history="1">
        <w:r>
          <w:rPr>
            <w:rFonts w:ascii="仿宋" w:eastAsia="仿宋" w:hAnsi="仿宋" w:cs="仿宋" w:hint="eastAsia"/>
            <w:lang w:eastAsia="zh-CN"/>
          </w:rPr>
          <w:t>十二、资金管理与财务规划</w:t>
        </w:r>
        <w:r>
          <w:tab/>
        </w:r>
        <w:r>
          <w:fldChar w:fldCharType="begin"/>
        </w:r>
        <w:r>
          <w:instrText xml:space="preserve"> PAGEREF _Toc23821 \h </w:instrText>
        </w:r>
        <w:r>
          <w:fldChar w:fldCharType="separate"/>
        </w:r>
        <w:r>
          <w:t>50</w:t>
        </w:r>
        <w:r>
          <w:fldChar w:fldCharType="end"/>
        </w:r>
      </w:hyperlink>
    </w:p>
    <w:p>
      <w:pPr>
        <w:pStyle w:val="TOC2"/>
        <w:tabs>
          <w:tab w:val="right" w:leader="dot" w:pos="8306"/>
        </w:tabs>
      </w:pPr>
      <w:hyperlink w:anchor="_Toc29156" w:history="1">
        <w:r>
          <w:rPr>
            <w:rFonts w:ascii="仿宋" w:eastAsia="仿宋" w:hAnsi="仿宋" w:cs="仿宋" w:hint="eastAsia"/>
            <w:lang w:eastAsia="zh-CN"/>
          </w:rPr>
          <w:t>(一)、项目资金来源与筹措</w:t>
        </w:r>
        <w:r>
          <w:tab/>
        </w:r>
        <w:r>
          <w:fldChar w:fldCharType="begin"/>
        </w:r>
        <w:r>
          <w:instrText xml:space="preserve"> PAGEREF _Toc29156 \h </w:instrText>
        </w:r>
        <w:r>
          <w:fldChar w:fldCharType="separate"/>
        </w:r>
        <w:r>
          <w:t>50</w:t>
        </w:r>
        <w:r>
          <w:fldChar w:fldCharType="end"/>
        </w:r>
      </w:hyperlink>
    </w:p>
    <w:p>
      <w:pPr>
        <w:pStyle w:val="TOC2"/>
        <w:tabs>
          <w:tab w:val="right" w:leader="dot" w:pos="8306"/>
        </w:tabs>
      </w:pPr>
      <w:hyperlink w:anchor="_Toc20638" w:history="1">
        <w:r>
          <w:rPr>
            <w:rFonts w:ascii="仿宋" w:eastAsia="仿宋" w:hAnsi="仿宋" w:cs="仿宋" w:hint="eastAsia"/>
            <w:lang w:eastAsia="zh-CN"/>
          </w:rPr>
          <w:t>(二)、资金使用与监管</w:t>
        </w:r>
        <w:r>
          <w:tab/>
        </w:r>
        <w:r>
          <w:fldChar w:fldCharType="begin"/>
        </w:r>
        <w:r>
          <w:instrText xml:space="preserve"> PAGEREF _Toc20638 \h </w:instrText>
        </w:r>
        <w:r>
          <w:fldChar w:fldCharType="separate"/>
        </w:r>
        <w:r>
          <w:t>52</w:t>
        </w:r>
        <w:r>
          <w:fldChar w:fldCharType="end"/>
        </w:r>
      </w:hyperlink>
    </w:p>
    <w:p>
      <w:pPr>
        <w:pStyle w:val="TOC2"/>
        <w:tabs>
          <w:tab w:val="right" w:leader="dot" w:pos="8306"/>
        </w:tabs>
      </w:pPr>
      <w:hyperlink w:anchor="_Toc15712" w:history="1">
        <w:r>
          <w:rPr>
            <w:rFonts w:ascii="仿宋" w:eastAsia="仿宋" w:hAnsi="仿宋" w:cs="仿宋" w:hint="eastAsia"/>
            <w:lang w:eastAsia="zh-CN"/>
          </w:rPr>
          <w:t>(三)、财务规划与预测</w:t>
        </w:r>
        <w:r>
          <w:tab/>
        </w:r>
        <w:r>
          <w:fldChar w:fldCharType="begin"/>
        </w:r>
        <w:r>
          <w:instrText xml:space="preserve"> PAGEREF _Toc15712 \h </w:instrText>
        </w:r>
        <w:r>
          <w:fldChar w:fldCharType="separate"/>
        </w:r>
        <w:r>
          <w:t>53</w:t>
        </w:r>
        <w:r>
          <w:fldChar w:fldCharType="end"/>
        </w:r>
      </w:hyperlink>
    </w:p>
    <w:p>
      <w:pPr>
        <w:pStyle w:val="TOC1"/>
        <w:tabs>
          <w:tab w:val="right" w:leader="dot" w:pos="8306"/>
        </w:tabs>
      </w:pPr>
      <w:hyperlink w:anchor="_Toc31294" w:history="1">
        <w:r>
          <w:rPr>
            <w:rFonts w:ascii="仿宋" w:eastAsia="仿宋" w:hAnsi="仿宋" w:cs="仿宋" w:hint="eastAsia"/>
            <w:lang w:eastAsia="zh-CN"/>
          </w:rPr>
          <w:t>十三、人力资源管理与开发</w:t>
        </w:r>
        <w:r>
          <w:tab/>
        </w:r>
        <w:r>
          <w:fldChar w:fldCharType="begin"/>
        </w:r>
        <w:r>
          <w:instrText xml:space="preserve"> PAGEREF _Toc31294 \h </w:instrText>
        </w:r>
        <w:r>
          <w:fldChar w:fldCharType="separate"/>
        </w:r>
        <w:r>
          <w:t>54</w:t>
        </w:r>
        <w:r>
          <w:fldChar w:fldCharType="end"/>
        </w:r>
      </w:hyperlink>
    </w:p>
    <w:p>
      <w:pPr>
        <w:pStyle w:val="TOC2"/>
        <w:tabs>
          <w:tab w:val="right" w:leader="dot" w:pos="8306"/>
        </w:tabs>
      </w:pPr>
      <w:hyperlink w:anchor="_Toc8297" w:history="1">
        <w:r>
          <w:rPr>
            <w:rFonts w:ascii="仿宋" w:eastAsia="仿宋" w:hAnsi="仿宋" w:cs="仿宋" w:hint="eastAsia"/>
            <w:lang w:eastAsia="zh-CN"/>
          </w:rPr>
          <w:t>(一)、人力资源规划</w:t>
        </w:r>
        <w:r>
          <w:tab/>
        </w:r>
        <w:r>
          <w:fldChar w:fldCharType="begin"/>
        </w:r>
        <w:r>
          <w:instrText xml:space="preserve"> PAGEREF _Toc8297 \h </w:instrText>
        </w:r>
        <w:r>
          <w:fldChar w:fldCharType="separate"/>
        </w:r>
        <w:r>
          <w:t>54</w:t>
        </w:r>
        <w:r>
          <w:fldChar w:fldCharType="end"/>
        </w:r>
      </w:hyperlink>
    </w:p>
    <w:p>
      <w:pPr>
        <w:pStyle w:val="TOC2"/>
        <w:tabs>
          <w:tab w:val="right" w:leader="dot" w:pos="8306"/>
        </w:tabs>
      </w:pPr>
      <w:hyperlink w:anchor="_Toc9481" w:history="1">
        <w:r>
          <w:rPr>
            <w:rFonts w:ascii="仿宋" w:eastAsia="仿宋" w:hAnsi="仿宋" w:cs="仿宋" w:hint="eastAsia"/>
            <w:lang w:eastAsia="zh-CN"/>
          </w:rPr>
          <w:t>(二)、人力资源开发与培训</w:t>
        </w:r>
        <w:r>
          <w:tab/>
        </w:r>
        <w:r>
          <w:fldChar w:fldCharType="begin"/>
        </w:r>
        <w:r>
          <w:instrText xml:space="preserve"> PAGEREF _Toc9481 \h </w:instrText>
        </w:r>
        <w:r>
          <w:fldChar w:fldCharType="separate"/>
        </w:r>
        <w:r>
          <w:t>56</w:t>
        </w:r>
        <w:r>
          <w:fldChar w:fldCharType="end"/>
        </w:r>
      </w:hyperlink>
    </w:p>
    <w:p>
      <w:pPr>
        <w:pStyle w:val="TOC1"/>
        <w:tabs>
          <w:tab w:val="right" w:leader="dot" w:pos="8306"/>
        </w:tabs>
      </w:pPr>
      <w:hyperlink w:anchor="_Toc18801" w:history="1">
        <w:r>
          <w:rPr>
            <w:rFonts w:ascii="仿宋" w:eastAsia="仿宋" w:hAnsi="仿宋" w:cs="仿宋" w:hint="eastAsia"/>
            <w:lang w:eastAsia="zh-CN"/>
          </w:rPr>
          <w:t>十四、企业合规与伦理</w:t>
        </w:r>
        <w:r>
          <w:tab/>
        </w:r>
        <w:r>
          <w:fldChar w:fldCharType="begin"/>
        </w:r>
        <w:r>
          <w:instrText xml:space="preserve"> PAGEREF _Toc18801 \h </w:instrText>
        </w:r>
        <w:r>
          <w:fldChar w:fldCharType="separate"/>
        </w:r>
        <w:r>
          <w:t>58</w:t>
        </w:r>
        <w:r>
          <w:fldChar w:fldCharType="end"/>
        </w:r>
      </w:hyperlink>
    </w:p>
    <w:p>
      <w:pPr>
        <w:pStyle w:val="TOC2"/>
        <w:tabs>
          <w:tab w:val="right" w:leader="dot" w:pos="8306"/>
        </w:tabs>
      </w:pPr>
      <w:hyperlink w:anchor="_Toc15950" w:history="1">
        <w:r>
          <w:rPr>
            <w:rFonts w:ascii="仿宋" w:eastAsia="仿宋" w:hAnsi="仿宋" w:cs="仿宋" w:hint="eastAsia"/>
            <w:lang w:eastAsia="zh-CN"/>
          </w:rPr>
          <w:t>(一)、合规政策与程序</w:t>
        </w:r>
        <w:r>
          <w:tab/>
        </w:r>
        <w:r>
          <w:fldChar w:fldCharType="begin"/>
        </w:r>
        <w:r>
          <w:instrText xml:space="preserve"> PAGEREF _Toc15950 \h </w:instrText>
        </w:r>
        <w:r>
          <w:fldChar w:fldCharType="separate"/>
        </w:r>
        <w:r>
          <w:t>58</w:t>
        </w:r>
        <w:r>
          <w:fldChar w:fldCharType="end"/>
        </w:r>
      </w:hyperlink>
    </w:p>
    <w:p>
      <w:pPr>
        <w:pStyle w:val="TOC2"/>
        <w:tabs>
          <w:tab w:val="right" w:leader="dot" w:pos="8306"/>
        </w:tabs>
      </w:pPr>
      <w:hyperlink w:anchor="_Toc3756" w:history="1">
        <w:r>
          <w:rPr>
            <w:rFonts w:ascii="仿宋" w:eastAsia="仿宋" w:hAnsi="仿宋" w:cs="仿宋" w:hint="eastAsia"/>
            <w:lang w:eastAsia="zh-CN"/>
          </w:rPr>
          <w:t>(二)、伦理规范与培训</w:t>
        </w:r>
        <w:r>
          <w:tab/>
        </w:r>
        <w:r>
          <w:fldChar w:fldCharType="begin"/>
        </w:r>
        <w:r>
          <w:instrText xml:space="preserve"> PAGEREF _Toc3756 \h </w:instrText>
        </w:r>
        <w:r>
          <w:fldChar w:fldCharType="separate"/>
        </w:r>
        <w:r>
          <w:t>60</w:t>
        </w:r>
        <w:r>
          <w:fldChar w:fldCharType="end"/>
        </w:r>
      </w:hyperlink>
    </w:p>
    <w:p>
      <w:pPr>
        <w:pStyle w:val="TOC2"/>
        <w:tabs>
          <w:tab w:val="right" w:leader="dot" w:pos="8306"/>
        </w:tabs>
      </w:pPr>
      <w:hyperlink w:anchor="_Toc20770" w:history="1">
        <w:r>
          <w:rPr>
            <w:rFonts w:ascii="仿宋" w:eastAsia="仿宋" w:hAnsi="仿宋" w:cs="仿宋" w:hint="eastAsia"/>
            <w:lang w:eastAsia="zh-CN"/>
          </w:rPr>
          <w:t>(三)、合规风险评估</w:t>
        </w:r>
        <w:r>
          <w:tab/>
        </w:r>
        <w:r>
          <w:fldChar w:fldCharType="begin"/>
        </w:r>
        <w:r>
          <w:instrText xml:space="preserve"> PAGEREF _Toc20770 \h </w:instrText>
        </w:r>
        <w:r>
          <w:fldChar w:fldCharType="separate"/>
        </w:r>
        <w:r>
          <w:t>60</w:t>
        </w:r>
        <w:r>
          <w:fldChar w:fldCharType="end"/>
        </w:r>
      </w:hyperlink>
    </w:p>
    <w:p>
      <w:pPr>
        <w:pStyle w:val="TOC2"/>
        <w:tabs>
          <w:tab w:val="right" w:leader="dot" w:pos="8306"/>
        </w:tabs>
      </w:pPr>
      <w:hyperlink w:anchor="_Toc28096" w:history="1">
        <w:r>
          <w:rPr>
            <w:rFonts w:ascii="仿宋" w:eastAsia="仿宋" w:hAnsi="仿宋" w:cs="仿宋" w:hint="eastAsia"/>
            <w:lang w:eastAsia="zh-CN"/>
          </w:rPr>
          <w:t>(四)、合规监督与执行</w:t>
        </w:r>
        <w:r>
          <w:tab/>
        </w:r>
        <w:r>
          <w:fldChar w:fldCharType="begin"/>
        </w:r>
        <w:r>
          <w:instrText xml:space="preserve"> PAGEREF _Toc28096 \h </w:instrText>
        </w:r>
        <w:r>
          <w:fldChar w:fldCharType="separate"/>
        </w:r>
        <w:r>
          <w:t>62</w:t>
        </w:r>
        <w:r>
          <w:fldChar w:fldCharType="end"/>
        </w:r>
      </w:hyperlink>
    </w:p>
    <w:p>
      <w:pPr>
        <w:pStyle w:val="TOC1"/>
        <w:tabs>
          <w:tab w:val="right" w:leader="dot" w:pos="8306"/>
        </w:tabs>
      </w:pPr>
      <w:hyperlink w:anchor="_Toc12246" w:history="1">
        <w:r>
          <w:rPr>
            <w:rFonts w:ascii="仿宋" w:eastAsia="仿宋" w:hAnsi="仿宋" w:cs="仿宋" w:hint="eastAsia"/>
            <w:lang w:eastAsia="zh-CN"/>
          </w:rPr>
          <w:t>十五、法律法规与政策遵循</w:t>
        </w:r>
        <w:r>
          <w:tab/>
        </w:r>
        <w:r>
          <w:fldChar w:fldCharType="begin"/>
        </w:r>
        <w:r>
          <w:instrText xml:space="preserve"> PAGEREF _Toc12246 \h </w:instrText>
        </w:r>
        <w:r>
          <w:fldChar w:fldCharType="separate"/>
        </w:r>
        <w:r>
          <w:t>62</w:t>
        </w:r>
        <w:r>
          <w:fldChar w:fldCharType="end"/>
        </w:r>
      </w:hyperlink>
    </w:p>
    <w:p>
      <w:pPr>
        <w:pStyle w:val="TOC2"/>
        <w:tabs>
          <w:tab w:val="right" w:leader="dot" w:pos="8306"/>
        </w:tabs>
      </w:pPr>
      <w:hyperlink w:anchor="_Toc5622" w:history="1">
        <w:r>
          <w:rPr>
            <w:rFonts w:ascii="仿宋" w:eastAsia="仿宋" w:hAnsi="仿宋" w:cs="仿宋" w:hint="eastAsia"/>
            <w:lang w:eastAsia="zh-CN"/>
          </w:rPr>
          <w:t>(一)、法律法规遵守</w:t>
        </w:r>
        <w:r>
          <w:tab/>
        </w:r>
        <w:r>
          <w:fldChar w:fldCharType="begin"/>
        </w:r>
        <w:r>
          <w:instrText xml:space="preserve"> PAGEREF _Toc5622 \h </w:instrText>
        </w:r>
        <w:r>
          <w:fldChar w:fldCharType="separate"/>
        </w:r>
        <w:r>
          <w:t>62</w:t>
        </w:r>
        <w:r>
          <w:fldChar w:fldCharType="end"/>
        </w:r>
      </w:hyperlink>
    </w:p>
    <w:p>
      <w:pPr>
        <w:pStyle w:val="TOC2"/>
        <w:tabs>
          <w:tab w:val="right" w:leader="dot" w:pos="8306"/>
        </w:tabs>
      </w:pPr>
      <w:hyperlink w:anchor="_Toc16864" w:history="1">
        <w:r>
          <w:rPr>
            <w:rFonts w:ascii="仿宋" w:eastAsia="仿宋" w:hAnsi="仿宋" w:cs="仿宋" w:hint="eastAsia"/>
            <w:lang w:eastAsia="zh-CN"/>
          </w:rPr>
          <w:t>(二)、政策导向与利用</w:t>
        </w:r>
        <w:r>
          <w:tab/>
        </w:r>
        <w:r>
          <w:fldChar w:fldCharType="begin"/>
        </w:r>
        <w:r>
          <w:instrText xml:space="preserve"> PAGEREF _Toc16864 \h </w:instrText>
        </w:r>
        <w:r>
          <w:fldChar w:fldCharType="separate"/>
        </w:r>
        <w:r>
          <w:t>64</w:t>
        </w:r>
        <w:r>
          <w:fldChar w:fldCharType="end"/>
        </w:r>
      </w:hyperlink>
    </w:p>
    <w:p>
      <w:pPr>
        <w:pStyle w:val="TOC1"/>
        <w:tabs>
          <w:tab w:val="right" w:leader="dot" w:pos="8306"/>
        </w:tabs>
      </w:pPr>
      <w:hyperlink w:anchor="_Toc14580" w:history="1">
        <w:r>
          <w:rPr>
            <w:rFonts w:ascii="仿宋" w:eastAsia="仿宋" w:hAnsi="仿宋" w:cs="仿宋" w:hint="eastAsia"/>
            <w:lang w:eastAsia="zh-CN"/>
          </w:rPr>
          <w:t>十六、质量管理与控制</w:t>
        </w:r>
        <w:r>
          <w:tab/>
        </w:r>
        <w:r>
          <w:fldChar w:fldCharType="begin"/>
        </w:r>
        <w:r>
          <w:instrText xml:space="preserve"> PAGEREF _Toc14580 \h </w:instrText>
        </w:r>
        <w:r>
          <w:fldChar w:fldCharType="separate"/>
        </w:r>
        <w:r>
          <w:t>64</w:t>
        </w:r>
        <w:r>
          <w:fldChar w:fldCharType="end"/>
        </w:r>
      </w:hyperlink>
    </w:p>
    <w:p>
      <w:pPr>
        <w:pStyle w:val="TOC2"/>
        <w:tabs>
          <w:tab w:val="right" w:leader="dot" w:pos="8306"/>
        </w:tabs>
      </w:pPr>
      <w:hyperlink w:anchor="_Toc25135" w:history="1">
        <w:r>
          <w:rPr>
            <w:rFonts w:ascii="仿宋" w:eastAsia="仿宋" w:hAnsi="仿宋" w:cs="仿宋" w:hint="eastAsia"/>
            <w:lang w:eastAsia="zh-CN"/>
          </w:rPr>
          <w:t>(一)、质量管理体系建设</w:t>
        </w:r>
        <w:r>
          <w:tab/>
        </w:r>
        <w:r>
          <w:fldChar w:fldCharType="begin"/>
        </w:r>
        <w:r>
          <w:instrText xml:space="preserve"> PAGEREF _Toc25135 \h </w:instrText>
        </w:r>
        <w:r>
          <w:fldChar w:fldCharType="separate"/>
        </w:r>
        <w:r>
          <w:t>64</w:t>
        </w:r>
        <w:r>
          <w:fldChar w:fldCharType="end"/>
        </w:r>
      </w:hyperlink>
    </w:p>
    <w:p>
      <w:pPr>
        <w:pStyle w:val="TOC2"/>
        <w:tabs>
          <w:tab w:val="right" w:leader="dot" w:pos="8306"/>
        </w:tabs>
      </w:pPr>
      <w:hyperlink w:anchor="_Toc32330" w:history="1">
        <w:r>
          <w:rPr>
            <w:rFonts w:ascii="仿宋" w:eastAsia="仿宋" w:hAnsi="仿宋" w:cs="仿宋" w:hint="eastAsia"/>
            <w:lang w:eastAsia="zh-CN"/>
          </w:rPr>
          <w:t>(二)、质量控制措施</w:t>
        </w:r>
        <w:r>
          <w:tab/>
        </w:r>
        <w:r>
          <w:fldChar w:fldCharType="begin"/>
        </w:r>
        <w:r>
          <w:instrText xml:space="preserve"> PAGEREF _Toc32330 \h </w:instrText>
        </w:r>
        <w:r>
          <w:fldChar w:fldCharType="separate"/>
        </w:r>
        <w:r>
          <w:t>66</w:t>
        </w:r>
        <w:r>
          <w:fldChar w:fldCharType="end"/>
        </w:r>
      </w:hyperlink>
    </w:p>
    <w:p>
      <w:pPr>
        <w:pStyle w:val="TOC1"/>
        <w:tabs>
          <w:tab w:val="right" w:leader="dot" w:pos="8306"/>
        </w:tabs>
      </w:pPr>
      <w:hyperlink w:anchor="_Toc22790" w:history="1">
        <w:r>
          <w:rPr>
            <w:rFonts w:ascii="仿宋" w:eastAsia="仿宋" w:hAnsi="仿宋" w:cs="仿宋" w:hint="eastAsia"/>
            <w:lang w:eastAsia="zh-CN"/>
          </w:rPr>
          <w:t>十七、创新驱动与持续发展</w:t>
        </w:r>
        <w:r>
          <w:tab/>
        </w:r>
        <w:r>
          <w:fldChar w:fldCharType="begin"/>
        </w:r>
        <w:r>
          <w:instrText xml:space="preserve"> PAGEREF _Toc22790 \h </w:instrText>
        </w:r>
        <w:r>
          <w:fldChar w:fldCharType="separate"/>
        </w:r>
        <w:r>
          <w:t>67</w:t>
        </w:r>
        <w:r>
          <w:fldChar w:fldCharType="end"/>
        </w:r>
      </w:hyperlink>
    </w:p>
    <w:p>
      <w:pPr>
        <w:pStyle w:val="TOC2"/>
        <w:tabs>
          <w:tab w:val="right" w:leader="dot" w:pos="8306"/>
        </w:tabs>
      </w:pPr>
      <w:hyperlink w:anchor="_Toc6228" w:history="1">
        <w:r>
          <w:rPr>
            <w:rFonts w:ascii="仿宋" w:eastAsia="仿宋" w:hAnsi="仿宋" w:cs="仿宋" w:hint="eastAsia"/>
            <w:lang w:eastAsia="zh-CN"/>
          </w:rPr>
          <w:t>(一)、创新驱动战略实施</w:t>
        </w:r>
        <w:r>
          <w:tab/>
        </w:r>
        <w:r>
          <w:fldChar w:fldCharType="begin"/>
        </w:r>
        <w:r>
          <w:instrText xml:space="preserve"> PAGEREF _Toc6228 \h </w:instrText>
        </w:r>
        <w:r>
          <w:fldChar w:fldCharType="separate"/>
        </w:r>
        <w:r>
          <w:t>67</w:t>
        </w:r>
        <w:r>
          <w:fldChar w:fldCharType="end"/>
        </w:r>
      </w:hyperlink>
    </w:p>
    <w:p>
      <w:pPr>
        <w:pStyle w:val="TOC2"/>
        <w:tabs>
          <w:tab w:val="right" w:leader="dot" w:pos="8306"/>
        </w:tabs>
      </w:pPr>
      <w:hyperlink w:anchor="_Toc5590" w:history="1">
        <w:r>
          <w:rPr>
            <w:rFonts w:ascii="仿宋" w:eastAsia="仿宋" w:hAnsi="仿宋" w:cs="仿宋" w:hint="eastAsia"/>
            <w:lang w:eastAsia="zh-CN"/>
          </w:rPr>
          <w:t>(二)、持续发展路径探索</w:t>
        </w:r>
        <w:r>
          <w:tab/>
        </w:r>
        <w:r>
          <w:fldChar w:fldCharType="begin"/>
        </w:r>
        <w:r>
          <w:instrText xml:space="preserve"> PAGEREF _Toc5590 \h </w:instrText>
        </w:r>
        <w:r>
          <w:fldChar w:fldCharType="separate"/>
        </w:r>
        <w:r>
          <w:t>69</w:t>
        </w:r>
        <w:r>
          <w:fldChar w:fldCharType="end"/>
        </w:r>
      </w:hyperlink>
    </w:p>
    <w:p>
      <w:pPr>
        <w:pStyle w:val="TOC1"/>
        <w:tabs>
          <w:tab w:val="right" w:leader="dot" w:pos="8306"/>
        </w:tabs>
      </w:pPr>
      <w:hyperlink w:anchor="_Toc11582" w:history="1">
        <w:r>
          <w:rPr>
            <w:rFonts w:ascii="仿宋" w:eastAsia="仿宋" w:hAnsi="仿宋" w:cs="仿宋" w:hint="eastAsia"/>
            <w:lang w:eastAsia="zh-CN"/>
          </w:rPr>
          <w:t>十八、产业协同与集群发展</w:t>
        </w:r>
        <w:r>
          <w:tab/>
        </w:r>
        <w:r>
          <w:fldChar w:fldCharType="begin"/>
        </w:r>
        <w:r>
          <w:instrText xml:space="preserve"> PAGEREF _Toc11582 \h </w:instrText>
        </w:r>
        <w:r>
          <w:fldChar w:fldCharType="separate"/>
        </w:r>
        <w:r>
          <w:t>73</w:t>
        </w:r>
        <w:r>
          <w:fldChar w:fldCharType="end"/>
        </w:r>
      </w:hyperlink>
    </w:p>
    <w:p>
      <w:pPr>
        <w:pStyle w:val="TOC2"/>
        <w:tabs>
          <w:tab w:val="right" w:leader="dot" w:pos="8306"/>
        </w:tabs>
      </w:pPr>
      <w:hyperlink w:anchor="_Toc12456" w:history="1">
        <w:r>
          <w:rPr>
            <w:rFonts w:ascii="仿宋" w:eastAsia="仿宋" w:hAnsi="仿宋" w:cs="仿宋" w:hint="eastAsia"/>
            <w:lang w:eastAsia="zh-CN"/>
          </w:rPr>
          <w:t>(一)、产业协同机制建设</w:t>
        </w:r>
        <w:r>
          <w:tab/>
        </w:r>
        <w:r>
          <w:fldChar w:fldCharType="begin"/>
        </w:r>
        <w:r>
          <w:instrText xml:space="preserve"> PAGEREF _Toc12456 \h </w:instrText>
        </w:r>
        <w:r>
          <w:fldChar w:fldCharType="separate"/>
        </w:r>
        <w:r>
          <w:t>73</w:t>
        </w:r>
        <w:r>
          <w:fldChar w:fldCharType="end"/>
        </w:r>
      </w:hyperlink>
    </w:p>
    <w:p>
      <w:pPr>
        <w:pStyle w:val="TOC2"/>
        <w:tabs>
          <w:tab w:val="right" w:leader="dot" w:pos="8306"/>
        </w:tabs>
      </w:pPr>
      <w:hyperlink w:anchor="_Toc7479" w:history="1">
        <w:r>
          <w:rPr>
            <w:rFonts w:ascii="仿宋" w:eastAsia="仿宋" w:hAnsi="仿宋" w:cs="仿宋" w:hint="eastAsia"/>
            <w:lang w:eastAsia="zh-CN"/>
          </w:rPr>
          <w:t>(二)、产业集群培育与发展</w:t>
        </w:r>
        <w:r>
          <w:tab/>
        </w:r>
        <w:r>
          <w:fldChar w:fldCharType="begin"/>
        </w:r>
        <w:r>
          <w:instrText xml:space="preserve"> PAGEREF _Toc7479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04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451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交通安全及管制专用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交通安全及管制专用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交通安全及管制专用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安全及管制专用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交通安全及管制专用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交通安全及管制专用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2775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为了融入当地社区，交通安全及管制专用设备项目需深入理解当地的文化特色和社会习俗。例如，项目在设计广告和市场推广活动时，应考虑使用当地语言和符合地方文化的表达方式。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安全及管制专用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240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为了确保交通安全及管制专用设备项目的成功并最大限度地减轻潜在的社会风险，详细的风险分析和具体的应对策略至关重要。以下是针对项目可能面临的具体社会风险及相应对策的分析：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风险描述：交通安全及管制专用设备项目可能遭遇社区抵制，尤其如果社区成员认为项目会破坏他们的生活环境或忽略他们的意见。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风险描述：交通安全及管制专用设备项目的商业实践可能与当地的文化和价值观存在冲突，导致社会紧张和文化冲突。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风险描述：交通安全及管制专用设备项目可能会增加对公共资源和基础设施的需求，给当地带来额外压力，例如在水资源、能源供应和交通系统方面。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风险描述：交通安全及管制专用设备项目可能会引起当地社会结构和动态的变化，例如改变社区的人口组成和社交模式。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风险描述：在交通安全及管制专用设备项目运营过程中，可能涉及大量个人和商业敏感信息，存在信息安全和隐私保护的风险。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8421"/>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4860"/>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https://d.book118.com/348110132040006033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1B7A01"/>
    <w:rsid w:val="771B7A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8110132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2024-01-23T08:32:00Z</dcterms:created>
  <dcterms:modified xsi:type="dcterms:W3CDTF">2024-01-23T08:33:00Z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701F8F57FB734D9EA1153B0A091ABD49_11</vt:lpwstr>
  </property>
  <property fmtid="{D5CDD505-2E9C-101B-9397-08002B2CF9AE}" pid="3" name="KSOProductBuildVer">
    <vt:lpwstr>2052-12.1.0.16120</vt:lpwstr>
  </property>
</Properties>
</file>