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旅行社服务项目规划设计蓝图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82" w:history="1">
        <w:r>
          <w:rPr>
            <w:rFonts w:ascii="仿宋" w:eastAsia="仿宋" w:hAnsi="仿宋" w:cs="仿宋" w:hint="eastAsia"/>
            <w:lang w:eastAsia="zh-CN"/>
          </w:rPr>
          <w:t>概论</w:t>
        </w:r>
        <w:r>
          <w:tab/>
        </w:r>
        <w:r>
          <w:fldChar w:fldCharType="begin"/>
        </w:r>
        <w:r>
          <w:instrText xml:space="preserve"> PAGEREF _Toc17782 \h </w:instrText>
        </w:r>
        <w:r>
          <w:fldChar w:fldCharType="separate"/>
        </w:r>
        <w:r>
          <w:t>3</w:t>
        </w:r>
        <w:r>
          <w:fldChar w:fldCharType="end"/>
        </w:r>
      </w:hyperlink>
    </w:p>
    <w:p>
      <w:pPr>
        <w:pStyle w:val="TOC1"/>
        <w:tabs>
          <w:tab w:val="right" w:leader="dot" w:pos="8306"/>
        </w:tabs>
      </w:pPr>
      <w:hyperlink w:anchor="_Toc7419" w:history="1">
        <w:r>
          <w:rPr>
            <w:rFonts w:ascii="仿宋" w:eastAsia="仿宋" w:hAnsi="仿宋" w:cs="仿宋" w:hint="eastAsia"/>
            <w:lang w:eastAsia="zh-CN"/>
          </w:rPr>
          <w:t>一、旅行社服务项目土建工程</w:t>
        </w:r>
        <w:r>
          <w:tab/>
        </w:r>
        <w:r>
          <w:fldChar w:fldCharType="begin"/>
        </w:r>
        <w:r>
          <w:instrText xml:space="preserve"> PAGEREF _Toc7419 \h </w:instrText>
        </w:r>
        <w:r>
          <w:fldChar w:fldCharType="separate"/>
        </w:r>
        <w:r>
          <w:t>3</w:t>
        </w:r>
        <w:r>
          <w:fldChar w:fldCharType="end"/>
        </w:r>
      </w:hyperlink>
    </w:p>
    <w:p>
      <w:pPr>
        <w:pStyle w:val="TOC2"/>
        <w:tabs>
          <w:tab w:val="right" w:leader="dot" w:pos="8306"/>
        </w:tabs>
      </w:pPr>
      <w:hyperlink w:anchor="_Toc21930" w:history="1">
        <w:r>
          <w:rPr>
            <w:rFonts w:ascii="仿宋" w:eastAsia="仿宋" w:hAnsi="仿宋" w:cs="仿宋" w:hint="eastAsia"/>
            <w:lang w:eastAsia="zh-CN"/>
          </w:rPr>
          <w:t>(一)、建筑工程设计原则</w:t>
        </w:r>
        <w:r>
          <w:tab/>
        </w:r>
        <w:r>
          <w:fldChar w:fldCharType="begin"/>
        </w:r>
        <w:r>
          <w:instrText xml:space="preserve"> PAGEREF _Toc21930 \h </w:instrText>
        </w:r>
        <w:r>
          <w:fldChar w:fldCharType="separate"/>
        </w:r>
        <w:r>
          <w:t>3</w:t>
        </w:r>
        <w:r>
          <w:fldChar w:fldCharType="end"/>
        </w:r>
      </w:hyperlink>
    </w:p>
    <w:p>
      <w:pPr>
        <w:pStyle w:val="TOC2"/>
        <w:tabs>
          <w:tab w:val="right" w:leader="dot" w:pos="8306"/>
        </w:tabs>
      </w:pPr>
      <w:hyperlink w:anchor="_Toc16724" w:history="1">
        <w:r>
          <w:rPr>
            <w:rFonts w:ascii="仿宋" w:eastAsia="仿宋" w:hAnsi="仿宋" w:cs="仿宋" w:hint="eastAsia"/>
            <w:lang w:eastAsia="zh-CN"/>
          </w:rPr>
          <w:t>(二)、土建工程设计年限及安全等级</w:t>
        </w:r>
        <w:r>
          <w:tab/>
        </w:r>
        <w:r>
          <w:fldChar w:fldCharType="begin"/>
        </w:r>
        <w:r>
          <w:instrText xml:space="preserve"> PAGEREF _Toc16724 \h </w:instrText>
        </w:r>
        <w:r>
          <w:fldChar w:fldCharType="separate"/>
        </w:r>
        <w:r>
          <w:t>4</w:t>
        </w:r>
        <w:r>
          <w:fldChar w:fldCharType="end"/>
        </w:r>
      </w:hyperlink>
    </w:p>
    <w:p>
      <w:pPr>
        <w:pStyle w:val="TOC2"/>
        <w:tabs>
          <w:tab w:val="right" w:leader="dot" w:pos="8306"/>
        </w:tabs>
      </w:pPr>
      <w:hyperlink w:anchor="_Toc742" w:history="1">
        <w:r>
          <w:rPr>
            <w:rFonts w:ascii="仿宋" w:eastAsia="仿宋" w:hAnsi="仿宋" w:cs="仿宋" w:hint="eastAsia"/>
            <w:lang w:eastAsia="zh-CN"/>
          </w:rPr>
          <w:t>(三)、建筑工程设计总体要求</w:t>
        </w:r>
        <w:r>
          <w:tab/>
        </w:r>
        <w:r>
          <w:fldChar w:fldCharType="begin"/>
        </w:r>
        <w:r>
          <w:instrText xml:space="preserve"> PAGEREF _Toc742 \h </w:instrText>
        </w:r>
        <w:r>
          <w:fldChar w:fldCharType="separate"/>
        </w:r>
        <w:r>
          <w:t>5</w:t>
        </w:r>
        <w:r>
          <w:fldChar w:fldCharType="end"/>
        </w:r>
      </w:hyperlink>
    </w:p>
    <w:p>
      <w:pPr>
        <w:pStyle w:val="TOC2"/>
        <w:tabs>
          <w:tab w:val="right" w:leader="dot" w:pos="8306"/>
        </w:tabs>
      </w:pPr>
      <w:hyperlink w:anchor="_Toc8050" w:history="1">
        <w:r>
          <w:rPr>
            <w:rFonts w:ascii="仿宋" w:eastAsia="仿宋" w:hAnsi="仿宋" w:cs="仿宋" w:hint="eastAsia"/>
            <w:lang w:eastAsia="zh-CN"/>
          </w:rPr>
          <w:t>(四)、土建工程建设指标</w:t>
        </w:r>
        <w:r>
          <w:tab/>
        </w:r>
        <w:r>
          <w:fldChar w:fldCharType="begin"/>
        </w:r>
        <w:r>
          <w:instrText xml:space="preserve"> PAGEREF _Toc8050 \h </w:instrText>
        </w:r>
        <w:r>
          <w:fldChar w:fldCharType="separate"/>
        </w:r>
        <w:r>
          <w:t>6</w:t>
        </w:r>
        <w:r>
          <w:fldChar w:fldCharType="end"/>
        </w:r>
      </w:hyperlink>
    </w:p>
    <w:p>
      <w:pPr>
        <w:pStyle w:val="TOC1"/>
        <w:tabs>
          <w:tab w:val="right" w:leader="dot" w:pos="8306"/>
        </w:tabs>
      </w:pPr>
      <w:hyperlink w:anchor="_Toc6454" w:history="1">
        <w:r>
          <w:rPr>
            <w:rFonts w:ascii="仿宋" w:eastAsia="仿宋" w:hAnsi="仿宋" w:cs="仿宋" w:hint="eastAsia"/>
            <w:lang w:eastAsia="zh-CN"/>
          </w:rPr>
          <w:t>二、旅行社服务项目概论</w:t>
        </w:r>
        <w:r>
          <w:tab/>
        </w:r>
        <w:r>
          <w:fldChar w:fldCharType="begin"/>
        </w:r>
        <w:r>
          <w:instrText xml:space="preserve"> PAGEREF _Toc6454 \h </w:instrText>
        </w:r>
        <w:r>
          <w:fldChar w:fldCharType="separate"/>
        </w:r>
        <w:r>
          <w:t>6</w:t>
        </w:r>
        <w:r>
          <w:fldChar w:fldCharType="end"/>
        </w:r>
      </w:hyperlink>
    </w:p>
    <w:p>
      <w:pPr>
        <w:pStyle w:val="TOC2"/>
        <w:tabs>
          <w:tab w:val="right" w:leader="dot" w:pos="8306"/>
        </w:tabs>
      </w:pPr>
      <w:hyperlink w:anchor="_Toc9253" w:history="1">
        <w:r>
          <w:rPr>
            <w:rFonts w:ascii="仿宋" w:eastAsia="仿宋" w:hAnsi="仿宋" w:cs="仿宋" w:hint="eastAsia"/>
            <w:lang w:eastAsia="zh-CN"/>
          </w:rPr>
          <w:t>(一)、旅行社服务项目概况</w:t>
        </w:r>
        <w:r>
          <w:tab/>
        </w:r>
        <w:r>
          <w:fldChar w:fldCharType="begin"/>
        </w:r>
        <w:r>
          <w:instrText xml:space="preserve"> PAGEREF _Toc9253 \h </w:instrText>
        </w:r>
        <w:r>
          <w:fldChar w:fldCharType="separate"/>
        </w:r>
        <w:r>
          <w:t>6</w:t>
        </w:r>
        <w:r>
          <w:fldChar w:fldCharType="end"/>
        </w:r>
      </w:hyperlink>
    </w:p>
    <w:p>
      <w:pPr>
        <w:pStyle w:val="TOC2"/>
        <w:tabs>
          <w:tab w:val="right" w:leader="dot" w:pos="8306"/>
        </w:tabs>
      </w:pPr>
      <w:hyperlink w:anchor="_Toc10069" w:history="1">
        <w:r>
          <w:rPr>
            <w:rFonts w:ascii="仿宋" w:eastAsia="仿宋" w:hAnsi="仿宋" w:cs="仿宋" w:hint="eastAsia"/>
            <w:lang w:eastAsia="zh-CN"/>
          </w:rPr>
          <w:t>(二)、旅行社服务项目目标</w:t>
        </w:r>
        <w:r>
          <w:tab/>
        </w:r>
        <w:r>
          <w:fldChar w:fldCharType="begin"/>
        </w:r>
        <w:r>
          <w:instrText xml:space="preserve"> PAGEREF _Toc10069 \h </w:instrText>
        </w:r>
        <w:r>
          <w:fldChar w:fldCharType="separate"/>
        </w:r>
        <w:r>
          <w:t>9</w:t>
        </w:r>
        <w:r>
          <w:fldChar w:fldCharType="end"/>
        </w:r>
      </w:hyperlink>
    </w:p>
    <w:p>
      <w:pPr>
        <w:pStyle w:val="TOC2"/>
        <w:tabs>
          <w:tab w:val="right" w:leader="dot" w:pos="8306"/>
        </w:tabs>
      </w:pPr>
      <w:hyperlink w:anchor="_Toc19386" w:history="1">
        <w:r>
          <w:rPr>
            <w:rFonts w:ascii="仿宋" w:eastAsia="仿宋" w:hAnsi="仿宋" w:cs="仿宋" w:hint="eastAsia"/>
            <w:lang w:eastAsia="zh-CN"/>
          </w:rPr>
          <w:t>(三)、旅行社服务项目提出的理由</w:t>
        </w:r>
        <w:r>
          <w:tab/>
        </w:r>
        <w:r>
          <w:fldChar w:fldCharType="begin"/>
        </w:r>
        <w:r>
          <w:instrText xml:space="preserve"> PAGEREF _Toc19386 \h </w:instrText>
        </w:r>
        <w:r>
          <w:fldChar w:fldCharType="separate"/>
        </w:r>
        <w:r>
          <w:t>9</w:t>
        </w:r>
        <w:r>
          <w:fldChar w:fldCharType="end"/>
        </w:r>
      </w:hyperlink>
    </w:p>
    <w:p>
      <w:pPr>
        <w:pStyle w:val="TOC2"/>
        <w:tabs>
          <w:tab w:val="right" w:leader="dot" w:pos="8306"/>
        </w:tabs>
      </w:pPr>
      <w:hyperlink w:anchor="_Toc18135" w:history="1">
        <w:r>
          <w:rPr>
            <w:rFonts w:ascii="仿宋" w:eastAsia="仿宋" w:hAnsi="仿宋" w:cs="仿宋" w:hint="eastAsia"/>
            <w:lang w:eastAsia="zh-CN"/>
          </w:rPr>
          <w:t>(四)、旅行社服务项目意义</w:t>
        </w:r>
        <w:r>
          <w:tab/>
        </w:r>
        <w:r>
          <w:fldChar w:fldCharType="begin"/>
        </w:r>
        <w:r>
          <w:instrText xml:space="preserve"> PAGEREF _Toc18135 \h </w:instrText>
        </w:r>
        <w:r>
          <w:fldChar w:fldCharType="separate"/>
        </w:r>
        <w:r>
          <w:t>11</w:t>
        </w:r>
        <w:r>
          <w:fldChar w:fldCharType="end"/>
        </w:r>
      </w:hyperlink>
    </w:p>
    <w:p>
      <w:pPr>
        <w:pStyle w:val="TOC2"/>
        <w:tabs>
          <w:tab w:val="right" w:leader="dot" w:pos="8306"/>
        </w:tabs>
      </w:pPr>
      <w:hyperlink w:anchor="_Toc1551" w:history="1">
        <w:r>
          <w:rPr>
            <w:rFonts w:ascii="仿宋" w:eastAsia="仿宋" w:hAnsi="仿宋" w:cs="仿宋" w:hint="eastAsia"/>
            <w:lang w:eastAsia="zh-CN"/>
          </w:rPr>
          <w:t>(五)、旅行社服务项目背景</w:t>
        </w:r>
        <w:r>
          <w:tab/>
        </w:r>
        <w:r>
          <w:fldChar w:fldCharType="begin"/>
        </w:r>
        <w:r>
          <w:instrText xml:space="preserve"> PAGEREF _Toc1551 \h </w:instrText>
        </w:r>
        <w:r>
          <w:fldChar w:fldCharType="separate"/>
        </w:r>
        <w:r>
          <w:t>12</w:t>
        </w:r>
        <w:r>
          <w:fldChar w:fldCharType="end"/>
        </w:r>
      </w:hyperlink>
    </w:p>
    <w:p>
      <w:pPr>
        <w:pStyle w:val="TOC1"/>
        <w:tabs>
          <w:tab w:val="right" w:leader="dot" w:pos="8306"/>
        </w:tabs>
      </w:pPr>
      <w:hyperlink w:anchor="_Toc14960" w:history="1">
        <w:r>
          <w:rPr>
            <w:rFonts w:ascii="仿宋" w:eastAsia="仿宋" w:hAnsi="仿宋" w:cs="仿宋" w:hint="eastAsia"/>
            <w:lang w:eastAsia="zh-CN"/>
          </w:rPr>
          <w:t>三、旅行社服务项目选址可行性分析</w:t>
        </w:r>
        <w:r>
          <w:tab/>
        </w:r>
        <w:r>
          <w:fldChar w:fldCharType="begin"/>
        </w:r>
        <w:r>
          <w:instrText xml:space="preserve"> PAGEREF _Toc14960 \h </w:instrText>
        </w:r>
        <w:r>
          <w:fldChar w:fldCharType="separate"/>
        </w:r>
        <w:r>
          <w:t>13</w:t>
        </w:r>
        <w:r>
          <w:fldChar w:fldCharType="end"/>
        </w:r>
      </w:hyperlink>
    </w:p>
    <w:p>
      <w:pPr>
        <w:pStyle w:val="TOC2"/>
        <w:tabs>
          <w:tab w:val="right" w:leader="dot" w:pos="8306"/>
        </w:tabs>
      </w:pPr>
      <w:hyperlink w:anchor="_Toc31778" w:history="1">
        <w:r>
          <w:rPr>
            <w:rFonts w:ascii="仿宋" w:eastAsia="仿宋" w:hAnsi="仿宋" w:cs="仿宋" w:hint="eastAsia"/>
            <w:lang w:eastAsia="zh-CN"/>
          </w:rPr>
          <w:t>(一)、旅行社服务项目选址</w:t>
        </w:r>
        <w:r>
          <w:tab/>
        </w:r>
        <w:r>
          <w:fldChar w:fldCharType="begin"/>
        </w:r>
        <w:r>
          <w:instrText xml:space="preserve"> PAGEREF _Toc31778 \h </w:instrText>
        </w:r>
        <w:r>
          <w:fldChar w:fldCharType="separate"/>
        </w:r>
        <w:r>
          <w:t>13</w:t>
        </w:r>
        <w:r>
          <w:fldChar w:fldCharType="end"/>
        </w:r>
      </w:hyperlink>
    </w:p>
    <w:p>
      <w:pPr>
        <w:pStyle w:val="TOC2"/>
        <w:tabs>
          <w:tab w:val="right" w:leader="dot" w:pos="8306"/>
        </w:tabs>
      </w:pPr>
      <w:hyperlink w:anchor="_Toc15290" w:history="1">
        <w:r>
          <w:rPr>
            <w:rFonts w:ascii="仿宋" w:eastAsia="仿宋" w:hAnsi="仿宋" w:cs="仿宋" w:hint="eastAsia"/>
            <w:lang w:eastAsia="zh-CN"/>
          </w:rPr>
          <w:t>(二)、用地控制指标</w:t>
        </w:r>
        <w:r>
          <w:tab/>
        </w:r>
        <w:r>
          <w:fldChar w:fldCharType="begin"/>
        </w:r>
        <w:r>
          <w:instrText xml:space="preserve"> PAGEREF _Toc15290 \h </w:instrText>
        </w:r>
        <w:r>
          <w:fldChar w:fldCharType="separate"/>
        </w:r>
        <w:r>
          <w:t>13</w:t>
        </w:r>
        <w:r>
          <w:fldChar w:fldCharType="end"/>
        </w:r>
      </w:hyperlink>
    </w:p>
    <w:p>
      <w:pPr>
        <w:pStyle w:val="TOC2"/>
        <w:tabs>
          <w:tab w:val="right" w:leader="dot" w:pos="8306"/>
        </w:tabs>
      </w:pPr>
      <w:hyperlink w:anchor="_Toc19291" w:history="1">
        <w:r>
          <w:rPr>
            <w:rFonts w:ascii="仿宋" w:eastAsia="仿宋" w:hAnsi="仿宋" w:cs="仿宋" w:hint="eastAsia"/>
            <w:lang w:eastAsia="zh-CN"/>
          </w:rPr>
          <w:t>(三)、节约用地措施</w:t>
        </w:r>
        <w:r>
          <w:tab/>
        </w:r>
        <w:r>
          <w:fldChar w:fldCharType="begin"/>
        </w:r>
        <w:r>
          <w:instrText xml:space="preserve"> PAGEREF _Toc19291 \h </w:instrText>
        </w:r>
        <w:r>
          <w:fldChar w:fldCharType="separate"/>
        </w:r>
        <w:r>
          <w:t>15</w:t>
        </w:r>
        <w:r>
          <w:fldChar w:fldCharType="end"/>
        </w:r>
      </w:hyperlink>
    </w:p>
    <w:p>
      <w:pPr>
        <w:pStyle w:val="TOC2"/>
        <w:tabs>
          <w:tab w:val="right" w:leader="dot" w:pos="8306"/>
        </w:tabs>
      </w:pPr>
      <w:hyperlink w:anchor="_Toc23529" w:history="1">
        <w:r>
          <w:rPr>
            <w:rFonts w:ascii="仿宋" w:eastAsia="仿宋" w:hAnsi="仿宋" w:cs="仿宋" w:hint="eastAsia"/>
            <w:lang w:eastAsia="zh-CN"/>
          </w:rPr>
          <w:t>(四)、总图布置方案</w:t>
        </w:r>
        <w:r>
          <w:tab/>
        </w:r>
        <w:r>
          <w:fldChar w:fldCharType="begin"/>
        </w:r>
        <w:r>
          <w:instrText xml:space="preserve"> PAGEREF _Toc23529 \h </w:instrText>
        </w:r>
        <w:r>
          <w:fldChar w:fldCharType="separate"/>
        </w:r>
        <w:r>
          <w:t>16</w:t>
        </w:r>
        <w:r>
          <w:fldChar w:fldCharType="end"/>
        </w:r>
      </w:hyperlink>
    </w:p>
    <w:p>
      <w:pPr>
        <w:pStyle w:val="TOC2"/>
        <w:tabs>
          <w:tab w:val="right" w:leader="dot" w:pos="8306"/>
        </w:tabs>
      </w:pPr>
      <w:hyperlink w:anchor="_Toc11232" w:history="1">
        <w:r>
          <w:rPr>
            <w:rFonts w:ascii="仿宋" w:eastAsia="仿宋" w:hAnsi="仿宋" w:cs="仿宋" w:hint="eastAsia"/>
            <w:lang w:eastAsia="zh-CN"/>
          </w:rPr>
          <w:t>(五)、选址综合评价</w:t>
        </w:r>
        <w:r>
          <w:tab/>
        </w:r>
        <w:r>
          <w:fldChar w:fldCharType="begin"/>
        </w:r>
        <w:r>
          <w:instrText xml:space="preserve"> PAGEREF _Toc11232 \h </w:instrText>
        </w:r>
        <w:r>
          <w:fldChar w:fldCharType="separate"/>
        </w:r>
        <w:r>
          <w:t>17</w:t>
        </w:r>
        <w:r>
          <w:fldChar w:fldCharType="end"/>
        </w:r>
      </w:hyperlink>
    </w:p>
    <w:p>
      <w:pPr>
        <w:pStyle w:val="TOC1"/>
        <w:tabs>
          <w:tab w:val="right" w:leader="dot" w:pos="8306"/>
        </w:tabs>
      </w:pPr>
      <w:hyperlink w:anchor="_Toc14149" w:history="1">
        <w:r>
          <w:rPr>
            <w:rFonts w:ascii="仿宋" w:eastAsia="仿宋" w:hAnsi="仿宋" w:cs="仿宋" w:hint="eastAsia"/>
            <w:lang w:eastAsia="zh-CN"/>
          </w:rPr>
          <w:t>四、产品规划分析</w:t>
        </w:r>
        <w:r>
          <w:tab/>
        </w:r>
        <w:r>
          <w:fldChar w:fldCharType="begin"/>
        </w:r>
        <w:r>
          <w:instrText xml:space="preserve"> PAGEREF _Toc14149 \h </w:instrText>
        </w:r>
        <w:r>
          <w:fldChar w:fldCharType="separate"/>
        </w:r>
        <w:r>
          <w:t>18</w:t>
        </w:r>
        <w:r>
          <w:fldChar w:fldCharType="end"/>
        </w:r>
      </w:hyperlink>
    </w:p>
    <w:p>
      <w:pPr>
        <w:pStyle w:val="TOC2"/>
        <w:tabs>
          <w:tab w:val="right" w:leader="dot" w:pos="8306"/>
        </w:tabs>
      </w:pPr>
      <w:hyperlink w:anchor="_Toc25258" w:history="1">
        <w:r>
          <w:rPr>
            <w:rFonts w:ascii="仿宋" w:eastAsia="仿宋" w:hAnsi="仿宋" w:cs="仿宋" w:hint="eastAsia"/>
            <w:lang w:eastAsia="zh-CN"/>
          </w:rPr>
          <w:t>(一)、产品规划</w:t>
        </w:r>
        <w:r>
          <w:tab/>
        </w:r>
        <w:r>
          <w:fldChar w:fldCharType="begin"/>
        </w:r>
        <w:r>
          <w:instrText xml:space="preserve"> PAGEREF _Toc25258 \h </w:instrText>
        </w:r>
        <w:r>
          <w:fldChar w:fldCharType="separate"/>
        </w:r>
        <w:r>
          <w:t>18</w:t>
        </w:r>
        <w:r>
          <w:fldChar w:fldCharType="end"/>
        </w:r>
      </w:hyperlink>
    </w:p>
    <w:p>
      <w:pPr>
        <w:pStyle w:val="TOC2"/>
        <w:tabs>
          <w:tab w:val="right" w:leader="dot" w:pos="8306"/>
        </w:tabs>
      </w:pPr>
      <w:hyperlink w:anchor="_Toc31085" w:history="1">
        <w:r>
          <w:rPr>
            <w:rFonts w:ascii="仿宋" w:eastAsia="仿宋" w:hAnsi="仿宋" w:cs="仿宋" w:hint="eastAsia"/>
            <w:lang w:eastAsia="zh-CN"/>
          </w:rPr>
          <w:t>(二)、建设规模</w:t>
        </w:r>
        <w:r>
          <w:tab/>
        </w:r>
        <w:r>
          <w:fldChar w:fldCharType="begin"/>
        </w:r>
        <w:r>
          <w:instrText xml:space="preserve"> PAGEREF _Toc31085 \h </w:instrText>
        </w:r>
        <w:r>
          <w:fldChar w:fldCharType="separate"/>
        </w:r>
        <w:r>
          <w:t>19</w:t>
        </w:r>
        <w:r>
          <w:fldChar w:fldCharType="end"/>
        </w:r>
      </w:hyperlink>
    </w:p>
    <w:p>
      <w:pPr>
        <w:pStyle w:val="TOC1"/>
        <w:tabs>
          <w:tab w:val="right" w:leader="dot" w:pos="8306"/>
        </w:tabs>
      </w:pPr>
      <w:hyperlink w:anchor="_Toc9536" w:history="1">
        <w:r>
          <w:rPr>
            <w:rFonts w:ascii="仿宋" w:eastAsia="仿宋" w:hAnsi="仿宋" w:cs="仿宋" w:hint="eastAsia"/>
            <w:lang w:eastAsia="zh-CN"/>
          </w:rPr>
          <w:t>五、旅行社服务项目建设单位说明</w:t>
        </w:r>
        <w:r>
          <w:tab/>
        </w:r>
        <w:r>
          <w:fldChar w:fldCharType="begin"/>
        </w:r>
        <w:r>
          <w:instrText xml:space="preserve"> PAGEREF _Toc9536 \h </w:instrText>
        </w:r>
        <w:r>
          <w:fldChar w:fldCharType="separate"/>
        </w:r>
        <w:r>
          <w:t>20</w:t>
        </w:r>
        <w:r>
          <w:fldChar w:fldCharType="end"/>
        </w:r>
      </w:hyperlink>
    </w:p>
    <w:p>
      <w:pPr>
        <w:pStyle w:val="TOC2"/>
        <w:tabs>
          <w:tab w:val="right" w:leader="dot" w:pos="8306"/>
        </w:tabs>
      </w:pPr>
      <w:hyperlink w:anchor="_Toc24744" w:history="1">
        <w:r>
          <w:rPr>
            <w:rFonts w:ascii="仿宋" w:eastAsia="仿宋" w:hAnsi="仿宋" w:cs="仿宋" w:hint="eastAsia"/>
            <w:lang w:eastAsia="zh-CN"/>
          </w:rPr>
          <w:t>(一)、旅行社服务项目承办单位基本情况</w:t>
        </w:r>
        <w:r>
          <w:tab/>
        </w:r>
        <w:r>
          <w:fldChar w:fldCharType="begin"/>
        </w:r>
        <w:r>
          <w:instrText xml:space="preserve"> PAGEREF _Toc24744 \h </w:instrText>
        </w:r>
        <w:r>
          <w:fldChar w:fldCharType="separate"/>
        </w:r>
        <w:r>
          <w:t>20</w:t>
        </w:r>
        <w:r>
          <w:fldChar w:fldCharType="end"/>
        </w:r>
      </w:hyperlink>
    </w:p>
    <w:p>
      <w:pPr>
        <w:pStyle w:val="TOC2"/>
        <w:tabs>
          <w:tab w:val="right" w:leader="dot" w:pos="8306"/>
        </w:tabs>
      </w:pPr>
      <w:hyperlink w:anchor="_Toc1082" w:history="1">
        <w:r>
          <w:rPr>
            <w:rFonts w:ascii="仿宋" w:eastAsia="仿宋" w:hAnsi="仿宋" w:cs="仿宋" w:hint="eastAsia"/>
            <w:lang w:eastAsia="zh-CN"/>
          </w:rPr>
          <w:t>(二)、公司经济效益分析</w:t>
        </w:r>
        <w:r>
          <w:tab/>
        </w:r>
        <w:r>
          <w:fldChar w:fldCharType="begin"/>
        </w:r>
        <w:r>
          <w:instrText xml:space="preserve"> PAGEREF _Toc1082 \h </w:instrText>
        </w:r>
        <w:r>
          <w:fldChar w:fldCharType="separate"/>
        </w:r>
        <w:r>
          <w:t>21</w:t>
        </w:r>
        <w:r>
          <w:fldChar w:fldCharType="end"/>
        </w:r>
      </w:hyperlink>
    </w:p>
    <w:p>
      <w:pPr>
        <w:pStyle w:val="TOC1"/>
        <w:tabs>
          <w:tab w:val="right" w:leader="dot" w:pos="8306"/>
        </w:tabs>
      </w:pPr>
      <w:hyperlink w:anchor="_Toc8405" w:history="1">
        <w:r>
          <w:rPr>
            <w:rFonts w:ascii="仿宋" w:eastAsia="仿宋" w:hAnsi="仿宋" w:cs="仿宋" w:hint="eastAsia"/>
            <w:lang w:eastAsia="zh-CN"/>
          </w:rPr>
          <w:t>六、旅行社服务项目可持续发展</w:t>
        </w:r>
        <w:r>
          <w:tab/>
        </w:r>
        <w:r>
          <w:fldChar w:fldCharType="begin"/>
        </w:r>
        <w:r>
          <w:instrText xml:space="preserve"> PAGEREF _Toc8405 \h </w:instrText>
        </w:r>
        <w:r>
          <w:fldChar w:fldCharType="separate"/>
        </w:r>
        <w:r>
          <w:t>22</w:t>
        </w:r>
        <w:r>
          <w:fldChar w:fldCharType="end"/>
        </w:r>
      </w:hyperlink>
    </w:p>
    <w:p>
      <w:pPr>
        <w:pStyle w:val="TOC2"/>
        <w:tabs>
          <w:tab w:val="right" w:leader="dot" w:pos="8306"/>
        </w:tabs>
      </w:pPr>
      <w:hyperlink w:anchor="_Toc23297" w:history="1">
        <w:r>
          <w:rPr>
            <w:rFonts w:ascii="仿宋" w:eastAsia="仿宋" w:hAnsi="仿宋" w:cs="仿宋" w:hint="eastAsia"/>
            <w:lang w:eastAsia="zh-CN"/>
          </w:rPr>
          <w:t>(一)、可持续战略与实践</w:t>
        </w:r>
        <w:r>
          <w:tab/>
        </w:r>
        <w:r>
          <w:fldChar w:fldCharType="begin"/>
        </w:r>
        <w:r>
          <w:instrText xml:space="preserve"> PAGEREF _Toc23297 \h </w:instrText>
        </w:r>
        <w:r>
          <w:fldChar w:fldCharType="separate"/>
        </w:r>
        <w:r>
          <w:t>22</w:t>
        </w:r>
        <w:r>
          <w:fldChar w:fldCharType="end"/>
        </w:r>
      </w:hyperlink>
    </w:p>
    <w:p>
      <w:pPr>
        <w:pStyle w:val="TOC2"/>
        <w:tabs>
          <w:tab w:val="right" w:leader="dot" w:pos="8306"/>
        </w:tabs>
      </w:pPr>
      <w:hyperlink w:anchor="_Toc19125" w:history="1">
        <w:r>
          <w:rPr>
            <w:rFonts w:ascii="仿宋" w:eastAsia="仿宋" w:hAnsi="仿宋" w:cs="仿宋" w:hint="eastAsia"/>
            <w:lang w:eastAsia="zh-CN"/>
          </w:rPr>
          <w:t>(二)、环保与社会责任</w:t>
        </w:r>
        <w:r>
          <w:tab/>
        </w:r>
        <w:r>
          <w:fldChar w:fldCharType="begin"/>
        </w:r>
        <w:r>
          <w:instrText xml:space="preserve"> PAGEREF _Toc19125 \h </w:instrText>
        </w:r>
        <w:r>
          <w:fldChar w:fldCharType="separate"/>
        </w:r>
        <w:r>
          <w:t>22</w:t>
        </w:r>
        <w:r>
          <w:fldChar w:fldCharType="end"/>
        </w:r>
      </w:hyperlink>
    </w:p>
    <w:p>
      <w:pPr>
        <w:pStyle w:val="TOC1"/>
        <w:tabs>
          <w:tab w:val="right" w:leader="dot" w:pos="8306"/>
        </w:tabs>
      </w:pPr>
      <w:hyperlink w:anchor="_Toc30309" w:history="1">
        <w:r>
          <w:rPr>
            <w:rFonts w:ascii="仿宋" w:eastAsia="仿宋" w:hAnsi="仿宋" w:cs="仿宋" w:hint="eastAsia"/>
            <w:lang w:eastAsia="zh-CN"/>
          </w:rPr>
          <w:t>七、旅行社服务项目风险管理</w:t>
        </w:r>
        <w:r>
          <w:tab/>
        </w:r>
        <w:r>
          <w:fldChar w:fldCharType="begin"/>
        </w:r>
        <w:r>
          <w:instrText xml:space="preserve"> PAGEREF _Toc30309 \h </w:instrText>
        </w:r>
        <w:r>
          <w:fldChar w:fldCharType="separate"/>
        </w:r>
        <w:r>
          <w:t>23</w:t>
        </w:r>
        <w:r>
          <w:fldChar w:fldCharType="end"/>
        </w:r>
      </w:hyperlink>
    </w:p>
    <w:p>
      <w:pPr>
        <w:pStyle w:val="TOC2"/>
        <w:tabs>
          <w:tab w:val="right" w:leader="dot" w:pos="8306"/>
        </w:tabs>
      </w:pPr>
      <w:hyperlink w:anchor="_Toc17056" w:history="1">
        <w:r>
          <w:rPr>
            <w:rFonts w:ascii="仿宋" w:eastAsia="仿宋" w:hAnsi="仿宋" w:cs="仿宋" w:hint="eastAsia"/>
            <w:lang w:eastAsia="zh-CN"/>
          </w:rPr>
          <w:t>(一)、风险识别与评估</w:t>
        </w:r>
        <w:r>
          <w:tab/>
        </w:r>
        <w:r>
          <w:fldChar w:fldCharType="begin"/>
        </w:r>
        <w:r>
          <w:instrText xml:space="preserve"> PAGEREF _Toc17056 \h </w:instrText>
        </w:r>
        <w:r>
          <w:fldChar w:fldCharType="separate"/>
        </w:r>
        <w:r>
          <w:t>23</w:t>
        </w:r>
        <w:r>
          <w:fldChar w:fldCharType="end"/>
        </w:r>
      </w:hyperlink>
    </w:p>
    <w:p>
      <w:pPr>
        <w:pStyle w:val="TOC2"/>
        <w:tabs>
          <w:tab w:val="right" w:leader="dot" w:pos="8306"/>
        </w:tabs>
      </w:pPr>
      <w:hyperlink w:anchor="_Toc28923" w:history="1">
        <w:r>
          <w:rPr>
            <w:rFonts w:ascii="仿宋" w:eastAsia="仿宋" w:hAnsi="仿宋" w:cs="仿宋" w:hint="eastAsia"/>
            <w:lang w:eastAsia="zh-CN"/>
          </w:rPr>
          <w:t>(二)、风险应对策略</w:t>
        </w:r>
        <w:r>
          <w:tab/>
        </w:r>
        <w:r>
          <w:fldChar w:fldCharType="begin"/>
        </w:r>
        <w:r>
          <w:instrText xml:space="preserve"> PAGEREF _Toc28923 \h </w:instrText>
        </w:r>
        <w:r>
          <w:fldChar w:fldCharType="separate"/>
        </w:r>
        <w:r>
          <w:t>24</w:t>
        </w:r>
        <w:r>
          <w:fldChar w:fldCharType="end"/>
        </w:r>
      </w:hyperlink>
    </w:p>
    <w:p>
      <w:pPr>
        <w:pStyle w:val="TOC2"/>
        <w:tabs>
          <w:tab w:val="right" w:leader="dot" w:pos="8306"/>
        </w:tabs>
      </w:pPr>
      <w:hyperlink w:anchor="_Toc27121" w:history="1">
        <w:r>
          <w:rPr>
            <w:rFonts w:ascii="仿宋" w:eastAsia="仿宋" w:hAnsi="仿宋" w:cs="仿宋" w:hint="eastAsia"/>
            <w:lang w:eastAsia="zh-CN"/>
          </w:rPr>
          <w:t>(三)、风险监控与控制</w:t>
        </w:r>
        <w:r>
          <w:tab/>
        </w:r>
        <w:r>
          <w:fldChar w:fldCharType="begin"/>
        </w:r>
        <w:r>
          <w:instrText xml:space="preserve"> PAGEREF _Toc27121 \h </w:instrText>
        </w:r>
        <w:r>
          <w:fldChar w:fldCharType="separate"/>
        </w:r>
        <w:r>
          <w:t>26</w:t>
        </w:r>
        <w:r>
          <w:fldChar w:fldCharType="end"/>
        </w:r>
      </w:hyperlink>
    </w:p>
    <w:p>
      <w:pPr>
        <w:pStyle w:val="TOC1"/>
        <w:tabs>
          <w:tab w:val="right" w:leader="dot" w:pos="8306"/>
        </w:tabs>
      </w:pPr>
      <w:hyperlink w:anchor="_Toc31594" w:history="1">
        <w:r>
          <w:rPr>
            <w:rFonts w:ascii="仿宋" w:eastAsia="仿宋" w:hAnsi="仿宋" w:cs="仿宋" w:hint="eastAsia"/>
            <w:lang w:eastAsia="zh-CN"/>
          </w:rPr>
          <w:t>八、旅行社服务项目计划安排</w:t>
        </w:r>
        <w:r>
          <w:tab/>
        </w:r>
        <w:r>
          <w:fldChar w:fldCharType="begin"/>
        </w:r>
        <w:r>
          <w:instrText xml:space="preserve"> PAGEREF _Toc31594 \h </w:instrText>
        </w:r>
        <w:r>
          <w:fldChar w:fldCharType="separate"/>
        </w:r>
        <w:r>
          <w:t>27</w:t>
        </w:r>
        <w:r>
          <w:fldChar w:fldCharType="end"/>
        </w:r>
      </w:hyperlink>
    </w:p>
    <w:p>
      <w:pPr>
        <w:pStyle w:val="TOC2"/>
        <w:tabs>
          <w:tab w:val="right" w:leader="dot" w:pos="8306"/>
        </w:tabs>
      </w:pPr>
      <w:hyperlink w:anchor="_Toc30881" w:history="1">
        <w:r>
          <w:rPr>
            <w:rFonts w:ascii="仿宋" w:eastAsia="仿宋" w:hAnsi="仿宋" w:cs="仿宋" w:hint="eastAsia"/>
            <w:lang w:eastAsia="zh-CN"/>
          </w:rPr>
          <w:t>(一)、建设周期</w:t>
        </w:r>
        <w:r>
          <w:tab/>
        </w:r>
        <w:r>
          <w:fldChar w:fldCharType="begin"/>
        </w:r>
        <w:r>
          <w:instrText xml:space="preserve"> PAGEREF _Toc30881 \h </w:instrText>
        </w:r>
        <w:r>
          <w:fldChar w:fldCharType="separate"/>
        </w:r>
        <w:r>
          <w:t>27</w:t>
        </w:r>
        <w:r>
          <w:fldChar w:fldCharType="end"/>
        </w:r>
      </w:hyperlink>
    </w:p>
    <w:p>
      <w:pPr>
        <w:pStyle w:val="TOC2"/>
        <w:tabs>
          <w:tab w:val="right" w:leader="dot" w:pos="8306"/>
        </w:tabs>
      </w:pPr>
      <w:hyperlink w:anchor="_Toc14342" w:history="1">
        <w:r>
          <w:rPr>
            <w:rFonts w:ascii="仿宋" w:eastAsia="仿宋" w:hAnsi="仿宋" w:cs="仿宋" w:hint="eastAsia"/>
            <w:lang w:eastAsia="zh-CN"/>
          </w:rPr>
          <w:t>(二)、建设进度</w:t>
        </w:r>
        <w:r>
          <w:tab/>
        </w:r>
        <w:r>
          <w:fldChar w:fldCharType="begin"/>
        </w:r>
        <w:r>
          <w:instrText xml:space="preserve"> PAGEREF _Toc14342 \h </w:instrText>
        </w:r>
        <w:r>
          <w:fldChar w:fldCharType="separate"/>
        </w:r>
        <w:r>
          <w:t>28</w:t>
        </w:r>
        <w:r>
          <w:fldChar w:fldCharType="end"/>
        </w:r>
      </w:hyperlink>
    </w:p>
    <w:p>
      <w:pPr>
        <w:pStyle w:val="TOC2"/>
        <w:tabs>
          <w:tab w:val="right" w:leader="dot" w:pos="8306"/>
        </w:tabs>
      </w:pPr>
      <w:hyperlink w:anchor="_Toc12523" w:history="1">
        <w:r>
          <w:rPr>
            <w:rFonts w:ascii="仿宋" w:eastAsia="仿宋" w:hAnsi="仿宋" w:cs="仿宋" w:hint="eastAsia"/>
            <w:lang w:eastAsia="zh-CN"/>
          </w:rPr>
          <w:t>(三)、进度安排注意事项</w:t>
        </w:r>
        <w:r>
          <w:tab/>
        </w:r>
        <w:r>
          <w:fldChar w:fldCharType="begin"/>
        </w:r>
        <w:r>
          <w:instrText xml:space="preserve"> PAGEREF _Toc12523 \h </w:instrText>
        </w:r>
        <w:r>
          <w:fldChar w:fldCharType="separate"/>
        </w:r>
        <w:r>
          <w:t>29</w:t>
        </w:r>
        <w:r>
          <w:fldChar w:fldCharType="end"/>
        </w:r>
      </w:hyperlink>
    </w:p>
    <w:p>
      <w:pPr>
        <w:pStyle w:val="TOC2"/>
        <w:tabs>
          <w:tab w:val="right" w:leader="dot" w:pos="8306"/>
        </w:tabs>
      </w:pPr>
      <w:hyperlink w:anchor="_Toc19568" w:history="1">
        <w:r>
          <w:rPr>
            <w:rFonts w:ascii="仿宋" w:eastAsia="仿宋" w:hAnsi="仿宋" w:cs="仿宋" w:hint="eastAsia"/>
            <w:lang w:eastAsia="zh-CN"/>
          </w:rPr>
          <w:t>(四)、人力资源配置</w:t>
        </w:r>
        <w:r>
          <w:tab/>
        </w:r>
        <w:r>
          <w:fldChar w:fldCharType="begin"/>
        </w:r>
        <w:r>
          <w:instrText xml:space="preserve"> PAGEREF _Toc19568 \h </w:instrText>
        </w:r>
        <w:r>
          <w:fldChar w:fldCharType="separate"/>
        </w:r>
        <w:r>
          <w:t>31</w:t>
        </w:r>
        <w:r>
          <w:fldChar w:fldCharType="end"/>
        </w:r>
      </w:hyperlink>
    </w:p>
    <w:p>
      <w:pPr>
        <w:pStyle w:val="TOC1"/>
        <w:tabs>
          <w:tab w:val="right" w:leader="dot" w:pos="8306"/>
        </w:tabs>
      </w:pPr>
      <w:hyperlink w:anchor="_Toc9461" w:history="1">
        <w:r>
          <w:rPr>
            <w:rFonts w:ascii="仿宋" w:eastAsia="仿宋" w:hAnsi="仿宋" w:cs="仿宋" w:hint="eastAsia"/>
            <w:lang w:eastAsia="zh-CN"/>
          </w:rPr>
          <w:t>九、旅行社服务项目社会影响</w:t>
        </w:r>
        <w:r>
          <w:tab/>
        </w:r>
        <w:r>
          <w:fldChar w:fldCharType="begin"/>
        </w:r>
        <w:r>
          <w:instrText xml:space="preserve"> PAGEREF _Toc9461 \h </w:instrText>
        </w:r>
        <w:r>
          <w:fldChar w:fldCharType="separate"/>
        </w:r>
        <w:r>
          <w:t>31</w:t>
        </w:r>
        <w:r>
          <w:fldChar w:fldCharType="end"/>
        </w:r>
      </w:hyperlink>
    </w:p>
    <w:p>
      <w:pPr>
        <w:pStyle w:val="TOC2"/>
        <w:tabs>
          <w:tab w:val="right" w:leader="dot" w:pos="8306"/>
        </w:tabs>
      </w:pPr>
      <w:hyperlink w:anchor="_Toc8472" w:history="1">
        <w:r>
          <w:rPr>
            <w:rFonts w:ascii="仿宋" w:eastAsia="仿宋" w:hAnsi="仿宋" w:cs="仿宋" w:hint="eastAsia"/>
            <w:lang w:eastAsia="zh-CN"/>
          </w:rPr>
          <w:t>(一)、社会责任与义务</w:t>
        </w:r>
        <w:r>
          <w:tab/>
        </w:r>
        <w:r>
          <w:fldChar w:fldCharType="begin"/>
        </w:r>
        <w:r>
          <w:instrText xml:space="preserve"> PAGEREF _Toc8472 \h </w:instrText>
        </w:r>
        <w:r>
          <w:fldChar w:fldCharType="separate"/>
        </w:r>
        <w:r>
          <w:t>31</w:t>
        </w:r>
        <w:r>
          <w:fldChar w:fldCharType="end"/>
        </w:r>
      </w:hyperlink>
    </w:p>
    <w:p>
      <w:pPr>
        <w:pStyle w:val="TOC2"/>
        <w:tabs>
          <w:tab w:val="right" w:leader="dot" w:pos="8306"/>
        </w:tabs>
      </w:pPr>
      <w:hyperlink w:anchor="_Toc18124" w:history="1">
        <w:r>
          <w:rPr>
            <w:rFonts w:ascii="仿宋" w:eastAsia="仿宋" w:hAnsi="仿宋" w:cs="仿宋" w:hint="eastAsia"/>
            <w:lang w:eastAsia="zh-CN"/>
          </w:rPr>
          <w:t>(二)、社会参与与沟通</w:t>
        </w:r>
        <w:r>
          <w:tab/>
        </w:r>
        <w:r>
          <w:fldChar w:fldCharType="begin"/>
        </w:r>
        <w:r>
          <w:instrText xml:space="preserve"> PAGEREF _Toc18124 \h </w:instrText>
        </w:r>
        <w:r>
          <w:fldChar w:fldCharType="separate"/>
        </w:r>
        <w:r>
          <w:t>32</w:t>
        </w:r>
        <w:r>
          <w:fldChar w:fldCharType="end"/>
        </w:r>
      </w:hyperlink>
    </w:p>
    <w:p>
      <w:pPr>
        <w:pStyle w:val="TOC1"/>
        <w:tabs>
          <w:tab w:val="right" w:leader="dot" w:pos="8306"/>
        </w:tabs>
      </w:pPr>
      <w:hyperlink w:anchor="_Toc17864" w:history="1">
        <w:r>
          <w:rPr>
            <w:rFonts w:ascii="仿宋" w:eastAsia="仿宋" w:hAnsi="仿宋" w:cs="仿宋" w:hint="eastAsia"/>
            <w:lang w:eastAsia="zh-CN"/>
          </w:rPr>
          <w:t>十、旅行社服务项目人力资源培养与发展</w:t>
        </w:r>
        <w:r>
          <w:tab/>
        </w:r>
        <w:r>
          <w:fldChar w:fldCharType="begin"/>
        </w:r>
        <w:r>
          <w:instrText xml:space="preserve"> PAGEREF _Toc17864 \h </w:instrText>
        </w:r>
        <w:r>
          <w:fldChar w:fldCharType="separate"/>
        </w:r>
        <w:r>
          <w:t>33</w:t>
        </w:r>
        <w:r>
          <w:fldChar w:fldCharType="end"/>
        </w:r>
      </w:hyperlink>
    </w:p>
    <w:p>
      <w:pPr>
        <w:pStyle w:val="TOC2"/>
        <w:tabs>
          <w:tab w:val="right" w:leader="dot" w:pos="8306"/>
        </w:tabs>
      </w:pPr>
      <w:hyperlink w:anchor="_Toc32056" w:history="1">
        <w:r>
          <w:rPr>
            <w:rFonts w:ascii="仿宋" w:eastAsia="仿宋" w:hAnsi="仿宋" w:cs="仿宋" w:hint="eastAsia"/>
            <w:lang w:eastAsia="zh-CN"/>
          </w:rPr>
          <w:t>(一)、人才需求与规划</w:t>
        </w:r>
        <w:r>
          <w:tab/>
        </w:r>
        <w:r>
          <w:fldChar w:fldCharType="begin"/>
        </w:r>
        <w:r>
          <w:instrText xml:space="preserve"> PAGEREF _Toc32056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65" w:history="1">
        <w:r>
          <w:rPr>
            <w:rFonts w:ascii="仿宋" w:eastAsia="仿宋" w:hAnsi="仿宋" w:cs="仿宋" w:hint="eastAsia"/>
            <w:lang w:eastAsia="zh-CN"/>
          </w:rPr>
          <w:t>(二)、培训与发展计划</w:t>
        </w:r>
        <w:r>
          <w:tab/>
        </w:r>
        <w:r>
          <w:fldChar w:fldCharType="begin"/>
        </w:r>
        <w:r>
          <w:instrText xml:space="preserve"> PAGEREF _Toc27565 \h </w:instrText>
        </w:r>
        <w:r>
          <w:fldChar w:fldCharType="separate"/>
        </w:r>
        <w:r>
          <w:t>33</w:t>
        </w:r>
        <w:r>
          <w:fldChar w:fldCharType="end"/>
        </w:r>
      </w:hyperlink>
    </w:p>
    <w:p>
      <w:pPr>
        <w:pStyle w:val="TOC1"/>
        <w:tabs>
          <w:tab w:val="right" w:leader="dot" w:pos="8306"/>
        </w:tabs>
      </w:pPr>
      <w:hyperlink w:anchor="_Toc3120" w:history="1">
        <w:r>
          <w:rPr>
            <w:rFonts w:ascii="仿宋" w:eastAsia="仿宋" w:hAnsi="仿宋" w:cs="仿宋" w:hint="eastAsia"/>
            <w:lang w:eastAsia="zh-CN"/>
          </w:rPr>
          <w:t>十一、旅行社服务项目投资规划</w:t>
        </w:r>
        <w:r>
          <w:tab/>
        </w:r>
        <w:r>
          <w:fldChar w:fldCharType="begin"/>
        </w:r>
        <w:r>
          <w:instrText xml:space="preserve"> PAGEREF _Toc3120 \h </w:instrText>
        </w:r>
        <w:r>
          <w:fldChar w:fldCharType="separate"/>
        </w:r>
        <w:r>
          <w:t>34</w:t>
        </w:r>
        <w:r>
          <w:fldChar w:fldCharType="end"/>
        </w:r>
      </w:hyperlink>
    </w:p>
    <w:p>
      <w:pPr>
        <w:pStyle w:val="TOC2"/>
        <w:tabs>
          <w:tab w:val="right" w:leader="dot" w:pos="8306"/>
        </w:tabs>
      </w:pPr>
      <w:hyperlink w:anchor="_Toc10355" w:history="1">
        <w:r>
          <w:rPr>
            <w:rFonts w:ascii="仿宋" w:eastAsia="仿宋" w:hAnsi="仿宋" w:cs="仿宋" w:hint="eastAsia"/>
            <w:lang w:eastAsia="zh-CN"/>
          </w:rPr>
          <w:t>(一)、旅行社服务项目总投资估算</w:t>
        </w:r>
        <w:r>
          <w:tab/>
        </w:r>
        <w:r>
          <w:fldChar w:fldCharType="begin"/>
        </w:r>
        <w:r>
          <w:instrText xml:space="preserve"> PAGEREF _Toc10355 \h </w:instrText>
        </w:r>
        <w:r>
          <w:fldChar w:fldCharType="separate"/>
        </w:r>
        <w:r>
          <w:t>34</w:t>
        </w:r>
        <w:r>
          <w:fldChar w:fldCharType="end"/>
        </w:r>
      </w:hyperlink>
    </w:p>
    <w:p>
      <w:pPr>
        <w:pStyle w:val="TOC2"/>
        <w:tabs>
          <w:tab w:val="right" w:leader="dot" w:pos="8306"/>
        </w:tabs>
      </w:pPr>
      <w:hyperlink w:anchor="_Toc22008" w:history="1">
        <w:r>
          <w:rPr>
            <w:rFonts w:ascii="仿宋" w:eastAsia="仿宋" w:hAnsi="仿宋" w:cs="仿宋" w:hint="eastAsia"/>
            <w:lang w:eastAsia="zh-CN"/>
          </w:rPr>
          <w:t>(二)、资金筹措</w:t>
        </w:r>
        <w:r>
          <w:tab/>
        </w:r>
        <w:r>
          <w:fldChar w:fldCharType="begin"/>
        </w:r>
        <w:r>
          <w:instrText xml:space="preserve"> PAGEREF _Toc22008 \h </w:instrText>
        </w:r>
        <w:r>
          <w:fldChar w:fldCharType="separate"/>
        </w:r>
        <w:r>
          <w:t>35</w:t>
        </w:r>
        <w:r>
          <w:fldChar w:fldCharType="end"/>
        </w:r>
      </w:hyperlink>
    </w:p>
    <w:p>
      <w:pPr>
        <w:pStyle w:val="TOC1"/>
        <w:tabs>
          <w:tab w:val="right" w:leader="dot" w:pos="8306"/>
        </w:tabs>
      </w:pPr>
      <w:hyperlink w:anchor="_Toc4972" w:history="1">
        <w:r>
          <w:rPr>
            <w:rFonts w:ascii="仿宋" w:eastAsia="仿宋" w:hAnsi="仿宋" w:cs="仿宋" w:hint="eastAsia"/>
            <w:lang w:eastAsia="zh-CN"/>
          </w:rPr>
          <w:t>十二、生产安全保护</w:t>
        </w:r>
        <w:r>
          <w:tab/>
        </w:r>
        <w:r>
          <w:fldChar w:fldCharType="begin"/>
        </w:r>
        <w:r>
          <w:instrText xml:space="preserve"> PAGEREF _Toc4972 \h </w:instrText>
        </w:r>
        <w:r>
          <w:fldChar w:fldCharType="separate"/>
        </w:r>
        <w:r>
          <w:t>36</w:t>
        </w:r>
        <w:r>
          <w:fldChar w:fldCharType="end"/>
        </w:r>
      </w:hyperlink>
    </w:p>
    <w:p>
      <w:pPr>
        <w:pStyle w:val="TOC2"/>
        <w:tabs>
          <w:tab w:val="right" w:leader="dot" w:pos="8306"/>
        </w:tabs>
      </w:pPr>
      <w:hyperlink w:anchor="_Toc25140" w:history="1">
        <w:r>
          <w:rPr>
            <w:rFonts w:ascii="仿宋" w:eastAsia="仿宋" w:hAnsi="仿宋" w:cs="仿宋" w:hint="eastAsia"/>
            <w:lang w:eastAsia="zh-CN"/>
          </w:rPr>
          <w:t>(一)、消防安全</w:t>
        </w:r>
        <w:r>
          <w:tab/>
        </w:r>
        <w:r>
          <w:fldChar w:fldCharType="begin"/>
        </w:r>
        <w:r>
          <w:instrText xml:space="preserve"> PAGEREF _Toc25140 \h </w:instrText>
        </w:r>
        <w:r>
          <w:fldChar w:fldCharType="separate"/>
        </w:r>
        <w:r>
          <w:t>36</w:t>
        </w:r>
        <w:r>
          <w:fldChar w:fldCharType="end"/>
        </w:r>
      </w:hyperlink>
    </w:p>
    <w:p>
      <w:pPr>
        <w:pStyle w:val="TOC2"/>
        <w:tabs>
          <w:tab w:val="right" w:leader="dot" w:pos="8306"/>
        </w:tabs>
      </w:pPr>
      <w:hyperlink w:anchor="_Toc5348" w:history="1">
        <w:r>
          <w:rPr>
            <w:rFonts w:ascii="仿宋" w:eastAsia="仿宋" w:hAnsi="仿宋" w:cs="仿宋" w:hint="eastAsia"/>
            <w:lang w:eastAsia="zh-CN"/>
          </w:rPr>
          <w:t>(二)、防火防爆总图布置措施</w:t>
        </w:r>
        <w:r>
          <w:tab/>
        </w:r>
        <w:r>
          <w:fldChar w:fldCharType="begin"/>
        </w:r>
        <w:r>
          <w:instrText xml:space="preserve"> PAGEREF _Toc5348 \h </w:instrText>
        </w:r>
        <w:r>
          <w:fldChar w:fldCharType="separate"/>
        </w:r>
        <w:r>
          <w:t>38</w:t>
        </w:r>
        <w:r>
          <w:fldChar w:fldCharType="end"/>
        </w:r>
      </w:hyperlink>
    </w:p>
    <w:p>
      <w:pPr>
        <w:pStyle w:val="TOC2"/>
        <w:tabs>
          <w:tab w:val="right" w:leader="dot" w:pos="8306"/>
        </w:tabs>
      </w:pPr>
      <w:hyperlink w:anchor="_Toc17002" w:history="1">
        <w:r>
          <w:rPr>
            <w:rFonts w:ascii="仿宋" w:eastAsia="仿宋" w:hAnsi="仿宋" w:cs="仿宋" w:hint="eastAsia"/>
            <w:lang w:eastAsia="zh-CN"/>
          </w:rPr>
          <w:t>(三)、自然灾害防范措施</w:t>
        </w:r>
        <w:r>
          <w:tab/>
        </w:r>
        <w:r>
          <w:fldChar w:fldCharType="begin"/>
        </w:r>
        <w:r>
          <w:instrText xml:space="preserve"> PAGEREF _Toc17002 \h </w:instrText>
        </w:r>
        <w:r>
          <w:fldChar w:fldCharType="separate"/>
        </w:r>
        <w:r>
          <w:t>38</w:t>
        </w:r>
        <w:r>
          <w:fldChar w:fldCharType="end"/>
        </w:r>
      </w:hyperlink>
    </w:p>
    <w:p>
      <w:pPr>
        <w:pStyle w:val="TOC2"/>
        <w:tabs>
          <w:tab w:val="right" w:leader="dot" w:pos="8306"/>
        </w:tabs>
      </w:pPr>
      <w:hyperlink w:anchor="_Toc16647" w:history="1">
        <w:r>
          <w:rPr>
            <w:rFonts w:ascii="仿宋" w:eastAsia="仿宋" w:hAnsi="仿宋" w:cs="仿宋" w:hint="eastAsia"/>
            <w:lang w:eastAsia="zh-CN"/>
          </w:rPr>
          <w:t>(四)、安全色及安全标志使用要求</w:t>
        </w:r>
        <w:r>
          <w:tab/>
        </w:r>
        <w:r>
          <w:fldChar w:fldCharType="begin"/>
        </w:r>
        <w:r>
          <w:instrText xml:space="preserve"> PAGEREF _Toc16647 \h </w:instrText>
        </w:r>
        <w:r>
          <w:fldChar w:fldCharType="separate"/>
        </w:r>
        <w:r>
          <w:t>39</w:t>
        </w:r>
        <w:r>
          <w:fldChar w:fldCharType="end"/>
        </w:r>
      </w:hyperlink>
    </w:p>
    <w:p>
      <w:pPr>
        <w:pStyle w:val="TOC2"/>
        <w:tabs>
          <w:tab w:val="right" w:leader="dot" w:pos="8306"/>
        </w:tabs>
      </w:pPr>
      <w:hyperlink w:anchor="_Toc26576" w:history="1">
        <w:r>
          <w:rPr>
            <w:rFonts w:ascii="仿宋" w:eastAsia="仿宋" w:hAnsi="仿宋" w:cs="仿宋" w:hint="eastAsia"/>
            <w:lang w:eastAsia="zh-CN"/>
          </w:rPr>
          <w:t>(五)、防尘防毒措施</w:t>
        </w:r>
        <w:r>
          <w:tab/>
        </w:r>
        <w:r>
          <w:fldChar w:fldCharType="begin"/>
        </w:r>
        <w:r>
          <w:instrText xml:space="preserve"> PAGEREF _Toc26576 \h </w:instrText>
        </w:r>
        <w:r>
          <w:fldChar w:fldCharType="separate"/>
        </w:r>
        <w:r>
          <w:t>40</w:t>
        </w:r>
        <w:r>
          <w:fldChar w:fldCharType="end"/>
        </w:r>
      </w:hyperlink>
    </w:p>
    <w:p>
      <w:pPr>
        <w:pStyle w:val="TOC2"/>
        <w:tabs>
          <w:tab w:val="right" w:leader="dot" w:pos="8306"/>
        </w:tabs>
      </w:pPr>
      <w:hyperlink w:anchor="_Toc8966" w:history="1">
        <w:r>
          <w:rPr>
            <w:rFonts w:ascii="仿宋" w:eastAsia="仿宋" w:hAnsi="仿宋" w:cs="仿宋" w:hint="eastAsia"/>
            <w:lang w:eastAsia="zh-CN"/>
          </w:rPr>
          <w:t>(六)、防静电、触电防护及防雷措施</w:t>
        </w:r>
        <w:r>
          <w:tab/>
        </w:r>
        <w:r>
          <w:fldChar w:fldCharType="begin"/>
        </w:r>
        <w:r>
          <w:instrText xml:space="preserve"> PAGEREF _Toc8966 \h </w:instrText>
        </w:r>
        <w:r>
          <w:fldChar w:fldCharType="separate"/>
        </w:r>
        <w:r>
          <w:t>41</w:t>
        </w:r>
        <w:r>
          <w:fldChar w:fldCharType="end"/>
        </w:r>
      </w:hyperlink>
    </w:p>
    <w:p>
      <w:pPr>
        <w:pStyle w:val="TOC2"/>
        <w:tabs>
          <w:tab w:val="right" w:leader="dot" w:pos="8306"/>
        </w:tabs>
      </w:pPr>
      <w:hyperlink w:anchor="_Toc23644" w:history="1">
        <w:r>
          <w:rPr>
            <w:rFonts w:ascii="仿宋" w:eastAsia="仿宋" w:hAnsi="仿宋" w:cs="仿宋" w:hint="eastAsia"/>
            <w:lang w:eastAsia="zh-CN"/>
          </w:rPr>
          <w:t>(七)、机械设备安全保障措施</w:t>
        </w:r>
        <w:r>
          <w:tab/>
        </w:r>
        <w:r>
          <w:fldChar w:fldCharType="begin"/>
        </w:r>
        <w:r>
          <w:instrText xml:space="preserve"> PAGEREF _Toc23644 \h </w:instrText>
        </w:r>
        <w:r>
          <w:fldChar w:fldCharType="separate"/>
        </w:r>
        <w:r>
          <w:t>43</w:t>
        </w:r>
        <w:r>
          <w:fldChar w:fldCharType="end"/>
        </w:r>
      </w:hyperlink>
    </w:p>
    <w:p>
      <w:pPr>
        <w:pStyle w:val="TOC1"/>
        <w:tabs>
          <w:tab w:val="right" w:leader="dot" w:pos="8306"/>
        </w:tabs>
      </w:pPr>
      <w:hyperlink w:anchor="_Toc16995" w:history="1">
        <w:r>
          <w:rPr>
            <w:rFonts w:ascii="仿宋" w:eastAsia="仿宋" w:hAnsi="仿宋" w:cs="仿宋" w:hint="eastAsia"/>
            <w:lang w:eastAsia="zh-CN"/>
          </w:rPr>
          <w:t>十三、供应链管理</w:t>
        </w:r>
        <w:r>
          <w:tab/>
        </w:r>
        <w:r>
          <w:fldChar w:fldCharType="begin"/>
        </w:r>
        <w:r>
          <w:instrText xml:space="preserve"> PAGEREF _Toc16995 \h </w:instrText>
        </w:r>
        <w:r>
          <w:fldChar w:fldCharType="separate"/>
        </w:r>
        <w:r>
          <w:t>44</w:t>
        </w:r>
        <w:r>
          <w:fldChar w:fldCharType="end"/>
        </w:r>
      </w:hyperlink>
    </w:p>
    <w:p>
      <w:pPr>
        <w:pStyle w:val="TOC2"/>
        <w:tabs>
          <w:tab w:val="right" w:leader="dot" w:pos="8306"/>
        </w:tabs>
      </w:pPr>
      <w:hyperlink w:anchor="_Toc8552" w:history="1">
        <w:r>
          <w:rPr>
            <w:rFonts w:ascii="仿宋" w:eastAsia="仿宋" w:hAnsi="仿宋" w:cs="仿宋" w:hint="eastAsia"/>
            <w:lang w:eastAsia="zh-CN"/>
          </w:rPr>
          <w:t>(一)、供应链战略规划</w:t>
        </w:r>
        <w:r>
          <w:tab/>
        </w:r>
        <w:r>
          <w:fldChar w:fldCharType="begin"/>
        </w:r>
        <w:r>
          <w:instrText xml:space="preserve"> PAGEREF _Toc8552 \h </w:instrText>
        </w:r>
        <w:r>
          <w:fldChar w:fldCharType="separate"/>
        </w:r>
        <w:r>
          <w:t>44</w:t>
        </w:r>
        <w:r>
          <w:fldChar w:fldCharType="end"/>
        </w:r>
      </w:hyperlink>
    </w:p>
    <w:p>
      <w:pPr>
        <w:pStyle w:val="TOC2"/>
        <w:tabs>
          <w:tab w:val="right" w:leader="dot" w:pos="8306"/>
        </w:tabs>
      </w:pPr>
      <w:hyperlink w:anchor="_Toc15233" w:history="1">
        <w:r>
          <w:rPr>
            <w:rFonts w:ascii="仿宋" w:eastAsia="仿宋" w:hAnsi="仿宋" w:cs="仿宋" w:hint="eastAsia"/>
            <w:lang w:eastAsia="zh-CN"/>
          </w:rPr>
          <w:t>(二)、供应商选择与合作</w:t>
        </w:r>
        <w:r>
          <w:tab/>
        </w:r>
        <w:r>
          <w:fldChar w:fldCharType="begin"/>
        </w:r>
        <w:r>
          <w:instrText xml:space="preserve"> PAGEREF _Toc15233 \h </w:instrText>
        </w:r>
        <w:r>
          <w:fldChar w:fldCharType="separate"/>
        </w:r>
        <w:r>
          <w:t>46</w:t>
        </w:r>
        <w:r>
          <w:fldChar w:fldCharType="end"/>
        </w:r>
      </w:hyperlink>
    </w:p>
    <w:p>
      <w:pPr>
        <w:pStyle w:val="TOC2"/>
        <w:tabs>
          <w:tab w:val="right" w:leader="dot" w:pos="8306"/>
        </w:tabs>
      </w:pPr>
      <w:hyperlink w:anchor="_Toc18539" w:history="1">
        <w:r>
          <w:rPr>
            <w:rFonts w:ascii="仿宋" w:eastAsia="仿宋" w:hAnsi="仿宋" w:cs="仿宋" w:hint="eastAsia"/>
            <w:lang w:eastAsia="zh-CN"/>
          </w:rPr>
          <w:t>(三)、物流与库存管理</w:t>
        </w:r>
        <w:r>
          <w:tab/>
        </w:r>
        <w:r>
          <w:fldChar w:fldCharType="begin"/>
        </w:r>
        <w:r>
          <w:instrText xml:space="preserve"> PAGEREF _Toc18539 \h </w:instrText>
        </w:r>
        <w:r>
          <w:fldChar w:fldCharType="separate"/>
        </w:r>
        <w:r>
          <w:t>47</w:t>
        </w:r>
        <w:r>
          <w:fldChar w:fldCharType="end"/>
        </w:r>
      </w:hyperlink>
    </w:p>
    <w:p>
      <w:pPr>
        <w:pStyle w:val="TOC1"/>
        <w:tabs>
          <w:tab w:val="right" w:leader="dot" w:pos="8306"/>
        </w:tabs>
      </w:pPr>
      <w:hyperlink w:anchor="_Toc19961" w:history="1">
        <w:r>
          <w:rPr>
            <w:rFonts w:ascii="仿宋" w:eastAsia="仿宋" w:hAnsi="仿宋" w:cs="仿宋" w:hint="eastAsia"/>
            <w:lang w:eastAsia="zh-CN"/>
          </w:rPr>
          <w:t>十四、旅行社服务项目实施保障措施</w:t>
        </w:r>
        <w:r>
          <w:tab/>
        </w:r>
        <w:r>
          <w:fldChar w:fldCharType="begin"/>
        </w:r>
        <w:r>
          <w:instrText xml:space="preserve"> PAGEREF _Toc19961 \h </w:instrText>
        </w:r>
        <w:r>
          <w:fldChar w:fldCharType="separate"/>
        </w:r>
        <w:r>
          <w:t>48</w:t>
        </w:r>
        <w:r>
          <w:fldChar w:fldCharType="end"/>
        </w:r>
      </w:hyperlink>
    </w:p>
    <w:p>
      <w:pPr>
        <w:pStyle w:val="TOC2"/>
        <w:tabs>
          <w:tab w:val="right" w:leader="dot" w:pos="8306"/>
        </w:tabs>
      </w:pPr>
      <w:hyperlink w:anchor="_Toc16029" w:history="1">
        <w:r>
          <w:rPr>
            <w:rFonts w:ascii="仿宋" w:eastAsia="仿宋" w:hAnsi="仿宋" w:cs="仿宋" w:hint="eastAsia"/>
            <w:lang w:eastAsia="zh-CN"/>
          </w:rPr>
          <w:t>(一)、旅行社服务项目实施保障机制</w:t>
        </w:r>
        <w:r>
          <w:tab/>
        </w:r>
        <w:r>
          <w:fldChar w:fldCharType="begin"/>
        </w:r>
        <w:r>
          <w:instrText xml:space="preserve"> PAGEREF _Toc16029 \h </w:instrText>
        </w:r>
        <w:r>
          <w:fldChar w:fldCharType="separate"/>
        </w:r>
        <w:r>
          <w:t>48</w:t>
        </w:r>
        <w:r>
          <w:fldChar w:fldCharType="end"/>
        </w:r>
      </w:hyperlink>
    </w:p>
    <w:p>
      <w:pPr>
        <w:pStyle w:val="TOC2"/>
        <w:tabs>
          <w:tab w:val="right" w:leader="dot" w:pos="8306"/>
        </w:tabs>
      </w:pPr>
      <w:hyperlink w:anchor="_Toc5690" w:history="1">
        <w:r>
          <w:rPr>
            <w:rFonts w:ascii="仿宋" w:eastAsia="仿宋" w:hAnsi="仿宋" w:cs="仿宋" w:hint="eastAsia"/>
            <w:lang w:eastAsia="zh-CN"/>
          </w:rPr>
          <w:t>(二)、旅行社服务项目法律合规要求</w:t>
        </w:r>
        <w:r>
          <w:tab/>
        </w:r>
        <w:r>
          <w:fldChar w:fldCharType="begin"/>
        </w:r>
        <w:r>
          <w:instrText xml:space="preserve"> PAGEREF _Toc5690 \h </w:instrText>
        </w:r>
        <w:r>
          <w:fldChar w:fldCharType="separate"/>
        </w:r>
        <w:r>
          <w:t>52</w:t>
        </w:r>
        <w:r>
          <w:fldChar w:fldCharType="end"/>
        </w:r>
      </w:hyperlink>
    </w:p>
    <w:p>
      <w:pPr>
        <w:pStyle w:val="TOC2"/>
        <w:tabs>
          <w:tab w:val="right" w:leader="dot" w:pos="8306"/>
        </w:tabs>
      </w:pPr>
      <w:hyperlink w:anchor="_Toc19062" w:history="1">
        <w:r>
          <w:rPr>
            <w:rFonts w:ascii="仿宋" w:eastAsia="仿宋" w:hAnsi="仿宋" w:cs="仿宋" w:hint="eastAsia"/>
            <w:lang w:eastAsia="zh-CN"/>
          </w:rPr>
          <w:t>(三)、旅行社服务项目合同管理与法律事务</w:t>
        </w:r>
        <w:r>
          <w:tab/>
        </w:r>
        <w:r>
          <w:fldChar w:fldCharType="begin"/>
        </w:r>
        <w:r>
          <w:instrText xml:space="preserve"> PAGEREF _Toc19062 \h </w:instrText>
        </w:r>
        <w:r>
          <w:fldChar w:fldCharType="separate"/>
        </w:r>
        <w:r>
          <w:t>56</w:t>
        </w:r>
        <w:r>
          <w:fldChar w:fldCharType="end"/>
        </w:r>
      </w:hyperlink>
    </w:p>
    <w:p>
      <w:pPr>
        <w:pStyle w:val="TOC2"/>
        <w:tabs>
          <w:tab w:val="right" w:leader="dot" w:pos="8306"/>
        </w:tabs>
      </w:pPr>
      <w:hyperlink w:anchor="_Toc5500" w:history="1">
        <w:r>
          <w:rPr>
            <w:rFonts w:ascii="仿宋" w:eastAsia="仿宋" w:hAnsi="仿宋" w:cs="仿宋" w:hint="eastAsia"/>
            <w:lang w:eastAsia="zh-CN"/>
          </w:rPr>
          <w:t>(四)、旅行社服务项目知识产权保护策略</w:t>
        </w:r>
        <w:r>
          <w:tab/>
        </w:r>
        <w:r>
          <w:fldChar w:fldCharType="begin"/>
        </w:r>
        <w:r>
          <w:instrText xml:space="preserve"> PAGEREF _Toc5500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19"/>
      <w:r>
        <w:rPr>
          <w:rFonts w:ascii="仿宋" w:eastAsia="仿宋" w:hAnsi="仿宋" w:cs="仿宋" w:hint="eastAsia"/>
          <w:sz w:val="28"/>
          <w:lang w:eastAsia="zh-CN"/>
        </w:rPr>
        <w:t>一、旅行社服务项目土建工程</w:t>
      </w:r>
      <w:bookmarkEnd w:id="2"/>
    </w:p>
    <w:p>
      <w:pPr>
        <w:pStyle w:val="Heading2"/>
        <w:rPr>
          <w:rFonts w:ascii="仿宋" w:eastAsia="仿宋" w:hAnsi="仿宋" w:cs="仿宋" w:hint="eastAsia"/>
          <w:lang w:eastAsia="zh-CN"/>
        </w:rPr>
      </w:pPr>
      <w:bookmarkStart w:id="3" w:name="_Toc219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在旅行社服务项目的建筑工程设计中，我们将秉承一系列重要的设计原则，以确保旅行社服务项目建筑在功能、美观、可持续性等方面达到最佳效果。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首要原则是确保建筑的功能性得到最大化的发挥。我们将充分理解旅行社服务项目的实际需求，合理布局各个功能区域，保证建筑在满足业务需求的同时，提供高效的工作环境。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在建筑设计中，我们将综合考虑建设和运营成本。通过精细的经济效益分析，确保设计方案在高效利用资源的同时，对旅行社服务项目的长期盈利能力有积极的贡献。</w:t>
      </w:r>
    </w:p>
    <w:p>
      <w:pPr>
        <w:pStyle w:val="Heading2"/>
        <w:ind w:firstLine="560" w:firstLineChars="200"/>
        <w:rPr>
          <w:rFonts w:ascii="仿宋" w:eastAsia="仿宋" w:hAnsi="仿宋" w:cs="仿宋" w:hint="eastAsia"/>
          <w:sz w:val="28"/>
          <w:lang w:eastAsia="zh-CN"/>
        </w:rPr>
      </w:pPr>
      <w:bookmarkStart w:id="4" w:name="_Toc1672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服务项目的土建工程设计中，我们将精准设定设计年限，结合旅行社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行社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旅行社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行社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行社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0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本期工程旅行社服务项目预计总建筑面积XXX平方米，其中：计容建筑面积XXX平方米，计划建筑工程投资XX万元，占旅行社服务项目总投资的XX%。</w:t>
      </w:r>
    </w:p>
    <w:p>
      <w:pPr>
        <w:pStyle w:val="Heading1"/>
        <w:ind w:firstLine="560" w:firstLineChars="200"/>
        <w:rPr>
          <w:rFonts w:ascii="仿宋" w:eastAsia="仿宋" w:hAnsi="仿宋" w:cs="仿宋" w:hint="eastAsia"/>
          <w:sz w:val="28"/>
          <w:lang w:eastAsia="zh-CN"/>
        </w:rPr>
      </w:pPr>
      <w:bookmarkStart w:id="7" w:name="_Toc6454"/>
      <w:r>
        <w:rPr>
          <w:rFonts w:ascii="仿宋" w:eastAsia="仿宋" w:hAnsi="仿宋" w:cs="仿宋" w:hint="eastAsia"/>
          <w:sz w:val="28"/>
          <w:lang w:eastAsia="zh-CN"/>
        </w:rPr>
        <w:t>二、旅行社服务项目概论</w:t>
      </w:r>
      <w:bookmarkEnd w:id="7"/>
    </w:p>
    <w:p>
      <w:pPr>
        <w:pStyle w:val="Heading2"/>
        <w:rPr>
          <w:rFonts w:ascii="仿宋" w:eastAsia="仿宋" w:hAnsi="仿宋" w:cs="仿宋" w:hint="eastAsia"/>
          <w:lang w:eastAsia="zh-CN"/>
        </w:rPr>
      </w:pPr>
      <w:bookmarkStart w:id="8" w:name="_Toc9253"/>
      <w:r>
        <w:rPr>
          <w:rFonts w:ascii="仿宋" w:eastAsia="仿宋" w:hAnsi="仿宋" w:cs="仿宋" w:hint="eastAsia"/>
          <w:lang w:eastAsia="zh-CN"/>
        </w:rPr>
        <w:t>(一)、旅行社服务项目概况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起源追溯至对市场的深入洞察。市场的不断演变与变革为旅行社服务项目提供了难得的机遇。当前市场存在的需求缺口和变革的大环境共同构成了旅行社服务项目的背景。这个旅行社服务项目旨在充分利用市场机遇，填补行业中尚未满足的需求，为客户提供全新的解决方案。市场的变革和需求的增长使得这个旅行社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旅行社服务项目名称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正式命名为旅行社服务。这个名称不仅仅是一个标识，更代表了旅行社服务项目的核心理念和愿景。它蕴含着旅行社服务项目所要解决问题的关键字，具有强烈的表达和辨识度，为旅行社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旅行社服务项目目标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核心目标是提供一种全新、高效的解决方案，满足客户日益增长的需求。旅行社服务项目追求的不仅仅是满足市场需求，更是在市场中获得卓越的竞争优势。通过不断提升产品或服务的质量和创新水平，旅行社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旅行社服务项目范围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全面涵盖了产品研发、制造、市场推广和售后服务，确保从产品设计到最终用户体验的全方位关注。这一全面的旅行社服务项目范围是为了确保旅行社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旅行社服务项目时间表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旅行社服务项目计划在未来18个月内完成，包括研发、测试、市场试点和正式推出等不同阶段。这个时间表的合理设计是为了确保旅行社服务项目各个阶段的顺利推进，以便按时交付高质量的成果。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旅行社服务项目预算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旅行社服务项目总预算估算为XX百万美元，主要分配在研发、市场推广、人员培训和运营等方面。这一充足的预算为旅行社服务项目提供了充足的资源，确保旅行社服务项目在各个方面都能取得优异的表现。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旅行社服务项目风险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可能面临的风险包括市场接受度低、技术难题、竞争激烈等。旅行社服务项目团队已经制定了相应的风险应对计划，通过前瞻性的风险管理，确保旅行社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旅行社服务项目团队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旅行社服务项目汇聚了一支经验丰富、多领域专业素养的核心团队，确保旅行社服务项目在各个方面都能拥有高水平的执行力。团队的协同作战是旅行社服务项目成功的关键因素之一。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旅行社服务项目背景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旅行社服务项目的背景根植于市场对更高效、创新产品的渴望，同时也受到科技发展对行业格局的深刻改变的影响。这为旅行社服务项目提供了广阔的发展空间和市场需求。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旅行社服务项目现状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截至目前，旅行社服务项目已完成市场调研和技术验证，取得了初步的成功。这为旅行社服务项目在未来的发展奠定了坚实的基础，为更远大的目标打下了坚实的基石。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0069"/>
      <w:r>
        <w:rPr>
          <w:rFonts w:ascii="仿宋" w:eastAsia="仿宋" w:hAnsi="仿宋" w:cs="仿宋" w:hint="eastAsia"/>
          <w:sz w:val="28"/>
          <w:lang w:eastAsia="zh-CN"/>
        </w:rPr>
        <w:t>(二)、旅行社服务项目目标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keyword》旅行社服务项目首要业务目标是在市场中占据有利地位，实现产品/服务的成功推广和销售。通过不断提升产品质量、创新性，旅行社服务项目追求成为行业中的领导者，赢得更多客户的青睐。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在科技迅速发展的时代，旅行社服务项目着眼于技术创新。通过持续的研发和技术升级，旅行社服务项目旨在推出更具创新性的产品或服务，以满足市场对新鲜、先进解决方案的需求。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为了建立可持续的客户关系，旅行社服务项目设定了客户满意度目标。通过提供卓越的产品质量和优质的客户服务，旅行社服务项目追求赢得客户的信任和忠诚度，确保他们的满意度达到行业领先水平。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旅行社服务项目注重社会责任和可持续发展。通过实施环保、社会责任旅行社服务项目，旅行社服务项目致力于在经济发展的同时保护环境，促进社会公平，实现可持续经营。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旅行社服务项目的团队是实现目标的核心驱动力。因此，旅行社服务项目设定了团队发展目标，包括提升团队成员的专业技能、培养领导力，以及搭建协同高效的团队工作氛围。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9386"/>
      <w:r>
        <w:rPr>
          <w:rFonts w:ascii="仿宋" w:eastAsia="仿宋" w:hAnsi="仿宋" w:cs="仿宋" w:hint="eastAsia"/>
          <w:sz w:val="28"/>
          <w:lang w:eastAsia="zh-CN"/>
        </w:rPr>
        <w:t>(三)、旅行社服务项目提出的理由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旅行社服务项目提出的理由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源于对市场机遇的深刻洞察。当前市场中存在的需求缺口和行业发展趋势表明，有巨大的商业机会等待被开发。通过准确捕捉市场机遇，旅行社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理念基于对技术创新的信仰。通过持续的研发和技术投入，旅行社服务项目有望推出更具创新性的产品或服务。在科技飞速发展的当下，旅行社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是为了增强企业的行业竞争力。通过提升产品或服务的质量和独特性，旅行社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响应了消费者需求的变化。随着社会和科技的不断发展，消费者对产品和服务的需求也在发生变化。通过深入了解并及时回应消费者的新需求，旅行社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旅行社服务项目的提出是企业战略发展规划的一部分。在面对日益激烈的市场竞争和不断变化的商业环境中，旅行社服务项目作为企业战略的一环，旨在为企业开辟新的增长领域，巩固企业在行业中的地位。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不仅仅是基于商业考量，还注重社会责任。通过推出环保、社会责任等方面的旅行社服务项目，旅行社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旅行社服务项目的提出反映了对利益相关者期望的关注。包括客户、员工、投资者等利益相关者在企业发展中都有着各自的期望，旅行社服务项目力求在满足这些期望的同时，取得更大的共赢。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8135"/>
      <w:r>
        <w:rPr>
          <w:rFonts w:ascii="仿宋" w:eastAsia="仿宋" w:hAnsi="仿宋" w:cs="仿宋" w:hint="eastAsia"/>
          <w:sz w:val="28"/>
          <w:lang w:eastAsia="zh-CN"/>
        </w:rPr>
        <w:t>(四)、旅行社服务项目意义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在实施旅行社服务项目的过程中，我们不仅仅是在追逐商业成功，更是为企业和社会的多个层面创造了深远的意义。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服务项目的首要意义在于提升企业的市场竞争力。通过持续的创新和对产品质量的高标准要求，旅行社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行社服务项目的推进将促使行业技术水平的提升。通过引入先进技术和创新性解决方案，旅行社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行社服务项目不仅创造了大量就业机会，提高了就业水平，还注重社会责任和环保。通过参与社会公益事业和推动环保旅行社服务项目，旅行社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综合而言，旅行社服务项目意义重大，不仅推动了企业的发展，也为行业和社会的进步贡献了积极力量。这是一个全面而深刻的影响，将在未来产生可持续的正面效应。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551"/>
      <w:r>
        <w:rPr>
          <w:rFonts w:ascii="仿宋" w:eastAsia="仿宋" w:hAnsi="仿宋" w:cs="仿宋" w:hint="eastAsia"/>
          <w:sz w:val="28"/>
          <w:lang w:eastAsia="zh-CN"/>
        </w:rPr>
        <w:t>(五)、旅行社服务项目背景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在当今迅猛发展的商业环境中，旅行社服务项目的动因根植于对多方面因素的审慎考量。这个旅行社服务项目的提出并非孤立的决策，而是对企业所处背景深入思考的产物。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旅行社服务项目背后的首要原因。科技的迅速发展和全球市场的快速变化使得企业必须灵活应对。旅行社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竞争的激烈程度也是旅行社服务项目背景中不可忽视的一环。企业需要在激烈竞争中脱颖而出，为此，旅行社服务项目致力于打破常规，提供独特的价值主张，以吸引客户并确保市场份额的增长。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技术的迅速发展为企业带来了机遇与挑战。作为旅行社服务项目启动的背景之一，对新兴技术的应用将有助于提升企业的技术水平，使其在不断演进的商业环境中保持竞争优势。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此外，社会对企业责任的期望也在逐渐升高。旅行社服务项目充分融入了社会责任的理念，通过可持续经营和社会公益旅行社服务项目，企图为社会贡献一份力量，在商业成功的同时关注社会价值。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4960"/>
      <w:r>
        <w:rPr>
          <w:rFonts w:ascii="仿宋" w:eastAsia="仿宋" w:hAnsi="仿宋" w:cs="仿宋" w:hint="eastAsia"/>
          <w:sz w:val="28"/>
          <w:lang w:eastAsia="zh-CN"/>
        </w:rPr>
        <w:t>三、旅行社服务项目选址可行性分析</w:t>
      </w:r>
      <w:bookmarkEnd w:id="13"/>
    </w:p>
    <w:p>
      <w:pPr>
        <w:pStyle w:val="Heading2"/>
        <w:rPr>
          <w:rFonts w:ascii="仿宋" w:eastAsia="仿宋" w:hAnsi="仿宋" w:cs="仿宋" w:hint="eastAsia"/>
          <w:lang w:eastAsia="zh-CN"/>
        </w:rPr>
      </w:pPr>
      <w:bookmarkStart w:id="14" w:name="_Toc31778"/>
      <w:r>
        <w:rPr>
          <w:rFonts w:ascii="仿宋" w:eastAsia="仿宋" w:hAnsi="仿宋" w:cs="仿宋" w:hint="eastAsia"/>
          <w:lang w:eastAsia="zh-CN"/>
        </w:rPr>
        <w:t>(一)、旅行社服务项目选址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该旅行社服务项目选址位于XX省XX市XX区XXX街道</w:t>
      </w:r>
    </w:p>
    <w:p>
      <w:pPr>
        <w:pStyle w:val="Heading2"/>
        <w:ind w:firstLine="560" w:firstLineChars="200"/>
        <w:rPr>
          <w:rFonts w:ascii="仿宋" w:eastAsia="仿宋" w:hAnsi="仿宋" w:cs="仿宋" w:hint="eastAsia"/>
          <w:sz w:val="28"/>
          <w:lang w:eastAsia="zh-CN"/>
        </w:rPr>
      </w:pPr>
      <w:bookmarkStart w:id="15" w:name="_Toc1529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旅行社服务项目的征地面积将根据旅行社服务项目的实际规模和需求进行精确规划。具体面积XXX平方米，旨在确保旅行社服务项目不仅能够满足当前的发展需求，还能够预留空间以适应未来的扩展。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净用地面积是在征地面积基础上去除不可利用面积后的实际可开发用地。具体面积XXX平方米，考虑到环保、交通、安全等多方面因素，以确保旅行社服务项目在整体利用效率上达到最优。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旅行社服务项目计划建设的建筑总规模具体面积XXX平方米。这一规模的确定综合考虑了旅行社服务项目的性质、规模，以及城市规划的相关要求，确保建筑布局与周边环境协调一致。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绿地率是旅行社服务项目用地中被规划为绿地的比例。具体面积XXX平方米，旨在通过合理规划绿地，改善旅行社服务项目周边环境，提升居民生活质量，并符合城市整体绿化规划。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容积率是用地上可以建设的建筑总体积与用地面积之比。具体面积XXX，通过合理的容积率规划，确保旅行社服务项目建筑规模与周边环境和谐共生。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行社服务项目选址与当地城市规划相一致，具体面积XXX平方米。通过与城市规划部门深入沟通，确保旅行社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行社服务项目选址符合当地产业政策，具体面积XXX平方米。这包括旅行社服务项目对当地经济的促进作用，以及对相关产业的带动效应，确保旅行社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用地总体要求必须符合环保和可持续发展的原则，具体面积XXX平方米。通过采用绿色建筑设计、节能减排等措施，确保旅行社服务项目在建设和运营过程中对环境的影响最小化，达到可持续发展的要求。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确保旅行社服务项目选址具备必要的公共设施配套，具体面积XXX平方米。这包括交通便利性、教育、医疗等基础设施，以提高居民生活品质，使得旅行社服务项目选址更具吸引力。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考虑用地总体要求对当地社会稳定性的影响，具体面积XXX平方米。通过深入了解当地社区反馈，确保旅行社服务项目的选址和建设过程对当地社会和谐稳定产生积极作用。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行社服务项目选址不仅符合法规和规划，还在实际操作中具有可行性。这一全面规划将为旅行社服务项目的成功实施提供坚实的基础，确保旅行社服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29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行社服务项目的设备规划和空间设计中，我们将采取灵活设备布局的措施。设备布局将根据实际需求进行灵活设计，避免不必要的浪费。通过合理规划设备摆放位置，我们将提高设备的利用率，减少设备间距，以确保旅行社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行社服务项目内部引入共享设施的概念，例如共享会议室、办公区等。通过这种方式，我们可以减少对资源的重复建设，提高资源共享效率，从而减小旅行社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52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行社服务项目的总图布置中，我们将不同功能区域进行明确的规划，以最大程度满足旅行社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https://d.book118.com/348114133041006031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C25CC4"/>
    <w:rsid w:val="3CC25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1413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2024-01-15T05:01:00Z</dcterms:created>
  <dcterms:modified xsi:type="dcterms:W3CDTF">2024-01-15T05:01:27Z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EF05FF3BD72C4610B7DA087C0DAC64E1_11</vt:lpwstr>
  </property>
  <property fmtid="{D5CDD505-2E9C-101B-9397-08002B2CF9AE}" pid="3" name="KSOProductBuildVer">
    <vt:lpwstr>2052-12.1.0.16120</vt:lpwstr>
  </property>
</Properties>
</file>