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NITI</w:t>
      </w:r>
      <w:r>
        <w:rPr>
          <w:rFonts w:ascii="SimSun" w:eastAsia="SimSun" w:hAnsi="SimSun" w:cs="SimSun"/>
          <w:spacing w:val="-1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基</w:t>
      </w: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记忆合金材料项目商业</w:t>
      </w:r>
    </w:p>
    <w:p>
      <w:pPr>
        <w:spacing w:before="224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2318568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NITI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基记忆合金材料项目可行性研究报告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NITI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基记忆合金材料项目建设背景及必要性分析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)、NITI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基记忆合金材料项目建设期原辅材料供应情况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NITI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基记忆合金材料项目运营期原辅材料供应及质量管理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NITI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基记忆合金材料项目选址说明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(一)、NIT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I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基记忆合金材料项目选址原则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(二)、NIT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I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基记忆合金材料项目选址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)、NITI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基记忆合金材料项目风险分析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二)、NITI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基记忆合金材料项目风险对策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737625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一)、NITI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基记忆合金材料项目进度安排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二)、NITI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基记忆合金材料项目实施保障措施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692927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16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本项目商业计划书是一个系统性的文档，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NIT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材料项目的实施过程。本方案的开展将包括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合金材料项目的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的和背景、需求分析、项目范围、时间计划、资源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分</w:t>
      </w:r>
      <w:r>
        <w:rPr>
          <w:rFonts w:ascii="FangSong" w:eastAsia="FangSong" w:hAnsi="FangSong" w:cs="FangSong"/>
          <w:spacing w:val="-8"/>
          <w:sz w:val="28"/>
          <w:szCs w:val="28"/>
        </w:rPr>
        <w:t>配等重要内容。此方案的编写旨在促进知识和经验的交流，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人员提供一个共同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知的平台。请注意，本方案不可做为商业用途，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基记忆合金材料行业作为一个充满活力</w:t>
      </w:r>
      <w:r>
        <w:rPr>
          <w:rFonts w:ascii="FangSong" w:eastAsia="FangSong" w:hAnsi="FangSong" w:cs="FangSong"/>
          <w:spacing w:val="1"/>
          <w:sz w:val="28"/>
          <w:szCs w:val="28"/>
        </w:rPr>
        <w:t>的领域，涵盖了广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3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随着科技的迅猛发展，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</w:t>
      </w:r>
      <w:r>
        <w:rPr>
          <w:rFonts w:ascii="FangSong" w:eastAsia="FangSong" w:hAnsi="FangSong" w:cs="FangSong"/>
          <w:sz w:val="28"/>
          <w:szCs w:val="28"/>
        </w:rPr>
        <w:t>合金材料行业在技术上取得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**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</w:t>
      </w:r>
      <w:r>
        <w:rPr>
          <w:rFonts w:ascii="FangSong" w:eastAsia="FangSong" w:hAnsi="FangSong" w:cs="FangSong"/>
          <w:spacing w:val="1"/>
          <w:sz w:val="28"/>
          <w:szCs w:val="28"/>
        </w:rPr>
        <w:t>材料行业**是一片充满活力的领域，囊括了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6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3" w:firstLine="54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基记忆合金材料行业市场规模庞大，年</w:t>
      </w:r>
      <w:r>
        <w:rPr>
          <w:rFonts w:ascii="FangSong" w:eastAsia="FangSong" w:hAnsi="FangSong" w:cs="FangSong"/>
          <w:spacing w:val="1"/>
          <w:sz w:val="28"/>
          <w:szCs w:val="28"/>
        </w:rPr>
        <w:t>复一年的增长势头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不减。这主要受益</w:t>
      </w:r>
      <w:r>
        <w:rPr>
          <w:rFonts w:ascii="FangSong" w:eastAsia="FangSong" w:hAnsi="FangSong" w:cs="FangSong"/>
          <w:spacing w:val="-3"/>
          <w:sz w:val="28"/>
          <w:szCs w:val="28"/>
        </w:rPr>
        <w:t>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随着科技的飞速发展，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</w:t>
      </w:r>
      <w:r>
        <w:rPr>
          <w:rFonts w:ascii="FangSong" w:eastAsia="FangSong" w:hAnsi="FangSong" w:cs="FangSong"/>
          <w:sz w:val="28"/>
          <w:szCs w:val="28"/>
        </w:rPr>
        <w:t>合金材料行业在技术上取得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基记忆合金材料项目可行性研究报告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4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材料行业，我们的产品规划旨在为客户提供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5" w:line="34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3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上脱</w:t>
      </w:r>
      <w:r>
        <w:rPr>
          <w:rFonts w:ascii="FangSong" w:eastAsia="FangSong" w:hAnsi="FangSong" w:cs="FangSong"/>
          <w:spacing w:val="-7"/>
          <w:sz w:val="28"/>
          <w:szCs w:val="28"/>
        </w:rPr>
        <w:t>颖</w:t>
      </w:r>
      <w:r>
        <w:rPr>
          <w:rFonts w:ascii="FangSong" w:eastAsia="FangSong" w:hAnsi="FangSong" w:cs="FangSong"/>
          <w:spacing w:val="-6"/>
          <w:sz w:val="28"/>
          <w:szCs w:val="28"/>
        </w:rPr>
        <w:t>而出，成为消费者首选的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基记忆合金材料产品。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1.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NIT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基记忆合金材料项目总投资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14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我们的建设规模旨在实现一个全面、可持续的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材料项目。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基记忆合金材料项目总投资将主要用于以下几个方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125" w:right="84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基础设施建设：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我们将投入资</w:t>
      </w:r>
      <w:r>
        <w:rPr>
          <w:rFonts w:ascii="FangSong" w:eastAsia="FangSong" w:hAnsi="FangSong" w:cs="FangSong"/>
          <w:spacing w:val="-1"/>
          <w:sz w:val="28"/>
          <w:szCs w:val="28"/>
        </w:rPr>
        <w:t>金用于基础设施的修建，确保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NITI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基记忆合金材料项目的顺利进行。</w:t>
      </w:r>
    </w:p>
    <w:p>
      <w:pPr>
        <w:spacing w:before="1" w:line="411" w:lineRule="auto"/>
        <w:ind w:left="150" w:right="14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技术研发：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NIT</w:t>
      </w:r>
      <w:r>
        <w:rPr>
          <w:rFonts w:ascii="FangSong" w:eastAsia="FangSong" w:hAnsi="FangSong" w:cs="FangSong"/>
          <w:spacing w:val="-6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基记忆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合金材料项目引领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1" w:line="411" w:lineRule="auto"/>
        <w:ind w:left="15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0" w:lineRule="auto"/>
        <w:ind w:left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</w:t>
      </w:r>
      <w:r>
        <w:rPr>
          <w:rFonts w:ascii="FangSong" w:eastAsia="FangSong" w:hAnsi="FangSong" w:cs="FangSong"/>
          <w:spacing w:val="-4"/>
          <w:sz w:val="28"/>
          <w:szCs w:val="28"/>
        </w:rPr>
        <w:t>记</w:t>
      </w:r>
      <w:r>
        <w:rPr>
          <w:rFonts w:ascii="FangSong" w:eastAsia="FangSong" w:hAnsi="FangSong" w:cs="FangSong"/>
          <w:spacing w:val="-3"/>
          <w:sz w:val="28"/>
          <w:szCs w:val="28"/>
        </w:rPr>
        <w:t>忆合金材料项目规模与产能</w:t>
      </w:r>
    </w:p>
    <w:p>
      <w:pPr>
        <w:spacing w:before="290" w:line="339" w:lineRule="auto"/>
        <w:ind w:right="14" w:firstLine="8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NITI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基记忆合金材料项目建设后的第一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年</w:t>
      </w:r>
      <w:r>
        <w:rPr>
          <w:rFonts w:ascii="FangSong" w:eastAsia="FangSong" w:hAnsi="FangSong" w:cs="FangSong"/>
          <w:spacing w:val="-27"/>
          <w:sz w:val="28"/>
          <w:szCs w:val="28"/>
        </w:rPr>
        <w:t>实</w:t>
      </w:r>
      <w:r>
        <w:rPr>
          <w:rFonts w:ascii="FangSong" w:eastAsia="FangSong" w:hAnsi="FangSong" w:cs="FangSong"/>
          <w:spacing w:val="-1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内达到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6" w:line="380" w:lineRule="auto"/>
        <w:ind w:left="142" w:right="14" w:firstLine="6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NITI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基记忆合金材料项目规模：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NIT</w:t>
      </w:r>
      <w:r>
        <w:rPr>
          <w:rFonts w:ascii="FangSong" w:eastAsia="FangSong" w:hAnsi="FangSong" w:cs="FangSong"/>
          <w:spacing w:val="-5"/>
          <w:sz w:val="28"/>
          <w:szCs w:val="28"/>
        </w:rPr>
        <w:t>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基记忆合金材料项目将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记忆合金材料项目能够满足预期的产能需求，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充</w:t>
      </w:r>
      <w:r>
        <w:rPr>
          <w:rFonts w:ascii="FangSong" w:eastAsia="FangSong" w:hAnsi="FangSong" w:cs="FangSong"/>
          <w:spacing w:val="-7"/>
          <w:sz w:val="28"/>
          <w:szCs w:val="28"/>
        </w:rPr>
        <w:t>足的空间。</w:t>
      </w:r>
    </w:p>
    <w:p>
      <w:pPr>
        <w:spacing w:line="220" w:lineRule="auto"/>
        <w:ind w:left="6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143" w:right="14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8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85" w:bottom="0" w:left="1675" w:header="0" w:footer="0" w:gutter="0"/>
          <w:pgNumType w:start="9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理、废气处理等，以确保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基记忆合金材料项目总投资与用地规模</w:t>
      </w:r>
    </w:p>
    <w:p>
      <w:pPr>
        <w:spacing w:before="293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该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NITI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基记忆合金材料项目总征地面积为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亩)，</w:t>
      </w:r>
      <w:r>
        <w:rPr>
          <w:rFonts w:ascii="FangSong" w:eastAsia="FangSong" w:hAnsi="FangSong" w:cs="FangSong"/>
          <w:spacing w:val="-6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4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基记忆合金材料项目计划购置设备共</w:t>
      </w:r>
      <w:r>
        <w:rPr>
          <w:rFonts w:ascii="FangSong" w:eastAsia="FangSong" w:hAnsi="FangSong" w:cs="FangSong"/>
          <w:spacing w:val="1"/>
          <w:sz w:val="28"/>
          <w:szCs w:val="28"/>
        </w:rPr>
        <w:t>计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购置费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NIT</w:t>
      </w:r>
      <w:r>
        <w:rPr>
          <w:rFonts w:ascii="FangSong" w:eastAsia="FangSong" w:hAnsi="FangSong" w:cs="FangSong"/>
          <w:spacing w:val="-8"/>
          <w:sz w:val="28"/>
          <w:szCs w:val="28"/>
        </w:rPr>
        <w:t>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基记忆合金材料项目运营中发挥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键作用，提高生产效率和产品质量。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6" w:line="414" w:lineRule="auto"/>
        <w:ind w:left="20" w:right="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NITI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记忆合金材料项目计划总投资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万</w:t>
      </w:r>
      <w:r>
        <w:rPr>
          <w:rFonts w:ascii="FangSong" w:eastAsia="FangSong" w:hAnsi="FangSong" w:cs="FangSong"/>
          <w:spacing w:val="-11"/>
          <w:sz w:val="28"/>
          <w:szCs w:val="28"/>
        </w:rPr>
        <w:t>元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这将为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NITI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基记忆合金材料项目未来的发展提供可观的经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NITI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基记忆合金材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(一)、NIT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I</w:t>
      </w:r>
      <w:r>
        <w:rPr>
          <w:rFonts w:ascii="FangSong" w:eastAsia="FangSong" w:hAnsi="FangSong" w:cs="FangSong"/>
          <w:spacing w:val="-4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基记忆合金材料项目建设期原辅材料供应情况</w:t>
      </w:r>
    </w:p>
    <w:p>
      <w:pPr>
        <w:spacing w:line="431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材料项目的建设和运营过程中，原辅材料的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</w:t>
      </w:r>
      <w:r>
        <w:rPr>
          <w:rFonts w:ascii="FangSong" w:eastAsia="FangSong" w:hAnsi="FangSong" w:cs="FangSong"/>
          <w:spacing w:val="-5"/>
          <w:sz w:val="28"/>
          <w:szCs w:val="28"/>
        </w:rPr>
        <w:t>忆</w:t>
      </w:r>
      <w:r>
        <w:rPr>
          <w:rFonts w:ascii="FangSong" w:eastAsia="FangSong" w:hAnsi="FangSong" w:cs="FangSong"/>
          <w:spacing w:val="-3"/>
          <w:sz w:val="28"/>
          <w:szCs w:val="28"/>
        </w:rPr>
        <w:t>合金材料项目建设期和运营期的原辅材料供应情况，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7.1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</w:t>
      </w:r>
      <w:r>
        <w:rPr>
          <w:rFonts w:ascii="FangSong" w:eastAsia="FangSong" w:hAnsi="FangSong" w:cs="FangSong"/>
          <w:spacing w:val="-2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基记忆合金材料项目建设期原辅材料供应情况</w:t>
      </w:r>
    </w:p>
    <w:p>
      <w:pPr>
        <w:spacing w:before="292" w:line="411" w:lineRule="auto"/>
        <w:ind w:left="32" w:right="10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材料项目建设期间，原辅材料的及时供应对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质量有着直接的影响。下面是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02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NITI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基记忆合金材料项目运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8" w:line="411" w:lineRule="auto"/>
        <w:ind w:left="32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基记忆合金材料项目进入运营期后，原</w:t>
      </w:r>
      <w:r>
        <w:rPr>
          <w:rFonts w:ascii="FangSong" w:eastAsia="FangSong" w:hAnsi="FangSong" w:cs="FangSong"/>
          <w:spacing w:val="1"/>
          <w:sz w:val="28"/>
          <w:szCs w:val="28"/>
        </w:rPr>
        <w:t>辅材料的持续供应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</w:t>
      </w:r>
      <w:r>
        <w:rPr>
          <w:rFonts w:ascii="FangSong" w:eastAsia="FangSong" w:hAnsi="FangSong" w:cs="FangSong"/>
          <w:spacing w:val="-5"/>
          <w:sz w:val="28"/>
          <w:szCs w:val="28"/>
        </w:rPr>
        <w:t>理</w:t>
      </w:r>
      <w:r>
        <w:rPr>
          <w:rFonts w:ascii="FangSong" w:eastAsia="FangSong" w:hAnsi="FangSong" w:cs="FangSong"/>
          <w:spacing w:val="-3"/>
          <w:sz w:val="28"/>
          <w:szCs w:val="28"/>
        </w:rPr>
        <w:t>同样至关重要。下面是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基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忆合金材料项目选址说明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、NITI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基记忆合金材料项目选址原则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5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基记忆合金材料项目选址必须与城乡建</w:t>
      </w:r>
      <w:r>
        <w:rPr>
          <w:rFonts w:ascii="FangSong" w:eastAsia="FangSong" w:hAnsi="FangSong" w:cs="FangSong"/>
          <w:spacing w:val="1"/>
          <w:sz w:val="28"/>
          <w:szCs w:val="28"/>
        </w:rPr>
        <w:t>设总体规划保持一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致，确保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基记忆合金材料项目的发展与当地城市规划和政府规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划相契合。通过与规划一致，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基记忆合金材料项目有</w:t>
      </w:r>
      <w:r>
        <w:rPr>
          <w:rFonts w:ascii="FangSong" w:eastAsia="FangSong" w:hAnsi="FangSong" w:cs="FangSong"/>
          <w:sz w:val="28"/>
          <w:szCs w:val="28"/>
        </w:rPr>
        <w:t>望更好地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融入城市发展大局，为城市功能提升和社会经济发展作出积极贡献。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</w:t>
      </w:r>
      <w:r>
        <w:rPr>
          <w:rFonts w:ascii="FangSong" w:eastAsia="FangSong" w:hAnsi="FangSong" w:cs="FangSong"/>
          <w:spacing w:val="-3"/>
          <w:sz w:val="28"/>
          <w:szCs w:val="28"/>
        </w:rPr>
        <w:t>忆合金材料项目建设阶段，选址地的施工条件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至关重要。平整的</w:t>
      </w:r>
      <w:r>
        <w:rPr>
          <w:rFonts w:ascii="FangSong" w:eastAsia="FangSong" w:hAnsi="FangSong" w:cs="FangSong"/>
          <w:spacing w:val="-3"/>
          <w:sz w:val="28"/>
          <w:szCs w:val="28"/>
        </w:rPr>
        <w:t>场地、容易获取的建筑材料以及适宜的施工场址都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将直接影响</w:t>
      </w:r>
      <w:r>
        <w:rPr>
          <w:rFonts w:ascii="FangSong" w:eastAsia="FangSong" w:hAnsi="FangSong" w:cs="FangSong"/>
          <w:spacing w:val="-3"/>
          <w:sz w:val="28"/>
          <w:szCs w:val="28"/>
        </w:rPr>
        <w:t>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基记忆合金材料项目建设的顺利进行。这有助于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提高工程效率，缩短工程周期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1" w:lineRule="auto"/>
        <w:ind w:left="31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基记忆合金材料项目选址应与当地大气</w:t>
      </w:r>
      <w:r>
        <w:rPr>
          <w:rFonts w:ascii="FangSong" w:eastAsia="FangSong" w:hAnsi="FangSong" w:cs="FangSong"/>
          <w:spacing w:val="1"/>
          <w:sz w:val="28"/>
          <w:szCs w:val="28"/>
        </w:rPr>
        <w:t>污染防治、水资源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利用以及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然生态环境保护政策相一致。我们将致力于在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忆</w:t>
      </w:r>
      <w:r>
        <w:rPr>
          <w:rFonts w:ascii="FangSong" w:eastAsia="FangSong" w:hAnsi="FangSong" w:cs="FangSong"/>
          <w:spacing w:val="-8"/>
          <w:sz w:val="28"/>
          <w:szCs w:val="28"/>
        </w:rPr>
        <w:t>合金材料项目建设和运营过程中最大限度地减少对环境的影响，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</w:t>
      </w:r>
      <w:r>
        <w:rPr>
          <w:rFonts w:ascii="FangSong" w:eastAsia="FangSong" w:hAnsi="FangSong" w:cs="FangSong"/>
          <w:spacing w:val="-4"/>
          <w:sz w:val="28"/>
          <w:szCs w:val="28"/>
        </w:rPr>
        <w:t>记</w:t>
      </w:r>
      <w:r>
        <w:rPr>
          <w:rFonts w:ascii="FangSong" w:eastAsia="FangSong" w:hAnsi="FangSong" w:cs="FangSong"/>
          <w:spacing w:val="-3"/>
          <w:sz w:val="28"/>
          <w:szCs w:val="28"/>
        </w:rPr>
        <w:t>忆合金材料项目的可持续发展，并履行环境保护的社会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</w:t>
      </w:r>
      <w:r>
        <w:rPr>
          <w:rFonts w:ascii="FangSong" w:eastAsia="FangSong" w:hAnsi="FangSong" w:cs="FangSong"/>
          <w:spacing w:val="-12"/>
          <w:sz w:val="28"/>
          <w:szCs w:val="28"/>
        </w:rPr>
        <w:t>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利</w:t>
      </w:r>
      <w:r>
        <w:rPr>
          <w:rFonts w:ascii="FangSong" w:eastAsia="FangSong" w:hAnsi="FangSong" w:cs="FangSong"/>
          <w:spacing w:val="-18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>符合法规和规范。通过科学规划用地结构，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记忆合金材料项目的需求与用地法规的要求，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NIT</w:t>
      </w:r>
      <w:r>
        <w:rPr>
          <w:rFonts w:ascii="FangSong" w:eastAsia="FangSong" w:hAnsi="FangSong" w:cs="FangSong"/>
          <w:spacing w:val="-2"/>
          <w:sz w:val="28"/>
          <w:szCs w:val="28"/>
        </w:rPr>
        <w:t>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基记忆合金材料项目的实施过程中获得更多的理解和支持。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划，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NITI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基记忆合金材料项目的长期成功和对社会的积极贡献。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)、NITI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基记忆合金材料项目选址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6" w:lineRule="auto"/>
        <w:ind w:left="67" w:right="25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在选择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</w:t>
      </w:r>
      <w:r>
        <w:rPr>
          <w:rFonts w:ascii="FangSong" w:eastAsia="FangSong" w:hAnsi="FangSong" w:cs="FangSong"/>
          <w:spacing w:val="-5"/>
          <w:sz w:val="28"/>
          <w:szCs w:val="28"/>
        </w:rPr>
        <w:t>忆</w:t>
      </w:r>
      <w:r>
        <w:rPr>
          <w:rFonts w:ascii="FangSong" w:eastAsia="FangSong" w:hAnsi="FangSong" w:cs="FangSong"/>
          <w:spacing w:val="-3"/>
          <w:sz w:val="28"/>
          <w:szCs w:val="28"/>
        </w:rPr>
        <w:t>合金材料项目的地理位置时，我们特意选定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了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经济技术开发区的理想位置。选址的一些关键因素和考虑：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的分销，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NITI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基记忆合金材料项目的顺利推进提供了有力支持。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</w:t>
      </w:r>
      <w:r>
        <w:rPr>
          <w:rFonts w:ascii="FangSong" w:eastAsia="FangSong" w:hAnsi="FangSong" w:cs="FangSong"/>
          <w:spacing w:val="-3"/>
          <w:sz w:val="28"/>
          <w:szCs w:val="28"/>
        </w:rPr>
        <w:t>面的支持。这将显著减轻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务</w:t>
      </w:r>
      <w:r>
        <w:rPr>
          <w:rFonts w:ascii="FangSong" w:eastAsia="FangSong" w:hAnsi="FangSong" w:cs="FangSong"/>
          <w:spacing w:val="-4"/>
          <w:sz w:val="28"/>
          <w:szCs w:val="28"/>
        </w:rPr>
        <w:t>压力，提高了投资回报率。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0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众多，形成了</w:t>
      </w:r>
      <w:r>
        <w:rPr>
          <w:rFonts w:ascii="FangSong" w:eastAsia="FangSong" w:hAnsi="FangSong" w:cs="FangSong"/>
          <w:spacing w:val="-3"/>
          <w:sz w:val="28"/>
          <w:szCs w:val="28"/>
        </w:rPr>
        <w:t>完善的产业链，为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基记忆合金材料项目提供了丰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富的合作机会，有利于资源共享和技术交流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也高度</w:t>
      </w:r>
      <w:r>
        <w:rPr>
          <w:rFonts w:ascii="FangSong" w:eastAsia="FangSong" w:hAnsi="FangSong" w:cs="FangSong"/>
          <w:spacing w:val="-8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视生态环境的保护。选址处有利于建设绿色、环保型的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</w:t>
      </w:r>
      <w:r>
        <w:rPr>
          <w:rFonts w:ascii="FangSong" w:eastAsia="FangSong" w:hAnsi="FangSong" w:cs="FangSong"/>
          <w:spacing w:val="-2"/>
          <w:sz w:val="28"/>
          <w:szCs w:val="28"/>
        </w:rPr>
        <w:t>材料项目，与当地的生态环境相协调。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15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经济技术开发区被视为未来经济发展的重要增长点。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NITI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记忆合金材料项目选址于此，将与该地区未来的发展同频共振，</w:t>
      </w:r>
      <w:r>
        <w:rPr>
          <w:rFonts w:ascii="FangSong" w:eastAsia="FangSong" w:hAnsi="FangSong" w:cs="FangSong"/>
          <w:spacing w:val="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</w:t>
      </w:r>
      <w:r>
        <w:rPr>
          <w:rFonts w:ascii="FangSong" w:eastAsia="FangSong" w:hAnsi="FangSong" w:cs="FangSong"/>
          <w:spacing w:val="-2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基记忆合金材料项目在长远的未来奠定坚实基础。</w:t>
      </w:r>
    </w:p>
    <w:p>
      <w:pPr>
        <w:spacing w:before="3" w:line="415" w:lineRule="auto"/>
        <w:ind w:left="49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</w:t>
      </w:r>
      <w:r>
        <w:rPr>
          <w:rFonts w:ascii="FangSong" w:eastAsia="FangSong" w:hAnsi="FangSong" w:cs="FangSong"/>
          <w:spacing w:val="-2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基记忆合金材料项目的建设与运营与当地发展规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划相协调，为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NIT</w:t>
      </w:r>
      <w:r>
        <w:rPr>
          <w:rFonts w:ascii="FangSong" w:eastAsia="FangSong" w:hAnsi="FangSong" w:cs="FangSong"/>
          <w:spacing w:val="-5"/>
          <w:sz w:val="28"/>
          <w:szCs w:val="28"/>
        </w:rPr>
        <w:t>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基记忆合金材料项目的成功提供全方位的支持。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基记忆合金材料项目的成功实施不仅依</w:t>
      </w:r>
      <w:r>
        <w:rPr>
          <w:rFonts w:ascii="FangSong" w:eastAsia="FangSong" w:hAnsi="FangSong" w:cs="FangSong"/>
          <w:spacing w:val="1"/>
          <w:sz w:val="28"/>
          <w:szCs w:val="28"/>
        </w:rPr>
        <w:t>赖于选址的地理位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20"/>
          <w:sz w:val="28"/>
          <w:szCs w:val="28"/>
        </w:rPr>
        <w:t>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同时也与周边的建设条件密切相关。在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经济技术开发区的这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片</w:t>
      </w:r>
      <w:r>
        <w:rPr>
          <w:rFonts w:ascii="FangSong" w:eastAsia="FangSong" w:hAnsi="FangSong" w:cs="FangSong"/>
          <w:spacing w:val="-11"/>
          <w:sz w:val="28"/>
          <w:szCs w:val="28"/>
        </w:rPr>
        <w:t>有</w:t>
      </w:r>
      <w:r>
        <w:rPr>
          <w:rFonts w:ascii="FangSong" w:eastAsia="FangSong" w:hAnsi="FangSong" w:cs="FangSong"/>
          <w:spacing w:val="-6"/>
          <w:sz w:val="28"/>
          <w:szCs w:val="28"/>
        </w:rPr>
        <w:t>着丰富发展机遇的土地上，我们对于建设条件进行了深入的分析。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9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</w:t>
      </w:r>
      <w:r>
        <w:rPr>
          <w:rFonts w:ascii="FangSong" w:eastAsia="FangSong" w:hAnsi="FangSong" w:cs="FangSong"/>
          <w:spacing w:val="-5"/>
          <w:sz w:val="28"/>
          <w:szCs w:val="28"/>
        </w:rPr>
        <w:t>忆</w:t>
      </w:r>
      <w:r>
        <w:rPr>
          <w:rFonts w:ascii="FangSong" w:eastAsia="FangSong" w:hAnsi="FangSong" w:cs="FangSong"/>
          <w:spacing w:val="-3"/>
          <w:sz w:val="28"/>
          <w:szCs w:val="28"/>
        </w:rPr>
        <w:t>合金材料项目的建设提供了必要的基础支持，降低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8" w:right="197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</w:t>
      </w:r>
      <w:r>
        <w:rPr>
          <w:rFonts w:ascii="FangSong" w:eastAsia="FangSong" w:hAnsi="FangSong" w:cs="FangSong"/>
          <w:spacing w:val="-5"/>
          <w:sz w:val="28"/>
          <w:szCs w:val="28"/>
        </w:rPr>
        <w:t>府</w:t>
      </w:r>
      <w:r>
        <w:rPr>
          <w:rFonts w:ascii="FangSong" w:eastAsia="FangSong" w:hAnsi="FangSong" w:cs="FangSong"/>
          <w:spacing w:val="-3"/>
          <w:sz w:val="28"/>
          <w:szCs w:val="28"/>
        </w:rPr>
        <w:t>部门的沟通，确保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址符合当地的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地规划要求。这有助于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合规范围内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pacing w:val="-2"/>
          <w:sz w:val="28"/>
          <w:szCs w:val="28"/>
        </w:rPr>
        <w:t>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15" w:right="19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基记忆合金材料项目的用工提供了</w:t>
      </w:r>
      <w:r>
        <w:rPr>
          <w:rFonts w:ascii="FangSong" w:eastAsia="FangSong" w:hAnsi="FangSong" w:cs="FangSong"/>
          <w:spacing w:val="1"/>
          <w:sz w:val="28"/>
          <w:szCs w:val="28"/>
        </w:rPr>
        <w:t>充足的保障，也有利于引进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高层次、高</w:t>
      </w:r>
      <w:r>
        <w:rPr>
          <w:rFonts w:ascii="FangSong" w:eastAsia="FangSong" w:hAnsi="FangSong" w:cs="FangSong"/>
          <w:spacing w:val="-2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4" w:right="20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创</w:t>
      </w:r>
      <w:r>
        <w:rPr>
          <w:rFonts w:ascii="FangSong" w:eastAsia="FangSong" w:hAnsi="FangSong" w:cs="FangSong"/>
          <w:spacing w:val="-4"/>
          <w:sz w:val="28"/>
          <w:szCs w:val="28"/>
        </w:rPr>
        <w:t>造了更加宽松的经济环境。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15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在建设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</w:t>
      </w:r>
      <w:r>
        <w:rPr>
          <w:rFonts w:ascii="FangSong" w:eastAsia="FangSong" w:hAnsi="FangSong" w:cs="FangSong"/>
          <w:spacing w:val="-5"/>
          <w:sz w:val="28"/>
          <w:szCs w:val="28"/>
        </w:rPr>
        <w:t>忆</w:t>
      </w:r>
      <w:r>
        <w:rPr>
          <w:rFonts w:ascii="FangSong" w:eastAsia="FangSong" w:hAnsi="FangSong" w:cs="FangSong"/>
          <w:spacing w:val="-3"/>
          <w:sz w:val="28"/>
          <w:szCs w:val="28"/>
        </w:rPr>
        <w:t>合金材料项目的过程中，我们将遵循严格的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环境</w:t>
      </w:r>
      <w:r>
        <w:rPr>
          <w:rFonts w:ascii="FangSong" w:eastAsia="FangSong" w:hAnsi="FangSong" w:cs="FangSong"/>
          <w:spacing w:val="-12"/>
          <w:sz w:val="28"/>
          <w:szCs w:val="28"/>
        </w:rPr>
        <w:t>监</w:t>
      </w:r>
      <w:r>
        <w:rPr>
          <w:rFonts w:ascii="FangSong" w:eastAsia="FangSong" w:hAnsi="FangSong" w:cs="FangSong"/>
          <w:spacing w:val="-7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基记忆合金材料项目在不对周边环</w:t>
      </w:r>
      <w:r>
        <w:rPr>
          <w:rFonts w:ascii="FangSong" w:eastAsia="FangSong" w:hAnsi="FangSong" w:cs="FangSong"/>
          <w:spacing w:val="1"/>
          <w:sz w:val="28"/>
          <w:szCs w:val="28"/>
        </w:rPr>
        <w:t>境造成负面影响的前提下顺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7"/>
          <w:sz w:val="28"/>
          <w:szCs w:val="28"/>
        </w:rPr>
        <w:t>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4" w:right="17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基记忆合金材料项目所在区域的安全设</w:t>
      </w:r>
      <w:r>
        <w:rPr>
          <w:rFonts w:ascii="FangSong" w:eastAsia="FangSong" w:hAnsi="FangSong" w:cs="FangSong"/>
          <w:spacing w:val="1"/>
          <w:sz w:val="28"/>
          <w:szCs w:val="28"/>
        </w:rPr>
        <w:t>施完备，有成熟的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消防、防汛</w:t>
      </w:r>
      <w:r>
        <w:rPr>
          <w:rFonts w:ascii="FangSong" w:eastAsia="FangSong" w:hAnsi="FangSong" w:cs="FangSong"/>
          <w:spacing w:val="-5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安全系统。这为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基记忆合金材料项目的安全运行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了可靠的支持，减小了安全风险。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15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基记忆合金材料项目提供了明确的</w:t>
      </w:r>
      <w:r>
        <w:rPr>
          <w:rFonts w:ascii="FangSong" w:eastAsia="FangSong" w:hAnsi="FangSong" w:cs="FangSong"/>
          <w:spacing w:val="1"/>
          <w:sz w:val="28"/>
          <w:szCs w:val="28"/>
        </w:rPr>
        <w:t>建设方向，确保用地符合工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NITI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基记忆合金材料项目的规划和要求。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9" w:line="411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基记忆合金材料项目所在地区容积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率和建筑</w:t>
      </w:r>
      <w:r>
        <w:rPr>
          <w:rFonts w:ascii="FangSong" w:eastAsia="FangSong" w:hAnsi="FangSong" w:cs="FangSong"/>
          <w:spacing w:val="-4"/>
          <w:sz w:val="28"/>
          <w:szCs w:val="28"/>
        </w:rPr>
        <w:t>密</w:t>
      </w:r>
      <w:r>
        <w:rPr>
          <w:rFonts w:ascii="FangSong" w:eastAsia="FangSong" w:hAnsi="FangSong" w:cs="FangSong"/>
          <w:spacing w:val="-3"/>
          <w:sz w:val="28"/>
          <w:szCs w:val="28"/>
        </w:rPr>
        <w:t>度都有具体的控制指标。我们将确保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料项目建设在合理的容积率和建筑密度范围内，以充分利用土地资源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NITI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基记忆合金材料项目效益。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6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土地用途划分是用地控制的核心之一。根据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金材料项目的性质，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避免违规用地的风险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NITI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基记忆合金材料项目的合法性和可持续性。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</w:t>
      </w:r>
      <w:r>
        <w:rPr>
          <w:rFonts w:ascii="FangSong" w:eastAsia="FangSong" w:hAnsi="FangSong" w:cs="FangSong"/>
          <w:spacing w:val="-5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严格按照规定的利用年限进行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建设和运营，以保障土地的可持续利用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材料项目建设完成后，我们将积极参与土地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复垦工作，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和维护土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的自然环境，减小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基记忆合金材料项目对周边土地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before="1" w:line="415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金</w:t>
      </w:r>
      <w:r>
        <w:rPr>
          <w:rFonts w:ascii="FangSong" w:eastAsia="FangSong" w:hAnsi="FangSong" w:cs="FangSong"/>
          <w:spacing w:val="-12"/>
          <w:sz w:val="28"/>
          <w:szCs w:val="28"/>
        </w:rPr>
        <w:t>材料项目在法规框架内合规建设，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持续的发展空间。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基记忆合金材料项目提供了便捷的物流通道，有利于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原材料采购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基记忆合金材料项目的市场竞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</w:t>
      </w:r>
      <w:r>
        <w:rPr>
          <w:rFonts w:ascii="FangSong" w:eastAsia="FangSong" w:hAnsi="FangSong" w:cs="FangSong"/>
          <w:spacing w:val="-5"/>
          <w:sz w:val="28"/>
          <w:szCs w:val="28"/>
        </w:rPr>
        <w:t>坦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提高工程建设效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率，同时遵循自然保护原则，最大限度地保留周边自然环境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基记忆合金材料项目将充分利用这些配套设施，</w:t>
      </w:r>
      <w:r>
        <w:rPr>
          <w:rFonts w:ascii="FangSong" w:eastAsia="FangSong" w:hAnsi="FangSong" w:cs="FangSong"/>
          <w:sz w:val="28"/>
          <w:szCs w:val="28"/>
        </w:rPr>
        <w:t>减少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对基础设施的</w:t>
      </w:r>
      <w:r>
        <w:rPr>
          <w:rFonts w:ascii="FangSong" w:eastAsia="FangSong" w:hAnsi="FangSong" w:cs="FangSong"/>
          <w:spacing w:val="-3"/>
          <w:sz w:val="28"/>
          <w:szCs w:val="28"/>
        </w:rPr>
        <w:t>额</w:t>
      </w:r>
      <w:r>
        <w:rPr>
          <w:rFonts w:ascii="FangSong" w:eastAsia="FangSong" w:hAnsi="FangSong" w:cs="FangSong"/>
          <w:spacing w:val="-2"/>
          <w:sz w:val="28"/>
          <w:szCs w:val="28"/>
        </w:rPr>
        <w:t>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NITI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基记忆合金材料项目的稳定运营。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目将遵循当地环保法规，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>致力于建设绿色、可持续的工业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6" w:line="220" w:lineRule="auto"/>
        <w:ind w:left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基记忆合金材料项目将积极融入当地社</w:t>
      </w:r>
      <w:r>
        <w:rPr>
          <w:rFonts w:ascii="FangSong" w:eastAsia="FangSong" w:hAnsi="FangSong" w:cs="FangSong"/>
          <w:spacing w:val="1"/>
          <w:sz w:val="28"/>
          <w:szCs w:val="28"/>
        </w:rPr>
        <w:t>区，与周边居民建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89" w:firstLine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2"/>
          <w:sz w:val="28"/>
          <w:szCs w:val="28"/>
        </w:rPr>
        <w:t>立和</w:t>
      </w:r>
      <w:r>
        <w:rPr>
          <w:rFonts w:ascii="FangSong" w:eastAsia="FangSong" w:hAnsi="FangSong" w:cs="FangSong"/>
          <w:spacing w:val="-15"/>
          <w:sz w:val="28"/>
          <w:szCs w:val="28"/>
        </w:rPr>
        <w:t>谐</w:t>
      </w:r>
      <w:r>
        <w:rPr>
          <w:rFonts w:ascii="FangSong" w:eastAsia="FangSong" w:hAnsi="FangSong" w:cs="FangSong"/>
          <w:spacing w:val="-11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项目与当地社区的互利共赢。</w:t>
      </w:r>
    </w:p>
    <w:p>
      <w:pPr>
        <w:spacing w:before="1" w:line="415" w:lineRule="auto"/>
        <w:ind w:left="41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基记忆合金材料项</w:t>
      </w:r>
      <w:r>
        <w:rPr>
          <w:rFonts w:ascii="FangSong" w:eastAsia="FangSong" w:hAnsi="FangSong" w:cs="FangSong"/>
          <w:sz w:val="28"/>
          <w:szCs w:val="28"/>
        </w:rPr>
        <w:t>目将在选址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接受度。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</w:t>
      </w:r>
      <w:r>
        <w:rPr>
          <w:rFonts w:ascii="FangSong" w:eastAsia="FangSong" w:hAnsi="FangSong" w:cs="FangSong"/>
          <w:spacing w:val="-5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材料项目选址的初步规划中，我们将采取一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系</w:t>
      </w:r>
      <w:r>
        <w:rPr>
          <w:rFonts w:ascii="FangSong" w:eastAsia="FangSong" w:hAnsi="FangSong" w:cs="FangSong"/>
          <w:spacing w:val="-12"/>
          <w:sz w:val="28"/>
          <w:szCs w:val="28"/>
        </w:rPr>
        <w:t>列创新性的节约用地措施，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降低对环境的影响。</w:t>
      </w:r>
    </w:p>
    <w:p>
      <w:pPr>
        <w:spacing w:before="1" w:line="411" w:lineRule="auto"/>
        <w:ind w:left="32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首先，我们计划通过多功能空间规划来优化土地利</w:t>
      </w:r>
      <w:r>
        <w:rPr>
          <w:rFonts w:ascii="FangSong" w:eastAsia="FangSong" w:hAnsi="FangSong" w:cs="FangSong"/>
          <w:spacing w:val="-1"/>
          <w:sz w:val="28"/>
          <w:szCs w:val="28"/>
        </w:rPr>
        <w:t>用。在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记忆合金材料项目内部，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、办公区、绿化区等，以确保每块用地都发挥最大潜力。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目的占地面积，</w:t>
      </w:r>
      <w:r>
        <w:rPr>
          <w:rFonts w:ascii="FangSong" w:eastAsia="FangSong" w:hAnsi="FangSong" w:cs="FangSong"/>
          <w:spacing w:val="-2"/>
          <w:sz w:val="28"/>
          <w:szCs w:val="28"/>
        </w:rPr>
        <w:t>为未来的扩建和发展预留更多的空间。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4" w:right="189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基记忆合金材料项目还将注重环境友好设计，采用绿色、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提高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</w:t>
      </w:r>
      <w:r>
        <w:rPr>
          <w:rFonts w:ascii="FangSong" w:eastAsia="FangSong" w:hAnsi="FangSong" w:cs="FangSong"/>
          <w:spacing w:val="-5"/>
          <w:sz w:val="28"/>
          <w:szCs w:val="28"/>
        </w:rPr>
        <w:t>记</w:t>
      </w:r>
      <w:r>
        <w:rPr>
          <w:rFonts w:ascii="FangSong" w:eastAsia="FangSong" w:hAnsi="FangSong" w:cs="FangSong"/>
          <w:spacing w:val="-3"/>
          <w:sz w:val="28"/>
          <w:szCs w:val="28"/>
        </w:rPr>
        <w:t>忆合金材料项目的整体可持续性，符合现代绿色建筑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发展趋势。</w:t>
      </w:r>
    </w:p>
    <w:p>
      <w:pPr>
        <w:spacing w:before="287" w:line="411" w:lineRule="auto"/>
        <w:ind w:left="3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共享公共设施也是我们的设计理念之一。在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</w:t>
      </w:r>
      <w:r>
        <w:rPr>
          <w:rFonts w:ascii="FangSong" w:eastAsia="FangSong" w:hAnsi="FangSong" w:cs="FangSong"/>
          <w:spacing w:val="-1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料项目内部建设一些公共设施，并向周边社区或其他企事业单位开放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8" w:right="7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3"/>
          <w:sz w:val="28"/>
          <w:szCs w:val="28"/>
        </w:rPr>
        <w:t>施，我们致力于实现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的经济高效利用，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1" w:right="17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基记忆合金材料项目整体布置中，我们将主体功能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区划分为生产区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域紧邻交通要道，便于</w:t>
      </w:r>
      <w:r>
        <w:rPr>
          <w:rFonts w:ascii="FangSong" w:eastAsia="FangSong" w:hAnsi="FangSong" w:cs="FangSong"/>
          <w:spacing w:val="-1"/>
          <w:sz w:val="28"/>
          <w:szCs w:val="28"/>
        </w:rPr>
        <w:t>原材料运输和产品出货；办公区域靠近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NITI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基记忆合金材料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目核心区，方便管理和内外部沟通；休闲区和绿化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区域分布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基记忆合金材料项目的角落，为员工提供宜人的工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1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通过科学的交通流线规划，确保了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项目内外的车辆、人员流线畅通有序。主要道路设置宽敞，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辆进出，同时合理设置人行道和绿化带，提高了行人通行的便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73" w:firstLine="113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NITI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基记忆合金材料项目区域内设置了一系列公共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94" w:firstLine="11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基记忆合金材料项目总图中，我们特别划定了环</w:t>
      </w:r>
      <w:r>
        <w:rPr>
          <w:rFonts w:ascii="FangSong" w:eastAsia="FangSong" w:hAnsi="FangSong" w:cs="FangSong"/>
          <w:sz w:val="28"/>
          <w:szCs w:val="28"/>
        </w:rPr>
        <w:t>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护区域，用于集中处理废弃物和净化废水。这一区域采用绿化带遮挡，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既保证了环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15" w:right="140" w:firstLine="10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生产与</w:t>
      </w:r>
      <w:r>
        <w:rPr>
          <w:rFonts w:ascii="FangSong" w:eastAsia="FangSong" w:hAnsi="FangSong" w:cs="FangSong"/>
          <w:spacing w:val="-9"/>
          <w:sz w:val="28"/>
          <w:szCs w:val="28"/>
        </w:rPr>
        <w:t>办</w:t>
      </w:r>
      <w:r>
        <w:rPr>
          <w:rFonts w:ascii="FangSong" w:eastAsia="FangSong" w:hAnsi="FangSong" w:cs="FangSong"/>
          <w:spacing w:val="-7"/>
          <w:sz w:val="28"/>
          <w:szCs w:val="28"/>
        </w:rPr>
        <w:t>公是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NITI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基记忆合金材料项目的两个核心功能区，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主干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NITI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基记忆合金材料项目核心区，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方便管理层对整个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NITI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基记忆合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金材料项目的监控与决策。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88" w:line="414" w:lineRule="auto"/>
        <w:ind w:left="3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</w:t>
      </w:r>
      <w:r>
        <w:rPr>
          <w:rFonts w:ascii="FangSong" w:eastAsia="FangSong" w:hAnsi="FangSong" w:cs="FangSong"/>
          <w:spacing w:val="-5"/>
          <w:sz w:val="28"/>
          <w:szCs w:val="28"/>
        </w:rPr>
        <w:t>记</w:t>
      </w:r>
      <w:r>
        <w:rPr>
          <w:rFonts w:ascii="FangSong" w:eastAsia="FangSong" w:hAnsi="FangSong" w:cs="FangSong"/>
          <w:spacing w:val="-3"/>
          <w:sz w:val="28"/>
          <w:szCs w:val="28"/>
        </w:rPr>
        <w:t>忆合金材料项目区域内分布绿化带和休闲区，为员工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供宜人的工作环境和休息场所。这不仅有助于提高员工的生活质量，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NIT</w:t>
      </w:r>
      <w:r>
        <w:rPr>
          <w:rFonts w:ascii="FangSong" w:eastAsia="FangSong" w:hAnsi="FangSong" w:cs="FangSong"/>
          <w:spacing w:val="-5"/>
          <w:sz w:val="28"/>
          <w:szCs w:val="28"/>
        </w:rPr>
        <w:t>I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基记忆合金材料项目增色不少。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2" w:right="36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</w:t>
      </w:r>
      <w:r>
        <w:rPr>
          <w:rFonts w:ascii="FangSong" w:eastAsia="FangSong" w:hAnsi="FangSong" w:cs="FangSong"/>
          <w:sz w:val="28"/>
          <w:szCs w:val="28"/>
        </w:rPr>
        <w:t>合金材料项目的一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侧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集中处理废弃物和废水。通过科学的设计，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的保护，</w:t>
      </w:r>
      <w:r>
        <w:rPr>
          <w:rFonts w:ascii="FangSong" w:eastAsia="FangSong" w:hAnsi="FangSong" w:cs="FangSong"/>
          <w:spacing w:val="-5"/>
          <w:sz w:val="28"/>
          <w:szCs w:val="28"/>
        </w:rPr>
        <w:t>又</w:t>
      </w:r>
      <w:r>
        <w:rPr>
          <w:rFonts w:ascii="FangSong" w:eastAsia="FangSong" w:hAnsi="FangSong" w:cs="FangSong"/>
          <w:spacing w:val="-3"/>
          <w:sz w:val="28"/>
          <w:szCs w:val="28"/>
        </w:rPr>
        <w:t>在视觉上用绿化带遮挡，确保了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目整体的</w:t>
      </w:r>
      <w:r>
        <w:rPr>
          <w:rFonts w:ascii="FangSong" w:eastAsia="FangSong" w:hAnsi="FangSong" w:cs="FangSong"/>
          <w:spacing w:val="-5"/>
          <w:sz w:val="28"/>
          <w:szCs w:val="28"/>
        </w:rPr>
        <w:t>美</w:t>
      </w:r>
      <w:r>
        <w:rPr>
          <w:rFonts w:ascii="FangSong" w:eastAsia="FangSong" w:hAnsi="FangSong" w:cs="FangSong"/>
          <w:spacing w:val="-3"/>
          <w:sz w:val="28"/>
          <w:szCs w:val="28"/>
        </w:rPr>
        <w:t>观性。这一举措符合可持续发展的理念，使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金材料项目在生产的同时也能够实现对环境的积极贡献。</w:t>
      </w:r>
    </w:p>
    <w:p>
      <w:pPr>
        <w:spacing w:before="2" w:line="414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基记忆合金材料项目总图布置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方案的核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基记忆合金材料项目在各个方面都能够取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得</w:t>
      </w:r>
      <w:r>
        <w:rPr>
          <w:rFonts w:ascii="FangSong" w:eastAsia="FangSong" w:hAnsi="FangSong" w:cs="FangSong"/>
          <w:spacing w:val="-12"/>
          <w:sz w:val="28"/>
          <w:szCs w:val="28"/>
        </w:rPr>
        <w:t>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又体现了对环境的关注和社会责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任。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NITI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基记忆合金材料项目选址位于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系，有</w:t>
      </w:r>
      <w:r>
        <w:rPr>
          <w:rFonts w:ascii="FangSong" w:eastAsia="FangSong" w:hAnsi="FangSong" w:cs="FangSong"/>
          <w:spacing w:val="-8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基记忆合金材料项目的顺利启动和运营。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产品的销售和员工的通勤。这为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目提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了便捷的物流和交通保障。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220" w:lineRule="auto"/>
        <w:ind w:left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NITI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</w:t>
      </w:r>
      <w:r>
        <w:rPr>
          <w:rFonts w:ascii="FangSong" w:eastAsia="FangSong" w:hAnsi="FangSong" w:cs="FangSong"/>
          <w:spacing w:val="-6"/>
          <w:sz w:val="28"/>
          <w:szCs w:val="28"/>
        </w:rPr>
        <w:t>记</w:t>
      </w:r>
      <w:r>
        <w:rPr>
          <w:rFonts w:ascii="FangSong" w:eastAsia="FangSong" w:hAnsi="FangSong" w:cs="FangSong"/>
          <w:spacing w:val="-4"/>
          <w:sz w:val="28"/>
          <w:szCs w:val="28"/>
        </w:rPr>
        <w:t>忆合金材料项目选址规划中特别考虑了环保区域，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15" w:right="14" w:firstLine="1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基记忆合金材料项目对环境保护的</w:t>
      </w:r>
      <w:r>
        <w:rPr>
          <w:rFonts w:ascii="FangSong" w:eastAsia="FangSong" w:hAnsi="FangSong" w:cs="FangSong"/>
          <w:spacing w:val="1"/>
          <w:sz w:val="28"/>
          <w:szCs w:val="28"/>
        </w:rPr>
        <w:t>高度重视，符合可持续发展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2" w:right="14" w:firstLine="9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基记</w:t>
      </w:r>
      <w:r>
        <w:rPr>
          <w:rFonts w:ascii="FangSong" w:eastAsia="FangSong" w:hAnsi="FangSong" w:cs="FangSong"/>
          <w:spacing w:val="-3"/>
          <w:sz w:val="28"/>
          <w:szCs w:val="28"/>
        </w:rPr>
        <w:t>忆合金材料项目选址的用地控制指标与相关规划相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一致，不仅满足了建设需求，也兼顾了用地的合理利用。这有助于NIT</w:t>
      </w: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</w:t>
      </w:r>
      <w:r>
        <w:rPr>
          <w:rFonts w:ascii="FangSong" w:eastAsia="FangSong" w:hAnsi="FangSong" w:cs="FangSong"/>
          <w:spacing w:val="-2"/>
          <w:sz w:val="28"/>
          <w:szCs w:val="28"/>
        </w:rPr>
        <w:t>合金材料项目获得土地开发和利用的相关许可。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NITI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基记忆合金材料项目选址周边进行了社区和周边</w:t>
      </w:r>
      <w:r>
        <w:rPr>
          <w:rFonts w:ascii="FangSong" w:eastAsia="FangSong" w:hAnsi="FangSong" w:cs="FangSong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境的调查，确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基记忆合金材料项目建设不会对周边社区造成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大的影响，体现了对社会责任的考量。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3" w:right="14" w:firstLine="9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NIT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基记忆合金材料项目选址时，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策和法规，</w:t>
      </w:r>
      <w:r>
        <w:rPr>
          <w:rFonts w:ascii="FangSong" w:eastAsia="FangSong" w:hAnsi="FangSong" w:cs="FangSong"/>
          <w:spacing w:val="-3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基记忆合金材料项目的合法性和稳健性。对政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府支持政策</w:t>
      </w:r>
      <w:r>
        <w:rPr>
          <w:rFonts w:ascii="FangSong" w:eastAsia="FangSong" w:hAnsi="FangSong" w:cs="FangSong"/>
          <w:spacing w:val="-3"/>
          <w:sz w:val="28"/>
          <w:szCs w:val="28"/>
        </w:rPr>
        <w:t>和法规的遵从，有助于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基记忆合金材料项目在当地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1" w:right="14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综合</w:t>
      </w:r>
      <w:r>
        <w:rPr>
          <w:rFonts w:ascii="FangSong" w:eastAsia="FangSong" w:hAnsi="FangSong" w:cs="FangSong"/>
          <w:spacing w:val="-12"/>
          <w:sz w:val="28"/>
          <w:szCs w:val="28"/>
        </w:rPr>
        <w:t>考虑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NITI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基记忆合金材料项目选址的各项因素，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为该选址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望为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基记忆合金材料项目带来更多的发展机遇。与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周边的产</w:t>
      </w:r>
      <w:r>
        <w:rPr>
          <w:rFonts w:ascii="FangSong" w:eastAsia="FangSong" w:hAnsi="FangSong" w:cs="FangSong"/>
          <w:spacing w:val="-4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和社会环境相结合，该选址将有助于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料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目实现可持续发展。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NI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>I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基记忆合金材料项目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417" w:lineRule="auto"/>
        <w:ind w:left="37" w:right="95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选址的合理性</w:t>
      </w:r>
      <w:r>
        <w:rPr>
          <w:rFonts w:ascii="FangSong" w:eastAsia="FangSong" w:hAnsi="FangSong" w:cs="FangSong"/>
          <w:spacing w:val="-3"/>
          <w:sz w:val="28"/>
          <w:szCs w:val="28"/>
        </w:rPr>
        <w:t>和可行性，为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NITI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基记忆合金材料项目的后续规划和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施提供了坚实的基础。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https://d.book118.com/348117137061006046</w:t>
        </w:r>
      </w:hyperlink>
    </w:p>
    <w:p/>
    <w:sectPr>
      <w:pgSz w:w="11906" w:h="16839"/>
      <w:pgMar w:top="1431" w:right="160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8117137061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2024-03-14T07:54:20Z</vt:filetime>
  </property>
  <property fmtid="{D5CDD505-2E9C-101B-9397-08002B2CF9AE}" pid="3" name="CRO">
    <vt:lpwstr>wqlLaW5nc29mdCBQREYgdG8gV1BTIDgw</vt:lpwstr>
  </property>
</Properties>
</file>