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异辛醇项目可行性建设方案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997" w:history="1">
        <w:r>
          <w:rPr>
            <w:rFonts w:ascii="仿宋" w:eastAsia="仿宋" w:hAnsi="仿宋" w:cs="仿宋" w:hint="eastAsia"/>
            <w:lang w:eastAsia="zh-CN"/>
          </w:rPr>
          <w:t>概论</w:t>
        </w:r>
        <w:r>
          <w:tab/>
        </w:r>
        <w:r>
          <w:fldChar w:fldCharType="begin"/>
        </w:r>
        <w:r>
          <w:instrText xml:space="preserve"> PAGEREF _Toc10997 \h </w:instrText>
        </w:r>
        <w:r>
          <w:fldChar w:fldCharType="separate"/>
        </w:r>
        <w:r>
          <w:t>3</w:t>
        </w:r>
        <w:r>
          <w:fldChar w:fldCharType="end"/>
        </w:r>
      </w:hyperlink>
    </w:p>
    <w:p>
      <w:pPr>
        <w:pStyle w:val="TOC1"/>
        <w:tabs>
          <w:tab w:val="right" w:leader="dot" w:pos="8306"/>
        </w:tabs>
      </w:pPr>
      <w:hyperlink w:anchor="_Toc997" w:history="1">
        <w:r>
          <w:rPr>
            <w:rFonts w:ascii="仿宋" w:eastAsia="仿宋" w:hAnsi="仿宋" w:cs="仿宋" w:hint="eastAsia"/>
            <w:lang w:eastAsia="zh-CN"/>
          </w:rPr>
          <w:t>一、资源开发及综合利用分析</w:t>
        </w:r>
        <w:r>
          <w:tab/>
        </w:r>
        <w:r>
          <w:fldChar w:fldCharType="begin"/>
        </w:r>
        <w:r>
          <w:instrText xml:space="preserve"> PAGEREF _Toc997 \h </w:instrText>
        </w:r>
        <w:r>
          <w:fldChar w:fldCharType="separate"/>
        </w:r>
        <w:r>
          <w:t>3</w:t>
        </w:r>
        <w:r>
          <w:fldChar w:fldCharType="end"/>
        </w:r>
      </w:hyperlink>
    </w:p>
    <w:p>
      <w:pPr>
        <w:pStyle w:val="TOC2"/>
        <w:tabs>
          <w:tab w:val="right" w:leader="dot" w:pos="8306"/>
        </w:tabs>
      </w:pPr>
      <w:hyperlink w:anchor="_Toc32031" w:history="1">
        <w:r>
          <w:rPr>
            <w:rFonts w:ascii="仿宋" w:eastAsia="仿宋" w:hAnsi="仿宋" w:cs="仿宋" w:hint="eastAsia"/>
            <w:lang w:eastAsia="zh-CN"/>
          </w:rPr>
          <w:t>(一)、资源开发方案</w:t>
        </w:r>
        <w:r>
          <w:tab/>
        </w:r>
        <w:r>
          <w:fldChar w:fldCharType="begin"/>
        </w:r>
        <w:r>
          <w:instrText xml:space="preserve"> PAGEREF _Toc32031 \h </w:instrText>
        </w:r>
        <w:r>
          <w:fldChar w:fldCharType="separate"/>
        </w:r>
        <w:r>
          <w:t>3</w:t>
        </w:r>
        <w:r>
          <w:fldChar w:fldCharType="end"/>
        </w:r>
      </w:hyperlink>
    </w:p>
    <w:p>
      <w:pPr>
        <w:pStyle w:val="TOC2"/>
        <w:tabs>
          <w:tab w:val="right" w:leader="dot" w:pos="8306"/>
        </w:tabs>
      </w:pPr>
      <w:hyperlink w:anchor="_Toc20290" w:history="1">
        <w:r>
          <w:rPr>
            <w:rFonts w:ascii="仿宋" w:eastAsia="仿宋" w:hAnsi="仿宋" w:cs="仿宋" w:hint="eastAsia"/>
            <w:lang w:eastAsia="zh-CN"/>
          </w:rPr>
          <w:t>(二)、资源利用方案</w:t>
        </w:r>
        <w:r>
          <w:tab/>
        </w:r>
        <w:r>
          <w:fldChar w:fldCharType="begin"/>
        </w:r>
        <w:r>
          <w:instrText xml:space="preserve"> PAGEREF _Toc20290 \h </w:instrText>
        </w:r>
        <w:r>
          <w:fldChar w:fldCharType="separate"/>
        </w:r>
        <w:r>
          <w:t>4</w:t>
        </w:r>
        <w:r>
          <w:fldChar w:fldCharType="end"/>
        </w:r>
      </w:hyperlink>
    </w:p>
    <w:p>
      <w:pPr>
        <w:pStyle w:val="TOC2"/>
        <w:tabs>
          <w:tab w:val="right" w:leader="dot" w:pos="8306"/>
        </w:tabs>
      </w:pPr>
      <w:hyperlink w:anchor="_Toc403" w:history="1">
        <w:r>
          <w:rPr>
            <w:rFonts w:ascii="仿宋" w:eastAsia="仿宋" w:hAnsi="仿宋" w:cs="仿宋" w:hint="eastAsia"/>
            <w:lang w:eastAsia="zh-CN"/>
          </w:rPr>
          <w:t>(三)、资源节约措施</w:t>
        </w:r>
        <w:r>
          <w:tab/>
        </w:r>
        <w:r>
          <w:fldChar w:fldCharType="begin"/>
        </w:r>
        <w:r>
          <w:instrText xml:space="preserve"> PAGEREF _Toc403 \h </w:instrText>
        </w:r>
        <w:r>
          <w:fldChar w:fldCharType="separate"/>
        </w:r>
        <w:r>
          <w:t>5</w:t>
        </w:r>
        <w:r>
          <w:fldChar w:fldCharType="end"/>
        </w:r>
      </w:hyperlink>
    </w:p>
    <w:p>
      <w:pPr>
        <w:pStyle w:val="TOC1"/>
        <w:tabs>
          <w:tab w:val="right" w:leader="dot" w:pos="8306"/>
        </w:tabs>
      </w:pPr>
      <w:hyperlink w:anchor="_Toc2537" w:history="1">
        <w:r>
          <w:rPr>
            <w:rFonts w:ascii="仿宋" w:eastAsia="仿宋" w:hAnsi="仿宋" w:cs="仿宋" w:hint="eastAsia"/>
            <w:lang w:eastAsia="zh-CN"/>
          </w:rPr>
          <w:t>二、环境和生态影响分析</w:t>
        </w:r>
        <w:r>
          <w:tab/>
        </w:r>
        <w:r>
          <w:fldChar w:fldCharType="begin"/>
        </w:r>
        <w:r>
          <w:instrText xml:space="preserve"> PAGEREF _Toc2537 \h </w:instrText>
        </w:r>
        <w:r>
          <w:fldChar w:fldCharType="separate"/>
        </w:r>
        <w:r>
          <w:t>6</w:t>
        </w:r>
        <w:r>
          <w:fldChar w:fldCharType="end"/>
        </w:r>
      </w:hyperlink>
    </w:p>
    <w:p>
      <w:pPr>
        <w:pStyle w:val="TOC2"/>
        <w:tabs>
          <w:tab w:val="right" w:leader="dot" w:pos="8306"/>
        </w:tabs>
      </w:pPr>
      <w:hyperlink w:anchor="_Toc1723" w:history="1">
        <w:r>
          <w:rPr>
            <w:rFonts w:ascii="仿宋" w:eastAsia="仿宋" w:hAnsi="仿宋" w:cs="仿宋" w:hint="eastAsia"/>
            <w:lang w:eastAsia="zh-CN"/>
          </w:rPr>
          <w:t>(一)、环境和生态现状</w:t>
        </w:r>
        <w:r>
          <w:tab/>
        </w:r>
        <w:r>
          <w:fldChar w:fldCharType="begin"/>
        </w:r>
        <w:r>
          <w:instrText xml:space="preserve"> PAGEREF _Toc1723 \h </w:instrText>
        </w:r>
        <w:r>
          <w:fldChar w:fldCharType="separate"/>
        </w:r>
        <w:r>
          <w:t>6</w:t>
        </w:r>
        <w:r>
          <w:fldChar w:fldCharType="end"/>
        </w:r>
      </w:hyperlink>
    </w:p>
    <w:p>
      <w:pPr>
        <w:pStyle w:val="TOC2"/>
        <w:tabs>
          <w:tab w:val="right" w:leader="dot" w:pos="8306"/>
        </w:tabs>
      </w:pPr>
      <w:hyperlink w:anchor="_Toc13239" w:history="1">
        <w:r>
          <w:rPr>
            <w:rFonts w:ascii="仿宋" w:eastAsia="仿宋" w:hAnsi="仿宋" w:cs="仿宋" w:hint="eastAsia"/>
            <w:lang w:eastAsia="zh-CN"/>
          </w:rPr>
          <w:t>(二)、生态环境影响分析</w:t>
        </w:r>
        <w:r>
          <w:tab/>
        </w:r>
        <w:r>
          <w:fldChar w:fldCharType="begin"/>
        </w:r>
        <w:r>
          <w:instrText xml:space="preserve"> PAGEREF _Toc13239 \h </w:instrText>
        </w:r>
        <w:r>
          <w:fldChar w:fldCharType="separate"/>
        </w:r>
        <w:r>
          <w:t>8</w:t>
        </w:r>
        <w:r>
          <w:fldChar w:fldCharType="end"/>
        </w:r>
      </w:hyperlink>
    </w:p>
    <w:p>
      <w:pPr>
        <w:pStyle w:val="TOC2"/>
        <w:tabs>
          <w:tab w:val="right" w:leader="dot" w:pos="8306"/>
        </w:tabs>
      </w:pPr>
      <w:hyperlink w:anchor="_Toc21404" w:history="1">
        <w:r>
          <w:rPr>
            <w:rFonts w:ascii="仿宋" w:eastAsia="仿宋" w:hAnsi="仿宋" w:cs="仿宋" w:hint="eastAsia"/>
            <w:lang w:eastAsia="zh-CN"/>
          </w:rPr>
          <w:t>(三)、生态环境保护措施</w:t>
        </w:r>
        <w:r>
          <w:tab/>
        </w:r>
        <w:r>
          <w:fldChar w:fldCharType="begin"/>
        </w:r>
        <w:r>
          <w:instrText xml:space="preserve"> PAGEREF _Toc21404 \h </w:instrText>
        </w:r>
        <w:r>
          <w:fldChar w:fldCharType="separate"/>
        </w:r>
        <w:r>
          <w:t>9</w:t>
        </w:r>
        <w:r>
          <w:fldChar w:fldCharType="end"/>
        </w:r>
      </w:hyperlink>
    </w:p>
    <w:p>
      <w:pPr>
        <w:pStyle w:val="TOC2"/>
        <w:tabs>
          <w:tab w:val="right" w:leader="dot" w:pos="8306"/>
        </w:tabs>
      </w:pPr>
      <w:hyperlink w:anchor="_Toc3028" w:history="1">
        <w:r>
          <w:rPr>
            <w:rFonts w:ascii="仿宋" w:eastAsia="仿宋" w:hAnsi="仿宋" w:cs="仿宋" w:hint="eastAsia"/>
            <w:lang w:eastAsia="zh-CN"/>
          </w:rPr>
          <w:t>(四)、地质灾害影响分析</w:t>
        </w:r>
        <w:r>
          <w:tab/>
        </w:r>
        <w:r>
          <w:fldChar w:fldCharType="begin"/>
        </w:r>
        <w:r>
          <w:instrText xml:space="preserve"> PAGEREF _Toc3028 \h </w:instrText>
        </w:r>
        <w:r>
          <w:fldChar w:fldCharType="separate"/>
        </w:r>
        <w:r>
          <w:t>11</w:t>
        </w:r>
        <w:r>
          <w:fldChar w:fldCharType="end"/>
        </w:r>
      </w:hyperlink>
    </w:p>
    <w:p>
      <w:pPr>
        <w:pStyle w:val="TOC2"/>
        <w:tabs>
          <w:tab w:val="right" w:leader="dot" w:pos="8306"/>
        </w:tabs>
      </w:pPr>
      <w:hyperlink w:anchor="_Toc13864" w:history="1">
        <w:r>
          <w:rPr>
            <w:rFonts w:ascii="仿宋" w:eastAsia="仿宋" w:hAnsi="仿宋" w:cs="仿宋" w:hint="eastAsia"/>
            <w:lang w:eastAsia="zh-CN"/>
          </w:rPr>
          <w:t>(五)、特殊环境影响</w:t>
        </w:r>
        <w:r>
          <w:tab/>
        </w:r>
        <w:r>
          <w:fldChar w:fldCharType="begin"/>
        </w:r>
        <w:r>
          <w:instrText xml:space="preserve"> PAGEREF _Toc13864 \h </w:instrText>
        </w:r>
        <w:r>
          <w:fldChar w:fldCharType="separate"/>
        </w:r>
        <w:r>
          <w:t>12</w:t>
        </w:r>
        <w:r>
          <w:fldChar w:fldCharType="end"/>
        </w:r>
      </w:hyperlink>
    </w:p>
    <w:p>
      <w:pPr>
        <w:pStyle w:val="TOC1"/>
        <w:tabs>
          <w:tab w:val="right" w:leader="dot" w:pos="8306"/>
        </w:tabs>
      </w:pPr>
      <w:hyperlink w:anchor="_Toc11817" w:history="1">
        <w:r>
          <w:rPr>
            <w:rFonts w:ascii="仿宋" w:eastAsia="仿宋" w:hAnsi="仿宋" w:cs="仿宋" w:hint="eastAsia"/>
            <w:lang w:eastAsia="zh-CN"/>
          </w:rPr>
          <w:t>三、经济影响分析</w:t>
        </w:r>
        <w:r>
          <w:tab/>
        </w:r>
        <w:r>
          <w:fldChar w:fldCharType="begin"/>
        </w:r>
        <w:r>
          <w:instrText xml:space="preserve"> PAGEREF _Toc11817 \h </w:instrText>
        </w:r>
        <w:r>
          <w:fldChar w:fldCharType="separate"/>
        </w:r>
        <w:r>
          <w:t>13</w:t>
        </w:r>
        <w:r>
          <w:fldChar w:fldCharType="end"/>
        </w:r>
      </w:hyperlink>
    </w:p>
    <w:p>
      <w:pPr>
        <w:pStyle w:val="TOC2"/>
        <w:tabs>
          <w:tab w:val="right" w:leader="dot" w:pos="8306"/>
        </w:tabs>
      </w:pPr>
      <w:hyperlink w:anchor="_Toc20825" w:history="1">
        <w:r>
          <w:rPr>
            <w:rFonts w:ascii="仿宋" w:eastAsia="仿宋" w:hAnsi="仿宋" w:cs="仿宋" w:hint="eastAsia"/>
            <w:lang w:eastAsia="zh-CN"/>
          </w:rPr>
          <w:t>(一)、经济费用效益或费用效果分析</w:t>
        </w:r>
        <w:r>
          <w:tab/>
        </w:r>
        <w:r>
          <w:fldChar w:fldCharType="begin"/>
        </w:r>
        <w:r>
          <w:instrText xml:space="preserve"> PAGEREF _Toc20825 \h </w:instrText>
        </w:r>
        <w:r>
          <w:fldChar w:fldCharType="separate"/>
        </w:r>
        <w:r>
          <w:t>13</w:t>
        </w:r>
        <w:r>
          <w:fldChar w:fldCharType="end"/>
        </w:r>
      </w:hyperlink>
    </w:p>
    <w:p>
      <w:pPr>
        <w:pStyle w:val="TOC2"/>
        <w:tabs>
          <w:tab w:val="right" w:leader="dot" w:pos="8306"/>
        </w:tabs>
      </w:pPr>
      <w:hyperlink w:anchor="_Toc13722" w:history="1">
        <w:r>
          <w:rPr>
            <w:rFonts w:ascii="仿宋" w:eastAsia="仿宋" w:hAnsi="仿宋" w:cs="仿宋" w:hint="eastAsia"/>
            <w:lang w:eastAsia="zh-CN"/>
          </w:rPr>
          <w:t>(二)、行业影响分析</w:t>
        </w:r>
        <w:r>
          <w:tab/>
        </w:r>
        <w:r>
          <w:fldChar w:fldCharType="begin"/>
        </w:r>
        <w:r>
          <w:instrText xml:space="preserve"> PAGEREF _Toc13722 \h </w:instrText>
        </w:r>
        <w:r>
          <w:fldChar w:fldCharType="separate"/>
        </w:r>
        <w:r>
          <w:t>16</w:t>
        </w:r>
        <w:r>
          <w:fldChar w:fldCharType="end"/>
        </w:r>
      </w:hyperlink>
    </w:p>
    <w:p>
      <w:pPr>
        <w:pStyle w:val="TOC2"/>
        <w:tabs>
          <w:tab w:val="right" w:leader="dot" w:pos="8306"/>
        </w:tabs>
      </w:pPr>
      <w:hyperlink w:anchor="_Toc4374" w:history="1">
        <w:r>
          <w:rPr>
            <w:rFonts w:ascii="仿宋" w:eastAsia="仿宋" w:hAnsi="仿宋" w:cs="仿宋" w:hint="eastAsia"/>
            <w:lang w:eastAsia="zh-CN"/>
          </w:rPr>
          <w:t>(三)、区域经济影响分析</w:t>
        </w:r>
        <w:r>
          <w:tab/>
        </w:r>
        <w:r>
          <w:fldChar w:fldCharType="begin"/>
        </w:r>
        <w:r>
          <w:instrText xml:space="preserve"> PAGEREF _Toc4374 \h </w:instrText>
        </w:r>
        <w:r>
          <w:fldChar w:fldCharType="separate"/>
        </w:r>
        <w:r>
          <w:t>17</w:t>
        </w:r>
        <w:r>
          <w:fldChar w:fldCharType="end"/>
        </w:r>
      </w:hyperlink>
    </w:p>
    <w:p>
      <w:pPr>
        <w:pStyle w:val="TOC2"/>
        <w:tabs>
          <w:tab w:val="right" w:leader="dot" w:pos="8306"/>
        </w:tabs>
      </w:pPr>
      <w:hyperlink w:anchor="_Toc20696" w:history="1">
        <w:r>
          <w:rPr>
            <w:rFonts w:ascii="仿宋" w:eastAsia="仿宋" w:hAnsi="仿宋" w:cs="仿宋" w:hint="eastAsia"/>
            <w:lang w:eastAsia="zh-CN"/>
          </w:rPr>
          <w:t>(四)、宏观经济影响分析</w:t>
        </w:r>
        <w:r>
          <w:tab/>
        </w:r>
        <w:r>
          <w:fldChar w:fldCharType="begin"/>
        </w:r>
        <w:r>
          <w:instrText xml:space="preserve"> PAGEREF _Toc20696 \h </w:instrText>
        </w:r>
        <w:r>
          <w:fldChar w:fldCharType="separate"/>
        </w:r>
        <w:r>
          <w:t>18</w:t>
        </w:r>
        <w:r>
          <w:fldChar w:fldCharType="end"/>
        </w:r>
      </w:hyperlink>
    </w:p>
    <w:p>
      <w:pPr>
        <w:pStyle w:val="TOC1"/>
        <w:tabs>
          <w:tab w:val="right" w:leader="dot" w:pos="8306"/>
        </w:tabs>
      </w:pPr>
      <w:hyperlink w:anchor="_Toc6689" w:history="1">
        <w:r>
          <w:rPr>
            <w:rFonts w:ascii="仿宋" w:eastAsia="仿宋" w:hAnsi="仿宋" w:cs="仿宋" w:hint="eastAsia"/>
            <w:lang w:eastAsia="zh-CN"/>
          </w:rPr>
          <w:t>四、社会影响分析</w:t>
        </w:r>
        <w:r>
          <w:tab/>
        </w:r>
        <w:r>
          <w:fldChar w:fldCharType="begin"/>
        </w:r>
        <w:r>
          <w:instrText xml:space="preserve"> PAGEREF _Toc6689 \h </w:instrText>
        </w:r>
        <w:r>
          <w:fldChar w:fldCharType="separate"/>
        </w:r>
        <w:r>
          <w:t>20</w:t>
        </w:r>
        <w:r>
          <w:fldChar w:fldCharType="end"/>
        </w:r>
      </w:hyperlink>
    </w:p>
    <w:p>
      <w:pPr>
        <w:pStyle w:val="TOC2"/>
        <w:tabs>
          <w:tab w:val="right" w:leader="dot" w:pos="8306"/>
        </w:tabs>
      </w:pPr>
      <w:hyperlink w:anchor="_Toc26381" w:history="1">
        <w:r>
          <w:rPr>
            <w:rFonts w:ascii="仿宋" w:eastAsia="仿宋" w:hAnsi="仿宋" w:cs="仿宋" w:hint="eastAsia"/>
            <w:lang w:eastAsia="zh-CN"/>
          </w:rPr>
          <w:t>(一)、社会影响效果分析</w:t>
        </w:r>
        <w:r>
          <w:tab/>
        </w:r>
        <w:r>
          <w:fldChar w:fldCharType="begin"/>
        </w:r>
        <w:r>
          <w:instrText xml:space="preserve"> PAGEREF _Toc26381 \h </w:instrText>
        </w:r>
        <w:r>
          <w:fldChar w:fldCharType="separate"/>
        </w:r>
        <w:r>
          <w:t>20</w:t>
        </w:r>
        <w:r>
          <w:fldChar w:fldCharType="end"/>
        </w:r>
      </w:hyperlink>
    </w:p>
    <w:p>
      <w:pPr>
        <w:pStyle w:val="TOC2"/>
        <w:tabs>
          <w:tab w:val="right" w:leader="dot" w:pos="8306"/>
        </w:tabs>
      </w:pPr>
      <w:hyperlink w:anchor="_Toc32421" w:history="1">
        <w:r>
          <w:rPr>
            <w:rFonts w:ascii="仿宋" w:eastAsia="仿宋" w:hAnsi="仿宋" w:cs="仿宋" w:hint="eastAsia"/>
            <w:lang w:eastAsia="zh-CN"/>
          </w:rPr>
          <w:t>(二)、社会适应性分析</w:t>
        </w:r>
        <w:r>
          <w:tab/>
        </w:r>
        <w:r>
          <w:fldChar w:fldCharType="begin"/>
        </w:r>
        <w:r>
          <w:instrText xml:space="preserve"> PAGEREF _Toc32421 \h </w:instrText>
        </w:r>
        <w:r>
          <w:fldChar w:fldCharType="separate"/>
        </w:r>
        <w:r>
          <w:t>22</w:t>
        </w:r>
        <w:r>
          <w:fldChar w:fldCharType="end"/>
        </w:r>
      </w:hyperlink>
    </w:p>
    <w:p>
      <w:pPr>
        <w:pStyle w:val="TOC2"/>
        <w:tabs>
          <w:tab w:val="right" w:leader="dot" w:pos="8306"/>
        </w:tabs>
      </w:pPr>
      <w:hyperlink w:anchor="_Toc4790" w:history="1">
        <w:r>
          <w:rPr>
            <w:rFonts w:ascii="仿宋" w:eastAsia="仿宋" w:hAnsi="仿宋" w:cs="仿宋" w:hint="eastAsia"/>
            <w:lang w:eastAsia="zh-CN"/>
          </w:rPr>
          <w:t>(三)、社会风险及对策分析</w:t>
        </w:r>
        <w:r>
          <w:tab/>
        </w:r>
        <w:r>
          <w:fldChar w:fldCharType="begin"/>
        </w:r>
        <w:r>
          <w:instrText xml:space="preserve"> PAGEREF _Toc4790 \h </w:instrText>
        </w:r>
        <w:r>
          <w:fldChar w:fldCharType="separate"/>
        </w:r>
        <w:r>
          <w:t>24</w:t>
        </w:r>
        <w:r>
          <w:fldChar w:fldCharType="end"/>
        </w:r>
      </w:hyperlink>
    </w:p>
    <w:p>
      <w:pPr>
        <w:pStyle w:val="TOC1"/>
        <w:tabs>
          <w:tab w:val="right" w:leader="dot" w:pos="8306"/>
        </w:tabs>
      </w:pPr>
      <w:hyperlink w:anchor="_Toc1063" w:history="1">
        <w:r>
          <w:rPr>
            <w:rFonts w:ascii="仿宋" w:eastAsia="仿宋" w:hAnsi="仿宋" w:cs="仿宋" w:hint="eastAsia"/>
            <w:lang w:eastAsia="zh-CN"/>
          </w:rPr>
          <w:t>五、财务管理与成本控制</w:t>
        </w:r>
        <w:r>
          <w:tab/>
        </w:r>
        <w:r>
          <w:fldChar w:fldCharType="begin"/>
        </w:r>
        <w:r>
          <w:instrText xml:space="preserve"> PAGEREF _Toc1063 \h </w:instrText>
        </w:r>
        <w:r>
          <w:fldChar w:fldCharType="separate"/>
        </w:r>
        <w:r>
          <w:t>27</w:t>
        </w:r>
        <w:r>
          <w:fldChar w:fldCharType="end"/>
        </w:r>
      </w:hyperlink>
    </w:p>
    <w:p>
      <w:pPr>
        <w:pStyle w:val="TOC2"/>
        <w:tabs>
          <w:tab w:val="right" w:leader="dot" w:pos="8306"/>
        </w:tabs>
      </w:pPr>
      <w:hyperlink w:anchor="_Toc11355" w:history="1">
        <w:r>
          <w:rPr>
            <w:rFonts w:ascii="仿宋" w:eastAsia="仿宋" w:hAnsi="仿宋" w:cs="仿宋" w:hint="eastAsia"/>
            <w:lang w:eastAsia="zh-CN"/>
          </w:rPr>
          <w:t>(一)、财务管理体系建设</w:t>
        </w:r>
        <w:r>
          <w:tab/>
        </w:r>
        <w:r>
          <w:fldChar w:fldCharType="begin"/>
        </w:r>
        <w:r>
          <w:instrText xml:space="preserve"> PAGEREF _Toc11355 \h </w:instrText>
        </w:r>
        <w:r>
          <w:fldChar w:fldCharType="separate"/>
        </w:r>
        <w:r>
          <w:t>27</w:t>
        </w:r>
        <w:r>
          <w:fldChar w:fldCharType="end"/>
        </w:r>
      </w:hyperlink>
    </w:p>
    <w:p>
      <w:pPr>
        <w:pStyle w:val="TOC2"/>
        <w:tabs>
          <w:tab w:val="right" w:leader="dot" w:pos="8306"/>
        </w:tabs>
      </w:pPr>
      <w:hyperlink w:anchor="_Toc28118" w:history="1">
        <w:r>
          <w:rPr>
            <w:rFonts w:ascii="仿宋" w:eastAsia="仿宋" w:hAnsi="仿宋" w:cs="仿宋" w:hint="eastAsia"/>
            <w:lang w:eastAsia="zh-CN"/>
          </w:rPr>
          <w:t>(二)、成本控制措施</w:t>
        </w:r>
        <w:r>
          <w:tab/>
        </w:r>
        <w:r>
          <w:fldChar w:fldCharType="begin"/>
        </w:r>
        <w:r>
          <w:instrText xml:space="preserve"> PAGEREF _Toc28118 \h </w:instrText>
        </w:r>
        <w:r>
          <w:fldChar w:fldCharType="separate"/>
        </w:r>
        <w:r>
          <w:t>28</w:t>
        </w:r>
        <w:r>
          <w:fldChar w:fldCharType="end"/>
        </w:r>
      </w:hyperlink>
    </w:p>
    <w:p>
      <w:pPr>
        <w:pStyle w:val="TOC1"/>
        <w:tabs>
          <w:tab w:val="right" w:leader="dot" w:pos="8306"/>
        </w:tabs>
      </w:pPr>
      <w:hyperlink w:anchor="_Toc11279" w:history="1">
        <w:r>
          <w:rPr>
            <w:rFonts w:ascii="仿宋" w:eastAsia="仿宋" w:hAnsi="仿宋" w:cs="仿宋" w:hint="eastAsia"/>
            <w:lang w:eastAsia="zh-CN"/>
          </w:rPr>
          <w:t>六、建设风险评估分析</w:t>
        </w:r>
        <w:r>
          <w:tab/>
        </w:r>
        <w:r>
          <w:fldChar w:fldCharType="begin"/>
        </w:r>
        <w:r>
          <w:instrText xml:space="preserve"> PAGEREF _Toc11279 \h </w:instrText>
        </w:r>
        <w:r>
          <w:fldChar w:fldCharType="separate"/>
        </w:r>
        <w:r>
          <w:t>30</w:t>
        </w:r>
        <w:r>
          <w:fldChar w:fldCharType="end"/>
        </w:r>
      </w:hyperlink>
    </w:p>
    <w:p>
      <w:pPr>
        <w:pStyle w:val="TOC2"/>
        <w:tabs>
          <w:tab w:val="right" w:leader="dot" w:pos="8306"/>
        </w:tabs>
      </w:pPr>
      <w:hyperlink w:anchor="_Toc5782" w:history="1">
        <w:r>
          <w:rPr>
            <w:rFonts w:ascii="仿宋" w:eastAsia="仿宋" w:hAnsi="仿宋" w:cs="仿宋" w:hint="eastAsia"/>
            <w:lang w:eastAsia="zh-CN"/>
          </w:rPr>
          <w:t>(一)、政策风险分析</w:t>
        </w:r>
        <w:r>
          <w:tab/>
        </w:r>
        <w:r>
          <w:fldChar w:fldCharType="begin"/>
        </w:r>
        <w:r>
          <w:instrText xml:space="preserve"> PAGEREF _Toc5782 \h </w:instrText>
        </w:r>
        <w:r>
          <w:fldChar w:fldCharType="separate"/>
        </w:r>
        <w:r>
          <w:t>30</w:t>
        </w:r>
        <w:r>
          <w:fldChar w:fldCharType="end"/>
        </w:r>
      </w:hyperlink>
    </w:p>
    <w:p>
      <w:pPr>
        <w:pStyle w:val="TOC2"/>
        <w:tabs>
          <w:tab w:val="right" w:leader="dot" w:pos="8306"/>
        </w:tabs>
      </w:pPr>
      <w:hyperlink w:anchor="_Toc8152" w:history="1">
        <w:r>
          <w:rPr>
            <w:rFonts w:ascii="仿宋" w:eastAsia="仿宋" w:hAnsi="仿宋" w:cs="仿宋" w:hint="eastAsia"/>
            <w:lang w:eastAsia="zh-CN"/>
          </w:rPr>
          <w:t>(二)、社会风险分析</w:t>
        </w:r>
        <w:r>
          <w:tab/>
        </w:r>
        <w:r>
          <w:fldChar w:fldCharType="begin"/>
        </w:r>
        <w:r>
          <w:instrText xml:space="preserve"> PAGEREF _Toc8152 \h </w:instrText>
        </w:r>
        <w:r>
          <w:fldChar w:fldCharType="separate"/>
        </w:r>
        <w:r>
          <w:t>31</w:t>
        </w:r>
        <w:r>
          <w:fldChar w:fldCharType="end"/>
        </w:r>
      </w:hyperlink>
    </w:p>
    <w:p>
      <w:pPr>
        <w:pStyle w:val="TOC2"/>
        <w:tabs>
          <w:tab w:val="right" w:leader="dot" w:pos="8306"/>
        </w:tabs>
      </w:pPr>
      <w:hyperlink w:anchor="_Toc16447" w:history="1">
        <w:r>
          <w:rPr>
            <w:rFonts w:ascii="仿宋" w:eastAsia="仿宋" w:hAnsi="仿宋" w:cs="仿宋" w:hint="eastAsia"/>
            <w:lang w:eastAsia="zh-CN"/>
          </w:rPr>
          <w:t>(三)、市场风险分析</w:t>
        </w:r>
        <w:r>
          <w:tab/>
        </w:r>
        <w:r>
          <w:fldChar w:fldCharType="begin"/>
        </w:r>
        <w:r>
          <w:instrText xml:space="preserve"> PAGEREF _Toc16447 \h </w:instrText>
        </w:r>
        <w:r>
          <w:fldChar w:fldCharType="separate"/>
        </w:r>
        <w:r>
          <w:t>32</w:t>
        </w:r>
        <w:r>
          <w:fldChar w:fldCharType="end"/>
        </w:r>
      </w:hyperlink>
    </w:p>
    <w:p>
      <w:pPr>
        <w:pStyle w:val="TOC2"/>
        <w:tabs>
          <w:tab w:val="right" w:leader="dot" w:pos="8306"/>
        </w:tabs>
      </w:pPr>
      <w:hyperlink w:anchor="_Toc9839" w:history="1">
        <w:r>
          <w:rPr>
            <w:rFonts w:ascii="仿宋" w:eastAsia="仿宋" w:hAnsi="仿宋" w:cs="仿宋" w:hint="eastAsia"/>
            <w:lang w:eastAsia="zh-CN"/>
          </w:rPr>
          <w:t>(四)、资金风险分析</w:t>
        </w:r>
        <w:r>
          <w:tab/>
        </w:r>
        <w:r>
          <w:fldChar w:fldCharType="begin"/>
        </w:r>
        <w:r>
          <w:instrText xml:space="preserve"> PAGEREF _Toc9839 \h </w:instrText>
        </w:r>
        <w:r>
          <w:fldChar w:fldCharType="separate"/>
        </w:r>
        <w:r>
          <w:t>33</w:t>
        </w:r>
        <w:r>
          <w:fldChar w:fldCharType="end"/>
        </w:r>
      </w:hyperlink>
    </w:p>
    <w:p>
      <w:pPr>
        <w:pStyle w:val="TOC2"/>
        <w:tabs>
          <w:tab w:val="right" w:leader="dot" w:pos="8306"/>
        </w:tabs>
      </w:pPr>
      <w:hyperlink w:anchor="_Toc27104" w:history="1">
        <w:r>
          <w:rPr>
            <w:rFonts w:ascii="仿宋" w:eastAsia="仿宋" w:hAnsi="仿宋" w:cs="仿宋" w:hint="eastAsia"/>
            <w:lang w:eastAsia="zh-CN"/>
          </w:rPr>
          <w:t>(五)、技术风险分析</w:t>
        </w:r>
        <w:r>
          <w:tab/>
        </w:r>
        <w:r>
          <w:fldChar w:fldCharType="begin"/>
        </w:r>
        <w:r>
          <w:instrText xml:space="preserve"> PAGEREF _Toc27104 \h </w:instrText>
        </w:r>
        <w:r>
          <w:fldChar w:fldCharType="separate"/>
        </w:r>
        <w:r>
          <w:t>34</w:t>
        </w:r>
        <w:r>
          <w:fldChar w:fldCharType="end"/>
        </w:r>
      </w:hyperlink>
    </w:p>
    <w:p>
      <w:pPr>
        <w:pStyle w:val="TOC2"/>
        <w:tabs>
          <w:tab w:val="right" w:leader="dot" w:pos="8306"/>
        </w:tabs>
      </w:pPr>
      <w:hyperlink w:anchor="_Toc6398" w:history="1">
        <w:r>
          <w:rPr>
            <w:rFonts w:ascii="仿宋" w:eastAsia="仿宋" w:hAnsi="仿宋" w:cs="仿宋" w:hint="eastAsia"/>
            <w:lang w:eastAsia="zh-CN"/>
          </w:rPr>
          <w:t>(六)、财务风险分析</w:t>
        </w:r>
        <w:r>
          <w:tab/>
        </w:r>
        <w:r>
          <w:fldChar w:fldCharType="begin"/>
        </w:r>
        <w:r>
          <w:instrText xml:space="preserve"> PAGEREF _Toc6398 \h </w:instrText>
        </w:r>
        <w:r>
          <w:fldChar w:fldCharType="separate"/>
        </w:r>
        <w:r>
          <w:t>36</w:t>
        </w:r>
        <w:r>
          <w:fldChar w:fldCharType="end"/>
        </w:r>
      </w:hyperlink>
    </w:p>
    <w:p>
      <w:pPr>
        <w:pStyle w:val="TOC2"/>
        <w:tabs>
          <w:tab w:val="right" w:leader="dot" w:pos="8306"/>
        </w:tabs>
      </w:pPr>
      <w:hyperlink w:anchor="_Toc19716" w:history="1">
        <w:r>
          <w:rPr>
            <w:rFonts w:ascii="仿宋" w:eastAsia="仿宋" w:hAnsi="仿宋" w:cs="仿宋" w:hint="eastAsia"/>
            <w:lang w:eastAsia="zh-CN"/>
          </w:rPr>
          <w:t>(七)、管理风险分析</w:t>
        </w:r>
        <w:r>
          <w:tab/>
        </w:r>
        <w:r>
          <w:fldChar w:fldCharType="begin"/>
        </w:r>
        <w:r>
          <w:instrText xml:space="preserve"> PAGEREF _Toc19716 \h </w:instrText>
        </w:r>
        <w:r>
          <w:fldChar w:fldCharType="separate"/>
        </w:r>
        <w:r>
          <w:t>37</w:t>
        </w:r>
        <w:r>
          <w:fldChar w:fldCharType="end"/>
        </w:r>
      </w:hyperlink>
    </w:p>
    <w:p>
      <w:pPr>
        <w:pStyle w:val="TOC2"/>
        <w:tabs>
          <w:tab w:val="right" w:leader="dot" w:pos="8306"/>
        </w:tabs>
      </w:pPr>
      <w:hyperlink w:anchor="_Toc9153" w:history="1">
        <w:r>
          <w:rPr>
            <w:rFonts w:ascii="仿宋" w:eastAsia="仿宋" w:hAnsi="仿宋" w:cs="仿宋" w:hint="eastAsia"/>
            <w:lang w:eastAsia="zh-CN"/>
          </w:rPr>
          <w:t>(八)、其它风险分析</w:t>
        </w:r>
        <w:r>
          <w:tab/>
        </w:r>
        <w:r>
          <w:fldChar w:fldCharType="begin"/>
        </w:r>
        <w:r>
          <w:instrText xml:space="preserve"> PAGEREF _Toc9153 \h </w:instrText>
        </w:r>
        <w:r>
          <w:fldChar w:fldCharType="separate"/>
        </w:r>
        <w:r>
          <w:t>39</w:t>
        </w:r>
        <w:r>
          <w:fldChar w:fldCharType="end"/>
        </w:r>
      </w:hyperlink>
    </w:p>
    <w:p>
      <w:pPr>
        <w:pStyle w:val="TOC2"/>
        <w:tabs>
          <w:tab w:val="right" w:leader="dot" w:pos="8306"/>
        </w:tabs>
      </w:pPr>
      <w:hyperlink w:anchor="_Toc25170" w:history="1">
        <w:r>
          <w:rPr>
            <w:rFonts w:ascii="仿宋" w:eastAsia="仿宋" w:hAnsi="仿宋" w:cs="仿宋" w:hint="eastAsia"/>
            <w:lang w:eastAsia="zh-CN"/>
          </w:rPr>
          <w:t>(九)、社会影响评估</w:t>
        </w:r>
        <w:r>
          <w:tab/>
        </w:r>
        <w:r>
          <w:fldChar w:fldCharType="begin"/>
        </w:r>
        <w:r>
          <w:instrText xml:space="preserve"> PAGEREF _Toc25170 \h </w:instrText>
        </w:r>
        <w:r>
          <w:fldChar w:fldCharType="separate"/>
        </w:r>
        <w:r>
          <w:t>40</w:t>
        </w:r>
        <w:r>
          <w:fldChar w:fldCharType="end"/>
        </w:r>
      </w:hyperlink>
    </w:p>
    <w:p>
      <w:pPr>
        <w:pStyle w:val="TOC1"/>
        <w:tabs>
          <w:tab w:val="right" w:leader="dot" w:pos="8306"/>
        </w:tabs>
      </w:pPr>
      <w:hyperlink w:anchor="_Toc19634" w:history="1">
        <w:r>
          <w:rPr>
            <w:rFonts w:ascii="仿宋" w:eastAsia="仿宋" w:hAnsi="仿宋" w:cs="仿宋" w:hint="eastAsia"/>
            <w:lang w:eastAsia="zh-CN"/>
          </w:rPr>
          <w:t>七、资金管理与财务规划</w:t>
        </w:r>
        <w:r>
          <w:tab/>
        </w:r>
        <w:r>
          <w:fldChar w:fldCharType="begin"/>
        </w:r>
        <w:r>
          <w:instrText xml:space="preserve"> PAGEREF _Toc19634 \h </w:instrText>
        </w:r>
        <w:r>
          <w:fldChar w:fldCharType="separate"/>
        </w:r>
        <w:r>
          <w:t>42</w:t>
        </w:r>
        <w:r>
          <w:fldChar w:fldCharType="end"/>
        </w:r>
      </w:hyperlink>
    </w:p>
    <w:p>
      <w:pPr>
        <w:pStyle w:val="TOC2"/>
        <w:tabs>
          <w:tab w:val="right" w:leader="dot" w:pos="8306"/>
        </w:tabs>
      </w:pPr>
      <w:hyperlink w:anchor="_Toc4098" w:history="1">
        <w:r>
          <w:rPr>
            <w:rFonts w:ascii="仿宋" w:eastAsia="仿宋" w:hAnsi="仿宋" w:cs="仿宋" w:hint="eastAsia"/>
            <w:lang w:eastAsia="zh-CN"/>
          </w:rPr>
          <w:t>(一)、项目资金来源与筹措</w:t>
        </w:r>
        <w:r>
          <w:tab/>
        </w:r>
        <w:r>
          <w:fldChar w:fldCharType="begin"/>
        </w:r>
        <w:r>
          <w:instrText xml:space="preserve"> PAGEREF _Toc4098 \h </w:instrText>
        </w:r>
        <w:r>
          <w:fldChar w:fldCharType="separate"/>
        </w:r>
        <w:r>
          <w:t>42</w:t>
        </w:r>
        <w:r>
          <w:fldChar w:fldCharType="end"/>
        </w:r>
      </w:hyperlink>
    </w:p>
    <w:p>
      <w:pPr>
        <w:pStyle w:val="TOC2"/>
        <w:tabs>
          <w:tab w:val="right" w:leader="dot" w:pos="8306"/>
        </w:tabs>
      </w:pPr>
      <w:hyperlink w:anchor="_Toc8372" w:history="1">
        <w:r>
          <w:rPr>
            <w:rFonts w:ascii="仿宋" w:eastAsia="仿宋" w:hAnsi="仿宋" w:cs="仿宋" w:hint="eastAsia"/>
            <w:lang w:eastAsia="zh-CN"/>
          </w:rPr>
          <w:t>(二)、资金使用与监管</w:t>
        </w:r>
        <w:r>
          <w:tab/>
        </w:r>
        <w:r>
          <w:fldChar w:fldCharType="begin"/>
        </w:r>
        <w:r>
          <w:instrText xml:space="preserve"> PAGEREF _Toc8372 \h </w:instrText>
        </w:r>
        <w:r>
          <w:fldChar w:fldCharType="separate"/>
        </w:r>
        <w:r>
          <w:t>44</w:t>
        </w:r>
        <w:r>
          <w:fldChar w:fldCharType="end"/>
        </w:r>
      </w:hyperlink>
    </w:p>
    <w:p>
      <w:pPr>
        <w:pStyle w:val="TOC2"/>
        <w:tabs>
          <w:tab w:val="right" w:leader="dot" w:pos="8306"/>
        </w:tabs>
      </w:pPr>
      <w:hyperlink w:anchor="_Toc30957" w:history="1">
        <w:r>
          <w:rPr>
            <w:rFonts w:ascii="仿宋" w:eastAsia="仿宋" w:hAnsi="仿宋" w:cs="仿宋" w:hint="eastAsia"/>
            <w:lang w:eastAsia="zh-CN"/>
          </w:rPr>
          <w:t>(三)、财务规划与预测</w:t>
        </w:r>
        <w:r>
          <w:tab/>
        </w:r>
        <w:r>
          <w:fldChar w:fldCharType="begin"/>
        </w:r>
        <w:r>
          <w:instrText xml:space="preserve"> PAGEREF _Toc30957 \h </w:instrText>
        </w:r>
        <w:r>
          <w:fldChar w:fldCharType="separate"/>
        </w:r>
        <w:r>
          <w:t>45</w:t>
        </w:r>
        <w:r>
          <w:fldChar w:fldCharType="end"/>
        </w:r>
      </w:hyperlink>
    </w:p>
    <w:p>
      <w:pPr>
        <w:pStyle w:val="TOC1"/>
        <w:tabs>
          <w:tab w:val="right" w:leader="dot" w:pos="8306"/>
        </w:tabs>
      </w:pPr>
      <w:hyperlink w:anchor="_Toc17097" w:history="1">
        <w:r>
          <w:rPr>
            <w:rFonts w:ascii="仿宋" w:eastAsia="仿宋" w:hAnsi="仿宋" w:cs="仿宋" w:hint="eastAsia"/>
            <w:lang w:eastAsia="zh-CN"/>
          </w:rPr>
          <w:t>八、环境保护与绿色发展</w:t>
        </w:r>
        <w:r>
          <w:tab/>
        </w:r>
        <w:r>
          <w:fldChar w:fldCharType="begin"/>
        </w:r>
        <w:r>
          <w:instrText xml:space="preserve"> PAGEREF _Toc17097 \h </w:instrText>
        </w:r>
        <w:r>
          <w:fldChar w:fldCharType="separate"/>
        </w:r>
        <w:r>
          <w:t>46</w:t>
        </w:r>
        <w:r>
          <w:fldChar w:fldCharType="end"/>
        </w:r>
      </w:hyperlink>
    </w:p>
    <w:p>
      <w:pPr>
        <w:pStyle w:val="TOC2"/>
        <w:tabs>
          <w:tab w:val="right" w:leader="dot" w:pos="8306"/>
        </w:tabs>
      </w:pPr>
      <w:hyperlink w:anchor="_Toc22861" w:history="1">
        <w:r>
          <w:rPr>
            <w:rFonts w:ascii="仿宋" w:eastAsia="仿宋" w:hAnsi="仿宋" w:cs="仿宋" w:hint="eastAsia"/>
            <w:lang w:eastAsia="zh-CN"/>
          </w:rPr>
          <w:t>(一)、环境保护措施</w:t>
        </w:r>
        <w:r>
          <w:tab/>
        </w:r>
        <w:r>
          <w:fldChar w:fldCharType="begin"/>
        </w:r>
        <w:r>
          <w:instrText xml:space="preserve"> PAGEREF _Toc22861 \h </w:instrText>
        </w:r>
        <w:r>
          <w:fldChar w:fldCharType="separate"/>
        </w:r>
        <w:r>
          <w:t>46</w:t>
        </w:r>
        <w:r>
          <w:fldChar w:fldCharType="end"/>
        </w:r>
      </w:hyperlink>
    </w:p>
    <w:p>
      <w:pPr>
        <w:pStyle w:val="TOC2"/>
        <w:tabs>
          <w:tab w:val="right" w:leader="dot" w:pos="8306"/>
        </w:tabs>
      </w:pPr>
      <w:hyperlink w:anchor="_Toc13923" w:history="1">
        <w:r>
          <w:rPr>
            <w:rFonts w:ascii="仿宋" w:eastAsia="仿宋" w:hAnsi="仿宋" w:cs="仿宋" w:hint="eastAsia"/>
            <w:lang w:eastAsia="zh-CN"/>
          </w:rPr>
          <w:t>(二)、绿色发展与可持续发展策略</w:t>
        </w:r>
        <w:r>
          <w:tab/>
        </w:r>
        <w:r>
          <w:fldChar w:fldCharType="begin"/>
        </w:r>
        <w:r>
          <w:instrText xml:space="preserve"> PAGEREF _Toc13923 \h </w:instrText>
        </w:r>
        <w:r>
          <w:fldChar w:fldCharType="separate"/>
        </w:r>
        <w:r>
          <w:t>48</w:t>
        </w:r>
        <w:r>
          <w:fldChar w:fldCharType="end"/>
        </w:r>
      </w:hyperlink>
    </w:p>
    <w:p>
      <w:pPr>
        <w:pStyle w:val="TOC1"/>
        <w:tabs>
          <w:tab w:val="right" w:leader="dot" w:pos="8306"/>
        </w:tabs>
      </w:pPr>
      <w:hyperlink w:anchor="_Toc1649" w:history="1">
        <w:r>
          <w:rPr>
            <w:rFonts w:ascii="仿宋" w:eastAsia="仿宋" w:hAnsi="仿宋" w:cs="仿宋" w:hint="eastAsia"/>
            <w:lang w:eastAsia="zh-CN"/>
          </w:rPr>
          <w:t>九、安全与应急管理</w:t>
        </w:r>
        <w:r>
          <w:tab/>
        </w:r>
        <w:r>
          <w:fldChar w:fldCharType="begin"/>
        </w:r>
        <w:r>
          <w:instrText xml:space="preserve"> PAGEREF _Toc1649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611" w:history="1">
        <w:r>
          <w:rPr>
            <w:rFonts w:ascii="仿宋" w:eastAsia="仿宋" w:hAnsi="仿宋" w:cs="仿宋" w:hint="eastAsia"/>
            <w:lang w:eastAsia="zh-CN"/>
          </w:rPr>
          <w:t>(一)、安全生产管理</w:t>
        </w:r>
        <w:r>
          <w:tab/>
        </w:r>
        <w:r>
          <w:fldChar w:fldCharType="begin"/>
        </w:r>
        <w:r>
          <w:instrText xml:space="preserve"> PAGEREF _Toc17611 \h </w:instrText>
        </w:r>
        <w:r>
          <w:fldChar w:fldCharType="separate"/>
        </w:r>
        <w:r>
          <w:t>49</w:t>
        </w:r>
        <w:r>
          <w:fldChar w:fldCharType="end"/>
        </w:r>
      </w:hyperlink>
    </w:p>
    <w:p>
      <w:pPr>
        <w:pStyle w:val="TOC2"/>
        <w:tabs>
          <w:tab w:val="right" w:leader="dot" w:pos="8306"/>
        </w:tabs>
      </w:pPr>
      <w:hyperlink w:anchor="_Toc4317" w:history="1">
        <w:r>
          <w:rPr>
            <w:rFonts w:ascii="仿宋" w:eastAsia="仿宋" w:hAnsi="仿宋" w:cs="仿宋" w:hint="eastAsia"/>
            <w:lang w:eastAsia="zh-CN"/>
          </w:rPr>
          <w:t>(二)、应急预案与响应</w:t>
        </w:r>
        <w:r>
          <w:tab/>
        </w:r>
        <w:r>
          <w:fldChar w:fldCharType="begin"/>
        </w:r>
        <w:r>
          <w:instrText xml:space="preserve"> PAGEREF _Toc4317 \h </w:instrText>
        </w:r>
        <w:r>
          <w:fldChar w:fldCharType="separate"/>
        </w:r>
        <w:r>
          <w:t>50</w:t>
        </w:r>
        <w:r>
          <w:fldChar w:fldCharType="end"/>
        </w:r>
      </w:hyperlink>
    </w:p>
    <w:p>
      <w:pPr>
        <w:pStyle w:val="TOC1"/>
        <w:tabs>
          <w:tab w:val="right" w:leader="dot" w:pos="8306"/>
        </w:tabs>
      </w:pPr>
      <w:hyperlink w:anchor="_Toc7988" w:history="1">
        <w:r>
          <w:rPr>
            <w:rFonts w:ascii="仿宋" w:eastAsia="仿宋" w:hAnsi="仿宋" w:cs="仿宋" w:hint="eastAsia"/>
            <w:lang w:eastAsia="zh-CN"/>
          </w:rPr>
          <w:t>十、技术创新与产业升级</w:t>
        </w:r>
        <w:r>
          <w:tab/>
        </w:r>
        <w:r>
          <w:fldChar w:fldCharType="begin"/>
        </w:r>
        <w:r>
          <w:instrText xml:space="preserve"> PAGEREF _Toc7988 \h </w:instrText>
        </w:r>
        <w:r>
          <w:fldChar w:fldCharType="separate"/>
        </w:r>
        <w:r>
          <w:t>52</w:t>
        </w:r>
        <w:r>
          <w:fldChar w:fldCharType="end"/>
        </w:r>
      </w:hyperlink>
    </w:p>
    <w:p>
      <w:pPr>
        <w:pStyle w:val="TOC2"/>
        <w:tabs>
          <w:tab w:val="right" w:leader="dot" w:pos="8306"/>
        </w:tabs>
      </w:pPr>
      <w:hyperlink w:anchor="_Toc17594" w:history="1">
        <w:r>
          <w:rPr>
            <w:rFonts w:ascii="仿宋" w:eastAsia="仿宋" w:hAnsi="仿宋" w:cs="仿宋" w:hint="eastAsia"/>
            <w:lang w:eastAsia="zh-CN"/>
          </w:rPr>
          <w:t>(一)、技术创新方向与目标</w:t>
        </w:r>
        <w:r>
          <w:tab/>
        </w:r>
        <w:r>
          <w:fldChar w:fldCharType="begin"/>
        </w:r>
        <w:r>
          <w:instrText xml:space="preserve"> PAGEREF _Toc17594 \h </w:instrText>
        </w:r>
        <w:r>
          <w:fldChar w:fldCharType="separate"/>
        </w:r>
        <w:r>
          <w:t>52</w:t>
        </w:r>
        <w:r>
          <w:fldChar w:fldCharType="end"/>
        </w:r>
      </w:hyperlink>
    </w:p>
    <w:p>
      <w:pPr>
        <w:pStyle w:val="TOC2"/>
        <w:tabs>
          <w:tab w:val="right" w:leader="dot" w:pos="8306"/>
        </w:tabs>
      </w:pPr>
      <w:hyperlink w:anchor="_Toc10743" w:history="1">
        <w:r>
          <w:rPr>
            <w:rFonts w:ascii="仿宋" w:eastAsia="仿宋" w:hAnsi="仿宋" w:cs="仿宋" w:hint="eastAsia"/>
            <w:lang w:eastAsia="zh-CN"/>
          </w:rPr>
          <w:t>(二)、产业升级路径与措施</w:t>
        </w:r>
        <w:r>
          <w:tab/>
        </w:r>
        <w:r>
          <w:fldChar w:fldCharType="begin"/>
        </w:r>
        <w:r>
          <w:instrText xml:space="preserve"> PAGEREF _Toc10743 \h </w:instrText>
        </w:r>
        <w:r>
          <w:fldChar w:fldCharType="separate"/>
        </w:r>
        <w:r>
          <w:t>53</w:t>
        </w:r>
        <w:r>
          <w:fldChar w:fldCharType="end"/>
        </w:r>
      </w:hyperlink>
    </w:p>
    <w:p>
      <w:pPr>
        <w:pStyle w:val="TOC1"/>
        <w:tabs>
          <w:tab w:val="right" w:leader="dot" w:pos="8306"/>
        </w:tabs>
      </w:pPr>
      <w:hyperlink w:anchor="_Toc25220" w:history="1">
        <w:r>
          <w:rPr>
            <w:rFonts w:ascii="仿宋" w:eastAsia="仿宋" w:hAnsi="仿宋" w:cs="仿宋" w:hint="eastAsia"/>
            <w:lang w:eastAsia="zh-CN"/>
          </w:rPr>
          <w:t>十一、项目变更管理</w:t>
        </w:r>
        <w:r>
          <w:tab/>
        </w:r>
        <w:r>
          <w:fldChar w:fldCharType="begin"/>
        </w:r>
        <w:r>
          <w:instrText xml:space="preserve"> PAGEREF _Toc25220 \h </w:instrText>
        </w:r>
        <w:r>
          <w:fldChar w:fldCharType="separate"/>
        </w:r>
        <w:r>
          <w:t>55</w:t>
        </w:r>
        <w:r>
          <w:fldChar w:fldCharType="end"/>
        </w:r>
      </w:hyperlink>
    </w:p>
    <w:p>
      <w:pPr>
        <w:pStyle w:val="TOC2"/>
        <w:tabs>
          <w:tab w:val="right" w:leader="dot" w:pos="8306"/>
        </w:tabs>
      </w:pPr>
      <w:hyperlink w:anchor="_Toc768" w:history="1">
        <w:r>
          <w:rPr>
            <w:rFonts w:ascii="仿宋" w:eastAsia="仿宋" w:hAnsi="仿宋" w:cs="仿宋" w:hint="eastAsia"/>
            <w:lang w:eastAsia="zh-CN"/>
          </w:rPr>
          <w:t>(一)、变更控制流程</w:t>
        </w:r>
        <w:r>
          <w:tab/>
        </w:r>
        <w:r>
          <w:fldChar w:fldCharType="begin"/>
        </w:r>
        <w:r>
          <w:instrText xml:space="preserve"> PAGEREF _Toc768 \h </w:instrText>
        </w:r>
        <w:r>
          <w:fldChar w:fldCharType="separate"/>
        </w:r>
        <w:r>
          <w:t>55</w:t>
        </w:r>
        <w:r>
          <w:fldChar w:fldCharType="end"/>
        </w:r>
      </w:hyperlink>
    </w:p>
    <w:p>
      <w:pPr>
        <w:pStyle w:val="TOC2"/>
        <w:tabs>
          <w:tab w:val="right" w:leader="dot" w:pos="8306"/>
        </w:tabs>
      </w:pPr>
      <w:hyperlink w:anchor="_Toc31311" w:history="1">
        <w:r>
          <w:rPr>
            <w:rFonts w:ascii="仿宋" w:eastAsia="仿宋" w:hAnsi="仿宋" w:cs="仿宋" w:hint="eastAsia"/>
            <w:lang w:eastAsia="zh-CN"/>
          </w:rPr>
          <w:t>(二)、影响评估与处理</w:t>
        </w:r>
        <w:r>
          <w:tab/>
        </w:r>
        <w:r>
          <w:fldChar w:fldCharType="begin"/>
        </w:r>
        <w:r>
          <w:instrText xml:space="preserve"> PAGEREF _Toc31311 \h </w:instrText>
        </w:r>
        <w:r>
          <w:fldChar w:fldCharType="separate"/>
        </w:r>
        <w:r>
          <w:t>56</w:t>
        </w:r>
        <w:r>
          <w:fldChar w:fldCharType="end"/>
        </w:r>
      </w:hyperlink>
    </w:p>
    <w:p>
      <w:pPr>
        <w:pStyle w:val="TOC2"/>
        <w:tabs>
          <w:tab w:val="right" w:leader="dot" w:pos="8306"/>
        </w:tabs>
      </w:pPr>
      <w:hyperlink w:anchor="_Toc9351" w:history="1">
        <w:r>
          <w:rPr>
            <w:rFonts w:ascii="仿宋" w:eastAsia="仿宋" w:hAnsi="仿宋" w:cs="仿宋" w:hint="eastAsia"/>
            <w:lang w:eastAsia="zh-CN"/>
          </w:rPr>
          <w:t>(三)、变更记录与追踪</w:t>
        </w:r>
        <w:r>
          <w:tab/>
        </w:r>
        <w:r>
          <w:fldChar w:fldCharType="begin"/>
        </w:r>
        <w:r>
          <w:instrText xml:space="preserve"> PAGEREF _Toc9351 \h </w:instrText>
        </w:r>
        <w:r>
          <w:fldChar w:fldCharType="separate"/>
        </w:r>
        <w:r>
          <w:t>57</w:t>
        </w:r>
        <w:r>
          <w:fldChar w:fldCharType="end"/>
        </w:r>
      </w:hyperlink>
    </w:p>
    <w:p>
      <w:pPr>
        <w:pStyle w:val="TOC2"/>
        <w:tabs>
          <w:tab w:val="right" w:leader="dot" w:pos="8306"/>
        </w:tabs>
      </w:pPr>
      <w:hyperlink w:anchor="_Toc26147" w:history="1">
        <w:r>
          <w:rPr>
            <w:rFonts w:ascii="仿宋" w:eastAsia="仿宋" w:hAnsi="仿宋" w:cs="仿宋" w:hint="eastAsia"/>
            <w:lang w:eastAsia="zh-CN"/>
          </w:rPr>
          <w:t>(四)、变更管理策略</w:t>
        </w:r>
        <w:r>
          <w:tab/>
        </w:r>
        <w:r>
          <w:fldChar w:fldCharType="begin"/>
        </w:r>
        <w:r>
          <w:instrText xml:space="preserve"> PAGEREF _Toc26147 \h </w:instrText>
        </w:r>
        <w:r>
          <w:fldChar w:fldCharType="separate"/>
        </w:r>
        <w:r>
          <w:t>59</w:t>
        </w:r>
        <w:r>
          <w:fldChar w:fldCharType="end"/>
        </w:r>
      </w:hyperlink>
    </w:p>
    <w:p>
      <w:pPr>
        <w:pStyle w:val="TOC1"/>
        <w:tabs>
          <w:tab w:val="right" w:leader="dot" w:pos="8306"/>
        </w:tabs>
      </w:pPr>
      <w:hyperlink w:anchor="_Toc20085" w:history="1">
        <w:r>
          <w:rPr>
            <w:rFonts w:ascii="仿宋" w:eastAsia="仿宋" w:hAnsi="仿宋" w:cs="仿宋" w:hint="eastAsia"/>
            <w:lang w:eastAsia="zh-CN"/>
          </w:rPr>
          <w:t>十二、项目质量与标准</w:t>
        </w:r>
        <w:r>
          <w:tab/>
        </w:r>
        <w:r>
          <w:fldChar w:fldCharType="begin"/>
        </w:r>
        <w:r>
          <w:instrText xml:space="preserve"> PAGEREF _Toc20085 \h </w:instrText>
        </w:r>
        <w:r>
          <w:fldChar w:fldCharType="separate"/>
        </w:r>
        <w:r>
          <w:t>61</w:t>
        </w:r>
        <w:r>
          <w:fldChar w:fldCharType="end"/>
        </w:r>
      </w:hyperlink>
    </w:p>
    <w:p>
      <w:pPr>
        <w:pStyle w:val="TOC2"/>
        <w:tabs>
          <w:tab w:val="right" w:leader="dot" w:pos="8306"/>
        </w:tabs>
      </w:pPr>
      <w:hyperlink w:anchor="_Toc1081" w:history="1">
        <w:r>
          <w:rPr>
            <w:rFonts w:ascii="仿宋" w:eastAsia="仿宋" w:hAnsi="仿宋" w:cs="仿宋" w:hint="eastAsia"/>
            <w:lang w:eastAsia="zh-CN"/>
          </w:rPr>
          <w:t>(一)、质量保障体系</w:t>
        </w:r>
        <w:r>
          <w:tab/>
        </w:r>
        <w:r>
          <w:fldChar w:fldCharType="begin"/>
        </w:r>
        <w:r>
          <w:instrText xml:space="preserve"> PAGEREF _Toc1081 \h </w:instrText>
        </w:r>
        <w:r>
          <w:fldChar w:fldCharType="separate"/>
        </w:r>
        <w:r>
          <w:t>61</w:t>
        </w:r>
        <w:r>
          <w:fldChar w:fldCharType="end"/>
        </w:r>
      </w:hyperlink>
    </w:p>
    <w:p>
      <w:pPr>
        <w:pStyle w:val="TOC2"/>
        <w:tabs>
          <w:tab w:val="right" w:leader="dot" w:pos="8306"/>
        </w:tabs>
      </w:pPr>
      <w:hyperlink w:anchor="_Toc29749" w:history="1">
        <w:r>
          <w:rPr>
            <w:rFonts w:ascii="仿宋" w:eastAsia="仿宋" w:hAnsi="仿宋" w:cs="仿宋" w:hint="eastAsia"/>
            <w:lang w:eastAsia="zh-CN"/>
          </w:rPr>
          <w:t>(二)、标准化作业流程</w:t>
        </w:r>
        <w:r>
          <w:tab/>
        </w:r>
        <w:r>
          <w:fldChar w:fldCharType="begin"/>
        </w:r>
        <w:r>
          <w:instrText xml:space="preserve"> PAGEREF _Toc29749 \h </w:instrText>
        </w:r>
        <w:r>
          <w:fldChar w:fldCharType="separate"/>
        </w:r>
        <w:r>
          <w:t>62</w:t>
        </w:r>
        <w:r>
          <w:fldChar w:fldCharType="end"/>
        </w:r>
      </w:hyperlink>
    </w:p>
    <w:p>
      <w:pPr>
        <w:pStyle w:val="TOC2"/>
        <w:tabs>
          <w:tab w:val="right" w:leader="dot" w:pos="8306"/>
        </w:tabs>
      </w:pPr>
      <w:hyperlink w:anchor="_Toc6174" w:history="1">
        <w:r>
          <w:rPr>
            <w:rFonts w:ascii="仿宋" w:eastAsia="仿宋" w:hAnsi="仿宋" w:cs="仿宋" w:hint="eastAsia"/>
            <w:lang w:eastAsia="zh-CN"/>
          </w:rPr>
          <w:t>(三)、质量监控与评估</w:t>
        </w:r>
        <w:r>
          <w:tab/>
        </w:r>
        <w:r>
          <w:fldChar w:fldCharType="begin"/>
        </w:r>
        <w:r>
          <w:instrText xml:space="preserve"> PAGEREF _Toc6174 \h </w:instrText>
        </w:r>
        <w:r>
          <w:fldChar w:fldCharType="separate"/>
        </w:r>
        <w:r>
          <w:t>64</w:t>
        </w:r>
        <w:r>
          <w:fldChar w:fldCharType="end"/>
        </w:r>
      </w:hyperlink>
    </w:p>
    <w:p>
      <w:pPr>
        <w:pStyle w:val="TOC2"/>
        <w:tabs>
          <w:tab w:val="right" w:leader="dot" w:pos="8306"/>
        </w:tabs>
      </w:pPr>
      <w:hyperlink w:anchor="_Toc6585" w:history="1">
        <w:r>
          <w:rPr>
            <w:rFonts w:ascii="仿宋" w:eastAsia="仿宋" w:hAnsi="仿宋" w:cs="仿宋" w:hint="eastAsia"/>
            <w:lang w:eastAsia="zh-CN"/>
          </w:rPr>
          <w:t>(四)、质量改进计划</w:t>
        </w:r>
        <w:r>
          <w:tab/>
        </w:r>
        <w:r>
          <w:fldChar w:fldCharType="begin"/>
        </w:r>
        <w:r>
          <w:instrText xml:space="preserve"> PAGEREF _Toc6585 \h </w:instrText>
        </w:r>
        <w:r>
          <w:fldChar w:fldCharType="separate"/>
        </w:r>
        <w:r>
          <w:t>65</w:t>
        </w:r>
        <w:r>
          <w:fldChar w:fldCharType="end"/>
        </w:r>
      </w:hyperlink>
    </w:p>
    <w:p>
      <w:pPr>
        <w:pStyle w:val="TOC1"/>
        <w:tabs>
          <w:tab w:val="right" w:leader="dot" w:pos="8306"/>
        </w:tabs>
      </w:pPr>
      <w:hyperlink w:anchor="_Toc12817" w:history="1">
        <w:r>
          <w:rPr>
            <w:rFonts w:ascii="仿宋" w:eastAsia="仿宋" w:hAnsi="仿宋" w:cs="仿宋" w:hint="eastAsia"/>
            <w:lang w:eastAsia="zh-CN"/>
          </w:rPr>
          <w:t>十三、产业协同与集群发展</w:t>
        </w:r>
        <w:r>
          <w:tab/>
        </w:r>
        <w:r>
          <w:fldChar w:fldCharType="begin"/>
        </w:r>
        <w:r>
          <w:instrText xml:space="preserve"> PAGEREF _Toc12817 \h </w:instrText>
        </w:r>
        <w:r>
          <w:fldChar w:fldCharType="separate"/>
        </w:r>
        <w:r>
          <w:t>66</w:t>
        </w:r>
        <w:r>
          <w:fldChar w:fldCharType="end"/>
        </w:r>
      </w:hyperlink>
    </w:p>
    <w:p>
      <w:pPr>
        <w:pStyle w:val="TOC2"/>
        <w:tabs>
          <w:tab w:val="right" w:leader="dot" w:pos="8306"/>
        </w:tabs>
      </w:pPr>
      <w:hyperlink w:anchor="_Toc8701" w:history="1">
        <w:r>
          <w:rPr>
            <w:rFonts w:ascii="仿宋" w:eastAsia="仿宋" w:hAnsi="仿宋" w:cs="仿宋" w:hint="eastAsia"/>
            <w:lang w:eastAsia="zh-CN"/>
          </w:rPr>
          <w:t>(一)、产业协同机制建设</w:t>
        </w:r>
        <w:r>
          <w:tab/>
        </w:r>
        <w:r>
          <w:fldChar w:fldCharType="begin"/>
        </w:r>
        <w:r>
          <w:instrText xml:space="preserve"> PAGEREF _Toc8701 \h </w:instrText>
        </w:r>
        <w:r>
          <w:fldChar w:fldCharType="separate"/>
        </w:r>
        <w:r>
          <w:t>66</w:t>
        </w:r>
        <w:r>
          <w:fldChar w:fldCharType="end"/>
        </w:r>
      </w:hyperlink>
    </w:p>
    <w:p>
      <w:pPr>
        <w:pStyle w:val="TOC2"/>
        <w:tabs>
          <w:tab w:val="right" w:leader="dot" w:pos="8306"/>
        </w:tabs>
      </w:pPr>
      <w:hyperlink w:anchor="_Toc13837" w:history="1">
        <w:r>
          <w:rPr>
            <w:rFonts w:ascii="仿宋" w:eastAsia="仿宋" w:hAnsi="仿宋" w:cs="仿宋" w:hint="eastAsia"/>
            <w:lang w:eastAsia="zh-CN"/>
          </w:rPr>
          <w:t>(二)、产业集群培育与发展</w:t>
        </w:r>
        <w:r>
          <w:tab/>
        </w:r>
        <w:r>
          <w:fldChar w:fldCharType="begin"/>
        </w:r>
        <w:r>
          <w:instrText xml:space="preserve"> PAGEREF _Toc13837 \h </w:instrText>
        </w:r>
        <w:r>
          <w:fldChar w:fldCharType="separate"/>
        </w:r>
        <w:r>
          <w:t>67</w:t>
        </w:r>
        <w:r>
          <w:fldChar w:fldCharType="end"/>
        </w:r>
      </w:hyperlink>
    </w:p>
    <w:p>
      <w:pPr>
        <w:pStyle w:val="TOC1"/>
        <w:tabs>
          <w:tab w:val="right" w:leader="dot" w:pos="8306"/>
        </w:tabs>
      </w:pPr>
      <w:hyperlink w:anchor="_Toc25168" w:history="1">
        <w:r>
          <w:rPr>
            <w:rFonts w:ascii="仿宋" w:eastAsia="仿宋" w:hAnsi="仿宋" w:cs="仿宋" w:hint="eastAsia"/>
            <w:lang w:eastAsia="zh-CN"/>
          </w:rPr>
          <w:t>十四、企业合规与伦理</w:t>
        </w:r>
        <w:r>
          <w:tab/>
        </w:r>
        <w:r>
          <w:fldChar w:fldCharType="begin"/>
        </w:r>
        <w:r>
          <w:instrText xml:space="preserve"> PAGEREF _Toc25168 \h </w:instrText>
        </w:r>
        <w:r>
          <w:fldChar w:fldCharType="separate"/>
        </w:r>
        <w:r>
          <w:t>68</w:t>
        </w:r>
        <w:r>
          <w:fldChar w:fldCharType="end"/>
        </w:r>
      </w:hyperlink>
    </w:p>
    <w:p>
      <w:pPr>
        <w:pStyle w:val="TOC2"/>
        <w:tabs>
          <w:tab w:val="right" w:leader="dot" w:pos="8306"/>
        </w:tabs>
      </w:pPr>
      <w:hyperlink w:anchor="_Toc10333" w:history="1">
        <w:r>
          <w:rPr>
            <w:rFonts w:ascii="仿宋" w:eastAsia="仿宋" w:hAnsi="仿宋" w:cs="仿宋" w:hint="eastAsia"/>
            <w:lang w:eastAsia="zh-CN"/>
          </w:rPr>
          <w:t>(一)、合规政策与程序</w:t>
        </w:r>
        <w:r>
          <w:tab/>
        </w:r>
        <w:r>
          <w:fldChar w:fldCharType="begin"/>
        </w:r>
        <w:r>
          <w:instrText xml:space="preserve"> PAGEREF _Toc10333 \h </w:instrText>
        </w:r>
        <w:r>
          <w:fldChar w:fldCharType="separate"/>
        </w:r>
        <w:r>
          <w:t>68</w:t>
        </w:r>
        <w:r>
          <w:fldChar w:fldCharType="end"/>
        </w:r>
      </w:hyperlink>
    </w:p>
    <w:p>
      <w:pPr>
        <w:pStyle w:val="TOC2"/>
        <w:tabs>
          <w:tab w:val="right" w:leader="dot" w:pos="8306"/>
        </w:tabs>
      </w:pPr>
      <w:hyperlink w:anchor="_Toc10533" w:history="1">
        <w:r>
          <w:rPr>
            <w:rFonts w:ascii="仿宋" w:eastAsia="仿宋" w:hAnsi="仿宋" w:cs="仿宋" w:hint="eastAsia"/>
            <w:lang w:eastAsia="zh-CN"/>
          </w:rPr>
          <w:t>(二)、伦理规范与培训</w:t>
        </w:r>
        <w:r>
          <w:tab/>
        </w:r>
        <w:r>
          <w:fldChar w:fldCharType="begin"/>
        </w:r>
        <w:r>
          <w:instrText xml:space="preserve"> PAGEREF _Toc10533 \h </w:instrText>
        </w:r>
        <w:r>
          <w:fldChar w:fldCharType="separate"/>
        </w:r>
        <w:r>
          <w:t>69</w:t>
        </w:r>
        <w:r>
          <w:fldChar w:fldCharType="end"/>
        </w:r>
      </w:hyperlink>
    </w:p>
    <w:p>
      <w:pPr>
        <w:pStyle w:val="TOC2"/>
        <w:tabs>
          <w:tab w:val="right" w:leader="dot" w:pos="8306"/>
        </w:tabs>
      </w:pPr>
      <w:hyperlink w:anchor="_Toc21429" w:history="1">
        <w:r>
          <w:rPr>
            <w:rFonts w:ascii="仿宋" w:eastAsia="仿宋" w:hAnsi="仿宋" w:cs="仿宋" w:hint="eastAsia"/>
            <w:lang w:eastAsia="zh-CN"/>
          </w:rPr>
          <w:t>(三)、合规风险评估</w:t>
        </w:r>
        <w:r>
          <w:tab/>
        </w:r>
        <w:r>
          <w:fldChar w:fldCharType="begin"/>
        </w:r>
        <w:r>
          <w:instrText xml:space="preserve"> PAGEREF _Toc21429 \h </w:instrText>
        </w:r>
        <w:r>
          <w:fldChar w:fldCharType="separate"/>
        </w:r>
        <w:r>
          <w:t>70</w:t>
        </w:r>
        <w:r>
          <w:fldChar w:fldCharType="end"/>
        </w:r>
      </w:hyperlink>
    </w:p>
    <w:p>
      <w:pPr>
        <w:pStyle w:val="TOC2"/>
        <w:tabs>
          <w:tab w:val="right" w:leader="dot" w:pos="8306"/>
        </w:tabs>
      </w:pPr>
      <w:hyperlink w:anchor="_Toc7232" w:history="1">
        <w:r>
          <w:rPr>
            <w:rFonts w:ascii="仿宋" w:eastAsia="仿宋" w:hAnsi="仿宋" w:cs="仿宋" w:hint="eastAsia"/>
            <w:lang w:eastAsia="zh-CN"/>
          </w:rPr>
          <w:t>(四)、合规监督与执行</w:t>
        </w:r>
        <w:r>
          <w:tab/>
        </w:r>
        <w:r>
          <w:fldChar w:fldCharType="begin"/>
        </w:r>
        <w:r>
          <w:instrText xml:space="preserve"> PAGEREF _Toc7232 \h </w:instrText>
        </w:r>
        <w:r>
          <w:fldChar w:fldCharType="separate"/>
        </w:r>
        <w:r>
          <w:t>71</w:t>
        </w:r>
        <w:r>
          <w:fldChar w:fldCharType="end"/>
        </w:r>
      </w:hyperlink>
    </w:p>
    <w:p>
      <w:pPr>
        <w:pStyle w:val="TOC1"/>
        <w:tabs>
          <w:tab w:val="right" w:leader="dot" w:pos="8306"/>
        </w:tabs>
      </w:pPr>
      <w:hyperlink w:anchor="_Toc15645" w:history="1">
        <w:r>
          <w:rPr>
            <w:rFonts w:ascii="仿宋" w:eastAsia="仿宋" w:hAnsi="仿宋" w:cs="仿宋" w:hint="eastAsia"/>
            <w:lang w:eastAsia="zh-CN"/>
          </w:rPr>
          <w:t>十五、质量管理与控制</w:t>
        </w:r>
        <w:r>
          <w:tab/>
        </w:r>
        <w:r>
          <w:fldChar w:fldCharType="begin"/>
        </w:r>
        <w:r>
          <w:instrText xml:space="preserve"> PAGEREF _Toc15645 \h </w:instrText>
        </w:r>
        <w:r>
          <w:fldChar w:fldCharType="separate"/>
        </w:r>
        <w:r>
          <w:t>72</w:t>
        </w:r>
        <w:r>
          <w:fldChar w:fldCharType="end"/>
        </w:r>
      </w:hyperlink>
    </w:p>
    <w:p>
      <w:pPr>
        <w:pStyle w:val="TOC2"/>
        <w:tabs>
          <w:tab w:val="right" w:leader="dot" w:pos="8306"/>
        </w:tabs>
      </w:pPr>
      <w:hyperlink w:anchor="_Toc12667" w:history="1">
        <w:r>
          <w:rPr>
            <w:rFonts w:ascii="仿宋" w:eastAsia="仿宋" w:hAnsi="仿宋" w:cs="仿宋" w:hint="eastAsia"/>
            <w:lang w:eastAsia="zh-CN"/>
          </w:rPr>
          <w:t>(一)、质量管理体系建设</w:t>
        </w:r>
        <w:r>
          <w:tab/>
        </w:r>
        <w:r>
          <w:fldChar w:fldCharType="begin"/>
        </w:r>
        <w:r>
          <w:instrText xml:space="preserve"> PAGEREF _Toc12667 \h </w:instrText>
        </w:r>
        <w:r>
          <w:fldChar w:fldCharType="separate"/>
        </w:r>
        <w:r>
          <w:t>72</w:t>
        </w:r>
        <w:r>
          <w:fldChar w:fldCharType="end"/>
        </w:r>
      </w:hyperlink>
    </w:p>
    <w:p>
      <w:pPr>
        <w:pStyle w:val="TOC2"/>
        <w:tabs>
          <w:tab w:val="right" w:leader="dot" w:pos="8306"/>
        </w:tabs>
      </w:pPr>
      <w:hyperlink w:anchor="_Toc15414" w:history="1">
        <w:r>
          <w:rPr>
            <w:rFonts w:ascii="仿宋" w:eastAsia="仿宋" w:hAnsi="仿宋" w:cs="仿宋" w:hint="eastAsia"/>
            <w:lang w:eastAsia="zh-CN"/>
          </w:rPr>
          <w:t>(二)、质量控制措施</w:t>
        </w:r>
        <w:r>
          <w:tab/>
        </w:r>
        <w:r>
          <w:fldChar w:fldCharType="begin"/>
        </w:r>
        <w:r>
          <w:instrText xml:space="preserve"> PAGEREF _Toc15414 \h </w:instrText>
        </w:r>
        <w:r>
          <w:fldChar w:fldCharType="separate"/>
        </w:r>
        <w:r>
          <w:t>74</w:t>
        </w:r>
        <w:r>
          <w:fldChar w:fldCharType="end"/>
        </w:r>
      </w:hyperlink>
    </w:p>
    <w:p>
      <w:pPr>
        <w:pStyle w:val="TOC1"/>
        <w:tabs>
          <w:tab w:val="right" w:leader="dot" w:pos="8306"/>
        </w:tabs>
      </w:pPr>
      <w:hyperlink w:anchor="_Toc24179" w:history="1">
        <w:r>
          <w:rPr>
            <w:rFonts w:ascii="仿宋" w:eastAsia="仿宋" w:hAnsi="仿宋" w:cs="仿宋" w:hint="eastAsia"/>
            <w:lang w:eastAsia="zh-CN"/>
          </w:rPr>
          <w:t>十六、知识产权管理与保护</w:t>
        </w:r>
        <w:r>
          <w:tab/>
        </w:r>
        <w:r>
          <w:fldChar w:fldCharType="begin"/>
        </w:r>
        <w:r>
          <w:instrText xml:space="preserve"> PAGEREF _Toc24179 \h </w:instrText>
        </w:r>
        <w:r>
          <w:fldChar w:fldCharType="separate"/>
        </w:r>
        <w:r>
          <w:t>75</w:t>
        </w:r>
        <w:r>
          <w:fldChar w:fldCharType="end"/>
        </w:r>
      </w:hyperlink>
    </w:p>
    <w:p>
      <w:pPr>
        <w:pStyle w:val="TOC2"/>
        <w:tabs>
          <w:tab w:val="right" w:leader="dot" w:pos="8306"/>
        </w:tabs>
      </w:pPr>
      <w:hyperlink w:anchor="_Toc672" w:history="1">
        <w:r>
          <w:rPr>
            <w:rFonts w:ascii="仿宋" w:eastAsia="仿宋" w:hAnsi="仿宋" w:cs="仿宋" w:hint="eastAsia"/>
            <w:lang w:eastAsia="zh-CN"/>
          </w:rPr>
          <w:t>(一)、知识产权管理体系建设</w:t>
        </w:r>
        <w:r>
          <w:tab/>
        </w:r>
        <w:r>
          <w:fldChar w:fldCharType="begin"/>
        </w:r>
        <w:r>
          <w:instrText xml:space="preserve"> PAGEREF _Toc672 \h </w:instrText>
        </w:r>
        <w:r>
          <w:fldChar w:fldCharType="separate"/>
        </w:r>
        <w:r>
          <w:t>75</w:t>
        </w:r>
        <w:r>
          <w:fldChar w:fldCharType="end"/>
        </w:r>
      </w:hyperlink>
    </w:p>
    <w:p>
      <w:pPr>
        <w:pStyle w:val="TOC2"/>
        <w:tabs>
          <w:tab w:val="right" w:leader="dot" w:pos="8306"/>
        </w:tabs>
      </w:pPr>
      <w:hyperlink w:anchor="_Toc16094" w:history="1">
        <w:r>
          <w:rPr>
            <w:rFonts w:ascii="仿宋" w:eastAsia="仿宋" w:hAnsi="仿宋" w:cs="仿宋" w:hint="eastAsia"/>
            <w:lang w:eastAsia="zh-CN"/>
          </w:rPr>
          <w:t>(二)、知识产权保护措施</w:t>
        </w:r>
        <w:r>
          <w:tab/>
        </w:r>
        <w:r>
          <w:fldChar w:fldCharType="begin"/>
        </w:r>
        <w:r>
          <w:instrText xml:space="preserve"> PAGEREF _Toc16094 \h </w:instrText>
        </w:r>
        <w:r>
          <w:fldChar w:fldCharType="separate"/>
        </w:r>
        <w:r>
          <w:t>75</w:t>
        </w:r>
        <w:r>
          <w:fldChar w:fldCharType="end"/>
        </w:r>
      </w:hyperlink>
    </w:p>
    <w:p>
      <w:pPr>
        <w:pStyle w:val="TOC1"/>
        <w:tabs>
          <w:tab w:val="right" w:leader="dot" w:pos="8306"/>
        </w:tabs>
      </w:pPr>
      <w:hyperlink w:anchor="_Toc29573" w:history="1">
        <w:r>
          <w:rPr>
            <w:rFonts w:ascii="仿宋" w:eastAsia="仿宋" w:hAnsi="仿宋" w:cs="仿宋" w:hint="eastAsia"/>
            <w:lang w:eastAsia="zh-CN"/>
          </w:rPr>
          <w:t>十七、人力资源管理与开发</w:t>
        </w:r>
        <w:r>
          <w:tab/>
        </w:r>
        <w:r>
          <w:fldChar w:fldCharType="begin"/>
        </w:r>
        <w:r>
          <w:instrText xml:space="preserve"> PAGEREF _Toc29573 \h </w:instrText>
        </w:r>
        <w:r>
          <w:fldChar w:fldCharType="separate"/>
        </w:r>
        <w:r>
          <w:t>77</w:t>
        </w:r>
        <w:r>
          <w:fldChar w:fldCharType="end"/>
        </w:r>
      </w:hyperlink>
    </w:p>
    <w:p>
      <w:pPr>
        <w:pStyle w:val="TOC2"/>
        <w:tabs>
          <w:tab w:val="right" w:leader="dot" w:pos="8306"/>
        </w:tabs>
      </w:pPr>
      <w:hyperlink w:anchor="_Toc11868" w:history="1">
        <w:r>
          <w:rPr>
            <w:rFonts w:ascii="仿宋" w:eastAsia="仿宋" w:hAnsi="仿宋" w:cs="仿宋" w:hint="eastAsia"/>
            <w:lang w:eastAsia="zh-CN"/>
          </w:rPr>
          <w:t>(一)、人力资源规划</w:t>
        </w:r>
        <w:r>
          <w:tab/>
        </w:r>
        <w:r>
          <w:fldChar w:fldCharType="begin"/>
        </w:r>
        <w:r>
          <w:instrText xml:space="preserve"> PAGEREF _Toc11868 \h </w:instrText>
        </w:r>
        <w:r>
          <w:fldChar w:fldCharType="separate"/>
        </w:r>
        <w:r>
          <w:t>77</w:t>
        </w:r>
        <w:r>
          <w:fldChar w:fldCharType="end"/>
        </w:r>
      </w:hyperlink>
    </w:p>
    <w:p>
      <w:pPr>
        <w:pStyle w:val="TOC2"/>
        <w:tabs>
          <w:tab w:val="right" w:leader="dot" w:pos="8306"/>
        </w:tabs>
      </w:pPr>
      <w:hyperlink w:anchor="_Toc29852" w:history="1">
        <w:r>
          <w:rPr>
            <w:rFonts w:ascii="仿宋" w:eastAsia="仿宋" w:hAnsi="仿宋" w:cs="仿宋" w:hint="eastAsia"/>
            <w:lang w:eastAsia="zh-CN"/>
          </w:rPr>
          <w:t>(二)、人力资源开发与培训</w:t>
        </w:r>
        <w:r>
          <w:tab/>
        </w:r>
        <w:r>
          <w:fldChar w:fldCharType="begin"/>
        </w:r>
        <w:r>
          <w:instrText xml:space="preserve"> PAGEREF _Toc29852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99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97"/>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203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一、异辛醇项目的技术资源开发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异辛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二、异辛醇项目的人力资源管理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异辛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三、异辛醇项目的资金资源筹措与优化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异辛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029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异辛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异辛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异辛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403"/>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异辛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异辛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智能技术的应用：异辛醇项目将利用智能技术，如物联网（IoT）和大数据分析，来监控和优化资源使用。通过实时数据分析，项目可以更有效地管理能源消耗、减少原材料浪费，并提高生产过程的整体效率。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537"/>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723"/>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异辛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异辛醇项目将进行详细的生态影响评估，确保不会对当地的动植物种群和自然栖息地造成负面影响。如果项目地点附近有重要的生物栖息地或生态敏感区，项目将重新考虑建设地点或采取相应的保护措施。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异辛醇项目将积极采用可持续材料，如再生塑料和生物降解材料，以减少对环境的影响。项目还将推行废物减量和回收计划，例如通过再利用工业废料或建立回收系统。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异辛醇项目还将参与当地的环保活动和计划，如资助当地的环境保护项目或与社区合作进行环保宣传活动。通过这些活动，项目不仅能够提高自身的环境表现，还能在当地社区中树立积极的环保形象。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13239"/>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水资源和水体生态影响：异辛醇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异辛醇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异辛醇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21404"/>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异辛醇项目将采用绿色屋顶和生态墙等环境友好型建筑设计，这些设计不仅有助于改善空气质量，还能为城市野生动植物提供栖息地。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异辛醇项目将建立高效的废水处理系统，确保所有工业废水在排放前都经过适当处理，达到或超过环保标准。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异辛醇项目将致力于使用清洁能源，如太阳能和风能，减少对化石燃料的依赖。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异辛醇项目将举办环保教育研讨会，向员工和当地社区普及环保知识，提升对环境保护重要性的认识。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3028"/>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在异辛醇项目启动前，将进行一系列深入的地质调查，包括钻探和土壤取样，以深入了解项目区域的地层结构和土壤组成。特别是对于土壤的承载能力和地下水位的深度进行详细评估。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异辛醇项目将通过地下水位监测系统定期检测水位变化，以预测和预防由高地下水位可能引起的地基问题。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https://d.book118.com/348134027064006046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异辛醇项目可行性建设方案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异辛醇项目可行性建设方案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异辛醇项目可行性建设方案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异辛醇项目可行性建设方案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异辛醇项目可行性建设方案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异辛醇项目可行性建设方案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异辛醇项目可行性建设方案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异辛醇项目可行性建设方案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异辛醇项目可行性建设方案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异辛醇项目可行性建设方案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异辛醇项目可行性建设方案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异辛醇项目可行性建设方案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E04084"/>
    <w:rsid w:val="79E040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8134027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2024-02-27T06:32:00Z</dcterms:created>
  <dcterms:modified xsi:type="dcterms:W3CDTF">2024-02-27T06:33:17Z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C2605007FC2F4F95B55EF67FC29B1908_11</vt:lpwstr>
  </property>
  <property fmtid="{D5CDD505-2E9C-101B-9397-08002B2CF9AE}" pid="3" name="KSOProductBuildVer">
    <vt:lpwstr>2052-12.1.0.16250</vt:lpwstr>
  </property>
</Properties>
</file>