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机车车辆检修设备项目建设方案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16" w:history="1">
        <w:r>
          <w:rPr>
            <w:rFonts w:ascii="仿宋" w:eastAsia="仿宋" w:hAnsi="仿宋" w:cs="仿宋" w:hint="eastAsia"/>
            <w:lang w:eastAsia="zh-CN"/>
          </w:rPr>
          <w:t>概论</w:t>
        </w:r>
        <w:r>
          <w:tab/>
        </w:r>
        <w:r>
          <w:fldChar w:fldCharType="begin"/>
        </w:r>
        <w:r>
          <w:instrText xml:space="preserve"> PAGEREF _Toc1616 \h </w:instrText>
        </w:r>
        <w:r>
          <w:fldChar w:fldCharType="separate"/>
        </w:r>
        <w:r>
          <w:t>3</w:t>
        </w:r>
        <w:r>
          <w:fldChar w:fldCharType="end"/>
        </w:r>
      </w:hyperlink>
    </w:p>
    <w:p>
      <w:pPr>
        <w:pStyle w:val="TOC1"/>
        <w:tabs>
          <w:tab w:val="right" w:leader="dot" w:pos="8306"/>
        </w:tabs>
      </w:pPr>
      <w:hyperlink w:anchor="_Toc12134" w:history="1">
        <w:r>
          <w:rPr>
            <w:rFonts w:ascii="仿宋" w:eastAsia="仿宋" w:hAnsi="仿宋" w:cs="仿宋" w:hint="eastAsia"/>
            <w:lang w:eastAsia="zh-CN"/>
          </w:rPr>
          <w:t>一、项目监理与质量保证</w:t>
        </w:r>
        <w:r>
          <w:tab/>
        </w:r>
        <w:r>
          <w:fldChar w:fldCharType="begin"/>
        </w:r>
        <w:r>
          <w:instrText xml:space="preserve"> PAGEREF _Toc12134 \h </w:instrText>
        </w:r>
        <w:r>
          <w:fldChar w:fldCharType="separate"/>
        </w:r>
        <w:r>
          <w:t>3</w:t>
        </w:r>
        <w:r>
          <w:fldChar w:fldCharType="end"/>
        </w:r>
      </w:hyperlink>
    </w:p>
    <w:p>
      <w:pPr>
        <w:pStyle w:val="TOC2"/>
        <w:tabs>
          <w:tab w:val="right" w:leader="dot" w:pos="8306"/>
        </w:tabs>
      </w:pPr>
      <w:hyperlink w:anchor="_Toc21280" w:history="1">
        <w:r>
          <w:rPr>
            <w:rFonts w:ascii="仿宋" w:eastAsia="仿宋" w:hAnsi="仿宋" w:cs="仿宋" w:hint="eastAsia"/>
            <w:lang w:eastAsia="zh-CN"/>
          </w:rPr>
          <w:t>(一)、监理体系构建</w:t>
        </w:r>
        <w:r>
          <w:tab/>
        </w:r>
        <w:r>
          <w:fldChar w:fldCharType="begin"/>
        </w:r>
        <w:r>
          <w:instrText xml:space="preserve"> PAGEREF _Toc21280 \h </w:instrText>
        </w:r>
        <w:r>
          <w:fldChar w:fldCharType="separate"/>
        </w:r>
        <w:r>
          <w:t>3</w:t>
        </w:r>
        <w:r>
          <w:fldChar w:fldCharType="end"/>
        </w:r>
      </w:hyperlink>
    </w:p>
    <w:p>
      <w:pPr>
        <w:pStyle w:val="TOC2"/>
        <w:tabs>
          <w:tab w:val="right" w:leader="dot" w:pos="8306"/>
        </w:tabs>
      </w:pPr>
      <w:hyperlink w:anchor="_Toc4077" w:history="1">
        <w:r>
          <w:rPr>
            <w:rFonts w:ascii="仿宋" w:eastAsia="仿宋" w:hAnsi="仿宋" w:cs="仿宋" w:hint="eastAsia"/>
            <w:lang w:eastAsia="zh-CN"/>
          </w:rPr>
          <w:t>(二)、质量保证体系实施</w:t>
        </w:r>
        <w:r>
          <w:tab/>
        </w:r>
        <w:r>
          <w:fldChar w:fldCharType="begin"/>
        </w:r>
        <w:r>
          <w:instrText xml:space="preserve"> PAGEREF _Toc4077 \h </w:instrText>
        </w:r>
        <w:r>
          <w:fldChar w:fldCharType="separate"/>
        </w:r>
        <w:r>
          <w:t>4</w:t>
        </w:r>
        <w:r>
          <w:fldChar w:fldCharType="end"/>
        </w:r>
      </w:hyperlink>
    </w:p>
    <w:p>
      <w:pPr>
        <w:pStyle w:val="TOC2"/>
        <w:tabs>
          <w:tab w:val="right" w:leader="dot" w:pos="8306"/>
        </w:tabs>
      </w:pPr>
      <w:hyperlink w:anchor="_Toc4806" w:history="1">
        <w:r>
          <w:rPr>
            <w:rFonts w:ascii="仿宋" w:eastAsia="仿宋" w:hAnsi="仿宋" w:cs="仿宋" w:hint="eastAsia"/>
            <w:lang w:eastAsia="zh-CN"/>
          </w:rPr>
          <w:t>(三)、监理与质量控制流程</w:t>
        </w:r>
        <w:r>
          <w:tab/>
        </w:r>
        <w:r>
          <w:fldChar w:fldCharType="begin"/>
        </w:r>
        <w:r>
          <w:instrText xml:space="preserve"> PAGEREF _Toc4806 \h </w:instrText>
        </w:r>
        <w:r>
          <w:fldChar w:fldCharType="separate"/>
        </w:r>
        <w:r>
          <w:t>4</w:t>
        </w:r>
        <w:r>
          <w:fldChar w:fldCharType="end"/>
        </w:r>
      </w:hyperlink>
    </w:p>
    <w:p>
      <w:pPr>
        <w:pStyle w:val="TOC1"/>
        <w:tabs>
          <w:tab w:val="right" w:leader="dot" w:pos="8306"/>
        </w:tabs>
      </w:pPr>
      <w:hyperlink w:anchor="_Toc2795" w:history="1">
        <w:r>
          <w:rPr>
            <w:rFonts w:ascii="仿宋" w:eastAsia="仿宋" w:hAnsi="仿宋" w:cs="仿宋" w:hint="eastAsia"/>
            <w:lang w:eastAsia="zh-CN"/>
          </w:rPr>
          <w:t>二、建设风险评估分析</w:t>
        </w:r>
        <w:r>
          <w:tab/>
        </w:r>
        <w:r>
          <w:fldChar w:fldCharType="begin"/>
        </w:r>
        <w:r>
          <w:instrText xml:space="preserve"> PAGEREF _Toc2795 \h </w:instrText>
        </w:r>
        <w:r>
          <w:fldChar w:fldCharType="separate"/>
        </w:r>
        <w:r>
          <w:t>5</w:t>
        </w:r>
        <w:r>
          <w:fldChar w:fldCharType="end"/>
        </w:r>
      </w:hyperlink>
    </w:p>
    <w:p>
      <w:pPr>
        <w:pStyle w:val="TOC2"/>
        <w:tabs>
          <w:tab w:val="right" w:leader="dot" w:pos="8306"/>
        </w:tabs>
      </w:pPr>
      <w:hyperlink w:anchor="_Toc23327" w:history="1">
        <w:r>
          <w:rPr>
            <w:rFonts w:ascii="仿宋" w:eastAsia="仿宋" w:hAnsi="仿宋" w:cs="仿宋" w:hint="eastAsia"/>
            <w:lang w:eastAsia="zh-CN"/>
          </w:rPr>
          <w:t>(一)、政策风险分析</w:t>
        </w:r>
        <w:r>
          <w:tab/>
        </w:r>
        <w:r>
          <w:fldChar w:fldCharType="begin"/>
        </w:r>
        <w:r>
          <w:instrText xml:space="preserve"> PAGEREF _Toc23327 \h </w:instrText>
        </w:r>
        <w:r>
          <w:fldChar w:fldCharType="separate"/>
        </w:r>
        <w:r>
          <w:t>5</w:t>
        </w:r>
        <w:r>
          <w:fldChar w:fldCharType="end"/>
        </w:r>
      </w:hyperlink>
    </w:p>
    <w:p>
      <w:pPr>
        <w:pStyle w:val="TOC2"/>
        <w:tabs>
          <w:tab w:val="right" w:leader="dot" w:pos="8306"/>
        </w:tabs>
      </w:pPr>
      <w:hyperlink w:anchor="_Toc20617" w:history="1">
        <w:r>
          <w:rPr>
            <w:rFonts w:ascii="仿宋" w:eastAsia="仿宋" w:hAnsi="仿宋" w:cs="仿宋" w:hint="eastAsia"/>
            <w:lang w:eastAsia="zh-CN"/>
          </w:rPr>
          <w:t>(二)、社会风险分析</w:t>
        </w:r>
        <w:r>
          <w:tab/>
        </w:r>
        <w:r>
          <w:fldChar w:fldCharType="begin"/>
        </w:r>
        <w:r>
          <w:instrText xml:space="preserve"> PAGEREF _Toc20617 \h </w:instrText>
        </w:r>
        <w:r>
          <w:fldChar w:fldCharType="separate"/>
        </w:r>
        <w:r>
          <w:t>6</w:t>
        </w:r>
        <w:r>
          <w:fldChar w:fldCharType="end"/>
        </w:r>
      </w:hyperlink>
    </w:p>
    <w:p>
      <w:pPr>
        <w:pStyle w:val="TOC2"/>
        <w:tabs>
          <w:tab w:val="right" w:leader="dot" w:pos="8306"/>
        </w:tabs>
      </w:pPr>
      <w:hyperlink w:anchor="_Toc20074" w:history="1">
        <w:r>
          <w:rPr>
            <w:rFonts w:ascii="仿宋" w:eastAsia="仿宋" w:hAnsi="仿宋" w:cs="仿宋" w:hint="eastAsia"/>
            <w:lang w:eastAsia="zh-CN"/>
          </w:rPr>
          <w:t>(三)、市场风险分析</w:t>
        </w:r>
        <w:r>
          <w:tab/>
        </w:r>
        <w:r>
          <w:fldChar w:fldCharType="begin"/>
        </w:r>
        <w:r>
          <w:instrText xml:space="preserve"> PAGEREF _Toc20074 \h </w:instrText>
        </w:r>
        <w:r>
          <w:fldChar w:fldCharType="separate"/>
        </w:r>
        <w:r>
          <w:t>8</w:t>
        </w:r>
        <w:r>
          <w:fldChar w:fldCharType="end"/>
        </w:r>
      </w:hyperlink>
    </w:p>
    <w:p>
      <w:pPr>
        <w:pStyle w:val="TOC2"/>
        <w:tabs>
          <w:tab w:val="right" w:leader="dot" w:pos="8306"/>
        </w:tabs>
      </w:pPr>
      <w:hyperlink w:anchor="_Toc18911" w:history="1">
        <w:r>
          <w:rPr>
            <w:rFonts w:ascii="仿宋" w:eastAsia="仿宋" w:hAnsi="仿宋" w:cs="仿宋" w:hint="eastAsia"/>
            <w:lang w:eastAsia="zh-CN"/>
          </w:rPr>
          <w:t>(四)、资金风险分析</w:t>
        </w:r>
        <w:r>
          <w:tab/>
        </w:r>
        <w:r>
          <w:fldChar w:fldCharType="begin"/>
        </w:r>
        <w:r>
          <w:instrText xml:space="preserve"> PAGEREF _Toc18911 \h </w:instrText>
        </w:r>
        <w:r>
          <w:fldChar w:fldCharType="separate"/>
        </w:r>
        <w:r>
          <w:t>8</w:t>
        </w:r>
        <w:r>
          <w:fldChar w:fldCharType="end"/>
        </w:r>
      </w:hyperlink>
    </w:p>
    <w:p>
      <w:pPr>
        <w:pStyle w:val="TOC2"/>
        <w:tabs>
          <w:tab w:val="right" w:leader="dot" w:pos="8306"/>
        </w:tabs>
      </w:pPr>
      <w:hyperlink w:anchor="_Toc2534" w:history="1">
        <w:r>
          <w:rPr>
            <w:rFonts w:ascii="仿宋" w:eastAsia="仿宋" w:hAnsi="仿宋" w:cs="仿宋" w:hint="eastAsia"/>
            <w:lang w:eastAsia="zh-CN"/>
          </w:rPr>
          <w:t>(五)、技术风险分析</w:t>
        </w:r>
        <w:r>
          <w:tab/>
        </w:r>
        <w:r>
          <w:fldChar w:fldCharType="begin"/>
        </w:r>
        <w:r>
          <w:instrText xml:space="preserve"> PAGEREF _Toc2534 \h </w:instrText>
        </w:r>
        <w:r>
          <w:fldChar w:fldCharType="separate"/>
        </w:r>
        <w:r>
          <w:t>10</w:t>
        </w:r>
        <w:r>
          <w:fldChar w:fldCharType="end"/>
        </w:r>
      </w:hyperlink>
    </w:p>
    <w:p>
      <w:pPr>
        <w:pStyle w:val="TOC2"/>
        <w:tabs>
          <w:tab w:val="right" w:leader="dot" w:pos="8306"/>
        </w:tabs>
      </w:pPr>
      <w:hyperlink w:anchor="_Toc15759" w:history="1">
        <w:r>
          <w:rPr>
            <w:rFonts w:ascii="仿宋" w:eastAsia="仿宋" w:hAnsi="仿宋" w:cs="仿宋" w:hint="eastAsia"/>
            <w:lang w:eastAsia="zh-CN"/>
          </w:rPr>
          <w:t>(六)、财务风险分析</w:t>
        </w:r>
        <w:r>
          <w:tab/>
        </w:r>
        <w:r>
          <w:fldChar w:fldCharType="begin"/>
        </w:r>
        <w:r>
          <w:instrText xml:space="preserve"> PAGEREF _Toc15759 \h </w:instrText>
        </w:r>
        <w:r>
          <w:fldChar w:fldCharType="separate"/>
        </w:r>
        <w:r>
          <w:t>11</w:t>
        </w:r>
        <w:r>
          <w:fldChar w:fldCharType="end"/>
        </w:r>
      </w:hyperlink>
    </w:p>
    <w:p>
      <w:pPr>
        <w:pStyle w:val="TOC2"/>
        <w:tabs>
          <w:tab w:val="right" w:leader="dot" w:pos="8306"/>
        </w:tabs>
      </w:pPr>
      <w:hyperlink w:anchor="_Toc26249" w:history="1">
        <w:r>
          <w:rPr>
            <w:rFonts w:ascii="仿宋" w:eastAsia="仿宋" w:hAnsi="仿宋" w:cs="仿宋" w:hint="eastAsia"/>
            <w:lang w:eastAsia="zh-CN"/>
          </w:rPr>
          <w:t>(七)、管理风险分析</w:t>
        </w:r>
        <w:r>
          <w:tab/>
        </w:r>
        <w:r>
          <w:fldChar w:fldCharType="begin"/>
        </w:r>
        <w:r>
          <w:instrText xml:space="preserve"> PAGEREF _Toc26249 \h </w:instrText>
        </w:r>
        <w:r>
          <w:fldChar w:fldCharType="separate"/>
        </w:r>
        <w:r>
          <w:t>13</w:t>
        </w:r>
        <w:r>
          <w:fldChar w:fldCharType="end"/>
        </w:r>
      </w:hyperlink>
    </w:p>
    <w:p>
      <w:pPr>
        <w:pStyle w:val="TOC2"/>
        <w:tabs>
          <w:tab w:val="right" w:leader="dot" w:pos="8306"/>
        </w:tabs>
      </w:pPr>
      <w:hyperlink w:anchor="_Toc554" w:history="1">
        <w:r>
          <w:rPr>
            <w:rFonts w:ascii="仿宋" w:eastAsia="仿宋" w:hAnsi="仿宋" w:cs="仿宋" w:hint="eastAsia"/>
            <w:lang w:eastAsia="zh-CN"/>
          </w:rPr>
          <w:t>(八)、其它风险分析</w:t>
        </w:r>
        <w:r>
          <w:tab/>
        </w:r>
        <w:r>
          <w:fldChar w:fldCharType="begin"/>
        </w:r>
        <w:r>
          <w:instrText xml:space="preserve"> PAGEREF _Toc554 \h </w:instrText>
        </w:r>
        <w:r>
          <w:fldChar w:fldCharType="separate"/>
        </w:r>
        <w:r>
          <w:t>14</w:t>
        </w:r>
        <w:r>
          <w:fldChar w:fldCharType="end"/>
        </w:r>
      </w:hyperlink>
    </w:p>
    <w:p>
      <w:pPr>
        <w:pStyle w:val="TOC2"/>
        <w:tabs>
          <w:tab w:val="right" w:leader="dot" w:pos="8306"/>
        </w:tabs>
      </w:pPr>
      <w:hyperlink w:anchor="_Toc1098" w:history="1">
        <w:r>
          <w:rPr>
            <w:rFonts w:ascii="仿宋" w:eastAsia="仿宋" w:hAnsi="仿宋" w:cs="仿宋" w:hint="eastAsia"/>
            <w:lang w:eastAsia="zh-CN"/>
          </w:rPr>
          <w:t>(九)、社会影响评估</w:t>
        </w:r>
        <w:r>
          <w:tab/>
        </w:r>
        <w:r>
          <w:fldChar w:fldCharType="begin"/>
        </w:r>
        <w:r>
          <w:instrText xml:space="preserve"> PAGEREF _Toc1098 \h </w:instrText>
        </w:r>
        <w:r>
          <w:fldChar w:fldCharType="separate"/>
        </w:r>
        <w:r>
          <w:t>15</w:t>
        </w:r>
        <w:r>
          <w:fldChar w:fldCharType="end"/>
        </w:r>
      </w:hyperlink>
    </w:p>
    <w:p>
      <w:pPr>
        <w:pStyle w:val="TOC1"/>
        <w:tabs>
          <w:tab w:val="right" w:leader="dot" w:pos="8306"/>
        </w:tabs>
      </w:pPr>
      <w:hyperlink w:anchor="_Toc29901" w:history="1">
        <w:r>
          <w:rPr>
            <w:rFonts w:ascii="仿宋" w:eastAsia="仿宋" w:hAnsi="仿宋" w:cs="仿宋" w:hint="eastAsia"/>
            <w:lang w:eastAsia="zh-CN"/>
          </w:rPr>
          <w:t>三、财务管理与成本控制</w:t>
        </w:r>
        <w:r>
          <w:tab/>
        </w:r>
        <w:r>
          <w:fldChar w:fldCharType="begin"/>
        </w:r>
        <w:r>
          <w:instrText xml:space="preserve"> PAGEREF _Toc29901 \h </w:instrText>
        </w:r>
        <w:r>
          <w:fldChar w:fldCharType="separate"/>
        </w:r>
        <w:r>
          <w:t>17</w:t>
        </w:r>
        <w:r>
          <w:fldChar w:fldCharType="end"/>
        </w:r>
      </w:hyperlink>
    </w:p>
    <w:p>
      <w:pPr>
        <w:pStyle w:val="TOC2"/>
        <w:tabs>
          <w:tab w:val="right" w:leader="dot" w:pos="8306"/>
        </w:tabs>
      </w:pPr>
      <w:hyperlink w:anchor="_Toc7376" w:history="1">
        <w:r>
          <w:rPr>
            <w:rFonts w:ascii="仿宋" w:eastAsia="仿宋" w:hAnsi="仿宋" w:cs="仿宋" w:hint="eastAsia"/>
            <w:lang w:eastAsia="zh-CN"/>
          </w:rPr>
          <w:t>(一)、财务管理体系建设</w:t>
        </w:r>
        <w:r>
          <w:tab/>
        </w:r>
        <w:r>
          <w:fldChar w:fldCharType="begin"/>
        </w:r>
        <w:r>
          <w:instrText xml:space="preserve"> PAGEREF _Toc7376 \h </w:instrText>
        </w:r>
        <w:r>
          <w:fldChar w:fldCharType="separate"/>
        </w:r>
        <w:r>
          <w:t>17</w:t>
        </w:r>
        <w:r>
          <w:fldChar w:fldCharType="end"/>
        </w:r>
      </w:hyperlink>
    </w:p>
    <w:p>
      <w:pPr>
        <w:pStyle w:val="TOC2"/>
        <w:tabs>
          <w:tab w:val="right" w:leader="dot" w:pos="8306"/>
        </w:tabs>
      </w:pPr>
      <w:hyperlink w:anchor="_Toc23957" w:history="1">
        <w:r>
          <w:rPr>
            <w:rFonts w:ascii="仿宋" w:eastAsia="仿宋" w:hAnsi="仿宋" w:cs="仿宋" w:hint="eastAsia"/>
            <w:lang w:eastAsia="zh-CN"/>
          </w:rPr>
          <w:t>(二)、成本控制措施</w:t>
        </w:r>
        <w:r>
          <w:tab/>
        </w:r>
        <w:r>
          <w:fldChar w:fldCharType="begin"/>
        </w:r>
        <w:r>
          <w:instrText xml:space="preserve"> PAGEREF _Toc23957 \h </w:instrText>
        </w:r>
        <w:r>
          <w:fldChar w:fldCharType="separate"/>
        </w:r>
        <w:r>
          <w:t>19</w:t>
        </w:r>
        <w:r>
          <w:fldChar w:fldCharType="end"/>
        </w:r>
      </w:hyperlink>
    </w:p>
    <w:p>
      <w:pPr>
        <w:pStyle w:val="TOC1"/>
        <w:tabs>
          <w:tab w:val="right" w:leader="dot" w:pos="8306"/>
        </w:tabs>
      </w:pPr>
      <w:hyperlink w:anchor="_Toc16518" w:history="1">
        <w:r>
          <w:rPr>
            <w:rFonts w:ascii="仿宋" w:eastAsia="仿宋" w:hAnsi="仿宋" w:cs="仿宋" w:hint="eastAsia"/>
            <w:lang w:eastAsia="zh-CN"/>
          </w:rPr>
          <w:t>四、经济影响分析</w:t>
        </w:r>
        <w:r>
          <w:tab/>
        </w:r>
        <w:r>
          <w:fldChar w:fldCharType="begin"/>
        </w:r>
        <w:r>
          <w:instrText xml:space="preserve"> PAGEREF _Toc16518 \h </w:instrText>
        </w:r>
        <w:r>
          <w:fldChar w:fldCharType="separate"/>
        </w:r>
        <w:r>
          <w:t>20</w:t>
        </w:r>
        <w:r>
          <w:fldChar w:fldCharType="end"/>
        </w:r>
      </w:hyperlink>
    </w:p>
    <w:p>
      <w:pPr>
        <w:pStyle w:val="TOC2"/>
        <w:tabs>
          <w:tab w:val="right" w:leader="dot" w:pos="8306"/>
        </w:tabs>
      </w:pPr>
      <w:hyperlink w:anchor="_Toc30949" w:history="1">
        <w:r>
          <w:rPr>
            <w:rFonts w:ascii="仿宋" w:eastAsia="仿宋" w:hAnsi="仿宋" w:cs="仿宋" w:hint="eastAsia"/>
            <w:lang w:eastAsia="zh-CN"/>
          </w:rPr>
          <w:t>(一)、经济费用效益或费用效果分析</w:t>
        </w:r>
        <w:r>
          <w:tab/>
        </w:r>
        <w:r>
          <w:fldChar w:fldCharType="begin"/>
        </w:r>
        <w:r>
          <w:instrText xml:space="preserve"> PAGEREF _Toc30949 \h </w:instrText>
        </w:r>
        <w:r>
          <w:fldChar w:fldCharType="separate"/>
        </w:r>
        <w:r>
          <w:t>20</w:t>
        </w:r>
        <w:r>
          <w:fldChar w:fldCharType="end"/>
        </w:r>
      </w:hyperlink>
    </w:p>
    <w:p>
      <w:pPr>
        <w:pStyle w:val="TOC2"/>
        <w:tabs>
          <w:tab w:val="right" w:leader="dot" w:pos="8306"/>
        </w:tabs>
      </w:pPr>
      <w:hyperlink w:anchor="_Toc31074" w:history="1">
        <w:r>
          <w:rPr>
            <w:rFonts w:ascii="仿宋" w:eastAsia="仿宋" w:hAnsi="仿宋" w:cs="仿宋" w:hint="eastAsia"/>
            <w:lang w:eastAsia="zh-CN"/>
          </w:rPr>
          <w:t>(二)、行业影响分析</w:t>
        </w:r>
        <w:r>
          <w:tab/>
        </w:r>
        <w:r>
          <w:fldChar w:fldCharType="begin"/>
        </w:r>
        <w:r>
          <w:instrText xml:space="preserve"> PAGEREF _Toc31074 \h </w:instrText>
        </w:r>
        <w:r>
          <w:fldChar w:fldCharType="separate"/>
        </w:r>
        <w:r>
          <w:t>22</w:t>
        </w:r>
        <w:r>
          <w:fldChar w:fldCharType="end"/>
        </w:r>
      </w:hyperlink>
    </w:p>
    <w:p>
      <w:pPr>
        <w:pStyle w:val="TOC2"/>
        <w:tabs>
          <w:tab w:val="right" w:leader="dot" w:pos="8306"/>
        </w:tabs>
      </w:pPr>
      <w:hyperlink w:anchor="_Toc21386" w:history="1">
        <w:r>
          <w:rPr>
            <w:rFonts w:ascii="仿宋" w:eastAsia="仿宋" w:hAnsi="仿宋" w:cs="仿宋" w:hint="eastAsia"/>
            <w:lang w:eastAsia="zh-CN"/>
          </w:rPr>
          <w:t>(三)、区域经济影响分析</w:t>
        </w:r>
        <w:r>
          <w:tab/>
        </w:r>
        <w:r>
          <w:fldChar w:fldCharType="begin"/>
        </w:r>
        <w:r>
          <w:instrText xml:space="preserve"> PAGEREF _Toc21386 \h </w:instrText>
        </w:r>
        <w:r>
          <w:fldChar w:fldCharType="separate"/>
        </w:r>
        <w:r>
          <w:t>24</w:t>
        </w:r>
        <w:r>
          <w:fldChar w:fldCharType="end"/>
        </w:r>
      </w:hyperlink>
    </w:p>
    <w:p>
      <w:pPr>
        <w:pStyle w:val="TOC2"/>
        <w:tabs>
          <w:tab w:val="right" w:leader="dot" w:pos="8306"/>
        </w:tabs>
      </w:pPr>
      <w:hyperlink w:anchor="_Toc26856" w:history="1">
        <w:r>
          <w:rPr>
            <w:rFonts w:ascii="仿宋" w:eastAsia="仿宋" w:hAnsi="仿宋" w:cs="仿宋" w:hint="eastAsia"/>
            <w:lang w:eastAsia="zh-CN"/>
          </w:rPr>
          <w:t>(四)、宏观经济影响分析</w:t>
        </w:r>
        <w:r>
          <w:tab/>
        </w:r>
        <w:r>
          <w:fldChar w:fldCharType="begin"/>
        </w:r>
        <w:r>
          <w:instrText xml:space="preserve"> PAGEREF _Toc26856 \h </w:instrText>
        </w:r>
        <w:r>
          <w:fldChar w:fldCharType="separate"/>
        </w:r>
        <w:r>
          <w:t>25</w:t>
        </w:r>
        <w:r>
          <w:fldChar w:fldCharType="end"/>
        </w:r>
      </w:hyperlink>
    </w:p>
    <w:p>
      <w:pPr>
        <w:pStyle w:val="TOC1"/>
        <w:tabs>
          <w:tab w:val="right" w:leader="dot" w:pos="8306"/>
        </w:tabs>
      </w:pPr>
      <w:hyperlink w:anchor="_Toc22844" w:history="1">
        <w:r>
          <w:rPr>
            <w:rFonts w:ascii="仿宋" w:eastAsia="仿宋" w:hAnsi="仿宋" w:cs="仿宋" w:hint="eastAsia"/>
            <w:lang w:eastAsia="zh-CN"/>
          </w:rPr>
          <w:t>五、机车车辆检修设备项目概论</w:t>
        </w:r>
        <w:r>
          <w:tab/>
        </w:r>
        <w:r>
          <w:fldChar w:fldCharType="begin"/>
        </w:r>
        <w:r>
          <w:instrText xml:space="preserve"> PAGEREF _Toc22844 \h </w:instrText>
        </w:r>
        <w:r>
          <w:fldChar w:fldCharType="separate"/>
        </w:r>
        <w:r>
          <w:t>26</w:t>
        </w:r>
        <w:r>
          <w:fldChar w:fldCharType="end"/>
        </w:r>
      </w:hyperlink>
    </w:p>
    <w:p>
      <w:pPr>
        <w:pStyle w:val="TOC2"/>
        <w:tabs>
          <w:tab w:val="right" w:leader="dot" w:pos="8306"/>
        </w:tabs>
      </w:pPr>
      <w:hyperlink w:anchor="_Toc25384" w:history="1">
        <w:r>
          <w:rPr>
            <w:rFonts w:ascii="仿宋" w:eastAsia="仿宋" w:hAnsi="仿宋" w:cs="仿宋" w:hint="eastAsia"/>
            <w:lang w:eastAsia="zh-CN"/>
          </w:rPr>
          <w:t>(一)、项目申报单位概况</w:t>
        </w:r>
        <w:r>
          <w:tab/>
        </w:r>
        <w:r>
          <w:fldChar w:fldCharType="begin"/>
        </w:r>
        <w:r>
          <w:instrText xml:space="preserve"> PAGEREF _Toc25384 \h </w:instrText>
        </w:r>
        <w:r>
          <w:fldChar w:fldCharType="separate"/>
        </w:r>
        <w:r>
          <w:t>26</w:t>
        </w:r>
        <w:r>
          <w:fldChar w:fldCharType="end"/>
        </w:r>
      </w:hyperlink>
    </w:p>
    <w:p>
      <w:pPr>
        <w:pStyle w:val="TOC2"/>
        <w:tabs>
          <w:tab w:val="right" w:leader="dot" w:pos="8306"/>
        </w:tabs>
      </w:pPr>
      <w:hyperlink w:anchor="_Toc12315" w:history="1">
        <w:r>
          <w:rPr>
            <w:rFonts w:ascii="仿宋" w:eastAsia="仿宋" w:hAnsi="仿宋" w:cs="仿宋" w:hint="eastAsia"/>
            <w:lang w:eastAsia="zh-CN"/>
          </w:rPr>
          <w:t>(二)、项目概况</w:t>
        </w:r>
        <w:r>
          <w:tab/>
        </w:r>
        <w:r>
          <w:fldChar w:fldCharType="begin"/>
        </w:r>
        <w:r>
          <w:instrText xml:space="preserve"> PAGEREF _Toc12315 \h </w:instrText>
        </w:r>
        <w:r>
          <w:fldChar w:fldCharType="separate"/>
        </w:r>
        <w:r>
          <w:t>27</w:t>
        </w:r>
        <w:r>
          <w:fldChar w:fldCharType="end"/>
        </w:r>
      </w:hyperlink>
    </w:p>
    <w:p>
      <w:pPr>
        <w:pStyle w:val="TOC1"/>
        <w:tabs>
          <w:tab w:val="right" w:leader="dot" w:pos="8306"/>
        </w:tabs>
      </w:pPr>
      <w:hyperlink w:anchor="_Toc22218" w:history="1">
        <w:r>
          <w:rPr>
            <w:rFonts w:ascii="仿宋" w:eastAsia="仿宋" w:hAnsi="仿宋" w:cs="仿宋" w:hint="eastAsia"/>
            <w:lang w:eastAsia="zh-CN"/>
          </w:rPr>
          <w:t>六、环境和生态影响分析</w:t>
        </w:r>
        <w:r>
          <w:tab/>
        </w:r>
        <w:r>
          <w:fldChar w:fldCharType="begin"/>
        </w:r>
        <w:r>
          <w:instrText xml:space="preserve"> PAGEREF _Toc22218 \h </w:instrText>
        </w:r>
        <w:r>
          <w:fldChar w:fldCharType="separate"/>
        </w:r>
        <w:r>
          <w:t>30</w:t>
        </w:r>
        <w:r>
          <w:fldChar w:fldCharType="end"/>
        </w:r>
      </w:hyperlink>
    </w:p>
    <w:p>
      <w:pPr>
        <w:pStyle w:val="TOC2"/>
        <w:tabs>
          <w:tab w:val="right" w:leader="dot" w:pos="8306"/>
        </w:tabs>
      </w:pPr>
      <w:hyperlink w:anchor="_Toc4371" w:history="1">
        <w:r>
          <w:rPr>
            <w:rFonts w:ascii="仿宋" w:eastAsia="仿宋" w:hAnsi="仿宋" w:cs="仿宋" w:hint="eastAsia"/>
            <w:lang w:eastAsia="zh-CN"/>
          </w:rPr>
          <w:t>(一)、环境和生态现状</w:t>
        </w:r>
        <w:r>
          <w:tab/>
        </w:r>
        <w:r>
          <w:fldChar w:fldCharType="begin"/>
        </w:r>
        <w:r>
          <w:instrText xml:space="preserve"> PAGEREF _Toc4371 \h </w:instrText>
        </w:r>
        <w:r>
          <w:fldChar w:fldCharType="separate"/>
        </w:r>
        <w:r>
          <w:t>30</w:t>
        </w:r>
        <w:r>
          <w:fldChar w:fldCharType="end"/>
        </w:r>
      </w:hyperlink>
    </w:p>
    <w:p>
      <w:pPr>
        <w:pStyle w:val="TOC2"/>
        <w:tabs>
          <w:tab w:val="right" w:leader="dot" w:pos="8306"/>
        </w:tabs>
      </w:pPr>
      <w:hyperlink w:anchor="_Toc4712" w:history="1">
        <w:r>
          <w:rPr>
            <w:rFonts w:ascii="仿宋" w:eastAsia="仿宋" w:hAnsi="仿宋" w:cs="仿宋" w:hint="eastAsia"/>
            <w:lang w:eastAsia="zh-CN"/>
          </w:rPr>
          <w:t>(二)、生态环境影响分析</w:t>
        </w:r>
        <w:r>
          <w:tab/>
        </w:r>
        <w:r>
          <w:fldChar w:fldCharType="begin"/>
        </w:r>
        <w:r>
          <w:instrText xml:space="preserve"> PAGEREF _Toc4712 \h </w:instrText>
        </w:r>
        <w:r>
          <w:fldChar w:fldCharType="separate"/>
        </w:r>
        <w:r>
          <w:t>32</w:t>
        </w:r>
        <w:r>
          <w:fldChar w:fldCharType="end"/>
        </w:r>
      </w:hyperlink>
    </w:p>
    <w:p>
      <w:pPr>
        <w:pStyle w:val="TOC2"/>
        <w:tabs>
          <w:tab w:val="right" w:leader="dot" w:pos="8306"/>
        </w:tabs>
      </w:pPr>
      <w:hyperlink w:anchor="_Toc3143" w:history="1">
        <w:r>
          <w:rPr>
            <w:rFonts w:ascii="仿宋" w:eastAsia="仿宋" w:hAnsi="仿宋" w:cs="仿宋" w:hint="eastAsia"/>
            <w:lang w:eastAsia="zh-CN"/>
          </w:rPr>
          <w:t>(三)、生态环境保护措施</w:t>
        </w:r>
        <w:r>
          <w:tab/>
        </w:r>
        <w:r>
          <w:fldChar w:fldCharType="begin"/>
        </w:r>
        <w:r>
          <w:instrText xml:space="preserve"> PAGEREF _Toc3143 \h </w:instrText>
        </w:r>
        <w:r>
          <w:fldChar w:fldCharType="separate"/>
        </w:r>
        <w:r>
          <w:t>33</w:t>
        </w:r>
        <w:r>
          <w:fldChar w:fldCharType="end"/>
        </w:r>
      </w:hyperlink>
    </w:p>
    <w:p>
      <w:pPr>
        <w:pStyle w:val="TOC2"/>
        <w:tabs>
          <w:tab w:val="right" w:leader="dot" w:pos="8306"/>
        </w:tabs>
      </w:pPr>
      <w:hyperlink w:anchor="_Toc14788" w:history="1">
        <w:r>
          <w:rPr>
            <w:rFonts w:ascii="仿宋" w:eastAsia="仿宋" w:hAnsi="仿宋" w:cs="仿宋" w:hint="eastAsia"/>
            <w:lang w:eastAsia="zh-CN"/>
          </w:rPr>
          <w:t>(四)、地质灾害影响分析</w:t>
        </w:r>
        <w:r>
          <w:tab/>
        </w:r>
        <w:r>
          <w:fldChar w:fldCharType="begin"/>
        </w:r>
        <w:r>
          <w:instrText xml:space="preserve"> PAGEREF _Toc14788 \h </w:instrText>
        </w:r>
        <w:r>
          <w:fldChar w:fldCharType="separate"/>
        </w:r>
        <w:r>
          <w:t>35</w:t>
        </w:r>
        <w:r>
          <w:fldChar w:fldCharType="end"/>
        </w:r>
      </w:hyperlink>
    </w:p>
    <w:p>
      <w:pPr>
        <w:pStyle w:val="TOC2"/>
        <w:tabs>
          <w:tab w:val="right" w:leader="dot" w:pos="8306"/>
        </w:tabs>
      </w:pPr>
      <w:hyperlink w:anchor="_Toc25076" w:history="1">
        <w:r>
          <w:rPr>
            <w:rFonts w:ascii="仿宋" w:eastAsia="仿宋" w:hAnsi="仿宋" w:cs="仿宋" w:hint="eastAsia"/>
            <w:lang w:eastAsia="zh-CN"/>
          </w:rPr>
          <w:t>(五)、特殊环境影响</w:t>
        </w:r>
        <w:r>
          <w:tab/>
        </w:r>
        <w:r>
          <w:fldChar w:fldCharType="begin"/>
        </w:r>
        <w:r>
          <w:instrText xml:space="preserve"> PAGEREF _Toc25076 \h </w:instrText>
        </w:r>
        <w:r>
          <w:fldChar w:fldCharType="separate"/>
        </w:r>
        <w:r>
          <w:t>37</w:t>
        </w:r>
        <w:r>
          <w:fldChar w:fldCharType="end"/>
        </w:r>
      </w:hyperlink>
    </w:p>
    <w:p>
      <w:pPr>
        <w:pStyle w:val="TOC1"/>
        <w:tabs>
          <w:tab w:val="right" w:leader="dot" w:pos="8306"/>
        </w:tabs>
      </w:pPr>
      <w:hyperlink w:anchor="_Toc4506" w:history="1">
        <w:r>
          <w:rPr>
            <w:rFonts w:ascii="仿宋" w:eastAsia="仿宋" w:hAnsi="仿宋" w:cs="仿宋" w:hint="eastAsia"/>
            <w:lang w:eastAsia="zh-CN"/>
          </w:rPr>
          <w:t>七、环境保护与绿色发展</w:t>
        </w:r>
        <w:r>
          <w:tab/>
        </w:r>
        <w:r>
          <w:fldChar w:fldCharType="begin"/>
        </w:r>
        <w:r>
          <w:instrText xml:space="preserve"> PAGEREF _Toc4506 \h </w:instrText>
        </w:r>
        <w:r>
          <w:fldChar w:fldCharType="separate"/>
        </w:r>
        <w:r>
          <w:t>38</w:t>
        </w:r>
        <w:r>
          <w:fldChar w:fldCharType="end"/>
        </w:r>
      </w:hyperlink>
    </w:p>
    <w:p>
      <w:pPr>
        <w:pStyle w:val="TOC2"/>
        <w:tabs>
          <w:tab w:val="right" w:leader="dot" w:pos="8306"/>
        </w:tabs>
      </w:pPr>
      <w:hyperlink w:anchor="_Toc7032" w:history="1">
        <w:r>
          <w:rPr>
            <w:rFonts w:ascii="仿宋" w:eastAsia="仿宋" w:hAnsi="仿宋" w:cs="仿宋" w:hint="eastAsia"/>
            <w:lang w:eastAsia="zh-CN"/>
          </w:rPr>
          <w:t>(一)、环境保护措施</w:t>
        </w:r>
        <w:r>
          <w:tab/>
        </w:r>
        <w:r>
          <w:fldChar w:fldCharType="begin"/>
        </w:r>
        <w:r>
          <w:instrText xml:space="preserve"> PAGEREF _Toc7032 \h </w:instrText>
        </w:r>
        <w:r>
          <w:fldChar w:fldCharType="separate"/>
        </w:r>
        <w:r>
          <w:t>38</w:t>
        </w:r>
        <w:r>
          <w:fldChar w:fldCharType="end"/>
        </w:r>
      </w:hyperlink>
    </w:p>
    <w:p>
      <w:pPr>
        <w:pStyle w:val="TOC2"/>
        <w:tabs>
          <w:tab w:val="right" w:leader="dot" w:pos="8306"/>
        </w:tabs>
      </w:pPr>
      <w:hyperlink w:anchor="_Toc16160" w:history="1">
        <w:r>
          <w:rPr>
            <w:rFonts w:ascii="仿宋" w:eastAsia="仿宋" w:hAnsi="仿宋" w:cs="仿宋" w:hint="eastAsia"/>
            <w:lang w:eastAsia="zh-CN"/>
          </w:rPr>
          <w:t>(二)、绿色发展与可持续发展策略</w:t>
        </w:r>
        <w:r>
          <w:tab/>
        </w:r>
        <w:r>
          <w:fldChar w:fldCharType="begin"/>
        </w:r>
        <w:r>
          <w:instrText xml:space="preserve"> PAGEREF _Toc16160 \h </w:instrText>
        </w:r>
        <w:r>
          <w:fldChar w:fldCharType="separate"/>
        </w:r>
        <w:r>
          <w:t>39</w:t>
        </w:r>
        <w:r>
          <w:fldChar w:fldCharType="end"/>
        </w:r>
      </w:hyperlink>
    </w:p>
    <w:p>
      <w:pPr>
        <w:pStyle w:val="TOC1"/>
        <w:tabs>
          <w:tab w:val="right" w:leader="dot" w:pos="8306"/>
        </w:tabs>
      </w:pPr>
      <w:hyperlink w:anchor="_Toc11600" w:history="1">
        <w:r>
          <w:rPr>
            <w:rFonts w:ascii="仿宋" w:eastAsia="仿宋" w:hAnsi="仿宋" w:cs="仿宋" w:hint="eastAsia"/>
            <w:lang w:eastAsia="zh-CN"/>
          </w:rPr>
          <w:t>八、经济效益与社会效益优化</w:t>
        </w:r>
        <w:r>
          <w:tab/>
        </w:r>
        <w:r>
          <w:fldChar w:fldCharType="begin"/>
        </w:r>
        <w:r>
          <w:instrText xml:space="preserve"> PAGEREF _Toc11600 \h </w:instrText>
        </w:r>
        <w:r>
          <w:fldChar w:fldCharType="separate"/>
        </w:r>
        <w:r>
          <w:t>41</w:t>
        </w:r>
        <w:r>
          <w:fldChar w:fldCharType="end"/>
        </w:r>
      </w:hyperlink>
    </w:p>
    <w:p>
      <w:pPr>
        <w:pStyle w:val="TOC2"/>
        <w:tabs>
          <w:tab w:val="right" w:leader="dot" w:pos="8306"/>
        </w:tabs>
      </w:pPr>
      <w:hyperlink w:anchor="_Toc16503" w:history="1">
        <w:r>
          <w:rPr>
            <w:rFonts w:ascii="仿宋" w:eastAsia="仿宋" w:hAnsi="仿宋" w:cs="仿宋" w:hint="eastAsia"/>
            <w:lang w:eastAsia="zh-CN"/>
          </w:rPr>
          <w:t>(一)、经济效益提升策略</w:t>
        </w:r>
        <w:r>
          <w:tab/>
        </w:r>
        <w:r>
          <w:fldChar w:fldCharType="begin"/>
        </w:r>
        <w:r>
          <w:instrText xml:space="preserve"> PAGEREF _Toc16503 \h </w:instrText>
        </w:r>
        <w:r>
          <w:fldChar w:fldCharType="separate"/>
        </w:r>
        <w:r>
          <w:t>41</w:t>
        </w:r>
        <w:r>
          <w:fldChar w:fldCharType="end"/>
        </w:r>
      </w:hyperlink>
    </w:p>
    <w:p>
      <w:pPr>
        <w:pStyle w:val="TOC2"/>
        <w:tabs>
          <w:tab w:val="right" w:leader="dot" w:pos="8306"/>
        </w:tabs>
      </w:pPr>
      <w:hyperlink w:anchor="_Toc29263" w:history="1">
        <w:r>
          <w:rPr>
            <w:rFonts w:ascii="仿宋" w:eastAsia="仿宋" w:hAnsi="仿宋" w:cs="仿宋" w:hint="eastAsia"/>
            <w:lang w:eastAsia="zh-CN"/>
          </w:rPr>
          <w:t>(二)、社会效益增强方案</w:t>
        </w:r>
        <w:r>
          <w:tab/>
        </w:r>
        <w:r>
          <w:fldChar w:fldCharType="begin"/>
        </w:r>
        <w:r>
          <w:instrText xml:space="preserve"> PAGEREF _Toc29263 \h </w:instrText>
        </w:r>
        <w:r>
          <w:fldChar w:fldCharType="separate"/>
        </w:r>
        <w:r>
          <w:t>42</w:t>
        </w:r>
        <w:r>
          <w:fldChar w:fldCharType="end"/>
        </w:r>
      </w:hyperlink>
    </w:p>
    <w:p>
      <w:pPr>
        <w:pStyle w:val="TOC1"/>
        <w:tabs>
          <w:tab w:val="right" w:leader="dot" w:pos="8306"/>
        </w:tabs>
      </w:pPr>
      <w:hyperlink w:anchor="_Toc19854" w:history="1">
        <w:r>
          <w:rPr>
            <w:rFonts w:ascii="仿宋" w:eastAsia="仿宋" w:hAnsi="仿宋" w:cs="仿宋" w:hint="eastAsia"/>
            <w:lang w:eastAsia="zh-CN"/>
          </w:rPr>
          <w:t>九、客户关系管理与市场拓展</w:t>
        </w:r>
        <w:r>
          <w:tab/>
        </w:r>
        <w:r>
          <w:fldChar w:fldCharType="begin"/>
        </w:r>
        <w:r>
          <w:instrText xml:space="preserve"> PAGEREF _Toc19854 \h </w:instrText>
        </w:r>
        <w:r>
          <w:fldChar w:fldCharType="separate"/>
        </w:r>
        <w:r>
          <w:t>43</w:t>
        </w:r>
        <w:r>
          <w:fldChar w:fldCharType="end"/>
        </w:r>
      </w:hyperlink>
    </w:p>
    <w:p>
      <w:pPr>
        <w:pStyle w:val="TOC2"/>
        <w:tabs>
          <w:tab w:val="right" w:leader="dot" w:pos="8306"/>
        </w:tabs>
      </w:pPr>
      <w:hyperlink w:anchor="_Toc4454" w:history="1">
        <w:r>
          <w:rPr>
            <w:rFonts w:ascii="仿宋" w:eastAsia="仿宋" w:hAnsi="仿宋" w:cs="仿宋" w:hint="eastAsia"/>
            <w:lang w:eastAsia="zh-CN"/>
          </w:rPr>
          <w:t>(一)、客户关系管理策略</w:t>
        </w:r>
        <w:r>
          <w:tab/>
        </w:r>
        <w:r>
          <w:fldChar w:fldCharType="begin"/>
        </w:r>
        <w:r>
          <w:instrText xml:space="preserve"> PAGEREF _Toc4454 \h </w:instrText>
        </w:r>
        <w:r>
          <w:fldChar w:fldCharType="separate"/>
        </w:r>
        <w:r>
          <w:t>43</w:t>
        </w:r>
        <w:r>
          <w:fldChar w:fldCharType="end"/>
        </w:r>
      </w:hyperlink>
    </w:p>
    <w:p>
      <w:pPr>
        <w:pStyle w:val="TOC2"/>
        <w:tabs>
          <w:tab w:val="right" w:leader="dot" w:pos="8306"/>
        </w:tabs>
      </w:pPr>
      <w:hyperlink w:anchor="_Toc3410" w:history="1">
        <w:r>
          <w:rPr>
            <w:rFonts w:ascii="仿宋" w:eastAsia="仿宋" w:hAnsi="仿宋" w:cs="仿宋" w:hint="eastAsia"/>
            <w:lang w:eastAsia="zh-CN"/>
          </w:rPr>
          <w:t>(二)、市场拓展方案</w:t>
        </w:r>
        <w:r>
          <w:tab/>
        </w:r>
        <w:r>
          <w:fldChar w:fldCharType="begin"/>
        </w:r>
        <w:r>
          <w:instrText xml:space="preserve"> PAGEREF _Toc3410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16" w:history="1">
        <w:r>
          <w:rPr>
            <w:rFonts w:ascii="仿宋" w:eastAsia="仿宋" w:hAnsi="仿宋" w:cs="仿宋" w:hint="eastAsia"/>
            <w:lang w:eastAsia="zh-CN"/>
          </w:rPr>
          <w:t>十、项目质量与标准</w:t>
        </w:r>
        <w:r>
          <w:tab/>
        </w:r>
        <w:r>
          <w:fldChar w:fldCharType="begin"/>
        </w:r>
        <w:r>
          <w:instrText xml:space="preserve"> PAGEREF _Toc10916 \h </w:instrText>
        </w:r>
        <w:r>
          <w:fldChar w:fldCharType="separate"/>
        </w:r>
        <w:r>
          <w:t>45</w:t>
        </w:r>
        <w:r>
          <w:fldChar w:fldCharType="end"/>
        </w:r>
      </w:hyperlink>
    </w:p>
    <w:p>
      <w:pPr>
        <w:pStyle w:val="TOC2"/>
        <w:tabs>
          <w:tab w:val="right" w:leader="dot" w:pos="8306"/>
        </w:tabs>
      </w:pPr>
      <w:hyperlink w:anchor="_Toc10521" w:history="1">
        <w:r>
          <w:rPr>
            <w:rFonts w:ascii="仿宋" w:eastAsia="仿宋" w:hAnsi="仿宋" w:cs="仿宋" w:hint="eastAsia"/>
            <w:lang w:eastAsia="zh-CN"/>
          </w:rPr>
          <w:t>(一)、质量保障体系</w:t>
        </w:r>
        <w:r>
          <w:tab/>
        </w:r>
        <w:r>
          <w:fldChar w:fldCharType="begin"/>
        </w:r>
        <w:r>
          <w:instrText xml:space="preserve"> PAGEREF _Toc10521 \h </w:instrText>
        </w:r>
        <w:r>
          <w:fldChar w:fldCharType="separate"/>
        </w:r>
        <w:r>
          <w:t>45</w:t>
        </w:r>
        <w:r>
          <w:fldChar w:fldCharType="end"/>
        </w:r>
      </w:hyperlink>
    </w:p>
    <w:p>
      <w:pPr>
        <w:pStyle w:val="TOC2"/>
        <w:tabs>
          <w:tab w:val="right" w:leader="dot" w:pos="8306"/>
        </w:tabs>
      </w:pPr>
      <w:hyperlink w:anchor="_Toc19814" w:history="1">
        <w:r>
          <w:rPr>
            <w:rFonts w:ascii="仿宋" w:eastAsia="仿宋" w:hAnsi="仿宋" w:cs="仿宋" w:hint="eastAsia"/>
            <w:lang w:eastAsia="zh-CN"/>
          </w:rPr>
          <w:t>(二)、标准化作业流程</w:t>
        </w:r>
        <w:r>
          <w:tab/>
        </w:r>
        <w:r>
          <w:fldChar w:fldCharType="begin"/>
        </w:r>
        <w:r>
          <w:instrText xml:space="preserve"> PAGEREF _Toc19814 \h </w:instrText>
        </w:r>
        <w:r>
          <w:fldChar w:fldCharType="separate"/>
        </w:r>
        <w:r>
          <w:t>47</w:t>
        </w:r>
        <w:r>
          <w:fldChar w:fldCharType="end"/>
        </w:r>
      </w:hyperlink>
    </w:p>
    <w:p>
      <w:pPr>
        <w:pStyle w:val="TOC2"/>
        <w:tabs>
          <w:tab w:val="right" w:leader="dot" w:pos="8306"/>
        </w:tabs>
      </w:pPr>
      <w:hyperlink w:anchor="_Toc22699" w:history="1">
        <w:r>
          <w:rPr>
            <w:rFonts w:ascii="仿宋" w:eastAsia="仿宋" w:hAnsi="仿宋" w:cs="仿宋" w:hint="eastAsia"/>
            <w:lang w:eastAsia="zh-CN"/>
          </w:rPr>
          <w:t>(三)、质量监控与评估</w:t>
        </w:r>
        <w:r>
          <w:tab/>
        </w:r>
        <w:r>
          <w:fldChar w:fldCharType="begin"/>
        </w:r>
        <w:r>
          <w:instrText xml:space="preserve"> PAGEREF _Toc22699 \h </w:instrText>
        </w:r>
        <w:r>
          <w:fldChar w:fldCharType="separate"/>
        </w:r>
        <w:r>
          <w:t>48</w:t>
        </w:r>
        <w:r>
          <w:fldChar w:fldCharType="end"/>
        </w:r>
      </w:hyperlink>
    </w:p>
    <w:p>
      <w:pPr>
        <w:pStyle w:val="TOC2"/>
        <w:tabs>
          <w:tab w:val="right" w:leader="dot" w:pos="8306"/>
        </w:tabs>
      </w:pPr>
      <w:hyperlink w:anchor="_Toc2249" w:history="1">
        <w:r>
          <w:rPr>
            <w:rFonts w:ascii="仿宋" w:eastAsia="仿宋" w:hAnsi="仿宋" w:cs="仿宋" w:hint="eastAsia"/>
            <w:lang w:eastAsia="zh-CN"/>
          </w:rPr>
          <w:t>(四)、质量改进计划</w:t>
        </w:r>
        <w:r>
          <w:tab/>
        </w:r>
        <w:r>
          <w:fldChar w:fldCharType="begin"/>
        </w:r>
        <w:r>
          <w:instrText xml:space="preserve"> PAGEREF _Toc2249 \h </w:instrText>
        </w:r>
        <w:r>
          <w:fldChar w:fldCharType="separate"/>
        </w:r>
        <w:r>
          <w:t>49</w:t>
        </w:r>
        <w:r>
          <w:fldChar w:fldCharType="end"/>
        </w:r>
      </w:hyperlink>
    </w:p>
    <w:p>
      <w:pPr>
        <w:pStyle w:val="TOC1"/>
        <w:tabs>
          <w:tab w:val="right" w:leader="dot" w:pos="8306"/>
        </w:tabs>
      </w:pPr>
      <w:hyperlink w:anchor="_Toc4954" w:history="1">
        <w:r>
          <w:rPr>
            <w:rFonts w:ascii="仿宋" w:eastAsia="仿宋" w:hAnsi="仿宋" w:cs="仿宋" w:hint="eastAsia"/>
            <w:lang w:eastAsia="zh-CN"/>
          </w:rPr>
          <w:t>十一、安全与应急管理</w:t>
        </w:r>
        <w:r>
          <w:tab/>
        </w:r>
        <w:r>
          <w:fldChar w:fldCharType="begin"/>
        </w:r>
        <w:r>
          <w:instrText xml:space="preserve"> PAGEREF _Toc4954 \h </w:instrText>
        </w:r>
        <w:r>
          <w:fldChar w:fldCharType="separate"/>
        </w:r>
        <w:r>
          <w:t>51</w:t>
        </w:r>
        <w:r>
          <w:fldChar w:fldCharType="end"/>
        </w:r>
      </w:hyperlink>
    </w:p>
    <w:p>
      <w:pPr>
        <w:pStyle w:val="TOC2"/>
        <w:tabs>
          <w:tab w:val="right" w:leader="dot" w:pos="8306"/>
        </w:tabs>
      </w:pPr>
      <w:hyperlink w:anchor="_Toc12503" w:history="1">
        <w:r>
          <w:rPr>
            <w:rFonts w:ascii="仿宋" w:eastAsia="仿宋" w:hAnsi="仿宋" w:cs="仿宋" w:hint="eastAsia"/>
            <w:lang w:eastAsia="zh-CN"/>
          </w:rPr>
          <w:t>(一)、安全生产管理</w:t>
        </w:r>
        <w:r>
          <w:tab/>
        </w:r>
        <w:r>
          <w:fldChar w:fldCharType="begin"/>
        </w:r>
        <w:r>
          <w:instrText xml:space="preserve"> PAGEREF _Toc12503 \h </w:instrText>
        </w:r>
        <w:r>
          <w:fldChar w:fldCharType="separate"/>
        </w:r>
        <w:r>
          <w:t>51</w:t>
        </w:r>
        <w:r>
          <w:fldChar w:fldCharType="end"/>
        </w:r>
      </w:hyperlink>
    </w:p>
    <w:p>
      <w:pPr>
        <w:pStyle w:val="TOC2"/>
        <w:tabs>
          <w:tab w:val="right" w:leader="dot" w:pos="8306"/>
        </w:tabs>
      </w:pPr>
      <w:hyperlink w:anchor="_Toc14082" w:history="1">
        <w:r>
          <w:rPr>
            <w:rFonts w:ascii="仿宋" w:eastAsia="仿宋" w:hAnsi="仿宋" w:cs="仿宋" w:hint="eastAsia"/>
            <w:lang w:eastAsia="zh-CN"/>
          </w:rPr>
          <w:t>(二)、应急预案与响应</w:t>
        </w:r>
        <w:r>
          <w:tab/>
        </w:r>
        <w:r>
          <w:fldChar w:fldCharType="begin"/>
        </w:r>
        <w:r>
          <w:instrText xml:space="preserve"> PAGEREF _Toc14082 \h </w:instrText>
        </w:r>
        <w:r>
          <w:fldChar w:fldCharType="separate"/>
        </w:r>
        <w:r>
          <w:t>52</w:t>
        </w:r>
        <w:r>
          <w:fldChar w:fldCharType="end"/>
        </w:r>
      </w:hyperlink>
    </w:p>
    <w:p>
      <w:pPr>
        <w:pStyle w:val="TOC1"/>
        <w:tabs>
          <w:tab w:val="right" w:leader="dot" w:pos="8306"/>
        </w:tabs>
      </w:pPr>
      <w:hyperlink w:anchor="_Toc1551" w:history="1">
        <w:r>
          <w:rPr>
            <w:rFonts w:ascii="仿宋" w:eastAsia="仿宋" w:hAnsi="仿宋" w:cs="仿宋" w:hint="eastAsia"/>
            <w:lang w:eastAsia="zh-CN"/>
          </w:rPr>
          <w:t>十二、环境保护与治理方案</w:t>
        </w:r>
        <w:r>
          <w:tab/>
        </w:r>
        <w:r>
          <w:fldChar w:fldCharType="begin"/>
        </w:r>
        <w:r>
          <w:instrText xml:space="preserve"> PAGEREF _Toc1551 \h </w:instrText>
        </w:r>
        <w:r>
          <w:fldChar w:fldCharType="separate"/>
        </w:r>
        <w:r>
          <w:t>54</w:t>
        </w:r>
        <w:r>
          <w:fldChar w:fldCharType="end"/>
        </w:r>
      </w:hyperlink>
    </w:p>
    <w:p>
      <w:pPr>
        <w:pStyle w:val="TOC2"/>
        <w:tabs>
          <w:tab w:val="right" w:leader="dot" w:pos="8306"/>
        </w:tabs>
      </w:pPr>
      <w:hyperlink w:anchor="_Toc15340" w:history="1">
        <w:r>
          <w:rPr>
            <w:rFonts w:ascii="仿宋" w:eastAsia="仿宋" w:hAnsi="仿宋" w:cs="仿宋" w:hint="eastAsia"/>
            <w:lang w:eastAsia="zh-CN"/>
          </w:rPr>
          <w:t>(一)、项目环境影响评估</w:t>
        </w:r>
        <w:r>
          <w:tab/>
        </w:r>
        <w:r>
          <w:fldChar w:fldCharType="begin"/>
        </w:r>
        <w:r>
          <w:instrText xml:space="preserve"> PAGEREF _Toc15340 \h </w:instrText>
        </w:r>
        <w:r>
          <w:fldChar w:fldCharType="separate"/>
        </w:r>
        <w:r>
          <w:t>54</w:t>
        </w:r>
        <w:r>
          <w:fldChar w:fldCharType="end"/>
        </w:r>
      </w:hyperlink>
    </w:p>
    <w:p>
      <w:pPr>
        <w:pStyle w:val="TOC2"/>
        <w:tabs>
          <w:tab w:val="right" w:leader="dot" w:pos="8306"/>
        </w:tabs>
      </w:pPr>
      <w:hyperlink w:anchor="_Toc6710" w:history="1">
        <w:r>
          <w:rPr>
            <w:rFonts w:ascii="仿宋" w:eastAsia="仿宋" w:hAnsi="仿宋" w:cs="仿宋" w:hint="eastAsia"/>
            <w:lang w:eastAsia="zh-CN"/>
          </w:rPr>
          <w:t>(二)、环境保护措施与治理方案</w:t>
        </w:r>
        <w:r>
          <w:tab/>
        </w:r>
        <w:r>
          <w:fldChar w:fldCharType="begin"/>
        </w:r>
        <w:r>
          <w:instrText xml:space="preserve"> PAGEREF _Toc6710 \h </w:instrText>
        </w:r>
        <w:r>
          <w:fldChar w:fldCharType="separate"/>
        </w:r>
        <w:r>
          <w:t>54</w:t>
        </w:r>
        <w:r>
          <w:fldChar w:fldCharType="end"/>
        </w:r>
      </w:hyperlink>
    </w:p>
    <w:p>
      <w:pPr>
        <w:pStyle w:val="TOC1"/>
        <w:tabs>
          <w:tab w:val="right" w:leader="dot" w:pos="8306"/>
        </w:tabs>
      </w:pPr>
      <w:hyperlink w:anchor="_Toc1257" w:history="1">
        <w:r>
          <w:rPr>
            <w:rFonts w:ascii="仿宋" w:eastAsia="仿宋" w:hAnsi="仿宋" w:cs="仿宋" w:hint="eastAsia"/>
            <w:lang w:eastAsia="zh-CN"/>
          </w:rPr>
          <w:t>十三、法律法规与政策遵循</w:t>
        </w:r>
        <w:r>
          <w:tab/>
        </w:r>
        <w:r>
          <w:fldChar w:fldCharType="begin"/>
        </w:r>
        <w:r>
          <w:instrText xml:space="preserve"> PAGEREF _Toc1257 \h </w:instrText>
        </w:r>
        <w:r>
          <w:fldChar w:fldCharType="separate"/>
        </w:r>
        <w:r>
          <w:t>55</w:t>
        </w:r>
        <w:r>
          <w:fldChar w:fldCharType="end"/>
        </w:r>
      </w:hyperlink>
    </w:p>
    <w:p>
      <w:pPr>
        <w:pStyle w:val="TOC2"/>
        <w:tabs>
          <w:tab w:val="right" w:leader="dot" w:pos="8306"/>
        </w:tabs>
      </w:pPr>
      <w:hyperlink w:anchor="_Toc25740" w:history="1">
        <w:r>
          <w:rPr>
            <w:rFonts w:ascii="仿宋" w:eastAsia="仿宋" w:hAnsi="仿宋" w:cs="仿宋" w:hint="eastAsia"/>
            <w:lang w:eastAsia="zh-CN"/>
          </w:rPr>
          <w:t>(一)、法律法规遵守</w:t>
        </w:r>
        <w:r>
          <w:tab/>
        </w:r>
        <w:r>
          <w:fldChar w:fldCharType="begin"/>
        </w:r>
        <w:r>
          <w:instrText xml:space="preserve"> PAGEREF _Toc25740 \h </w:instrText>
        </w:r>
        <w:r>
          <w:fldChar w:fldCharType="separate"/>
        </w:r>
        <w:r>
          <w:t>55</w:t>
        </w:r>
        <w:r>
          <w:fldChar w:fldCharType="end"/>
        </w:r>
      </w:hyperlink>
    </w:p>
    <w:p>
      <w:pPr>
        <w:pStyle w:val="TOC2"/>
        <w:tabs>
          <w:tab w:val="right" w:leader="dot" w:pos="8306"/>
        </w:tabs>
      </w:pPr>
      <w:hyperlink w:anchor="_Toc5408" w:history="1">
        <w:r>
          <w:rPr>
            <w:rFonts w:ascii="仿宋" w:eastAsia="仿宋" w:hAnsi="仿宋" w:cs="仿宋" w:hint="eastAsia"/>
            <w:lang w:eastAsia="zh-CN"/>
          </w:rPr>
          <w:t>(二)、政策导向与利用</w:t>
        </w:r>
        <w:r>
          <w:tab/>
        </w:r>
        <w:r>
          <w:fldChar w:fldCharType="begin"/>
        </w:r>
        <w:r>
          <w:instrText xml:space="preserve"> PAGEREF _Toc5408 \h </w:instrText>
        </w:r>
        <w:r>
          <w:fldChar w:fldCharType="separate"/>
        </w:r>
        <w:r>
          <w:t>56</w:t>
        </w:r>
        <w:r>
          <w:fldChar w:fldCharType="end"/>
        </w:r>
      </w:hyperlink>
    </w:p>
    <w:p>
      <w:pPr>
        <w:pStyle w:val="TOC1"/>
        <w:tabs>
          <w:tab w:val="right" w:leader="dot" w:pos="8306"/>
        </w:tabs>
      </w:pPr>
      <w:hyperlink w:anchor="_Toc18656" w:history="1">
        <w:r>
          <w:rPr>
            <w:rFonts w:ascii="仿宋" w:eastAsia="仿宋" w:hAnsi="仿宋" w:cs="仿宋" w:hint="eastAsia"/>
            <w:lang w:eastAsia="zh-CN"/>
          </w:rPr>
          <w:t>十四、合作与交流机制建立</w:t>
        </w:r>
        <w:r>
          <w:tab/>
        </w:r>
        <w:r>
          <w:fldChar w:fldCharType="begin"/>
        </w:r>
        <w:r>
          <w:instrText xml:space="preserve"> PAGEREF _Toc18656 \h </w:instrText>
        </w:r>
        <w:r>
          <w:fldChar w:fldCharType="separate"/>
        </w:r>
        <w:r>
          <w:t>57</w:t>
        </w:r>
        <w:r>
          <w:fldChar w:fldCharType="end"/>
        </w:r>
      </w:hyperlink>
    </w:p>
    <w:p>
      <w:pPr>
        <w:pStyle w:val="TOC2"/>
        <w:tabs>
          <w:tab w:val="right" w:leader="dot" w:pos="8306"/>
        </w:tabs>
      </w:pPr>
      <w:hyperlink w:anchor="_Toc349" w:history="1">
        <w:r>
          <w:rPr>
            <w:rFonts w:ascii="仿宋" w:eastAsia="仿宋" w:hAnsi="仿宋" w:cs="仿宋" w:hint="eastAsia"/>
            <w:lang w:eastAsia="zh-CN"/>
          </w:rPr>
          <w:t>(一)、合作伙伴选择与合作方式</w:t>
        </w:r>
        <w:r>
          <w:tab/>
        </w:r>
        <w:r>
          <w:fldChar w:fldCharType="begin"/>
        </w:r>
        <w:r>
          <w:instrText xml:space="preserve"> PAGEREF _Toc349 \h </w:instrText>
        </w:r>
        <w:r>
          <w:fldChar w:fldCharType="separate"/>
        </w:r>
        <w:r>
          <w:t>57</w:t>
        </w:r>
        <w:r>
          <w:fldChar w:fldCharType="end"/>
        </w:r>
      </w:hyperlink>
    </w:p>
    <w:p>
      <w:pPr>
        <w:pStyle w:val="TOC2"/>
        <w:tabs>
          <w:tab w:val="right" w:leader="dot" w:pos="8306"/>
        </w:tabs>
      </w:pPr>
      <w:hyperlink w:anchor="_Toc24817" w:history="1">
        <w:r>
          <w:rPr>
            <w:rFonts w:ascii="仿宋" w:eastAsia="仿宋" w:hAnsi="仿宋" w:cs="仿宋" w:hint="eastAsia"/>
            <w:lang w:eastAsia="zh-CN"/>
          </w:rPr>
          <w:t>(二)、交流与合作平台搭建</w:t>
        </w:r>
        <w:r>
          <w:tab/>
        </w:r>
        <w:r>
          <w:fldChar w:fldCharType="begin"/>
        </w:r>
        <w:r>
          <w:instrText xml:space="preserve"> PAGEREF _Toc24817 \h </w:instrText>
        </w:r>
        <w:r>
          <w:fldChar w:fldCharType="separate"/>
        </w:r>
        <w:r>
          <w:t>58</w:t>
        </w:r>
        <w:r>
          <w:fldChar w:fldCharType="end"/>
        </w:r>
      </w:hyperlink>
    </w:p>
    <w:p>
      <w:pPr>
        <w:pStyle w:val="TOC1"/>
        <w:tabs>
          <w:tab w:val="right" w:leader="dot" w:pos="8306"/>
        </w:tabs>
      </w:pPr>
      <w:hyperlink w:anchor="_Toc1586" w:history="1">
        <w:r>
          <w:rPr>
            <w:rFonts w:ascii="仿宋" w:eastAsia="仿宋" w:hAnsi="仿宋" w:cs="仿宋" w:hint="eastAsia"/>
            <w:lang w:eastAsia="zh-CN"/>
          </w:rPr>
          <w:t>十五、知识产权管理与保护</w:t>
        </w:r>
        <w:r>
          <w:tab/>
        </w:r>
        <w:r>
          <w:fldChar w:fldCharType="begin"/>
        </w:r>
        <w:r>
          <w:instrText xml:space="preserve"> PAGEREF _Toc1586 \h </w:instrText>
        </w:r>
        <w:r>
          <w:fldChar w:fldCharType="separate"/>
        </w:r>
        <w:r>
          <w:t>60</w:t>
        </w:r>
        <w:r>
          <w:fldChar w:fldCharType="end"/>
        </w:r>
      </w:hyperlink>
    </w:p>
    <w:p>
      <w:pPr>
        <w:pStyle w:val="TOC2"/>
        <w:tabs>
          <w:tab w:val="right" w:leader="dot" w:pos="8306"/>
        </w:tabs>
      </w:pPr>
      <w:hyperlink w:anchor="_Toc25174" w:history="1">
        <w:r>
          <w:rPr>
            <w:rFonts w:ascii="仿宋" w:eastAsia="仿宋" w:hAnsi="仿宋" w:cs="仿宋" w:hint="eastAsia"/>
            <w:lang w:eastAsia="zh-CN"/>
          </w:rPr>
          <w:t>(一)、知识产权管理体系建设</w:t>
        </w:r>
        <w:r>
          <w:tab/>
        </w:r>
        <w:r>
          <w:fldChar w:fldCharType="begin"/>
        </w:r>
        <w:r>
          <w:instrText xml:space="preserve"> PAGEREF _Toc25174 \h </w:instrText>
        </w:r>
        <w:r>
          <w:fldChar w:fldCharType="separate"/>
        </w:r>
        <w:r>
          <w:t>60</w:t>
        </w:r>
        <w:r>
          <w:fldChar w:fldCharType="end"/>
        </w:r>
      </w:hyperlink>
    </w:p>
    <w:p>
      <w:pPr>
        <w:pStyle w:val="TOC2"/>
        <w:tabs>
          <w:tab w:val="right" w:leader="dot" w:pos="8306"/>
        </w:tabs>
      </w:pPr>
      <w:hyperlink w:anchor="_Toc20643" w:history="1">
        <w:r>
          <w:rPr>
            <w:rFonts w:ascii="仿宋" w:eastAsia="仿宋" w:hAnsi="仿宋" w:cs="仿宋" w:hint="eastAsia"/>
            <w:lang w:eastAsia="zh-CN"/>
          </w:rPr>
          <w:t>(二)、知识产权保护措施</w:t>
        </w:r>
        <w:r>
          <w:tab/>
        </w:r>
        <w:r>
          <w:fldChar w:fldCharType="begin"/>
        </w:r>
        <w:r>
          <w:instrText xml:space="preserve"> PAGEREF _Toc20643 \h </w:instrText>
        </w:r>
        <w:r>
          <w:fldChar w:fldCharType="separate"/>
        </w:r>
        <w:r>
          <w:t>61</w:t>
        </w:r>
        <w:r>
          <w:fldChar w:fldCharType="end"/>
        </w:r>
      </w:hyperlink>
    </w:p>
    <w:p>
      <w:pPr>
        <w:pStyle w:val="TOC1"/>
        <w:tabs>
          <w:tab w:val="right" w:leader="dot" w:pos="8306"/>
        </w:tabs>
      </w:pPr>
      <w:hyperlink w:anchor="_Toc2618" w:history="1">
        <w:r>
          <w:rPr>
            <w:rFonts w:ascii="仿宋" w:eastAsia="仿宋" w:hAnsi="仿宋" w:cs="仿宋" w:hint="eastAsia"/>
            <w:lang w:eastAsia="zh-CN"/>
          </w:rPr>
          <w:t>十六、产业协同与集群发展</w:t>
        </w:r>
        <w:r>
          <w:tab/>
        </w:r>
        <w:r>
          <w:fldChar w:fldCharType="begin"/>
        </w:r>
        <w:r>
          <w:instrText xml:space="preserve"> PAGEREF _Toc2618 \h </w:instrText>
        </w:r>
        <w:r>
          <w:fldChar w:fldCharType="separate"/>
        </w:r>
        <w:r>
          <w:t>62</w:t>
        </w:r>
        <w:r>
          <w:fldChar w:fldCharType="end"/>
        </w:r>
      </w:hyperlink>
    </w:p>
    <w:p>
      <w:pPr>
        <w:pStyle w:val="TOC2"/>
        <w:tabs>
          <w:tab w:val="right" w:leader="dot" w:pos="8306"/>
        </w:tabs>
      </w:pPr>
      <w:hyperlink w:anchor="_Toc27118" w:history="1">
        <w:r>
          <w:rPr>
            <w:rFonts w:ascii="仿宋" w:eastAsia="仿宋" w:hAnsi="仿宋" w:cs="仿宋" w:hint="eastAsia"/>
            <w:lang w:eastAsia="zh-CN"/>
          </w:rPr>
          <w:t>(一)、产业协同机制建设</w:t>
        </w:r>
        <w:r>
          <w:tab/>
        </w:r>
        <w:r>
          <w:fldChar w:fldCharType="begin"/>
        </w:r>
        <w:r>
          <w:instrText xml:space="preserve"> PAGEREF _Toc27118 \h </w:instrText>
        </w:r>
        <w:r>
          <w:fldChar w:fldCharType="separate"/>
        </w:r>
        <w:r>
          <w:t>62</w:t>
        </w:r>
        <w:r>
          <w:fldChar w:fldCharType="end"/>
        </w:r>
      </w:hyperlink>
    </w:p>
    <w:p>
      <w:pPr>
        <w:pStyle w:val="TOC2"/>
        <w:tabs>
          <w:tab w:val="right" w:leader="dot" w:pos="8306"/>
        </w:tabs>
      </w:pPr>
      <w:hyperlink w:anchor="_Toc6045" w:history="1">
        <w:r>
          <w:rPr>
            <w:rFonts w:ascii="仿宋" w:eastAsia="仿宋" w:hAnsi="仿宋" w:cs="仿宋" w:hint="eastAsia"/>
            <w:lang w:eastAsia="zh-CN"/>
          </w:rPr>
          <w:t>(二)、产业集群培育与发展</w:t>
        </w:r>
        <w:r>
          <w:tab/>
        </w:r>
        <w:r>
          <w:fldChar w:fldCharType="begin"/>
        </w:r>
        <w:r>
          <w:instrText xml:space="preserve"> PAGEREF _Toc6045 \h </w:instrText>
        </w:r>
        <w:r>
          <w:fldChar w:fldCharType="separate"/>
        </w:r>
        <w:r>
          <w:t>63</w:t>
        </w:r>
        <w:r>
          <w:fldChar w:fldCharType="end"/>
        </w:r>
      </w:hyperlink>
    </w:p>
    <w:p>
      <w:pPr>
        <w:pStyle w:val="TOC1"/>
        <w:tabs>
          <w:tab w:val="right" w:leader="dot" w:pos="8306"/>
        </w:tabs>
      </w:pPr>
      <w:hyperlink w:anchor="_Toc4509" w:history="1">
        <w:r>
          <w:rPr>
            <w:rFonts w:ascii="仿宋" w:eastAsia="仿宋" w:hAnsi="仿宋" w:cs="仿宋" w:hint="eastAsia"/>
            <w:lang w:eastAsia="zh-CN"/>
          </w:rPr>
          <w:t>十七、项目施工方案</w:t>
        </w:r>
        <w:r>
          <w:tab/>
        </w:r>
        <w:r>
          <w:fldChar w:fldCharType="begin"/>
        </w:r>
        <w:r>
          <w:instrText xml:space="preserve"> PAGEREF _Toc4509 \h </w:instrText>
        </w:r>
        <w:r>
          <w:fldChar w:fldCharType="separate"/>
        </w:r>
        <w:r>
          <w:t>64</w:t>
        </w:r>
        <w:r>
          <w:fldChar w:fldCharType="end"/>
        </w:r>
      </w:hyperlink>
    </w:p>
    <w:p>
      <w:pPr>
        <w:pStyle w:val="TOC2"/>
        <w:tabs>
          <w:tab w:val="right" w:leader="dot" w:pos="8306"/>
        </w:tabs>
      </w:pPr>
      <w:hyperlink w:anchor="_Toc7718" w:history="1">
        <w:r>
          <w:rPr>
            <w:rFonts w:ascii="仿宋" w:eastAsia="仿宋" w:hAnsi="仿宋" w:cs="仿宋" w:hint="eastAsia"/>
            <w:lang w:eastAsia="zh-CN"/>
          </w:rPr>
          <w:t>(一)、施工组织设计</w:t>
        </w:r>
        <w:r>
          <w:tab/>
        </w:r>
        <w:r>
          <w:fldChar w:fldCharType="begin"/>
        </w:r>
        <w:r>
          <w:instrText xml:space="preserve"> PAGEREF _Toc7718 \h </w:instrText>
        </w:r>
        <w:r>
          <w:fldChar w:fldCharType="separate"/>
        </w:r>
        <w:r>
          <w:t>64</w:t>
        </w:r>
        <w:r>
          <w:fldChar w:fldCharType="end"/>
        </w:r>
      </w:hyperlink>
    </w:p>
    <w:p>
      <w:pPr>
        <w:pStyle w:val="TOC2"/>
        <w:tabs>
          <w:tab w:val="right" w:leader="dot" w:pos="8306"/>
        </w:tabs>
      </w:pPr>
      <w:hyperlink w:anchor="_Toc15840" w:history="1">
        <w:r>
          <w:rPr>
            <w:rFonts w:ascii="仿宋" w:eastAsia="仿宋" w:hAnsi="仿宋" w:cs="仿宋" w:hint="eastAsia"/>
            <w:lang w:eastAsia="zh-CN"/>
          </w:rPr>
          <w:t>(二)、施工工艺与技术路线</w:t>
        </w:r>
        <w:r>
          <w:tab/>
        </w:r>
        <w:r>
          <w:fldChar w:fldCharType="begin"/>
        </w:r>
        <w:r>
          <w:instrText xml:space="preserve"> PAGEREF _Toc15840 \h </w:instrText>
        </w:r>
        <w:r>
          <w:fldChar w:fldCharType="separate"/>
        </w:r>
        <w:r>
          <w:t>66</w:t>
        </w:r>
        <w:r>
          <w:fldChar w:fldCharType="end"/>
        </w:r>
      </w:hyperlink>
    </w:p>
    <w:p>
      <w:pPr>
        <w:pStyle w:val="TOC2"/>
        <w:tabs>
          <w:tab w:val="right" w:leader="dot" w:pos="8306"/>
        </w:tabs>
      </w:pPr>
      <w:hyperlink w:anchor="_Toc12254" w:history="1">
        <w:r>
          <w:rPr>
            <w:rFonts w:ascii="仿宋" w:eastAsia="仿宋" w:hAnsi="仿宋" w:cs="仿宋" w:hint="eastAsia"/>
            <w:lang w:eastAsia="zh-CN"/>
          </w:rPr>
          <w:t>(三)、关键节点施工计划</w:t>
        </w:r>
        <w:r>
          <w:tab/>
        </w:r>
        <w:r>
          <w:fldChar w:fldCharType="begin"/>
        </w:r>
        <w:r>
          <w:instrText xml:space="preserve"> PAGEREF _Toc12254 \h </w:instrText>
        </w:r>
        <w:r>
          <w:fldChar w:fldCharType="separate"/>
        </w:r>
        <w:r>
          <w:t>67</w:t>
        </w:r>
        <w:r>
          <w:fldChar w:fldCharType="end"/>
        </w:r>
      </w:hyperlink>
    </w:p>
    <w:p>
      <w:pPr>
        <w:pStyle w:val="TOC2"/>
        <w:tabs>
          <w:tab w:val="right" w:leader="dot" w:pos="8306"/>
        </w:tabs>
      </w:pPr>
      <w:hyperlink w:anchor="_Toc17104" w:history="1">
        <w:r>
          <w:rPr>
            <w:rFonts w:ascii="仿宋" w:eastAsia="仿宋" w:hAnsi="仿宋" w:cs="仿宋" w:hint="eastAsia"/>
            <w:lang w:eastAsia="zh-CN"/>
          </w:rPr>
          <w:t>(四)、施工现场管理</w:t>
        </w:r>
        <w:r>
          <w:tab/>
        </w:r>
        <w:r>
          <w:fldChar w:fldCharType="begin"/>
        </w:r>
        <w:r>
          <w:instrText xml:space="preserve"> PAGEREF _Toc17104 \h </w:instrText>
        </w:r>
        <w:r>
          <w:fldChar w:fldCharType="separate"/>
        </w:r>
        <w:r>
          <w:t>69</w:t>
        </w:r>
        <w:r>
          <w:fldChar w:fldCharType="end"/>
        </w:r>
      </w:hyperlink>
    </w:p>
    <w:p>
      <w:pPr>
        <w:pStyle w:val="TOC1"/>
        <w:tabs>
          <w:tab w:val="right" w:leader="dot" w:pos="8306"/>
        </w:tabs>
      </w:pPr>
      <w:hyperlink w:anchor="_Toc31208" w:history="1">
        <w:r>
          <w:rPr>
            <w:rFonts w:ascii="仿宋" w:eastAsia="仿宋" w:hAnsi="仿宋" w:cs="仿宋" w:hint="eastAsia"/>
            <w:lang w:eastAsia="zh-CN"/>
          </w:rPr>
          <w:t>十八、人力资源管理与开发</w:t>
        </w:r>
        <w:r>
          <w:tab/>
        </w:r>
        <w:r>
          <w:fldChar w:fldCharType="begin"/>
        </w:r>
        <w:r>
          <w:instrText xml:space="preserve"> PAGEREF _Toc31208 \h </w:instrText>
        </w:r>
        <w:r>
          <w:fldChar w:fldCharType="separate"/>
        </w:r>
        <w:r>
          <w:t>71</w:t>
        </w:r>
        <w:r>
          <w:fldChar w:fldCharType="end"/>
        </w:r>
      </w:hyperlink>
    </w:p>
    <w:p>
      <w:pPr>
        <w:pStyle w:val="TOC2"/>
        <w:tabs>
          <w:tab w:val="right" w:leader="dot" w:pos="8306"/>
        </w:tabs>
      </w:pPr>
      <w:hyperlink w:anchor="_Toc17602" w:history="1">
        <w:r>
          <w:rPr>
            <w:rFonts w:ascii="仿宋" w:eastAsia="仿宋" w:hAnsi="仿宋" w:cs="仿宋" w:hint="eastAsia"/>
            <w:lang w:eastAsia="zh-CN"/>
          </w:rPr>
          <w:t>(一)、人力资源规划</w:t>
        </w:r>
        <w:r>
          <w:tab/>
        </w:r>
        <w:r>
          <w:fldChar w:fldCharType="begin"/>
        </w:r>
        <w:r>
          <w:instrText xml:space="preserve"> PAGEREF _Toc17602 \h </w:instrText>
        </w:r>
        <w:r>
          <w:fldChar w:fldCharType="separate"/>
        </w:r>
        <w:r>
          <w:t>71</w:t>
        </w:r>
        <w:r>
          <w:fldChar w:fldCharType="end"/>
        </w:r>
      </w:hyperlink>
    </w:p>
    <w:p>
      <w:pPr>
        <w:pStyle w:val="TOC2"/>
        <w:tabs>
          <w:tab w:val="right" w:leader="dot" w:pos="8306"/>
        </w:tabs>
      </w:pPr>
      <w:hyperlink w:anchor="_Toc5118" w:history="1">
        <w:r>
          <w:rPr>
            <w:rFonts w:ascii="仿宋" w:eastAsia="仿宋" w:hAnsi="仿宋" w:cs="仿宋" w:hint="eastAsia"/>
            <w:lang w:eastAsia="zh-CN"/>
          </w:rPr>
          <w:t>(二)、人力资源开发与培训</w:t>
        </w:r>
        <w:r>
          <w:tab/>
        </w:r>
        <w:r>
          <w:fldChar w:fldCharType="begin"/>
        </w:r>
        <w:r>
          <w:instrText xml:space="preserve"> PAGEREF _Toc5118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16"/>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134"/>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21280"/>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4077"/>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4806"/>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279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23327"/>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20617"/>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文化差异：如果项目跨足多个文化群体，文化差异可能导致沟通和合作问题，增加了管理的挑战。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社会风险管理策略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为了应对这些社会风险，项目将采取以下具体策略：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社区参与计划：积极与当地社区互动，设立社区参与计划，定期开展座谈会和听取反馈，以了解并解决社区的关切，建立良好的合作关系。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劳工关系管理：建立健全的劳工关系管理体系，包括与工会的密切合作、制定公平的劳工政策、提供培训和发展机会，以维护员工满意度和降低劳工纠纷的风险。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社会风险监测：建立社会风险监测机制，密切关注社会事件和舆情，以及社区反馈，及时调整战略和采取措施来应对潜在的社会风险。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文化敏感性培训：为项目团队提供文化敏感性培训，帮助他们更好地理解和尊重不同文化背景的员工和社区成员，以促进和谐合作。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2.3 社会风险缓解措施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此外，项目还将采取以下具体措施来缓解潜在的社会风险：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社会责任项目：实施社会责任项目，如捐赠、社区发展计划和环境保护倡议，以回馈社会、增强项目声誉，减轻社区不满情绪。</w:t>
      </w:r>
    </w:p>
    <w:p>
      <w:pPr>
        <w:ind w:firstLine="560" w:firstLineChars="200"/>
        <w:rPr>
          <w:rFonts w:ascii="仿宋" w:eastAsia="仿宋" w:hAnsi="仿宋" w:cs="仿宋" w:hint="eastAsia"/>
          <w:sz w:val="28"/>
        </w:rPr>
      </w:pPr>
      <w:r>
        <w:rPr>
          <w:rFonts w:ascii="仿宋" w:eastAsia="仿宋" w:hAnsi="仿宋" w:cs="仿宋" w:hint="eastAsia"/>
          <w:sz w:val="28"/>
          <w:lang w:eastAsia="zh-CN"/>
        </w:rPr>
        <w:t>冲突解决机制：建立有效的冲突解决机制，包括设置独立调解人，快速解决与社区、员工或其他利益相关者的争端，以避免潜在的法律问题。</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危机管理计划：制定危机管理计划，应对可能发生的社会危机事件，包括建立危机响应团队、制定应急沟通策略，以保护项目的声誉和利益。</w:t>
      </w:r>
    </w:p>
    <w:p>
      <w:pPr>
        <w:pStyle w:val="Heading2"/>
        <w:ind w:firstLine="560" w:firstLineChars="200"/>
        <w:rPr>
          <w:rFonts w:ascii="仿宋" w:eastAsia="仿宋" w:hAnsi="仿宋" w:cs="仿宋" w:hint="eastAsia"/>
          <w:sz w:val="28"/>
          <w:lang w:eastAsia="zh-CN"/>
        </w:rPr>
      </w:pPr>
      <w:bookmarkStart w:id="9" w:name="_Toc20074"/>
      <w:r>
        <w:rPr>
          <w:rFonts w:ascii="仿宋" w:eastAsia="仿宋" w:hAnsi="仿宋" w:cs="仿宋" w:hint="eastAsia"/>
          <w:sz w:val="28"/>
          <w:lang w:eastAsia="zh-CN"/>
        </w:rPr>
        <w:t>(三)、市场风险分析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市场价格风险分析：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产品的市场用途不断拓宽，随着生产能力的扩大和技术的消化吸收，需求量逐渐增加。然而，市场供给也在不断增加，可能导致项目产品价格逐渐下降，尤其是对于常规品种的项目产品。未来几年内，预计项目产品的价格可能会经历波动，这将构成一定的市场价格风险。项目承办单位需要积极应对这一挑战，确保项目的盈利能力不受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市场供需平衡风险对策：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规避市场供需方面的风险，项目承办单位将采取多重对策。首先，加快项目的实施进度，争取早日实现达产，以满足生产能力。其次，将加大市场营销力度，以扩大市场占有率。此外，项目承办单位计划积极开拓国际市场，寻找新的利润增长空间。通过这些措施，项目将在确保投资回报的同时，最大限度地规避市场供需方面的风险。</w:t>
      </w:r>
    </w:p>
    <w:p>
      <w:pPr>
        <w:pStyle w:val="Heading2"/>
        <w:ind w:firstLine="560" w:firstLineChars="200"/>
        <w:rPr>
          <w:rFonts w:ascii="仿宋" w:eastAsia="仿宋" w:hAnsi="仿宋" w:cs="仿宋" w:hint="eastAsia"/>
          <w:sz w:val="28"/>
          <w:lang w:eastAsia="zh-CN"/>
        </w:rPr>
      </w:pPr>
      <w:bookmarkStart w:id="10" w:name="_Toc18911"/>
      <w:r>
        <w:rPr>
          <w:rFonts w:ascii="仿宋" w:eastAsia="仿宋" w:hAnsi="仿宋" w:cs="仿宋" w:hint="eastAsia"/>
          <w:sz w:val="28"/>
          <w:lang w:eastAsia="zh-CN"/>
        </w:rPr>
        <w:t>(四)、资金风险分析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实施和运营需要大量资金投入，包括设备采购、工程建设、人员培训等方面的费用。资金需求的不确定性可能会对项目造成风险，尤其是在项目筹备阶段，如果资金不足以支持必要的投资，项目可能受到延误或受限。</w:t>
      </w:r>
    </w:p>
    <w:p>
      <w:pPr>
        <w:ind w:firstLine="560" w:firstLineChars="200"/>
        <w:rPr>
          <w:rFonts w:ascii="仿宋" w:eastAsia="仿宋" w:hAnsi="仿宋" w:cs="仿宋" w:hint="eastAsia"/>
          <w:sz w:val="28"/>
        </w:rPr>
      </w:pPr>
      <w:r>
        <w:rPr>
          <w:rFonts w:ascii="仿宋" w:eastAsia="仿宋" w:hAnsi="仿宋" w:cs="仿宋" w:hint="eastAsia"/>
          <w:sz w:val="28"/>
          <w:lang w:eastAsia="zh-CN"/>
        </w:rPr>
        <w:t>融资风险：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融资的可行性和成本将对项目的经济效益产生重要影响。融资利率、融资条件和资金来源的不确定性都可能增加项目的融资风险。此外，如果项目的融资计划无法按计划实施，可能会导致资金短缺，进而影响项目的进展和盈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项目运营期间，资金的管理和运用将面临挑战。不合理的资金分配、资金浪费或者资金管理不善都可能对项目的资金状况产生负面影响。项目承办单位需要确保资金的高效利用，以降低资金管理风险。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外汇风险：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如果项目涉及跨国业务或与国际市场有关，汇率波动可能对项目的成本和收入产生不利影响。汇率波动的风险需要被妥善管理，可能需要采取汇率风险对冲策略。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为了规避资金风险，项目承办单位需要制定有效的资金管理计划，确保资金的充足和高效使用。此外，对于融资风险，需要仔细评估融资计划的可行性，并寻求多样化的资金来源以降低依赖单一融资渠道的风险。外汇风险方面，项目承办单位可以考虑使用金融工具来对冲汇率波动，以减少不利影响。最终，项目的资金风险管理需要综合考虑项目特点和市场环境，确保项目的稳健运营。</w:t>
      </w:r>
    </w:p>
    <w:p>
      <w:pPr>
        <w:pStyle w:val="Heading2"/>
        <w:ind w:firstLine="560" w:firstLineChars="200"/>
        <w:rPr>
          <w:rFonts w:ascii="仿宋" w:eastAsia="仿宋" w:hAnsi="仿宋" w:cs="仿宋" w:hint="eastAsia"/>
          <w:sz w:val="28"/>
          <w:lang w:eastAsia="zh-CN"/>
        </w:rPr>
      </w:pPr>
      <w:bookmarkStart w:id="11" w:name="_Toc2534"/>
      <w:r>
        <w:rPr>
          <w:rFonts w:ascii="仿宋" w:eastAsia="仿宋" w:hAnsi="仿宋" w:cs="仿宋" w:hint="eastAsia"/>
          <w:sz w:val="28"/>
          <w:lang w:eastAsia="zh-CN"/>
        </w:rPr>
        <w:t>(五)、技术风险分析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依赖的关键技术或工艺是否已经成熟，是否存在尚未解决的技术难题，以及技术成熟度对项目进展的影响是一个重要的技术风险因素。如果项目所需的技术不够成熟或存在不稳定性，可能会导致项目延误或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项目所需的关键技术或设备是否容易获得，供应商的稳定性和可靠性是技术供应风险的关键考虑因素。如果供应链中的某个环节出现问题，可能会导致项目中断或成本上升。</w:t>
      </w:r>
    </w:p>
    <w:p>
      <w:pPr>
        <w:ind w:firstLine="560" w:firstLineChars="200"/>
        <w:rPr>
          <w:rFonts w:ascii="仿宋" w:eastAsia="仿宋" w:hAnsi="仿宋" w:cs="仿宋" w:hint="eastAsia"/>
          <w:sz w:val="28"/>
        </w:rPr>
      </w:pPr>
      <w:r>
        <w:rPr>
          <w:rFonts w:ascii="仿宋" w:eastAsia="仿宋" w:hAnsi="仿宋" w:cs="仿宋" w:hint="eastAsia"/>
          <w:sz w:val="28"/>
          <w:lang w:eastAsia="zh-CN"/>
        </w:rPr>
        <w:t>知识产权风险：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项目是否涉及知识产权（如专利、版权）的使用或侵权风险是一个重要问题。如果项目依赖于他人的知识产权，并且没有合适的许可或授权，可能会面临法律诉讼和知识产权争议的风险。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技术演进风险：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技术领域的快速演进可能导致项目所使用的技术在未来变得过时或不具竞争力。项目承办单位需要考虑技术演进的速度，并在必要时进行技术升级和更新以保持竞争力。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数据安全和隐私风险：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如果项目涉及大量数据的处理和存储，数据安全和隐私保护将成为重要的技术风险。数据泄露、黑客攻击或隐私侵犯可能会对项目声誉和合规性造成负面影响。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管理技术风险，项目承办单位需要进行全面的技术评估和尽职调查，确保项目所依赖的关键技术是成熟和可靠的。此外，建立稳固的供应链关系，确保技术供应的稳定性也至关重要。管理知识产权风险需要明确知识产权的所有权和使用权限，并确保合规性。技术演进风险需要持续关注技术领域的最新发展，并根据需要进行技术更新。最后，数据安全和隐私风险需要实施有效的安全措施和隐私保护政策，确保数据的安全性和合规性。综合这些措施可以降低技术风险对项目的影响。</w:t>
      </w:r>
    </w:p>
    <w:p>
      <w:pPr>
        <w:pStyle w:val="Heading2"/>
        <w:ind w:firstLine="560" w:firstLineChars="200"/>
        <w:rPr>
          <w:rFonts w:ascii="仿宋" w:eastAsia="仿宋" w:hAnsi="仿宋" w:cs="仿宋" w:hint="eastAsia"/>
          <w:sz w:val="28"/>
          <w:lang w:eastAsia="zh-CN"/>
        </w:rPr>
      </w:pPr>
      <w:bookmarkStart w:id="12" w:name="_Toc15759"/>
      <w:r>
        <w:rPr>
          <w:rFonts w:ascii="仿宋" w:eastAsia="仿宋" w:hAnsi="仿宋" w:cs="仿宋" w:hint="eastAsia"/>
          <w:sz w:val="28"/>
          <w:lang w:eastAsia="zh-CN"/>
        </w:rPr>
        <w:t>(六)、财务风险分析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资金流动性风险是指项目是否能够及时支付其负债，包括工资、债务和其他财务义务。项目承办单位需要评估其资金流动性，确保在需要时有足够的资金来支持运营和发展。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成本估算风险：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不准确的成本估算可能导致项目超出预算。项目承办单位需要仔细估算项目的各个方面的成本，包括建设成本、运营成本和维护成本，并考虑通货膨胀和成本波动的影响。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市场风险涉及项目产品或服务的市场需求和价格波动。项目承办单位需要分析市场趋势，了解市场竞争情况，并制定适当的定价策略来应对市场风险。</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https://d.book118.com/355033002203011100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机车车辆检修设备项目建设方案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BC192A"/>
    <w:rsid w:val="4DBC192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5503300220301110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2023-12-24T20:07:00Z</dcterms:created>
  <dcterms:modified xsi:type="dcterms:W3CDTF">2023-12-24T20:08:13Z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5514CD6CE92E4155A0C645C33A6B1B44_11</vt:lpwstr>
  </property>
  <property fmtid="{D5CDD505-2E9C-101B-9397-08002B2CF9AE}" pid="3" name="KSOProductBuildVer">
    <vt:lpwstr>2052-12.1.0.16120</vt:lpwstr>
  </property>
</Properties>
</file>