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62" w:history="1">
        <w:r>
          <w:rPr>
            <w:rFonts w:ascii="仿宋" w:eastAsia="仿宋" w:hAnsi="仿宋" w:cs="仿宋" w:hint="eastAsia"/>
            <w:lang w:eastAsia="zh-CN"/>
          </w:rPr>
          <w:t>序言</w:t>
        </w:r>
        <w:r>
          <w:tab/>
        </w:r>
        <w:r>
          <w:fldChar w:fldCharType="begin"/>
        </w:r>
        <w:r>
          <w:instrText xml:space="preserve"> PAGEREF _Toc11262 \h </w:instrText>
        </w:r>
        <w:r>
          <w:fldChar w:fldCharType="separate"/>
        </w:r>
        <w:r>
          <w:t>3</w:t>
        </w:r>
        <w:r>
          <w:fldChar w:fldCharType="end"/>
        </w:r>
      </w:hyperlink>
    </w:p>
    <w:p>
      <w:pPr>
        <w:pStyle w:val="TOC1"/>
        <w:tabs>
          <w:tab w:val="right" w:leader="dot" w:pos="8306"/>
        </w:tabs>
      </w:pPr>
      <w:hyperlink w:anchor="_Toc21853" w:history="1">
        <w:r>
          <w:rPr>
            <w:rFonts w:ascii="仿宋" w:eastAsia="仿宋" w:hAnsi="仿宋" w:cs="仿宋" w:hint="eastAsia"/>
            <w:lang w:eastAsia="zh-CN"/>
          </w:rPr>
          <w:t>一、建设风险评估分析</w:t>
        </w:r>
        <w:r>
          <w:tab/>
        </w:r>
        <w:r>
          <w:fldChar w:fldCharType="begin"/>
        </w:r>
        <w:r>
          <w:instrText xml:space="preserve"> PAGEREF _Toc21853 \h </w:instrText>
        </w:r>
        <w:r>
          <w:fldChar w:fldCharType="separate"/>
        </w:r>
        <w:r>
          <w:t>3</w:t>
        </w:r>
        <w:r>
          <w:fldChar w:fldCharType="end"/>
        </w:r>
      </w:hyperlink>
    </w:p>
    <w:p>
      <w:pPr>
        <w:pStyle w:val="TOC2"/>
        <w:tabs>
          <w:tab w:val="right" w:leader="dot" w:pos="8306"/>
        </w:tabs>
      </w:pPr>
      <w:hyperlink w:anchor="_Toc1239" w:history="1">
        <w:r>
          <w:rPr>
            <w:rFonts w:ascii="仿宋" w:eastAsia="仿宋" w:hAnsi="仿宋" w:cs="仿宋" w:hint="eastAsia"/>
            <w:lang w:eastAsia="zh-CN"/>
          </w:rPr>
          <w:t>(一)、政策风险分析</w:t>
        </w:r>
        <w:r>
          <w:tab/>
        </w:r>
        <w:r>
          <w:fldChar w:fldCharType="begin"/>
        </w:r>
        <w:r>
          <w:instrText xml:space="preserve"> PAGEREF _Toc1239 \h </w:instrText>
        </w:r>
        <w:r>
          <w:fldChar w:fldCharType="separate"/>
        </w:r>
        <w:r>
          <w:t>3</w:t>
        </w:r>
        <w:r>
          <w:fldChar w:fldCharType="end"/>
        </w:r>
      </w:hyperlink>
    </w:p>
    <w:p>
      <w:pPr>
        <w:pStyle w:val="TOC2"/>
        <w:tabs>
          <w:tab w:val="right" w:leader="dot" w:pos="8306"/>
        </w:tabs>
      </w:pPr>
      <w:hyperlink w:anchor="_Toc22041" w:history="1">
        <w:r>
          <w:rPr>
            <w:rFonts w:ascii="仿宋" w:eastAsia="仿宋" w:hAnsi="仿宋" w:cs="仿宋" w:hint="eastAsia"/>
            <w:lang w:eastAsia="zh-CN"/>
          </w:rPr>
          <w:t>(二)、社会风险分析</w:t>
        </w:r>
        <w:r>
          <w:tab/>
        </w:r>
        <w:r>
          <w:fldChar w:fldCharType="begin"/>
        </w:r>
        <w:r>
          <w:instrText xml:space="preserve"> PAGEREF _Toc22041 \h </w:instrText>
        </w:r>
        <w:r>
          <w:fldChar w:fldCharType="separate"/>
        </w:r>
        <w:r>
          <w:t>4</w:t>
        </w:r>
        <w:r>
          <w:fldChar w:fldCharType="end"/>
        </w:r>
      </w:hyperlink>
    </w:p>
    <w:p>
      <w:pPr>
        <w:pStyle w:val="TOC2"/>
        <w:tabs>
          <w:tab w:val="right" w:leader="dot" w:pos="8306"/>
        </w:tabs>
      </w:pPr>
      <w:hyperlink w:anchor="_Toc23543" w:history="1">
        <w:r>
          <w:rPr>
            <w:rFonts w:ascii="仿宋" w:eastAsia="仿宋" w:hAnsi="仿宋" w:cs="仿宋" w:hint="eastAsia"/>
            <w:lang w:eastAsia="zh-CN"/>
          </w:rPr>
          <w:t>(三)、市场风险分析</w:t>
        </w:r>
        <w:r>
          <w:tab/>
        </w:r>
        <w:r>
          <w:fldChar w:fldCharType="begin"/>
        </w:r>
        <w:r>
          <w:instrText xml:space="preserve"> PAGEREF _Toc23543 \h </w:instrText>
        </w:r>
        <w:r>
          <w:fldChar w:fldCharType="separate"/>
        </w:r>
        <w:r>
          <w:t>6</w:t>
        </w:r>
        <w:r>
          <w:fldChar w:fldCharType="end"/>
        </w:r>
      </w:hyperlink>
    </w:p>
    <w:p>
      <w:pPr>
        <w:pStyle w:val="TOC2"/>
        <w:tabs>
          <w:tab w:val="right" w:leader="dot" w:pos="8306"/>
        </w:tabs>
      </w:pPr>
      <w:hyperlink w:anchor="_Toc21343" w:history="1">
        <w:r>
          <w:rPr>
            <w:rFonts w:ascii="仿宋" w:eastAsia="仿宋" w:hAnsi="仿宋" w:cs="仿宋" w:hint="eastAsia"/>
            <w:lang w:eastAsia="zh-CN"/>
          </w:rPr>
          <w:t>(四)、资金风险分析</w:t>
        </w:r>
        <w:r>
          <w:tab/>
        </w:r>
        <w:r>
          <w:fldChar w:fldCharType="begin"/>
        </w:r>
        <w:r>
          <w:instrText xml:space="preserve"> PAGEREF _Toc21343 \h </w:instrText>
        </w:r>
        <w:r>
          <w:fldChar w:fldCharType="separate"/>
        </w:r>
        <w:r>
          <w:t>6</w:t>
        </w:r>
        <w:r>
          <w:fldChar w:fldCharType="end"/>
        </w:r>
      </w:hyperlink>
    </w:p>
    <w:p>
      <w:pPr>
        <w:pStyle w:val="TOC2"/>
        <w:tabs>
          <w:tab w:val="right" w:leader="dot" w:pos="8306"/>
        </w:tabs>
      </w:pPr>
      <w:hyperlink w:anchor="_Toc12369" w:history="1">
        <w:r>
          <w:rPr>
            <w:rFonts w:ascii="仿宋" w:eastAsia="仿宋" w:hAnsi="仿宋" w:cs="仿宋" w:hint="eastAsia"/>
            <w:lang w:eastAsia="zh-CN"/>
          </w:rPr>
          <w:t>(五)、技术风险分析</w:t>
        </w:r>
        <w:r>
          <w:tab/>
        </w:r>
        <w:r>
          <w:fldChar w:fldCharType="begin"/>
        </w:r>
        <w:r>
          <w:instrText xml:space="preserve"> PAGEREF _Toc12369 \h </w:instrText>
        </w:r>
        <w:r>
          <w:fldChar w:fldCharType="separate"/>
        </w:r>
        <w:r>
          <w:t>8</w:t>
        </w:r>
        <w:r>
          <w:fldChar w:fldCharType="end"/>
        </w:r>
      </w:hyperlink>
    </w:p>
    <w:p>
      <w:pPr>
        <w:pStyle w:val="TOC2"/>
        <w:tabs>
          <w:tab w:val="right" w:leader="dot" w:pos="8306"/>
        </w:tabs>
      </w:pPr>
      <w:hyperlink w:anchor="_Toc30059" w:history="1">
        <w:r>
          <w:rPr>
            <w:rFonts w:ascii="仿宋" w:eastAsia="仿宋" w:hAnsi="仿宋" w:cs="仿宋" w:hint="eastAsia"/>
            <w:lang w:eastAsia="zh-CN"/>
          </w:rPr>
          <w:t>(六)、财务风险分析</w:t>
        </w:r>
        <w:r>
          <w:tab/>
        </w:r>
        <w:r>
          <w:fldChar w:fldCharType="begin"/>
        </w:r>
        <w:r>
          <w:instrText xml:space="preserve"> PAGEREF _Toc30059 \h </w:instrText>
        </w:r>
        <w:r>
          <w:fldChar w:fldCharType="separate"/>
        </w:r>
        <w:r>
          <w:t>9</w:t>
        </w:r>
        <w:r>
          <w:fldChar w:fldCharType="end"/>
        </w:r>
      </w:hyperlink>
    </w:p>
    <w:p>
      <w:pPr>
        <w:pStyle w:val="TOC2"/>
        <w:tabs>
          <w:tab w:val="right" w:leader="dot" w:pos="8306"/>
        </w:tabs>
      </w:pPr>
      <w:hyperlink w:anchor="_Toc25084" w:history="1">
        <w:r>
          <w:rPr>
            <w:rFonts w:ascii="仿宋" w:eastAsia="仿宋" w:hAnsi="仿宋" w:cs="仿宋" w:hint="eastAsia"/>
            <w:lang w:eastAsia="zh-CN"/>
          </w:rPr>
          <w:t>(七)、管理风险分析</w:t>
        </w:r>
        <w:r>
          <w:tab/>
        </w:r>
        <w:r>
          <w:fldChar w:fldCharType="begin"/>
        </w:r>
        <w:r>
          <w:instrText xml:space="preserve"> PAGEREF _Toc25084 \h </w:instrText>
        </w:r>
        <w:r>
          <w:fldChar w:fldCharType="separate"/>
        </w:r>
        <w:r>
          <w:t>11</w:t>
        </w:r>
        <w:r>
          <w:fldChar w:fldCharType="end"/>
        </w:r>
      </w:hyperlink>
    </w:p>
    <w:p>
      <w:pPr>
        <w:pStyle w:val="TOC2"/>
        <w:tabs>
          <w:tab w:val="right" w:leader="dot" w:pos="8306"/>
        </w:tabs>
      </w:pPr>
      <w:hyperlink w:anchor="_Toc14746" w:history="1">
        <w:r>
          <w:rPr>
            <w:rFonts w:ascii="仿宋" w:eastAsia="仿宋" w:hAnsi="仿宋" w:cs="仿宋" w:hint="eastAsia"/>
            <w:lang w:eastAsia="zh-CN"/>
          </w:rPr>
          <w:t>(八)、其它风险分析</w:t>
        </w:r>
        <w:r>
          <w:tab/>
        </w:r>
        <w:r>
          <w:fldChar w:fldCharType="begin"/>
        </w:r>
        <w:r>
          <w:instrText xml:space="preserve"> PAGEREF _Toc14746 \h </w:instrText>
        </w:r>
        <w:r>
          <w:fldChar w:fldCharType="separate"/>
        </w:r>
        <w:r>
          <w:t>12</w:t>
        </w:r>
        <w:r>
          <w:fldChar w:fldCharType="end"/>
        </w:r>
      </w:hyperlink>
    </w:p>
    <w:p>
      <w:pPr>
        <w:pStyle w:val="TOC2"/>
        <w:tabs>
          <w:tab w:val="right" w:leader="dot" w:pos="8306"/>
        </w:tabs>
      </w:pPr>
      <w:hyperlink w:anchor="_Toc10236" w:history="1">
        <w:r>
          <w:rPr>
            <w:rFonts w:ascii="仿宋" w:eastAsia="仿宋" w:hAnsi="仿宋" w:cs="仿宋" w:hint="eastAsia"/>
            <w:lang w:eastAsia="zh-CN"/>
          </w:rPr>
          <w:t>(九)、社会影响评估</w:t>
        </w:r>
        <w:r>
          <w:tab/>
        </w:r>
        <w:r>
          <w:fldChar w:fldCharType="begin"/>
        </w:r>
        <w:r>
          <w:instrText xml:space="preserve"> PAGEREF _Toc10236 \h </w:instrText>
        </w:r>
        <w:r>
          <w:fldChar w:fldCharType="separate"/>
        </w:r>
        <w:r>
          <w:t>13</w:t>
        </w:r>
        <w:r>
          <w:fldChar w:fldCharType="end"/>
        </w:r>
      </w:hyperlink>
    </w:p>
    <w:p>
      <w:pPr>
        <w:pStyle w:val="TOC1"/>
        <w:tabs>
          <w:tab w:val="right" w:leader="dot" w:pos="8306"/>
        </w:tabs>
      </w:pPr>
      <w:hyperlink w:anchor="_Toc21909" w:history="1">
        <w:r>
          <w:rPr>
            <w:rFonts w:ascii="仿宋" w:eastAsia="仿宋" w:hAnsi="仿宋" w:cs="仿宋" w:hint="eastAsia"/>
            <w:lang w:eastAsia="zh-CN"/>
          </w:rPr>
          <w:t>二、经济影响分析</w:t>
        </w:r>
        <w:r>
          <w:tab/>
        </w:r>
        <w:r>
          <w:fldChar w:fldCharType="begin"/>
        </w:r>
        <w:r>
          <w:instrText xml:space="preserve"> PAGEREF _Toc21909 \h </w:instrText>
        </w:r>
        <w:r>
          <w:fldChar w:fldCharType="separate"/>
        </w:r>
        <w:r>
          <w:t>15</w:t>
        </w:r>
        <w:r>
          <w:fldChar w:fldCharType="end"/>
        </w:r>
      </w:hyperlink>
    </w:p>
    <w:p>
      <w:pPr>
        <w:pStyle w:val="TOC2"/>
        <w:tabs>
          <w:tab w:val="right" w:leader="dot" w:pos="8306"/>
        </w:tabs>
      </w:pPr>
      <w:hyperlink w:anchor="_Toc6462" w:history="1">
        <w:r>
          <w:rPr>
            <w:rFonts w:ascii="仿宋" w:eastAsia="仿宋" w:hAnsi="仿宋" w:cs="仿宋" w:hint="eastAsia"/>
            <w:lang w:eastAsia="zh-CN"/>
          </w:rPr>
          <w:t>(一)、经济费用效益或费用效果分析</w:t>
        </w:r>
        <w:r>
          <w:tab/>
        </w:r>
        <w:r>
          <w:fldChar w:fldCharType="begin"/>
        </w:r>
        <w:r>
          <w:instrText xml:space="preserve"> PAGEREF _Toc6462 \h </w:instrText>
        </w:r>
        <w:r>
          <w:fldChar w:fldCharType="separate"/>
        </w:r>
        <w:r>
          <w:t>15</w:t>
        </w:r>
        <w:r>
          <w:fldChar w:fldCharType="end"/>
        </w:r>
      </w:hyperlink>
    </w:p>
    <w:p>
      <w:pPr>
        <w:pStyle w:val="TOC2"/>
        <w:tabs>
          <w:tab w:val="right" w:leader="dot" w:pos="8306"/>
        </w:tabs>
      </w:pPr>
      <w:hyperlink w:anchor="_Toc1233" w:history="1">
        <w:r>
          <w:rPr>
            <w:rFonts w:ascii="仿宋" w:eastAsia="仿宋" w:hAnsi="仿宋" w:cs="仿宋" w:hint="eastAsia"/>
            <w:lang w:eastAsia="zh-CN"/>
          </w:rPr>
          <w:t>(二)、行业影响分析</w:t>
        </w:r>
        <w:r>
          <w:tab/>
        </w:r>
        <w:r>
          <w:fldChar w:fldCharType="begin"/>
        </w:r>
        <w:r>
          <w:instrText xml:space="preserve"> PAGEREF _Toc1233 \h </w:instrText>
        </w:r>
        <w:r>
          <w:fldChar w:fldCharType="separate"/>
        </w:r>
        <w:r>
          <w:t>18</w:t>
        </w:r>
        <w:r>
          <w:fldChar w:fldCharType="end"/>
        </w:r>
      </w:hyperlink>
    </w:p>
    <w:p>
      <w:pPr>
        <w:pStyle w:val="TOC2"/>
        <w:tabs>
          <w:tab w:val="right" w:leader="dot" w:pos="8306"/>
        </w:tabs>
      </w:pPr>
      <w:hyperlink w:anchor="_Toc2720" w:history="1">
        <w:r>
          <w:rPr>
            <w:rFonts w:ascii="仿宋" w:eastAsia="仿宋" w:hAnsi="仿宋" w:cs="仿宋" w:hint="eastAsia"/>
            <w:lang w:eastAsia="zh-CN"/>
          </w:rPr>
          <w:t>(三)、区域经济影响分析</w:t>
        </w:r>
        <w:r>
          <w:tab/>
        </w:r>
        <w:r>
          <w:fldChar w:fldCharType="begin"/>
        </w:r>
        <w:r>
          <w:instrText xml:space="preserve"> PAGEREF _Toc2720 \h </w:instrText>
        </w:r>
        <w:r>
          <w:fldChar w:fldCharType="separate"/>
        </w:r>
        <w:r>
          <w:t>19</w:t>
        </w:r>
        <w:r>
          <w:fldChar w:fldCharType="end"/>
        </w:r>
      </w:hyperlink>
    </w:p>
    <w:p>
      <w:pPr>
        <w:pStyle w:val="TOC2"/>
        <w:tabs>
          <w:tab w:val="right" w:leader="dot" w:pos="8306"/>
        </w:tabs>
      </w:pPr>
      <w:hyperlink w:anchor="_Toc6922" w:history="1">
        <w:r>
          <w:rPr>
            <w:rFonts w:ascii="仿宋" w:eastAsia="仿宋" w:hAnsi="仿宋" w:cs="仿宋" w:hint="eastAsia"/>
            <w:lang w:eastAsia="zh-CN"/>
          </w:rPr>
          <w:t>(四)、宏观经济影响分析</w:t>
        </w:r>
        <w:r>
          <w:tab/>
        </w:r>
        <w:r>
          <w:fldChar w:fldCharType="begin"/>
        </w:r>
        <w:r>
          <w:instrText xml:space="preserve"> PAGEREF _Toc6922 \h </w:instrText>
        </w:r>
        <w:r>
          <w:fldChar w:fldCharType="separate"/>
        </w:r>
        <w:r>
          <w:t>20</w:t>
        </w:r>
        <w:r>
          <w:fldChar w:fldCharType="end"/>
        </w:r>
      </w:hyperlink>
    </w:p>
    <w:p>
      <w:pPr>
        <w:pStyle w:val="TOC1"/>
        <w:tabs>
          <w:tab w:val="right" w:leader="dot" w:pos="8306"/>
        </w:tabs>
      </w:pPr>
      <w:hyperlink w:anchor="_Toc20982" w:history="1">
        <w:r>
          <w:rPr>
            <w:rFonts w:ascii="仿宋" w:eastAsia="仿宋" w:hAnsi="仿宋" w:cs="仿宋" w:hint="eastAsia"/>
            <w:lang w:eastAsia="zh-CN"/>
          </w:rPr>
          <w:t>三、资源开发及综合利用分析</w:t>
        </w:r>
        <w:r>
          <w:tab/>
        </w:r>
        <w:r>
          <w:fldChar w:fldCharType="begin"/>
        </w:r>
        <w:r>
          <w:instrText xml:space="preserve"> PAGEREF _Toc20982 \h </w:instrText>
        </w:r>
        <w:r>
          <w:fldChar w:fldCharType="separate"/>
        </w:r>
        <w:r>
          <w:t>22</w:t>
        </w:r>
        <w:r>
          <w:fldChar w:fldCharType="end"/>
        </w:r>
      </w:hyperlink>
    </w:p>
    <w:p>
      <w:pPr>
        <w:pStyle w:val="TOC2"/>
        <w:tabs>
          <w:tab w:val="right" w:leader="dot" w:pos="8306"/>
        </w:tabs>
      </w:pPr>
      <w:hyperlink w:anchor="_Toc19367" w:history="1">
        <w:r>
          <w:rPr>
            <w:rFonts w:ascii="仿宋" w:eastAsia="仿宋" w:hAnsi="仿宋" w:cs="仿宋" w:hint="eastAsia"/>
            <w:lang w:eastAsia="zh-CN"/>
          </w:rPr>
          <w:t>(一)、资源开发方案</w:t>
        </w:r>
        <w:r>
          <w:tab/>
        </w:r>
        <w:r>
          <w:fldChar w:fldCharType="begin"/>
        </w:r>
        <w:r>
          <w:instrText xml:space="preserve"> PAGEREF _Toc19367 \h </w:instrText>
        </w:r>
        <w:r>
          <w:fldChar w:fldCharType="separate"/>
        </w:r>
        <w:r>
          <w:t>22</w:t>
        </w:r>
        <w:r>
          <w:fldChar w:fldCharType="end"/>
        </w:r>
      </w:hyperlink>
    </w:p>
    <w:p>
      <w:pPr>
        <w:pStyle w:val="TOC2"/>
        <w:tabs>
          <w:tab w:val="right" w:leader="dot" w:pos="8306"/>
        </w:tabs>
      </w:pPr>
      <w:hyperlink w:anchor="_Toc15974" w:history="1">
        <w:r>
          <w:rPr>
            <w:rFonts w:ascii="仿宋" w:eastAsia="仿宋" w:hAnsi="仿宋" w:cs="仿宋" w:hint="eastAsia"/>
            <w:lang w:eastAsia="zh-CN"/>
          </w:rPr>
          <w:t>(二)、资源利用方案</w:t>
        </w:r>
        <w:r>
          <w:tab/>
        </w:r>
        <w:r>
          <w:fldChar w:fldCharType="begin"/>
        </w:r>
        <w:r>
          <w:instrText xml:space="preserve"> PAGEREF _Toc15974 \h </w:instrText>
        </w:r>
        <w:r>
          <w:fldChar w:fldCharType="separate"/>
        </w:r>
        <w:r>
          <w:t>23</w:t>
        </w:r>
        <w:r>
          <w:fldChar w:fldCharType="end"/>
        </w:r>
      </w:hyperlink>
    </w:p>
    <w:p>
      <w:pPr>
        <w:pStyle w:val="TOC2"/>
        <w:tabs>
          <w:tab w:val="right" w:leader="dot" w:pos="8306"/>
        </w:tabs>
      </w:pPr>
      <w:hyperlink w:anchor="_Toc21798" w:history="1">
        <w:r>
          <w:rPr>
            <w:rFonts w:ascii="仿宋" w:eastAsia="仿宋" w:hAnsi="仿宋" w:cs="仿宋" w:hint="eastAsia"/>
            <w:lang w:eastAsia="zh-CN"/>
          </w:rPr>
          <w:t>(三)、资源节约措施</w:t>
        </w:r>
        <w:r>
          <w:tab/>
        </w:r>
        <w:r>
          <w:fldChar w:fldCharType="begin"/>
        </w:r>
        <w:r>
          <w:instrText xml:space="preserve"> PAGEREF _Toc21798 \h </w:instrText>
        </w:r>
        <w:r>
          <w:fldChar w:fldCharType="separate"/>
        </w:r>
        <w:r>
          <w:t>24</w:t>
        </w:r>
        <w:r>
          <w:fldChar w:fldCharType="end"/>
        </w:r>
      </w:hyperlink>
    </w:p>
    <w:p>
      <w:pPr>
        <w:pStyle w:val="TOC1"/>
        <w:tabs>
          <w:tab w:val="right" w:leader="dot" w:pos="8306"/>
        </w:tabs>
      </w:pPr>
      <w:hyperlink w:anchor="_Toc22684" w:history="1">
        <w:r>
          <w:rPr>
            <w:rFonts w:ascii="仿宋" w:eastAsia="仿宋" w:hAnsi="仿宋" w:cs="仿宋" w:hint="eastAsia"/>
            <w:lang w:eastAsia="zh-CN"/>
          </w:rPr>
          <w:t>四、项目监理与质量保证</w:t>
        </w:r>
        <w:r>
          <w:tab/>
        </w:r>
        <w:r>
          <w:fldChar w:fldCharType="begin"/>
        </w:r>
        <w:r>
          <w:instrText xml:space="preserve"> PAGEREF _Toc22684 \h </w:instrText>
        </w:r>
        <w:r>
          <w:fldChar w:fldCharType="separate"/>
        </w:r>
        <w:r>
          <w:t>25</w:t>
        </w:r>
        <w:r>
          <w:fldChar w:fldCharType="end"/>
        </w:r>
      </w:hyperlink>
    </w:p>
    <w:p>
      <w:pPr>
        <w:pStyle w:val="TOC2"/>
        <w:tabs>
          <w:tab w:val="right" w:leader="dot" w:pos="8306"/>
        </w:tabs>
      </w:pPr>
      <w:hyperlink w:anchor="_Toc30980" w:history="1">
        <w:r>
          <w:rPr>
            <w:rFonts w:ascii="仿宋" w:eastAsia="仿宋" w:hAnsi="仿宋" w:cs="仿宋" w:hint="eastAsia"/>
            <w:lang w:eastAsia="zh-CN"/>
          </w:rPr>
          <w:t>(一)、监理体系构建</w:t>
        </w:r>
        <w:r>
          <w:tab/>
        </w:r>
        <w:r>
          <w:fldChar w:fldCharType="begin"/>
        </w:r>
        <w:r>
          <w:instrText xml:space="preserve"> PAGEREF _Toc30980 \h </w:instrText>
        </w:r>
        <w:r>
          <w:fldChar w:fldCharType="separate"/>
        </w:r>
        <w:r>
          <w:t>25</w:t>
        </w:r>
        <w:r>
          <w:fldChar w:fldCharType="end"/>
        </w:r>
      </w:hyperlink>
    </w:p>
    <w:p>
      <w:pPr>
        <w:pStyle w:val="TOC2"/>
        <w:tabs>
          <w:tab w:val="right" w:leader="dot" w:pos="8306"/>
        </w:tabs>
      </w:pPr>
      <w:hyperlink w:anchor="_Toc20898" w:history="1">
        <w:r>
          <w:rPr>
            <w:rFonts w:ascii="仿宋" w:eastAsia="仿宋" w:hAnsi="仿宋" w:cs="仿宋" w:hint="eastAsia"/>
            <w:lang w:eastAsia="zh-CN"/>
          </w:rPr>
          <w:t>(二)、质量保证体系实施</w:t>
        </w:r>
        <w:r>
          <w:tab/>
        </w:r>
        <w:r>
          <w:fldChar w:fldCharType="begin"/>
        </w:r>
        <w:r>
          <w:instrText xml:space="preserve"> PAGEREF _Toc20898 \h </w:instrText>
        </w:r>
        <w:r>
          <w:fldChar w:fldCharType="separate"/>
        </w:r>
        <w:r>
          <w:t>26</w:t>
        </w:r>
        <w:r>
          <w:fldChar w:fldCharType="end"/>
        </w:r>
      </w:hyperlink>
    </w:p>
    <w:p>
      <w:pPr>
        <w:pStyle w:val="TOC2"/>
        <w:tabs>
          <w:tab w:val="right" w:leader="dot" w:pos="8306"/>
        </w:tabs>
      </w:pPr>
      <w:hyperlink w:anchor="_Toc11191" w:history="1">
        <w:r>
          <w:rPr>
            <w:rFonts w:ascii="仿宋" w:eastAsia="仿宋" w:hAnsi="仿宋" w:cs="仿宋" w:hint="eastAsia"/>
            <w:lang w:eastAsia="zh-CN"/>
          </w:rPr>
          <w:t>(三)、监理与质量控制流程</w:t>
        </w:r>
        <w:r>
          <w:tab/>
        </w:r>
        <w:r>
          <w:fldChar w:fldCharType="begin"/>
        </w:r>
        <w:r>
          <w:instrText xml:space="preserve"> PAGEREF _Toc11191 \h </w:instrText>
        </w:r>
        <w:r>
          <w:fldChar w:fldCharType="separate"/>
        </w:r>
        <w:r>
          <w:t>27</w:t>
        </w:r>
        <w:r>
          <w:fldChar w:fldCharType="end"/>
        </w:r>
      </w:hyperlink>
    </w:p>
    <w:p>
      <w:pPr>
        <w:pStyle w:val="TOC1"/>
        <w:tabs>
          <w:tab w:val="right" w:leader="dot" w:pos="8306"/>
        </w:tabs>
      </w:pPr>
      <w:hyperlink w:anchor="_Toc32090" w:history="1">
        <w:r>
          <w:rPr>
            <w:rFonts w:ascii="仿宋" w:eastAsia="仿宋" w:hAnsi="仿宋" w:cs="仿宋" w:hint="eastAsia"/>
            <w:lang w:eastAsia="zh-CN"/>
          </w:rPr>
          <w:t>五、压力计项目概论</w:t>
        </w:r>
        <w:r>
          <w:tab/>
        </w:r>
        <w:r>
          <w:fldChar w:fldCharType="begin"/>
        </w:r>
        <w:r>
          <w:instrText xml:space="preserve"> PAGEREF _Toc32090 \h </w:instrText>
        </w:r>
        <w:r>
          <w:fldChar w:fldCharType="separate"/>
        </w:r>
        <w:r>
          <w:t>27</w:t>
        </w:r>
        <w:r>
          <w:fldChar w:fldCharType="end"/>
        </w:r>
      </w:hyperlink>
    </w:p>
    <w:p>
      <w:pPr>
        <w:pStyle w:val="TOC2"/>
        <w:tabs>
          <w:tab w:val="right" w:leader="dot" w:pos="8306"/>
        </w:tabs>
      </w:pPr>
      <w:hyperlink w:anchor="_Toc1466" w:history="1">
        <w:r>
          <w:rPr>
            <w:rFonts w:ascii="仿宋" w:eastAsia="仿宋" w:hAnsi="仿宋" w:cs="仿宋" w:hint="eastAsia"/>
            <w:lang w:eastAsia="zh-CN"/>
          </w:rPr>
          <w:t>(一)、项目申报单位概况</w:t>
        </w:r>
        <w:r>
          <w:tab/>
        </w:r>
        <w:r>
          <w:fldChar w:fldCharType="begin"/>
        </w:r>
        <w:r>
          <w:instrText xml:space="preserve"> PAGEREF _Toc1466 \h </w:instrText>
        </w:r>
        <w:r>
          <w:fldChar w:fldCharType="separate"/>
        </w:r>
        <w:r>
          <w:t>27</w:t>
        </w:r>
        <w:r>
          <w:fldChar w:fldCharType="end"/>
        </w:r>
      </w:hyperlink>
    </w:p>
    <w:p>
      <w:pPr>
        <w:pStyle w:val="TOC2"/>
        <w:tabs>
          <w:tab w:val="right" w:leader="dot" w:pos="8306"/>
        </w:tabs>
      </w:pPr>
      <w:hyperlink w:anchor="_Toc24048" w:history="1">
        <w:r>
          <w:rPr>
            <w:rFonts w:ascii="仿宋" w:eastAsia="仿宋" w:hAnsi="仿宋" w:cs="仿宋" w:hint="eastAsia"/>
            <w:lang w:eastAsia="zh-CN"/>
          </w:rPr>
          <w:t>(二)、项目概况</w:t>
        </w:r>
        <w:r>
          <w:tab/>
        </w:r>
        <w:r>
          <w:fldChar w:fldCharType="begin"/>
        </w:r>
        <w:r>
          <w:instrText xml:space="preserve"> PAGEREF _Toc24048 \h </w:instrText>
        </w:r>
        <w:r>
          <w:fldChar w:fldCharType="separate"/>
        </w:r>
        <w:r>
          <w:t>28</w:t>
        </w:r>
        <w:r>
          <w:fldChar w:fldCharType="end"/>
        </w:r>
      </w:hyperlink>
    </w:p>
    <w:p>
      <w:pPr>
        <w:pStyle w:val="TOC1"/>
        <w:tabs>
          <w:tab w:val="right" w:leader="dot" w:pos="8306"/>
        </w:tabs>
      </w:pPr>
      <w:hyperlink w:anchor="_Toc1468" w:history="1">
        <w:r>
          <w:rPr>
            <w:rFonts w:ascii="仿宋" w:eastAsia="仿宋" w:hAnsi="仿宋" w:cs="仿宋" w:hint="eastAsia"/>
            <w:lang w:eastAsia="zh-CN"/>
          </w:rPr>
          <w:t>六、发展规划、产业政策和行业准入分析</w:t>
        </w:r>
        <w:r>
          <w:tab/>
        </w:r>
        <w:r>
          <w:fldChar w:fldCharType="begin"/>
        </w:r>
        <w:r>
          <w:instrText xml:space="preserve"> PAGEREF _Toc1468 \h </w:instrText>
        </w:r>
        <w:r>
          <w:fldChar w:fldCharType="separate"/>
        </w:r>
        <w:r>
          <w:t>31</w:t>
        </w:r>
        <w:r>
          <w:fldChar w:fldCharType="end"/>
        </w:r>
      </w:hyperlink>
    </w:p>
    <w:p>
      <w:pPr>
        <w:pStyle w:val="TOC2"/>
        <w:tabs>
          <w:tab w:val="right" w:leader="dot" w:pos="8306"/>
        </w:tabs>
      </w:pPr>
      <w:hyperlink w:anchor="_Toc12224" w:history="1">
        <w:r>
          <w:rPr>
            <w:rFonts w:ascii="仿宋" w:eastAsia="仿宋" w:hAnsi="仿宋" w:cs="仿宋" w:hint="eastAsia"/>
            <w:lang w:eastAsia="zh-CN"/>
          </w:rPr>
          <w:t>(一)、发展规划分析</w:t>
        </w:r>
        <w:r>
          <w:tab/>
        </w:r>
        <w:r>
          <w:fldChar w:fldCharType="begin"/>
        </w:r>
        <w:r>
          <w:instrText xml:space="preserve"> PAGEREF _Toc12224 \h </w:instrText>
        </w:r>
        <w:r>
          <w:fldChar w:fldCharType="separate"/>
        </w:r>
        <w:r>
          <w:t>31</w:t>
        </w:r>
        <w:r>
          <w:fldChar w:fldCharType="end"/>
        </w:r>
      </w:hyperlink>
    </w:p>
    <w:p>
      <w:pPr>
        <w:pStyle w:val="TOC2"/>
        <w:tabs>
          <w:tab w:val="right" w:leader="dot" w:pos="8306"/>
        </w:tabs>
      </w:pPr>
      <w:hyperlink w:anchor="_Toc30057" w:history="1">
        <w:r>
          <w:rPr>
            <w:rFonts w:ascii="仿宋" w:eastAsia="仿宋" w:hAnsi="仿宋" w:cs="仿宋" w:hint="eastAsia"/>
            <w:lang w:eastAsia="zh-CN"/>
          </w:rPr>
          <w:t>(二)、产业政策分析</w:t>
        </w:r>
        <w:r>
          <w:tab/>
        </w:r>
        <w:r>
          <w:fldChar w:fldCharType="begin"/>
        </w:r>
        <w:r>
          <w:instrText xml:space="preserve"> PAGEREF _Toc30057 \h </w:instrText>
        </w:r>
        <w:r>
          <w:fldChar w:fldCharType="separate"/>
        </w:r>
        <w:r>
          <w:t>33</w:t>
        </w:r>
        <w:r>
          <w:fldChar w:fldCharType="end"/>
        </w:r>
      </w:hyperlink>
    </w:p>
    <w:p>
      <w:pPr>
        <w:pStyle w:val="TOC2"/>
        <w:tabs>
          <w:tab w:val="right" w:leader="dot" w:pos="8306"/>
        </w:tabs>
      </w:pPr>
      <w:hyperlink w:anchor="_Toc8578" w:history="1">
        <w:r>
          <w:rPr>
            <w:rFonts w:ascii="仿宋" w:eastAsia="仿宋" w:hAnsi="仿宋" w:cs="仿宋" w:hint="eastAsia"/>
            <w:lang w:eastAsia="zh-CN"/>
          </w:rPr>
          <w:t>(三)、行业准入分析</w:t>
        </w:r>
        <w:r>
          <w:tab/>
        </w:r>
        <w:r>
          <w:fldChar w:fldCharType="begin"/>
        </w:r>
        <w:r>
          <w:instrText xml:space="preserve"> PAGEREF _Toc8578 \h </w:instrText>
        </w:r>
        <w:r>
          <w:fldChar w:fldCharType="separate"/>
        </w:r>
        <w:r>
          <w:t>34</w:t>
        </w:r>
        <w:r>
          <w:fldChar w:fldCharType="end"/>
        </w:r>
      </w:hyperlink>
    </w:p>
    <w:p>
      <w:pPr>
        <w:pStyle w:val="TOC1"/>
        <w:tabs>
          <w:tab w:val="right" w:leader="dot" w:pos="8306"/>
        </w:tabs>
      </w:pPr>
      <w:hyperlink w:anchor="_Toc3437" w:history="1">
        <w:r>
          <w:rPr>
            <w:rFonts w:ascii="仿宋" w:eastAsia="仿宋" w:hAnsi="仿宋" w:cs="仿宋" w:hint="eastAsia"/>
            <w:lang w:eastAsia="zh-CN"/>
          </w:rPr>
          <w:t>七、经济效益与社会效益优化</w:t>
        </w:r>
        <w:r>
          <w:tab/>
        </w:r>
        <w:r>
          <w:fldChar w:fldCharType="begin"/>
        </w:r>
        <w:r>
          <w:instrText xml:space="preserve"> PAGEREF _Toc3437 \h </w:instrText>
        </w:r>
        <w:r>
          <w:fldChar w:fldCharType="separate"/>
        </w:r>
        <w:r>
          <w:t>36</w:t>
        </w:r>
        <w:r>
          <w:fldChar w:fldCharType="end"/>
        </w:r>
      </w:hyperlink>
    </w:p>
    <w:p>
      <w:pPr>
        <w:pStyle w:val="TOC2"/>
        <w:tabs>
          <w:tab w:val="right" w:leader="dot" w:pos="8306"/>
        </w:tabs>
      </w:pPr>
      <w:hyperlink w:anchor="_Toc697" w:history="1">
        <w:r>
          <w:rPr>
            <w:rFonts w:ascii="仿宋" w:eastAsia="仿宋" w:hAnsi="仿宋" w:cs="仿宋" w:hint="eastAsia"/>
            <w:lang w:eastAsia="zh-CN"/>
          </w:rPr>
          <w:t>(一)、经济效益提升策略</w:t>
        </w:r>
        <w:r>
          <w:tab/>
        </w:r>
        <w:r>
          <w:fldChar w:fldCharType="begin"/>
        </w:r>
        <w:r>
          <w:instrText xml:space="preserve"> PAGEREF _Toc697 \h </w:instrText>
        </w:r>
        <w:r>
          <w:fldChar w:fldCharType="separate"/>
        </w:r>
        <w:r>
          <w:t>36</w:t>
        </w:r>
        <w:r>
          <w:fldChar w:fldCharType="end"/>
        </w:r>
      </w:hyperlink>
    </w:p>
    <w:p>
      <w:pPr>
        <w:pStyle w:val="TOC2"/>
        <w:tabs>
          <w:tab w:val="right" w:leader="dot" w:pos="8306"/>
        </w:tabs>
      </w:pPr>
      <w:hyperlink w:anchor="_Toc6816" w:history="1">
        <w:r>
          <w:rPr>
            <w:rFonts w:ascii="仿宋" w:eastAsia="仿宋" w:hAnsi="仿宋" w:cs="仿宋" w:hint="eastAsia"/>
            <w:lang w:eastAsia="zh-CN"/>
          </w:rPr>
          <w:t>(二)、社会效益增强方案</w:t>
        </w:r>
        <w:r>
          <w:tab/>
        </w:r>
        <w:r>
          <w:fldChar w:fldCharType="begin"/>
        </w:r>
        <w:r>
          <w:instrText xml:space="preserve"> PAGEREF _Toc6816 \h </w:instrText>
        </w:r>
        <w:r>
          <w:fldChar w:fldCharType="separate"/>
        </w:r>
        <w:r>
          <w:t>37</w:t>
        </w:r>
        <w:r>
          <w:fldChar w:fldCharType="end"/>
        </w:r>
      </w:hyperlink>
    </w:p>
    <w:p>
      <w:pPr>
        <w:pStyle w:val="TOC1"/>
        <w:tabs>
          <w:tab w:val="right" w:leader="dot" w:pos="8306"/>
        </w:tabs>
      </w:pPr>
      <w:hyperlink w:anchor="_Toc17080" w:history="1">
        <w:r>
          <w:rPr>
            <w:rFonts w:ascii="仿宋" w:eastAsia="仿宋" w:hAnsi="仿宋" w:cs="仿宋" w:hint="eastAsia"/>
            <w:lang w:eastAsia="zh-CN"/>
          </w:rPr>
          <w:t>八、环境保护与绿色发展</w:t>
        </w:r>
        <w:r>
          <w:tab/>
        </w:r>
        <w:r>
          <w:fldChar w:fldCharType="begin"/>
        </w:r>
        <w:r>
          <w:instrText xml:space="preserve"> PAGEREF _Toc17080 \h </w:instrText>
        </w:r>
        <w:r>
          <w:fldChar w:fldCharType="separate"/>
        </w:r>
        <w:r>
          <w:t>38</w:t>
        </w:r>
        <w:r>
          <w:fldChar w:fldCharType="end"/>
        </w:r>
      </w:hyperlink>
    </w:p>
    <w:p>
      <w:pPr>
        <w:pStyle w:val="TOC2"/>
        <w:tabs>
          <w:tab w:val="right" w:leader="dot" w:pos="8306"/>
        </w:tabs>
      </w:pPr>
      <w:hyperlink w:anchor="_Toc13691" w:history="1">
        <w:r>
          <w:rPr>
            <w:rFonts w:ascii="仿宋" w:eastAsia="仿宋" w:hAnsi="仿宋" w:cs="仿宋" w:hint="eastAsia"/>
            <w:lang w:eastAsia="zh-CN"/>
          </w:rPr>
          <w:t>(一)、环境保护措施</w:t>
        </w:r>
        <w:r>
          <w:tab/>
        </w:r>
        <w:r>
          <w:fldChar w:fldCharType="begin"/>
        </w:r>
        <w:r>
          <w:instrText xml:space="preserve"> PAGEREF _Toc13691 \h </w:instrText>
        </w:r>
        <w:r>
          <w:fldChar w:fldCharType="separate"/>
        </w:r>
        <w:r>
          <w:t>38</w:t>
        </w:r>
        <w:r>
          <w:fldChar w:fldCharType="end"/>
        </w:r>
      </w:hyperlink>
    </w:p>
    <w:p>
      <w:pPr>
        <w:pStyle w:val="TOC2"/>
        <w:tabs>
          <w:tab w:val="right" w:leader="dot" w:pos="8306"/>
        </w:tabs>
      </w:pPr>
      <w:hyperlink w:anchor="_Toc11454" w:history="1">
        <w:r>
          <w:rPr>
            <w:rFonts w:ascii="仿宋" w:eastAsia="仿宋" w:hAnsi="仿宋" w:cs="仿宋" w:hint="eastAsia"/>
            <w:lang w:eastAsia="zh-CN"/>
          </w:rPr>
          <w:t>(二)、绿色发展与可持续发展策略</w:t>
        </w:r>
        <w:r>
          <w:tab/>
        </w:r>
        <w:r>
          <w:fldChar w:fldCharType="begin"/>
        </w:r>
        <w:r>
          <w:instrText xml:space="preserve"> PAGEREF _Toc11454 \h </w:instrText>
        </w:r>
        <w:r>
          <w:fldChar w:fldCharType="separate"/>
        </w:r>
        <w:r>
          <w:t>39</w:t>
        </w:r>
        <w:r>
          <w:fldChar w:fldCharType="end"/>
        </w:r>
      </w:hyperlink>
    </w:p>
    <w:p>
      <w:pPr>
        <w:pStyle w:val="TOC1"/>
        <w:tabs>
          <w:tab w:val="right" w:leader="dot" w:pos="8306"/>
        </w:tabs>
      </w:pPr>
      <w:hyperlink w:anchor="_Toc26180" w:history="1">
        <w:r>
          <w:rPr>
            <w:rFonts w:ascii="仿宋" w:eastAsia="仿宋" w:hAnsi="仿宋" w:cs="仿宋" w:hint="eastAsia"/>
            <w:lang w:eastAsia="zh-CN"/>
          </w:rPr>
          <w:t>九、环境保护与治理方案</w:t>
        </w:r>
        <w:r>
          <w:tab/>
        </w:r>
        <w:r>
          <w:fldChar w:fldCharType="begin"/>
        </w:r>
        <w:r>
          <w:instrText xml:space="preserve"> PAGEREF _Toc26180 \h </w:instrText>
        </w:r>
        <w:r>
          <w:fldChar w:fldCharType="separate"/>
        </w:r>
        <w:r>
          <w:t>41</w:t>
        </w:r>
        <w:r>
          <w:fldChar w:fldCharType="end"/>
        </w:r>
      </w:hyperlink>
    </w:p>
    <w:p>
      <w:pPr>
        <w:pStyle w:val="TOC2"/>
        <w:tabs>
          <w:tab w:val="right" w:leader="dot" w:pos="8306"/>
        </w:tabs>
      </w:pPr>
      <w:hyperlink w:anchor="_Toc29169" w:history="1">
        <w:r>
          <w:rPr>
            <w:rFonts w:ascii="仿宋" w:eastAsia="仿宋" w:hAnsi="仿宋" w:cs="仿宋" w:hint="eastAsia"/>
            <w:lang w:eastAsia="zh-CN"/>
          </w:rPr>
          <w:t>(一)、项目环境影响评估</w:t>
        </w:r>
        <w:r>
          <w:tab/>
        </w:r>
        <w:r>
          <w:fldChar w:fldCharType="begin"/>
        </w:r>
        <w:r>
          <w:instrText xml:space="preserve"> PAGEREF _Toc29169 \h </w:instrText>
        </w:r>
        <w:r>
          <w:fldChar w:fldCharType="separate"/>
        </w:r>
        <w:r>
          <w:t>41</w:t>
        </w:r>
        <w:r>
          <w:fldChar w:fldCharType="end"/>
        </w:r>
      </w:hyperlink>
    </w:p>
    <w:p>
      <w:pPr>
        <w:pStyle w:val="TOC2"/>
        <w:tabs>
          <w:tab w:val="right" w:leader="dot" w:pos="8306"/>
        </w:tabs>
      </w:pPr>
      <w:hyperlink w:anchor="_Toc9112" w:history="1">
        <w:r>
          <w:rPr>
            <w:rFonts w:ascii="仿宋" w:eastAsia="仿宋" w:hAnsi="仿宋" w:cs="仿宋" w:hint="eastAsia"/>
            <w:lang w:eastAsia="zh-CN"/>
          </w:rPr>
          <w:t>(二)、环境保护措施与治理方案</w:t>
        </w:r>
        <w:r>
          <w:tab/>
        </w:r>
        <w:r>
          <w:fldChar w:fldCharType="begin"/>
        </w:r>
        <w:r>
          <w:instrText xml:space="preserve"> PAGEREF _Toc9112 \h </w:instrText>
        </w:r>
        <w:r>
          <w:fldChar w:fldCharType="separate"/>
        </w:r>
        <w:r>
          <w:t>41</w:t>
        </w:r>
        <w:r>
          <w:fldChar w:fldCharType="end"/>
        </w:r>
      </w:hyperlink>
    </w:p>
    <w:p>
      <w:pPr>
        <w:pStyle w:val="TOC1"/>
        <w:tabs>
          <w:tab w:val="right" w:leader="dot" w:pos="8306"/>
        </w:tabs>
      </w:pPr>
      <w:hyperlink w:anchor="_Toc22601" w:history="1">
        <w:r>
          <w:rPr>
            <w:rFonts w:ascii="仿宋" w:eastAsia="仿宋" w:hAnsi="仿宋" w:cs="仿宋" w:hint="eastAsia"/>
            <w:lang w:eastAsia="zh-CN"/>
          </w:rPr>
          <w:t>十、安全与应急管理</w:t>
        </w:r>
        <w:r>
          <w:tab/>
        </w:r>
        <w:r>
          <w:fldChar w:fldCharType="begin"/>
        </w:r>
        <w:r>
          <w:instrText xml:space="preserve"> PAGEREF _Toc22601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74" w:history="1">
        <w:r>
          <w:rPr>
            <w:rFonts w:ascii="仿宋" w:eastAsia="仿宋" w:hAnsi="仿宋" w:cs="仿宋" w:hint="eastAsia"/>
            <w:lang w:eastAsia="zh-CN"/>
          </w:rPr>
          <w:t>(一)、安全生产管理</w:t>
        </w:r>
        <w:r>
          <w:tab/>
        </w:r>
        <w:r>
          <w:fldChar w:fldCharType="begin"/>
        </w:r>
        <w:r>
          <w:instrText xml:space="preserve"> PAGEREF _Toc17974 \h </w:instrText>
        </w:r>
        <w:r>
          <w:fldChar w:fldCharType="separate"/>
        </w:r>
        <w:r>
          <w:t>42</w:t>
        </w:r>
        <w:r>
          <w:fldChar w:fldCharType="end"/>
        </w:r>
      </w:hyperlink>
    </w:p>
    <w:p>
      <w:pPr>
        <w:pStyle w:val="TOC2"/>
        <w:tabs>
          <w:tab w:val="right" w:leader="dot" w:pos="8306"/>
        </w:tabs>
      </w:pPr>
      <w:hyperlink w:anchor="_Toc23970" w:history="1">
        <w:r>
          <w:rPr>
            <w:rFonts w:ascii="仿宋" w:eastAsia="仿宋" w:hAnsi="仿宋" w:cs="仿宋" w:hint="eastAsia"/>
            <w:lang w:eastAsia="zh-CN"/>
          </w:rPr>
          <w:t>(二)、应急预案与响应</w:t>
        </w:r>
        <w:r>
          <w:tab/>
        </w:r>
        <w:r>
          <w:fldChar w:fldCharType="begin"/>
        </w:r>
        <w:r>
          <w:instrText xml:space="preserve"> PAGEREF _Toc23970 \h </w:instrText>
        </w:r>
        <w:r>
          <w:fldChar w:fldCharType="separate"/>
        </w:r>
        <w:r>
          <w:t>43</w:t>
        </w:r>
        <w:r>
          <w:fldChar w:fldCharType="end"/>
        </w:r>
      </w:hyperlink>
    </w:p>
    <w:p>
      <w:pPr>
        <w:pStyle w:val="TOC1"/>
        <w:tabs>
          <w:tab w:val="right" w:leader="dot" w:pos="8306"/>
        </w:tabs>
      </w:pPr>
      <w:hyperlink w:anchor="_Toc9274" w:history="1">
        <w:r>
          <w:rPr>
            <w:rFonts w:ascii="仿宋" w:eastAsia="仿宋" w:hAnsi="仿宋" w:cs="仿宋" w:hint="eastAsia"/>
            <w:lang w:eastAsia="zh-CN"/>
          </w:rPr>
          <w:t>十一、土地利用与规划方案</w:t>
        </w:r>
        <w:r>
          <w:tab/>
        </w:r>
        <w:r>
          <w:fldChar w:fldCharType="begin"/>
        </w:r>
        <w:r>
          <w:instrText xml:space="preserve"> PAGEREF _Toc9274 \h </w:instrText>
        </w:r>
        <w:r>
          <w:fldChar w:fldCharType="separate"/>
        </w:r>
        <w:r>
          <w:t>45</w:t>
        </w:r>
        <w:r>
          <w:fldChar w:fldCharType="end"/>
        </w:r>
      </w:hyperlink>
    </w:p>
    <w:p>
      <w:pPr>
        <w:pStyle w:val="TOC2"/>
        <w:tabs>
          <w:tab w:val="right" w:leader="dot" w:pos="8306"/>
        </w:tabs>
      </w:pPr>
      <w:hyperlink w:anchor="_Toc22669" w:history="1">
        <w:r>
          <w:rPr>
            <w:rFonts w:ascii="仿宋" w:eastAsia="仿宋" w:hAnsi="仿宋" w:cs="仿宋" w:hint="eastAsia"/>
            <w:lang w:eastAsia="zh-CN"/>
          </w:rPr>
          <w:t>(一)、项目用地情况分析</w:t>
        </w:r>
        <w:r>
          <w:tab/>
        </w:r>
        <w:r>
          <w:fldChar w:fldCharType="begin"/>
        </w:r>
        <w:r>
          <w:instrText xml:space="preserve"> PAGEREF _Toc22669 \h </w:instrText>
        </w:r>
        <w:r>
          <w:fldChar w:fldCharType="separate"/>
        </w:r>
        <w:r>
          <w:t>45</w:t>
        </w:r>
        <w:r>
          <w:fldChar w:fldCharType="end"/>
        </w:r>
      </w:hyperlink>
    </w:p>
    <w:p>
      <w:pPr>
        <w:pStyle w:val="TOC2"/>
        <w:tabs>
          <w:tab w:val="right" w:leader="dot" w:pos="8306"/>
        </w:tabs>
      </w:pPr>
      <w:hyperlink w:anchor="_Toc22320" w:history="1">
        <w:r>
          <w:rPr>
            <w:rFonts w:ascii="仿宋" w:eastAsia="仿宋" w:hAnsi="仿宋" w:cs="仿宋" w:hint="eastAsia"/>
            <w:lang w:eastAsia="zh-CN"/>
          </w:rPr>
          <w:t>(二)、土地利用规划方案</w:t>
        </w:r>
        <w:r>
          <w:tab/>
        </w:r>
        <w:r>
          <w:fldChar w:fldCharType="begin"/>
        </w:r>
        <w:r>
          <w:instrText xml:space="preserve"> PAGEREF _Toc22320 \h </w:instrText>
        </w:r>
        <w:r>
          <w:fldChar w:fldCharType="separate"/>
        </w:r>
        <w:r>
          <w:t>46</w:t>
        </w:r>
        <w:r>
          <w:fldChar w:fldCharType="end"/>
        </w:r>
      </w:hyperlink>
    </w:p>
    <w:p>
      <w:pPr>
        <w:pStyle w:val="TOC1"/>
        <w:tabs>
          <w:tab w:val="right" w:leader="dot" w:pos="8306"/>
        </w:tabs>
      </w:pPr>
      <w:hyperlink w:anchor="_Toc11429" w:history="1">
        <w:r>
          <w:rPr>
            <w:rFonts w:ascii="仿宋" w:eastAsia="仿宋" w:hAnsi="仿宋" w:cs="仿宋" w:hint="eastAsia"/>
            <w:lang w:eastAsia="zh-CN"/>
          </w:rPr>
          <w:t>十二、项目进度计划</w:t>
        </w:r>
        <w:r>
          <w:tab/>
        </w:r>
        <w:r>
          <w:fldChar w:fldCharType="begin"/>
        </w:r>
        <w:r>
          <w:instrText xml:space="preserve"> PAGEREF _Toc11429 \h </w:instrText>
        </w:r>
        <w:r>
          <w:fldChar w:fldCharType="separate"/>
        </w:r>
        <w:r>
          <w:t>47</w:t>
        </w:r>
        <w:r>
          <w:fldChar w:fldCharType="end"/>
        </w:r>
      </w:hyperlink>
    </w:p>
    <w:p>
      <w:pPr>
        <w:pStyle w:val="TOC2"/>
        <w:tabs>
          <w:tab w:val="right" w:leader="dot" w:pos="8306"/>
        </w:tabs>
      </w:pPr>
      <w:hyperlink w:anchor="_Toc2972" w:history="1">
        <w:r>
          <w:rPr>
            <w:rFonts w:ascii="仿宋" w:eastAsia="仿宋" w:hAnsi="仿宋" w:cs="仿宋" w:hint="eastAsia"/>
            <w:lang w:eastAsia="zh-CN"/>
          </w:rPr>
          <w:t>(一)、建设周期</w:t>
        </w:r>
        <w:r>
          <w:tab/>
        </w:r>
        <w:r>
          <w:fldChar w:fldCharType="begin"/>
        </w:r>
        <w:r>
          <w:instrText xml:space="preserve"> PAGEREF _Toc2972 \h </w:instrText>
        </w:r>
        <w:r>
          <w:fldChar w:fldCharType="separate"/>
        </w:r>
        <w:r>
          <w:t>47</w:t>
        </w:r>
        <w:r>
          <w:fldChar w:fldCharType="end"/>
        </w:r>
      </w:hyperlink>
    </w:p>
    <w:p>
      <w:pPr>
        <w:pStyle w:val="TOC2"/>
        <w:tabs>
          <w:tab w:val="right" w:leader="dot" w:pos="8306"/>
        </w:tabs>
      </w:pPr>
      <w:hyperlink w:anchor="_Toc5732" w:history="1">
        <w:r>
          <w:rPr>
            <w:rFonts w:ascii="仿宋" w:eastAsia="仿宋" w:hAnsi="仿宋" w:cs="仿宋" w:hint="eastAsia"/>
            <w:lang w:eastAsia="zh-CN"/>
          </w:rPr>
          <w:t>(二)、建设进度</w:t>
        </w:r>
        <w:r>
          <w:tab/>
        </w:r>
        <w:r>
          <w:fldChar w:fldCharType="begin"/>
        </w:r>
        <w:r>
          <w:instrText xml:space="preserve"> PAGEREF _Toc5732 \h </w:instrText>
        </w:r>
        <w:r>
          <w:fldChar w:fldCharType="separate"/>
        </w:r>
        <w:r>
          <w:t>47</w:t>
        </w:r>
        <w:r>
          <w:fldChar w:fldCharType="end"/>
        </w:r>
      </w:hyperlink>
    </w:p>
    <w:p>
      <w:pPr>
        <w:pStyle w:val="TOC2"/>
        <w:tabs>
          <w:tab w:val="right" w:leader="dot" w:pos="8306"/>
        </w:tabs>
      </w:pPr>
      <w:hyperlink w:anchor="_Toc28144" w:history="1">
        <w:r>
          <w:rPr>
            <w:rFonts w:ascii="仿宋" w:eastAsia="仿宋" w:hAnsi="仿宋" w:cs="仿宋" w:hint="eastAsia"/>
            <w:lang w:eastAsia="zh-CN"/>
          </w:rPr>
          <w:t>(三)、进度安排注意事项</w:t>
        </w:r>
        <w:r>
          <w:tab/>
        </w:r>
        <w:r>
          <w:fldChar w:fldCharType="begin"/>
        </w:r>
        <w:r>
          <w:instrText xml:space="preserve"> PAGEREF _Toc28144 \h </w:instrText>
        </w:r>
        <w:r>
          <w:fldChar w:fldCharType="separate"/>
        </w:r>
        <w:r>
          <w:t>49</w:t>
        </w:r>
        <w:r>
          <w:fldChar w:fldCharType="end"/>
        </w:r>
      </w:hyperlink>
    </w:p>
    <w:p>
      <w:pPr>
        <w:pStyle w:val="TOC2"/>
        <w:tabs>
          <w:tab w:val="right" w:leader="dot" w:pos="8306"/>
        </w:tabs>
      </w:pPr>
      <w:hyperlink w:anchor="_Toc29395" w:history="1">
        <w:r>
          <w:rPr>
            <w:rFonts w:ascii="仿宋" w:eastAsia="仿宋" w:hAnsi="仿宋" w:cs="仿宋" w:hint="eastAsia"/>
            <w:lang w:eastAsia="zh-CN"/>
          </w:rPr>
          <w:t>(四)、人力资源配置</w:t>
        </w:r>
        <w:r>
          <w:tab/>
        </w:r>
        <w:r>
          <w:fldChar w:fldCharType="begin"/>
        </w:r>
        <w:r>
          <w:instrText xml:space="preserve"> PAGEREF _Toc29395 \h </w:instrText>
        </w:r>
        <w:r>
          <w:fldChar w:fldCharType="separate"/>
        </w:r>
        <w:r>
          <w:t>50</w:t>
        </w:r>
        <w:r>
          <w:fldChar w:fldCharType="end"/>
        </w:r>
      </w:hyperlink>
    </w:p>
    <w:p>
      <w:pPr>
        <w:pStyle w:val="TOC2"/>
        <w:tabs>
          <w:tab w:val="right" w:leader="dot" w:pos="8306"/>
        </w:tabs>
      </w:pPr>
      <w:hyperlink w:anchor="_Toc10246" w:history="1">
        <w:r>
          <w:rPr>
            <w:rFonts w:ascii="仿宋" w:eastAsia="仿宋" w:hAnsi="仿宋" w:cs="仿宋" w:hint="eastAsia"/>
            <w:lang w:eastAsia="zh-CN"/>
          </w:rPr>
          <w:t>(五)、员工培训</w:t>
        </w:r>
        <w:r>
          <w:tab/>
        </w:r>
        <w:r>
          <w:fldChar w:fldCharType="begin"/>
        </w:r>
        <w:r>
          <w:instrText xml:space="preserve"> PAGEREF _Toc10246 \h </w:instrText>
        </w:r>
        <w:r>
          <w:fldChar w:fldCharType="separate"/>
        </w:r>
        <w:r>
          <w:t>52</w:t>
        </w:r>
        <w:r>
          <w:fldChar w:fldCharType="end"/>
        </w:r>
      </w:hyperlink>
    </w:p>
    <w:p>
      <w:pPr>
        <w:pStyle w:val="TOC2"/>
        <w:tabs>
          <w:tab w:val="right" w:leader="dot" w:pos="8306"/>
        </w:tabs>
      </w:pPr>
      <w:hyperlink w:anchor="_Toc18825" w:history="1">
        <w:r>
          <w:rPr>
            <w:rFonts w:ascii="仿宋" w:eastAsia="仿宋" w:hAnsi="仿宋" w:cs="仿宋" w:hint="eastAsia"/>
            <w:lang w:eastAsia="zh-CN"/>
          </w:rPr>
          <w:t>(六)、项目实施保障</w:t>
        </w:r>
        <w:r>
          <w:tab/>
        </w:r>
        <w:r>
          <w:fldChar w:fldCharType="begin"/>
        </w:r>
        <w:r>
          <w:instrText xml:space="preserve"> PAGEREF _Toc18825 \h </w:instrText>
        </w:r>
        <w:r>
          <w:fldChar w:fldCharType="separate"/>
        </w:r>
        <w:r>
          <w:t>53</w:t>
        </w:r>
        <w:r>
          <w:fldChar w:fldCharType="end"/>
        </w:r>
      </w:hyperlink>
    </w:p>
    <w:p>
      <w:pPr>
        <w:pStyle w:val="TOC2"/>
        <w:tabs>
          <w:tab w:val="right" w:leader="dot" w:pos="8306"/>
        </w:tabs>
      </w:pPr>
      <w:hyperlink w:anchor="_Toc15257" w:history="1">
        <w:r>
          <w:rPr>
            <w:rFonts w:ascii="仿宋" w:eastAsia="仿宋" w:hAnsi="仿宋" w:cs="仿宋" w:hint="eastAsia"/>
            <w:lang w:eastAsia="zh-CN"/>
          </w:rPr>
          <w:t>(七)、安全规范管理</w:t>
        </w:r>
        <w:r>
          <w:tab/>
        </w:r>
        <w:r>
          <w:fldChar w:fldCharType="begin"/>
        </w:r>
        <w:r>
          <w:instrText xml:space="preserve"> PAGEREF _Toc15257 \h </w:instrText>
        </w:r>
        <w:r>
          <w:fldChar w:fldCharType="separate"/>
        </w:r>
        <w:r>
          <w:t>53</w:t>
        </w:r>
        <w:r>
          <w:fldChar w:fldCharType="end"/>
        </w:r>
      </w:hyperlink>
    </w:p>
    <w:p>
      <w:pPr>
        <w:pStyle w:val="TOC1"/>
        <w:tabs>
          <w:tab w:val="right" w:leader="dot" w:pos="8306"/>
        </w:tabs>
      </w:pPr>
      <w:hyperlink w:anchor="_Toc21460" w:history="1">
        <w:r>
          <w:rPr>
            <w:rFonts w:ascii="仿宋" w:eastAsia="仿宋" w:hAnsi="仿宋" w:cs="仿宋" w:hint="eastAsia"/>
            <w:lang w:eastAsia="zh-CN"/>
          </w:rPr>
          <w:t>十三、法律法规与政策遵循</w:t>
        </w:r>
        <w:r>
          <w:tab/>
        </w:r>
        <w:r>
          <w:fldChar w:fldCharType="begin"/>
        </w:r>
        <w:r>
          <w:instrText xml:space="preserve"> PAGEREF _Toc21460 \h </w:instrText>
        </w:r>
        <w:r>
          <w:fldChar w:fldCharType="separate"/>
        </w:r>
        <w:r>
          <w:t>55</w:t>
        </w:r>
        <w:r>
          <w:fldChar w:fldCharType="end"/>
        </w:r>
      </w:hyperlink>
    </w:p>
    <w:p>
      <w:pPr>
        <w:pStyle w:val="TOC2"/>
        <w:tabs>
          <w:tab w:val="right" w:leader="dot" w:pos="8306"/>
        </w:tabs>
      </w:pPr>
      <w:hyperlink w:anchor="_Toc10575" w:history="1">
        <w:r>
          <w:rPr>
            <w:rFonts w:ascii="仿宋" w:eastAsia="仿宋" w:hAnsi="仿宋" w:cs="仿宋" w:hint="eastAsia"/>
            <w:lang w:eastAsia="zh-CN"/>
          </w:rPr>
          <w:t>(一)、法律法规遵守</w:t>
        </w:r>
        <w:r>
          <w:tab/>
        </w:r>
        <w:r>
          <w:fldChar w:fldCharType="begin"/>
        </w:r>
        <w:r>
          <w:instrText xml:space="preserve"> PAGEREF _Toc10575 \h </w:instrText>
        </w:r>
        <w:r>
          <w:fldChar w:fldCharType="separate"/>
        </w:r>
        <w:r>
          <w:t>55</w:t>
        </w:r>
        <w:r>
          <w:fldChar w:fldCharType="end"/>
        </w:r>
      </w:hyperlink>
    </w:p>
    <w:p>
      <w:pPr>
        <w:pStyle w:val="TOC2"/>
        <w:tabs>
          <w:tab w:val="right" w:leader="dot" w:pos="8306"/>
        </w:tabs>
      </w:pPr>
      <w:hyperlink w:anchor="_Toc20999" w:history="1">
        <w:r>
          <w:rPr>
            <w:rFonts w:ascii="仿宋" w:eastAsia="仿宋" w:hAnsi="仿宋" w:cs="仿宋" w:hint="eastAsia"/>
            <w:lang w:eastAsia="zh-CN"/>
          </w:rPr>
          <w:t>(二)、政策导向与利用</w:t>
        </w:r>
        <w:r>
          <w:tab/>
        </w:r>
        <w:r>
          <w:fldChar w:fldCharType="begin"/>
        </w:r>
        <w:r>
          <w:instrText xml:space="preserve"> PAGEREF _Toc20999 \h </w:instrText>
        </w:r>
        <w:r>
          <w:fldChar w:fldCharType="separate"/>
        </w:r>
        <w:r>
          <w:t>56</w:t>
        </w:r>
        <w:r>
          <w:fldChar w:fldCharType="end"/>
        </w:r>
      </w:hyperlink>
    </w:p>
    <w:p>
      <w:pPr>
        <w:pStyle w:val="TOC1"/>
        <w:tabs>
          <w:tab w:val="right" w:leader="dot" w:pos="8306"/>
        </w:tabs>
      </w:pPr>
      <w:hyperlink w:anchor="_Toc4438" w:history="1">
        <w:r>
          <w:rPr>
            <w:rFonts w:ascii="仿宋" w:eastAsia="仿宋" w:hAnsi="仿宋" w:cs="仿宋" w:hint="eastAsia"/>
            <w:lang w:eastAsia="zh-CN"/>
          </w:rPr>
          <w:t>十四、质量管理与控制</w:t>
        </w:r>
        <w:r>
          <w:tab/>
        </w:r>
        <w:r>
          <w:fldChar w:fldCharType="begin"/>
        </w:r>
        <w:r>
          <w:instrText xml:space="preserve"> PAGEREF _Toc4438 \h </w:instrText>
        </w:r>
        <w:r>
          <w:fldChar w:fldCharType="separate"/>
        </w:r>
        <w:r>
          <w:t>57</w:t>
        </w:r>
        <w:r>
          <w:fldChar w:fldCharType="end"/>
        </w:r>
      </w:hyperlink>
    </w:p>
    <w:p>
      <w:pPr>
        <w:pStyle w:val="TOC2"/>
        <w:tabs>
          <w:tab w:val="right" w:leader="dot" w:pos="8306"/>
        </w:tabs>
      </w:pPr>
      <w:hyperlink w:anchor="_Toc18486" w:history="1">
        <w:r>
          <w:rPr>
            <w:rFonts w:ascii="仿宋" w:eastAsia="仿宋" w:hAnsi="仿宋" w:cs="仿宋" w:hint="eastAsia"/>
            <w:lang w:eastAsia="zh-CN"/>
          </w:rPr>
          <w:t>(一)、质量管理体系建设</w:t>
        </w:r>
        <w:r>
          <w:tab/>
        </w:r>
        <w:r>
          <w:fldChar w:fldCharType="begin"/>
        </w:r>
        <w:r>
          <w:instrText xml:space="preserve"> PAGEREF _Toc18486 \h </w:instrText>
        </w:r>
        <w:r>
          <w:fldChar w:fldCharType="separate"/>
        </w:r>
        <w:r>
          <w:t>57</w:t>
        </w:r>
        <w:r>
          <w:fldChar w:fldCharType="end"/>
        </w:r>
      </w:hyperlink>
    </w:p>
    <w:p>
      <w:pPr>
        <w:pStyle w:val="TOC2"/>
        <w:tabs>
          <w:tab w:val="right" w:leader="dot" w:pos="8306"/>
        </w:tabs>
      </w:pPr>
      <w:hyperlink w:anchor="_Toc8608" w:history="1">
        <w:r>
          <w:rPr>
            <w:rFonts w:ascii="仿宋" w:eastAsia="仿宋" w:hAnsi="仿宋" w:cs="仿宋" w:hint="eastAsia"/>
            <w:lang w:eastAsia="zh-CN"/>
          </w:rPr>
          <w:t>(二)、质量控制措施</w:t>
        </w:r>
        <w:r>
          <w:tab/>
        </w:r>
        <w:r>
          <w:fldChar w:fldCharType="begin"/>
        </w:r>
        <w:r>
          <w:instrText xml:space="preserve"> PAGEREF _Toc8608 \h </w:instrText>
        </w:r>
        <w:r>
          <w:fldChar w:fldCharType="separate"/>
        </w:r>
        <w:r>
          <w:t>58</w:t>
        </w:r>
        <w:r>
          <w:fldChar w:fldCharType="end"/>
        </w:r>
      </w:hyperlink>
    </w:p>
    <w:p>
      <w:pPr>
        <w:pStyle w:val="TOC1"/>
        <w:tabs>
          <w:tab w:val="right" w:leader="dot" w:pos="8306"/>
        </w:tabs>
      </w:pPr>
      <w:hyperlink w:anchor="_Toc17905" w:history="1">
        <w:r>
          <w:rPr>
            <w:rFonts w:ascii="仿宋" w:eastAsia="仿宋" w:hAnsi="仿宋" w:cs="仿宋" w:hint="eastAsia"/>
            <w:lang w:eastAsia="zh-CN"/>
          </w:rPr>
          <w:t>十五、成果转化与推广应用</w:t>
        </w:r>
        <w:r>
          <w:tab/>
        </w:r>
        <w:r>
          <w:fldChar w:fldCharType="begin"/>
        </w:r>
        <w:r>
          <w:instrText xml:space="preserve"> PAGEREF _Toc17905 \h </w:instrText>
        </w:r>
        <w:r>
          <w:fldChar w:fldCharType="separate"/>
        </w:r>
        <w:r>
          <w:t>59</w:t>
        </w:r>
        <w:r>
          <w:fldChar w:fldCharType="end"/>
        </w:r>
      </w:hyperlink>
    </w:p>
    <w:p>
      <w:pPr>
        <w:pStyle w:val="TOC2"/>
        <w:tabs>
          <w:tab w:val="right" w:leader="dot" w:pos="8306"/>
        </w:tabs>
      </w:pPr>
      <w:hyperlink w:anchor="_Toc1856" w:history="1">
        <w:r>
          <w:rPr>
            <w:rFonts w:ascii="仿宋" w:eastAsia="仿宋" w:hAnsi="仿宋" w:cs="仿宋" w:hint="eastAsia"/>
            <w:lang w:eastAsia="zh-CN"/>
          </w:rPr>
          <w:t>(一)、成果转化策略制定</w:t>
        </w:r>
        <w:r>
          <w:tab/>
        </w:r>
        <w:r>
          <w:fldChar w:fldCharType="begin"/>
        </w:r>
        <w:r>
          <w:instrText xml:space="preserve"> PAGEREF _Toc1856 \h </w:instrText>
        </w:r>
        <w:r>
          <w:fldChar w:fldCharType="separate"/>
        </w:r>
        <w:r>
          <w:t>59</w:t>
        </w:r>
        <w:r>
          <w:fldChar w:fldCharType="end"/>
        </w:r>
      </w:hyperlink>
    </w:p>
    <w:p>
      <w:pPr>
        <w:pStyle w:val="TOC2"/>
        <w:tabs>
          <w:tab w:val="right" w:leader="dot" w:pos="8306"/>
        </w:tabs>
      </w:pPr>
      <w:hyperlink w:anchor="_Toc14525" w:history="1">
        <w:r>
          <w:rPr>
            <w:rFonts w:ascii="仿宋" w:eastAsia="仿宋" w:hAnsi="仿宋" w:cs="仿宋" w:hint="eastAsia"/>
            <w:lang w:eastAsia="zh-CN"/>
          </w:rPr>
          <w:t>(二)、成果推广应用方案</w:t>
        </w:r>
        <w:r>
          <w:tab/>
        </w:r>
        <w:r>
          <w:fldChar w:fldCharType="begin"/>
        </w:r>
        <w:r>
          <w:instrText xml:space="preserve"> PAGEREF _Toc14525 \h </w:instrText>
        </w:r>
        <w:r>
          <w:fldChar w:fldCharType="separate"/>
        </w:r>
        <w:r>
          <w:t>61</w:t>
        </w:r>
        <w:r>
          <w:fldChar w:fldCharType="end"/>
        </w:r>
      </w:hyperlink>
    </w:p>
    <w:p>
      <w:pPr>
        <w:pStyle w:val="TOC1"/>
        <w:tabs>
          <w:tab w:val="right" w:leader="dot" w:pos="8306"/>
        </w:tabs>
      </w:pPr>
      <w:hyperlink w:anchor="_Toc890" w:history="1">
        <w:r>
          <w:rPr>
            <w:rFonts w:ascii="仿宋" w:eastAsia="仿宋" w:hAnsi="仿宋" w:cs="仿宋" w:hint="eastAsia"/>
            <w:lang w:eastAsia="zh-CN"/>
          </w:rPr>
          <w:t>十六、知识产权管理与保护</w:t>
        </w:r>
        <w:r>
          <w:tab/>
        </w:r>
        <w:r>
          <w:fldChar w:fldCharType="begin"/>
        </w:r>
        <w:r>
          <w:instrText xml:space="preserve"> PAGEREF _Toc890 \h </w:instrText>
        </w:r>
        <w:r>
          <w:fldChar w:fldCharType="separate"/>
        </w:r>
        <w:r>
          <w:t>62</w:t>
        </w:r>
        <w:r>
          <w:fldChar w:fldCharType="end"/>
        </w:r>
      </w:hyperlink>
    </w:p>
    <w:p>
      <w:pPr>
        <w:pStyle w:val="TOC2"/>
        <w:tabs>
          <w:tab w:val="right" w:leader="dot" w:pos="8306"/>
        </w:tabs>
      </w:pPr>
      <w:hyperlink w:anchor="_Toc1876" w:history="1">
        <w:r>
          <w:rPr>
            <w:rFonts w:ascii="仿宋" w:eastAsia="仿宋" w:hAnsi="仿宋" w:cs="仿宋" w:hint="eastAsia"/>
            <w:lang w:eastAsia="zh-CN"/>
          </w:rPr>
          <w:t>(一)、知识产权管理体系建设</w:t>
        </w:r>
        <w:r>
          <w:tab/>
        </w:r>
        <w:r>
          <w:fldChar w:fldCharType="begin"/>
        </w:r>
        <w:r>
          <w:instrText xml:space="preserve"> PAGEREF _Toc1876 \h </w:instrText>
        </w:r>
        <w:r>
          <w:fldChar w:fldCharType="separate"/>
        </w:r>
        <w:r>
          <w:t>62</w:t>
        </w:r>
        <w:r>
          <w:fldChar w:fldCharType="end"/>
        </w:r>
      </w:hyperlink>
    </w:p>
    <w:p>
      <w:pPr>
        <w:pStyle w:val="TOC2"/>
        <w:tabs>
          <w:tab w:val="right" w:leader="dot" w:pos="8306"/>
        </w:tabs>
      </w:pPr>
      <w:hyperlink w:anchor="_Toc2690" w:history="1">
        <w:r>
          <w:rPr>
            <w:rFonts w:ascii="仿宋" w:eastAsia="仿宋" w:hAnsi="仿宋" w:cs="仿宋" w:hint="eastAsia"/>
            <w:lang w:eastAsia="zh-CN"/>
          </w:rPr>
          <w:t>(二)、知识产权保护措施</w:t>
        </w:r>
        <w:r>
          <w:tab/>
        </w:r>
        <w:r>
          <w:fldChar w:fldCharType="begin"/>
        </w:r>
        <w:r>
          <w:instrText xml:space="preserve"> PAGEREF _Toc2690 \h </w:instrText>
        </w:r>
        <w:r>
          <w:fldChar w:fldCharType="separate"/>
        </w:r>
        <w:r>
          <w:t>63</w:t>
        </w:r>
        <w:r>
          <w:fldChar w:fldCharType="end"/>
        </w:r>
      </w:hyperlink>
    </w:p>
    <w:p>
      <w:pPr>
        <w:pStyle w:val="TOC1"/>
        <w:tabs>
          <w:tab w:val="right" w:leader="dot" w:pos="8306"/>
        </w:tabs>
      </w:pPr>
      <w:hyperlink w:anchor="_Toc25594" w:history="1">
        <w:r>
          <w:rPr>
            <w:rFonts w:ascii="仿宋" w:eastAsia="仿宋" w:hAnsi="仿宋" w:cs="仿宋" w:hint="eastAsia"/>
            <w:lang w:eastAsia="zh-CN"/>
          </w:rPr>
          <w:t>十七、企业合规与伦理</w:t>
        </w:r>
        <w:r>
          <w:tab/>
        </w:r>
        <w:r>
          <w:fldChar w:fldCharType="begin"/>
        </w:r>
        <w:r>
          <w:instrText xml:space="preserve"> PAGEREF _Toc25594 \h </w:instrText>
        </w:r>
        <w:r>
          <w:fldChar w:fldCharType="separate"/>
        </w:r>
        <w:r>
          <w:t>65</w:t>
        </w:r>
        <w:r>
          <w:fldChar w:fldCharType="end"/>
        </w:r>
      </w:hyperlink>
    </w:p>
    <w:p>
      <w:pPr>
        <w:pStyle w:val="TOC2"/>
        <w:tabs>
          <w:tab w:val="right" w:leader="dot" w:pos="8306"/>
        </w:tabs>
      </w:pPr>
      <w:hyperlink w:anchor="_Toc16635" w:history="1">
        <w:r>
          <w:rPr>
            <w:rFonts w:ascii="仿宋" w:eastAsia="仿宋" w:hAnsi="仿宋" w:cs="仿宋" w:hint="eastAsia"/>
            <w:lang w:eastAsia="zh-CN"/>
          </w:rPr>
          <w:t>(一)、合规政策与程序</w:t>
        </w:r>
        <w:r>
          <w:tab/>
        </w:r>
        <w:r>
          <w:fldChar w:fldCharType="begin"/>
        </w:r>
        <w:r>
          <w:instrText xml:space="preserve"> PAGEREF _Toc16635 \h </w:instrText>
        </w:r>
        <w:r>
          <w:fldChar w:fldCharType="separate"/>
        </w:r>
        <w:r>
          <w:t>65</w:t>
        </w:r>
        <w:r>
          <w:fldChar w:fldCharType="end"/>
        </w:r>
      </w:hyperlink>
    </w:p>
    <w:p>
      <w:pPr>
        <w:pStyle w:val="TOC2"/>
        <w:tabs>
          <w:tab w:val="right" w:leader="dot" w:pos="8306"/>
        </w:tabs>
      </w:pPr>
      <w:hyperlink w:anchor="_Toc30314" w:history="1">
        <w:r>
          <w:rPr>
            <w:rFonts w:ascii="仿宋" w:eastAsia="仿宋" w:hAnsi="仿宋" w:cs="仿宋" w:hint="eastAsia"/>
            <w:lang w:eastAsia="zh-CN"/>
          </w:rPr>
          <w:t>(二)、伦理规范与培训</w:t>
        </w:r>
        <w:r>
          <w:tab/>
        </w:r>
        <w:r>
          <w:fldChar w:fldCharType="begin"/>
        </w:r>
        <w:r>
          <w:instrText xml:space="preserve"> PAGEREF _Toc30314 \h </w:instrText>
        </w:r>
        <w:r>
          <w:fldChar w:fldCharType="separate"/>
        </w:r>
        <w:r>
          <w:t>66</w:t>
        </w:r>
        <w:r>
          <w:fldChar w:fldCharType="end"/>
        </w:r>
      </w:hyperlink>
    </w:p>
    <w:p>
      <w:pPr>
        <w:pStyle w:val="TOC2"/>
        <w:tabs>
          <w:tab w:val="right" w:leader="dot" w:pos="8306"/>
        </w:tabs>
      </w:pPr>
      <w:hyperlink w:anchor="_Toc5818" w:history="1">
        <w:r>
          <w:rPr>
            <w:rFonts w:ascii="仿宋" w:eastAsia="仿宋" w:hAnsi="仿宋" w:cs="仿宋" w:hint="eastAsia"/>
            <w:lang w:eastAsia="zh-CN"/>
          </w:rPr>
          <w:t>(三)、合规风险评估</w:t>
        </w:r>
        <w:r>
          <w:tab/>
        </w:r>
        <w:r>
          <w:fldChar w:fldCharType="begin"/>
        </w:r>
        <w:r>
          <w:instrText xml:space="preserve"> PAGEREF _Toc5818 \h </w:instrText>
        </w:r>
        <w:r>
          <w:fldChar w:fldCharType="separate"/>
        </w:r>
        <w:r>
          <w:t>67</w:t>
        </w:r>
        <w:r>
          <w:fldChar w:fldCharType="end"/>
        </w:r>
      </w:hyperlink>
    </w:p>
    <w:p>
      <w:pPr>
        <w:pStyle w:val="TOC2"/>
        <w:tabs>
          <w:tab w:val="right" w:leader="dot" w:pos="8306"/>
        </w:tabs>
      </w:pPr>
      <w:hyperlink w:anchor="_Toc16927" w:history="1">
        <w:r>
          <w:rPr>
            <w:rFonts w:ascii="仿宋" w:eastAsia="仿宋" w:hAnsi="仿宋" w:cs="仿宋" w:hint="eastAsia"/>
            <w:lang w:eastAsia="zh-CN"/>
          </w:rPr>
          <w:t>(四)、合规监督与执行</w:t>
        </w:r>
        <w:r>
          <w:tab/>
        </w:r>
        <w:r>
          <w:fldChar w:fldCharType="begin"/>
        </w:r>
        <w:r>
          <w:instrText xml:space="preserve"> PAGEREF _Toc16927 \h </w:instrText>
        </w:r>
        <w:r>
          <w:fldChar w:fldCharType="separate"/>
        </w:r>
        <w:r>
          <w:t>68</w:t>
        </w:r>
        <w:r>
          <w:fldChar w:fldCharType="end"/>
        </w:r>
      </w:hyperlink>
    </w:p>
    <w:p>
      <w:pPr>
        <w:pStyle w:val="TOC1"/>
        <w:tabs>
          <w:tab w:val="right" w:leader="dot" w:pos="8306"/>
        </w:tabs>
      </w:pPr>
      <w:hyperlink w:anchor="_Toc28765" w:history="1">
        <w:r>
          <w:rPr>
            <w:rFonts w:ascii="仿宋" w:eastAsia="仿宋" w:hAnsi="仿宋" w:cs="仿宋" w:hint="eastAsia"/>
            <w:lang w:eastAsia="zh-CN"/>
          </w:rPr>
          <w:t>十八、合作与交流机制建立</w:t>
        </w:r>
        <w:r>
          <w:tab/>
        </w:r>
        <w:r>
          <w:fldChar w:fldCharType="begin"/>
        </w:r>
        <w:r>
          <w:instrText xml:space="preserve"> PAGEREF _Toc28765 \h </w:instrText>
        </w:r>
        <w:r>
          <w:fldChar w:fldCharType="separate"/>
        </w:r>
        <w:r>
          <w:t>69</w:t>
        </w:r>
        <w:r>
          <w:fldChar w:fldCharType="end"/>
        </w:r>
      </w:hyperlink>
    </w:p>
    <w:p>
      <w:pPr>
        <w:pStyle w:val="TOC2"/>
        <w:tabs>
          <w:tab w:val="right" w:leader="dot" w:pos="8306"/>
        </w:tabs>
      </w:pPr>
      <w:hyperlink w:anchor="_Toc5136" w:history="1">
        <w:r>
          <w:rPr>
            <w:rFonts w:ascii="仿宋" w:eastAsia="仿宋" w:hAnsi="仿宋" w:cs="仿宋" w:hint="eastAsia"/>
            <w:lang w:eastAsia="zh-CN"/>
          </w:rPr>
          <w:t>(一)、合作伙伴选择与合作方式</w:t>
        </w:r>
        <w:r>
          <w:tab/>
        </w:r>
        <w:r>
          <w:fldChar w:fldCharType="begin"/>
        </w:r>
        <w:r>
          <w:instrText xml:space="preserve"> PAGEREF _Toc5136 \h </w:instrText>
        </w:r>
        <w:r>
          <w:fldChar w:fldCharType="separate"/>
        </w:r>
        <w:r>
          <w:t>69</w:t>
        </w:r>
        <w:r>
          <w:fldChar w:fldCharType="end"/>
        </w:r>
      </w:hyperlink>
    </w:p>
    <w:p>
      <w:pPr>
        <w:pStyle w:val="TOC2"/>
        <w:tabs>
          <w:tab w:val="right" w:leader="dot" w:pos="8306"/>
        </w:tabs>
      </w:pPr>
      <w:hyperlink w:anchor="_Toc7843" w:history="1">
        <w:r>
          <w:rPr>
            <w:rFonts w:ascii="仿宋" w:eastAsia="仿宋" w:hAnsi="仿宋" w:cs="仿宋" w:hint="eastAsia"/>
            <w:lang w:eastAsia="zh-CN"/>
          </w:rPr>
          <w:t>(二)、交流与合作平台搭建</w:t>
        </w:r>
        <w:r>
          <w:tab/>
        </w:r>
        <w:r>
          <w:fldChar w:fldCharType="begin"/>
        </w:r>
        <w:r>
          <w:instrText xml:space="preserve"> PAGEREF _Toc7843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5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3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04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54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34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36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05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08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https://d.book118.com/355040102324011114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4447E6"/>
    <w:rsid w:val="6A4447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040102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2024-02-20T10:06:00Z</dcterms:created>
  <dcterms:modified xsi:type="dcterms:W3CDTF">2024-02-20T10:07:01Z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54AA934F70AD4A9BA2CA6A667B8AC0A6_11</vt:lpwstr>
  </property>
  <property fmtid="{D5CDD505-2E9C-101B-9397-08002B2CF9AE}" pid="3" name="KSOProductBuildVer">
    <vt:lpwstr>2052-12.1.0.16250</vt:lpwstr>
  </property>
</Properties>
</file>