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玻璃油墨项目建设方案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3" w:history="1">
        <w:r>
          <w:rPr>
            <w:rFonts w:ascii="仿宋" w:eastAsia="仿宋" w:hAnsi="仿宋" w:cs="仿宋" w:hint="eastAsia"/>
            <w:lang w:eastAsia="zh-CN"/>
          </w:rPr>
          <w:t>前言</w:t>
        </w:r>
        <w:r>
          <w:tab/>
        </w:r>
        <w:r>
          <w:fldChar w:fldCharType="begin"/>
        </w:r>
        <w:r>
          <w:instrText xml:space="preserve"> PAGEREF _Toc783 \h </w:instrText>
        </w:r>
        <w:r>
          <w:fldChar w:fldCharType="separate"/>
        </w:r>
        <w:r>
          <w:t>3</w:t>
        </w:r>
        <w:r>
          <w:fldChar w:fldCharType="end"/>
        </w:r>
      </w:hyperlink>
    </w:p>
    <w:p>
      <w:pPr>
        <w:pStyle w:val="TOC1"/>
        <w:tabs>
          <w:tab w:val="right" w:leader="dot" w:pos="8306"/>
        </w:tabs>
      </w:pPr>
      <w:hyperlink w:anchor="_Toc17885" w:history="1">
        <w:r>
          <w:rPr>
            <w:rFonts w:ascii="仿宋" w:eastAsia="仿宋" w:hAnsi="仿宋" w:cs="仿宋" w:hint="eastAsia"/>
            <w:lang w:eastAsia="zh-CN"/>
          </w:rPr>
          <w:t>一、背景、必要性分析</w:t>
        </w:r>
        <w:r>
          <w:tab/>
        </w:r>
        <w:r>
          <w:fldChar w:fldCharType="begin"/>
        </w:r>
        <w:r>
          <w:instrText xml:space="preserve"> PAGEREF _Toc17885 \h </w:instrText>
        </w:r>
        <w:r>
          <w:fldChar w:fldCharType="separate"/>
        </w:r>
        <w:r>
          <w:t>3</w:t>
        </w:r>
        <w:r>
          <w:fldChar w:fldCharType="end"/>
        </w:r>
      </w:hyperlink>
    </w:p>
    <w:p>
      <w:pPr>
        <w:pStyle w:val="TOC2"/>
        <w:tabs>
          <w:tab w:val="right" w:leader="dot" w:pos="8306"/>
        </w:tabs>
      </w:pPr>
      <w:hyperlink w:anchor="_Toc8748" w:history="1">
        <w:r>
          <w:rPr>
            <w:rFonts w:ascii="仿宋" w:eastAsia="仿宋" w:hAnsi="仿宋" w:cs="仿宋" w:hint="eastAsia"/>
            <w:lang w:eastAsia="zh-CN"/>
          </w:rPr>
          <w:t>(一)、项目建设背景</w:t>
        </w:r>
        <w:r>
          <w:tab/>
        </w:r>
        <w:r>
          <w:fldChar w:fldCharType="begin"/>
        </w:r>
        <w:r>
          <w:instrText xml:space="preserve"> PAGEREF _Toc8748 \h </w:instrText>
        </w:r>
        <w:r>
          <w:fldChar w:fldCharType="separate"/>
        </w:r>
        <w:r>
          <w:t>3</w:t>
        </w:r>
        <w:r>
          <w:fldChar w:fldCharType="end"/>
        </w:r>
      </w:hyperlink>
    </w:p>
    <w:p>
      <w:pPr>
        <w:pStyle w:val="TOC2"/>
        <w:tabs>
          <w:tab w:val="right" w:leader="dot" w:pos="8306"/>
        </w:tabs>
      </w:pPr>
      <w:hyperlink w:anchor="_Toc454" w:history="1">
        <w:r>
          <w:rPr>
            <w:rFonts w:ascii="仿宋" w:eastAsia="仿宋" w:hAnsi="仿宋" w:cs="仿宋" w:hint="eastAsia"/>
            <w:lang w:eastAsia="zh-CN"/>
          </w:rPr>
          <w:t>(二)、必要性分析</w:t>
        </w:r>
        <w:r>
          <w:tab/>
        </w:r>
        <w:r>
          <w:fldChar w:fldCharType="begin"/>
        </w:r>
        <w:r>
          <w:instrText xml:space="preserve"> PAGEREF _Toc454 \h </w:instrText>
        </w:r>
        <w:r>
          <w:fldChar w:fldCharType="separate"/>
        </w:r>
        <w:r>
          <w:t>4</w:t>
        </w:r>
        <w:r>
          <w:fldChar w:fldCharType="end"/>
        </w:r>
      </w:hyperlink>
    </w:p>
    <w:p>
      <w:pPr>
        <w:pStyle w:val="TOC2"/>
        <w:tabs>
          <w:tab w:val="right" w:leader="dot" w:pos="8306"/>
        </w:tabs>
      </w:pPr>
      <w:hyperlink w:anchor="_Toc7513" w:history="1">
        <w:r>
          <w:rPr>
            <w:rFonts w:ascii="仿宋" w:eastAsia="仿宋" w:hAnsi="仿宋" w:cs="仿宋" w:hint="eastAsia"/>
            <w:lang w:eastAsia="zh-CN"/>
          </w:rPr>
          <w:t>(三)、项目建设有利条件</w:t>
        </w:r>
        <w:r>
          <w:tab/>
        </w:r>
        <w:r>
          <w:fldChar w:fldCharType="begin"/>
        </w:r>
        <w:r>
          <w:instrText xml:space="preserve"> PAGEREF _Toc7513 \h </w:instrText>
        </w:r>
        <w:r>
          <w:fldChar w:fldCharType="separate"/>
        </w:r>
        <w:r>
          <w:t>5</w:t>
        </w:r>
        <w:r>
          <w:fldChar w:fldCharType="end"/>
        </w:r>
      </w:hyperlink>
    </w:p>
    <w:p>
      <w:pPr>
        <w:pStyle w:val="TOC1"/>
        <w:tabs>
          <w:tab w:val="right" w:leader="dot" w:pos="8306"/>
        </w:tabs>
      </w:pPr>
      <w:hyperlink w:anchor="_Toc5038" w:history="1">
        <w:r>
          <w:rPr>
            <w:rFonts w:ascii="仿宋" w:eastAsia="仿宋" w:hAnsi="仿宋" w:cs="仿宋" w:hint="eastAsia"/>
            <w:lang w:eastAsia="zh-CN"/>
          </w:rPr>
          <w:t>二、玻璃油墨项目概论</w:t>
        </w:r>
        <w:r>
          <w:tab/>
        </w:r>
        <w:r>
          <w:fldChar w:fldCharType="begin"/>
        </w:r>
        <w:r>
          <w:instrText xml:space="preserve"> PAGEREF _Toc5038 \h </w:instrText>
        </w:r>
        <w:r>
          <w:fldChar w:fldCharType="separate"/>
        </w:r>
        <w:r>
          <w:t>7</w:t>
        </w:r>
        <w:r>
          <w:fldChar w:fldCharType="end"/>
        </w:r>
      </w:hyperlink>
    </w:p>
    <w:p>
      <w:pPr>
        <w:pStyle w:val="TOC2"/>
        <w:tabs>
          <w:tab w:val="right" w:leader="dot" w:pos="8306"/>
        </w:tabs>
      </w:pPr>
      <w:hyperlink w:anchor="_Toc11506" w:history="1">
        <w:r>
          <w:rPr>
            <w:rFonts w:ascii="仿宋" w:eastAsia="仿宋" w:hAnsi="仿宋" w:cs="仿宋" w:hint="eastAsia"/>
            <w:lang w:eastAsia="zh-CN"/>
          </w:rPr>
          <w:t>(一)、项目申报单位概况</w:t>
        </w:r>
        <w:r>
          <w:tab/>
        </w:r>
        <w:r>
          <w:fldChar w:fldCharType="begin"/>
        </w:r>
        <w:r>
          <w:instrText xml:space="preserve"> PAGEREF _Toc11506 \h </w:instrText>
        </w:r>
        <w:r>
          <w:fldChar w:fldCharType="separate"/>
        </w:r>
        <w:r>
          <w:t>7</w:t>
        </w:r>
        <w:r>
          <w:fldChar w:fldCharType="end"/>
        </w:r>
      </w:hyperlink>
    </w:p>
    <w:p>
      <w:pPr>
        <w:pStyle w:val="TOC2"/>
        <w:tabs>
          <w:tab w:val="right" w:leader="dot" w:pos="8306"/>
        </w:tabs>
      </w:pPr>
      <w:hyperlink w:anchor="_Toc9742" w:history="1">
        <w:r>
          <w:rPr>
            <w:rFonts w:ascii="仿宋" w:eastAsia="仿宋" w:hAnsi="仿宋" w:cs="仿宋" w:hint="eastAsia"/>
            <w:lang w:eastAsia="zh-CN"/>
          </w:rPr>
          <w:t>(二)、项目概况</w:t>
        </w:r>
        <w:r>
          <w:tab/>
        </w:r>
        <w:r>
          <w:fldChar w:fldCharType="begin"/>
        </w:r>
        <w:r>
          <w:instrText xml:space="preserve"> PAGEREF _Toc9742 \h </w:instrText>
        </w:r>
        <w:r>
          <w:fldChar w:fldCharType="separate"/>
        </w:r>
        <w:r>
          <w:t>8</w:t>
        </w:r>
        <w:r>
          <w:fldChar w:fldCharType="end"/>
        </w:r>
      </w:hyperlink>
    </w:p>
    <w:p>
      <w:pPr>
        <w:pStyle w:val="TOC1"/>
        <w:tabs>
          <w:tab w:val="right" w:leader="dot" w:pos="8306"/>
        </w:tabs>
      </w:pPr>
      <w:hyperlink w:anchor="_Toc32496" w:history="1">
        <w:r>
          <w:rPr>
            <w:rFonts w:ascii="仿宋" w:eastAsia="仿宋" w:hAnsi="仿宋" w:cs="仿宋" w:hint="eastAsia"/>
            <w:lang w:eastAsia="zh-CN"/>
          </w:rPr>
          <w:t>三、社会影响分析</w:t>
        </w:r>
        <w:r>
          <w:tab/>
        </w:r>
        <w:r>
          <w:fldChar w:fldCharType="begin"/>
        </w:r>
        <w:r>
          <w:instrText xml:space="preserve"> PAGEREF _Toc32496 \h </w:instrText>
        </w:r>
        <w:r>
          <w:fldChar w:fldCharType="separate"/>
        </w:r>
        <w:r>
          <w:t>11</w:t>
        </w:r>
        <w:r>
          <w:fldChar w:fldCharType="end"/>
        </w:r>
      </w:hyperlink>
    </w:p>
    <w:p>
      <w:pPr>
        <w:pStyle w:val="TOC2"/>
        <w:tabs>
          <w:tab w:val="right" w:leader="dot" w:pos="8306"/>
        </w:tabs>
      </w:pPr>
      <w:hyperlink w:anchor="_Toc11987" w:history="1">
        <w:r>
          <w:rPr>
            <w:rFonts w:ascii="仿宋" w:eastAsia="仿宋" w:hAnsi="仿宋" w:cs="仿宋" w:hint="eastAsia"/>
            <w:lang w:eastAsia="zh-CN"/>
          </w:rPr>
          <w:t>(一)、社会影响效果分析</w:t>
        </w:r>
        <w:r>
          <w:tab/>
        </w:r>
        <w:r>
          <w:fldChar w:fldCharType="begin"/>
        </w:r>
        <w:r>
          <w:instrText xml:space="preserve"> PAGEREF _Toc11987 \h </w:instrText>
        </w:r>
        <w:r>
          <w:fldChar w:fldCharType="separate"/>
        </w:r>
        <w:r>
          <w:t>11</w:t>
        </w:r>
        <w:r>
          <w:fldChar w:fldCharType="end"/>
        </w:r>
      </w:hyperlink>
    </w:p>
    <w:p>
      <w:pPr>
        <w:pStyle w:val="TOC2"/>
        <w:tabs>
          <w:tab w:val="right" w:leader="dot" w:pos="8306"/>
        </w:tabs>
      </w:pPr>
      <w:hyperlink w:anchor="_Toc6661" w:history="1">
        <w:r>
          <w:rPr>
            <w:rFonts w:ascii="仿宋" w:eastAsia="仿宋" w:hAnsi="仿宋" w:cs="仿宋" w:hint="eastAsia"/>
            <w:lang w:eastAsia="zh-CN"/>
          </w:rPr>
          <w:t>(二)、社会适应性分析</w:t>
        </w:r>
        <w:r>
          <w:tab/>
        </w:r>
        <w:r>
          <w:fldChar w:fldCharType="begin"/>
        </w:r>
        <w:r>
          <w:instrText xml:space="preserve"> PAGEREF _Toc6661 \h </w:instrText>
        </w:r>
        <w:r>
          <w:fldChar w:fldCharType="separate"/>
        </w:r>
        <w:r>
          <w:t>13</w:t>
        </w:r>
        <w:r>
          <w:fldChar w:fldCharType="end"/>
        </w:r>
      </w:hyperlink>
    </w:p>
    <w:p>
      <w:pPr>
        <w:pStyle w:val="TOC2"/>
        <w:tabs>
          <w:tab w:val="right" w:leader="dot" w:pos="8306"/>
        </w:tabs>
      </w:pPr>
      <w:hyperlink w:anchor="_Toc10389" w:history="1">
        <w:r>
          <w:rPr>
            <w:rFonts w:ascii="仿宋" w:eastAsia="仿宋" w:hAnsi="仿宋" w:cs="仿宋" w:hint="eastAsia"/>
            <w:lang w:eastAsia="zh-CN"/>
          </w:rPr>
          <w:t>(三)、社会风险及对策分析</w:t>
        </w:r>
        <w:r>
          <w:tab/>
        </w:r>
        <w:r>
          <w:fldChar w:fldCharType="begin"/>
        </w:r>
        <w:r>
          <w:instrText xml:space="preserve"> PAGEREF _Toc10389 \h </w:instrText>
        </w:r>
        <w:r>
          <w:fldChar w:fldCharType="separate"/>
        </w:r>
        <w:r>
          <w:t>15</w:t>
        </w:r>
        <w:r>
          <w:fldChar w:fldCharType="end"/>
        </w:r>
      </w:hyperlink>
    </w:p>
    <w:p>
      <w:pPr>
        <w:pStyle w:val="TOC1"/>
        <w:tabs>
          <w:tab w:val="right" w:leader="dot" w:pos="8306"/>
        </w:tabs>
      </w:pPr>
      <w:hyperlink w:anchor="_Toc2655" w:history="1">
        <w:r>
          <w:rPr>
            <w:rFonts w:ascii="仿宋" w:eastAsia="仿宋" w:hAnsi="仿宋" w:cs="仿宋" w:hint="eastAsia"/>
            <w:lang w:eastAsia="zh-CN"/>
          </w:rPr>
          <w:t>四、财务管理与成本控制</w:t>
        </w:r>
        <w:r>
          <w:tab/>
        </w:r>
        <w:r>
          <w:fldChar w:fldCharType="begin"/>
        </w:r>
        <w:r>
          <w:instrText xml:space="preserve"> PAGEREF _Toc2655 \h </w:instrText>
        </w:r>
        <w:r>
          <w:fldChar w:fldCharType="separate"/>
        </w:r>
        <w:r>
          <w:t>18</w:t>
        </w:r>
        <w:r>
          <w:fldChar w:fldCharType="end"/>
        </w:r>
      </w:hyperlink>
    </w:p>
    <w:p>
      <w:pPr>
        <w:pStyle w:val="TOC2"/>
        <w:tabs>
          <w:tab w:val="right" w:leader="dot" w:pos="8306"/>
        </w:tabs>
      </w:pPr>
      <w:hyperlink w:anchor="_Toc702" w:history="1">
        <w:r>
          <w:rPr>
            <w:rFonts w:ascii="仿宋" w:eastAsia="仿宋" w:hAnsi="仿宋" w:cs="仿宋" w:hint="eastAsia"/>
            <w:lang w:eastAsia="zh-CN"/>
          </w:rPr>
          <w:t>(一)、财务管理体系建设</w:t>
        </w:r>
        <w:r>
          <w:tab/>
        </w:r>
        <w:r>
          <w:fldChar w:fldCharType="begin"/>
        </w:r>
        <w:r>
          <w:instrText xml:space="preserve"> PAGEREF _Toc702 \h </w:instrText>
        </w:r>
        <w:r>
          <w:fldChar w:fldCharType="separate"/>
        </w:r>
        <w:r>
          <w:t>18</w:t>
        </w:r>
        <w:r>
          <w:fldChar w:fldCharType="end"/>
        </w:r>
      </w:hyperlink>
    </w:p>
    <w:p>
      <w:pPr>
        <w:pStyle w:val="TOC2"/>
        <w:tabs>
          <w:tab w:val="right" w:leader="dot" w:pos="8306"/>
        </w:tabs>
      </w:pPr>
      <w:hyperlink w:anchor="_Toc11738" w:history="1">
        <w:r>
          <w:rPr>
            <w:rFonts w:ascii="仿宋" w:eastAsia="仿宋" w:hAnsi="仿宋" w:cs="仿宋" w:hint="eastAsia"/>
            <w:lang w:eastAsia="zh-CN"/>
          </w:rPr>
          <w:t>(二)、成本控制措施</w:t>
        </w:r>
        <w:r>
          <w:tab/>
        </w:r>
        <w:r>
          <w:fldChar w:fldCharType="begin"/>
        </w:r>
        <w:r>
          <w:instrText xml:space="preserve"> PAGEREF _Toc11738 \h </w:instrText>
        </w:r>
        <w:r>
          <w:fldChar w:fldCharType="separate"/>
        </w:r>
        <w:r>
          <w:t>19</w:t>
        </w:r>
        <w:r>
          <w:fldChar w:fldCharType="end"/>
        </w:r>
      </w:hyperlink>
    </w:p>
    <w:p>
      <w:pPr>
        <w:pStyle w:val="TOC1"/>
        <w:tabs>
          <w:tab w:val="right" w:leader="dot" w:pos="8306"/>
        </w:tabs>
      </w:pPr>
      <w:hyperlink w:anchor="_Toc26505" w:history="1">
        <w:r>
          <w:rPr>
            <w:rFonts w:ascii="仿宋" w:eastAsia="仿宋" w:hAnsi="仿宋" w:cs="仿宋" w:hint="eastAsia"/>
            <w:lang w:eastAsia="zh-CN"/>
          </w:rPr>
          <w:t>五、资源开发及综合利用分析</w:t>
        </w:r>
        <w:r>
          <w:tab/>
        </w:r>
        <w:r>
          <w:fldChar w:fldCharType="begin"/>
        </w:r>
        <w:r>
          <w:instrText xml:space="preserve"> PAGEREF _Toc26505 \h </w:instrText>
        </w:r>
        <w:r>
          <w:fldChar w:fldCharType="separate"/>
        </w:r>
        <w:r>
          <w:t>21</w:t>
        </w:r>
        <w:r>
          <w:fldChar w:fldCharType="end"/>
        </w:r>
      </w:hyperlink>
    </w:p>
    <w:p>
      <w:pPr>
        <w:pStyle w:val="TOC2"/>
        <w:tabs>
          <w:tab w:val="right" w:leader="dot" w:pos="8306"/>
        </w:tabs>
      </w:pPr>
      <w:hyperlink w:anchor="_Toc25191" w:history="1">
        <w:r>
          <w:rPr>
            <w:rFonts w:ascii="仿宋" w:eastAsia="仿宋" w:hAnsi="仿宋" w:cs="仿宋" w:hint="eastAsia"/>
            <w:lang w:eastAsia="zh-CN"/>
          </w:rPr>
          <w:t>(一)、资源开发方案</w:t>
        </w:r>
        <w:r>
          <w:tab/>
        </w:r>
        <w:r>
          <w:fldChar w:fldCharType="begin"/>
        </w:r>
        <w:r>
          <w:instrText xml:space="preserve"> PAGEREF _Toc25191 \h </w:instrText>
        </w:r>
        <w:r>
          <w:fldChar w:fldCharType="separate"/>
        </w:r>
        <w:r>
          <w:t>21</w:t>
        </w:r>
        <w:r>
          <w:fldChar w:fldCharType="end"/>
        </w:r>
      </w:hyperlink>
    </w:p>
    <w:p>
      <w:pPr>
        <w:pStyle w:val="TOC2"/>
        <w:tabs>
          <w:tab w:val="right" w:leader="dot" w:pos="8306"/>
        </w:tabs>
      </w:pPr>
      <w:hyperlink w:anchor="_Toc12090" w:history="1">
        <w:r>
          <w:rPr>
            <w:rFonts w:ascii="仿宋" w:eastAsia="仿宋" w:hAnsi="仿宋" w:cs="仿宋" w:hint="eastAsia"/>
            <w:lang w:eastAsia="zh-CN"/>
          </w:rPr>
          <w:t>(二)、资源利用方案</w:t>
        </w:r>
        <w:r>
          <w:tab/>
        </w:r>
        <w:r>
          <w:fldChar w:fldCharType="begin"/>
        </w:r>
        <w:r>
          <w:instrText xml:space="preserve"> PAGEREF _Toc12090 \h </w:instrText>
        </w:r>
        <w:r>
          <w:fldChar w:fldCharType="separate"/>
        </w:r>
        <w:r>
          <w:t>22</w:t>
        </w:r>
        <w:r>
          <w:fldChar w:fldCharType="end"/>
        </w:r>
      </w:hyperlink>
    </w:p>
    <w:p>
      <w:pPr>
        <w:pStyle w:val="TOC2"/>
        <w:tabs>
          <w:tab w:val="right" w:leader="dot" w:pos="8306"/>
        </w:tabs>
      </w:pPr>
      <w:hyperlink w:anchor="_Toc12523" w:history="1">
        <w:r>
          <w:rPr>
            <w:rFonts w:ascii="仿宋" w:eastAsia="仿宋" w:hAnsi="仿宋" w:cs="仿宋" w:hint="eastAsia"/>
            <w:lang w:eastAsia="zh-CN"/>
          </w:rPr>
          <w:t>(三)、资源节约措施</w:t>
        </w:r>
        <w:r>
          <w:tab/>
        </w:r>
        <w:r>
          <w:fldChar w:fldCharType="begin"/>
        </w:r>
        <w:r>
          <w:instrText xml:space="preserve"> PAGEREF _Toc12523 \h </w:instrText>
        </w:r>
        <w:r>
          <w:fldChar w:fldCharType="separate"/>
        </w:r>
        <w:r>
          <w:t>23</w:t>
        </w:r>
        <w:r>
          <w:fldChar w:fldCharType="end"/>
        </w:r>
      </w:hyperlink>
    </w:p>
    <w:p>
      <w:pPr>
        <w:pStyle w:val="TOC1"/>
        <w:tabs>
          <w:tab w:val="right" w:leader="dot" w:pos="8306"/>
        </w:tabs>
      </w:pPr>
      <w:hyperlink w:anchor="_Toc21007" w:history="1">
        <w:r>
          <w:rPr>
            <w:rFonts w:ascii="仿宋" w:eastAsia="仿宋" w:hAnsi="仿宋" w:cs="仿宋" w:hint="eastAsia"/>
            <w:lang w:eastAsia="zh-CN"/>
          </w:rPr>
          <w:t>六、环境和生态影响分析</w:t>
        </w:r>
        <w:r>
          <w:tab/>
        </w:r>
        <w:r>
          <w:fldChar w:fldCharType="begin"/>
        </w:r>
        <w:r>
          <w:instrText xml:space="preserve"> PAGEREF _Toc21007 \h </w:instrText>
        </w:r>
        <w:r>
          <w:fldChar w:fldCharType="separate"/>
        </w:r>
        <w:r>
          <w:t>24</w:t>
        </w:r>
        <w:r>
          <w:fldChar w:fldCharType="end"/>
        </w:r>
      </w:hyperlink>
    </w:p>
    <w:p>
      <w:pPr>
        <w:pStyle w:val="TOC2"/>
        <w:tabs>
          <w:tab w:val="right" w:leader="dot" w:pos="8306"/>
        </w:tabs>
      </w:pPr>
      <w:hyperlink w:anchor="_Toc8170" w:history="1">
        <w:r>
          <w:rPr>
            <w:rFonts w:ascii="仿宋" w:eastAsia="仿宋" w:hAnsi="仿宋" w:cs="仿宋" w:hint="eastAsia"/>
            <w:lang w:eastAsia="zh-CN"/>
          </w:rPr>
          <w:t>(一)、环境和生态现状</w:t>
        </w:r>
        <w:r>
          <w:tab/>
        </w:r>
        <w:r>
          <w:fldChar w:fldCharType="begin"/>
        </w:r>
        <w:r>
          <w:instrText xml:space="preserve"> PAGEREF _Toc8170 \h </w:instrText>
        </w:r>
        <w:r>
          <w:fldChar w:fldCharType="separate"/>
        </w:r>
        <w:r>
          <w:t>24</w:t>
        </w:r>
        <w:r>
          <w:fldChar w:fldCharType="end"/>
        </w:r>
      </w:hyperlink>
    </w:p>
    <w:p>
      <w:pPr>
        <w:pStyle w:val="TOC2"/>
        <w:tabs>
          <w:tab w:val="right" w:leader="dot" w:pos="8306"/>
        </w:tabs>
      </w:pPr>
      <w:hyperlink w:anchor="_Toc30388" w:history="1">
        <w:r>
          <w:rPr>
            <w:rFonts w:ascii="仿宋" w:eastAsia="仿宋" w:hAnsi="仿宋" w:cs="仿宋" w:hint="eastAsia"/>
            <w:lang w:eastAsia="zh-CN"/>
          </w:rPr>
          <w:t>(二)、生态环境影响分析</w:t>
        </w:r>
        <w:r>
          <w:tab/>
        </w:r>
        <w:r>
          <w:fldChar w:fldCharType="begin"/>
        </w:r>
        <w:r>
          <w:instrText xml:space="preserve"> PAGEREF _Toc30388 \h </w:instrText>
        </w:r>
        <w:r>
          <w:fldChar w:fldCharType="separate"/>
        </w:r>
        <w:r>
          <w:t>26</w:t>
        </w:r>
        <w:r>
          <w:fldChar w:fldCharType="end"/>
        </w:r>
      </w:hyperlink>
    </w:p>
    <w:p>
      <w:pPr>
        <w:pStyle w:val="TOC2"/>
        <w:tabs>
          <w:tab w:val="right" w:leader="dot" w:pos="8306"/>
        </w:tabs>
      </w:pPr>
      <w:hyperlink w:anchor="_Toc29880" w:history="1">
        <w:r>
          <w:rPr>
            <w:rFonts w:ascii="仿宋" w:eastAsia="仿宋" w:hAnsi="仿宋" w:cs="仿宋" w:hint="eastAsia"/>
            <w:lang w:eastAsia="zh-CN"/>
          </w:rPr>
          <w:t>(三)、生态环境保护措施</w:t>
        </w:r>
        <w:r>
          <w:tab/>
        </w:r>
        <w:r>
          <w:fldChar w:fldCharType="begin"/>
        </w:r>
        <w:r>
          <w:instrText xml:space="preserve"> PAGEREF _Toc29880 \h </w:instrText>
        </w:r>
        <w:r>
          <w:fldChar w:fldCharType="separate"/>
        </w:r>
        <w:r>
          <w:t>27</w:t>
        </w:r>
        <w:r>
          <w:fldChar w:fldCharType="end"/>
        </w:r>
      </w:hyperlink>
    </w:p>
    <w:p>
      <w:pPr>
        <w:pStyle w:val="TOC2"/>
        <w:tabs>
          <w:tab w:val="right" w:leader="dot" w:pos="8306"/>
        </w:tabs>
      </w:pPr>
      <w:hyperlink w:anchor="_Toc26935" w:history="1">
        <w:r>
          <w:rPr>
            <w:rFonts w:ascii="仿宋" w:eastAsia="仿宋" w:hAnsi="仿宋" w:cs="仿宋" w:hint="eastAsia"/>
            <w:lang w:eastAsia="zh-CN"/>
          </w:rPr>
          <w:t>(四)、地质灾害影响分析</w:t>
        </w:r>
        <w:r>
          <w:tab/>
        </w:r>
        <w:r>
          <w:fldChar w:fldCharType="begin"/>
        </w:r>
        <w:r>
          <w:instrText xml:space="preserve"> PAGEREF _Toc26935 \h </w:instrText>
        </w:r>
        <w:r>
          <w:fldChar w:fldCharType="separate"/>
        </w:r>
        <w:r>
          <w:t>29</w:t>
        </w:r>
        <w:r>
          <w:fldChar w:fldCharType="end"/>
        </w:r>
      </w:hyperlink>
    </w:p>
    <w:p>
      <w:pPr>
        <w:pStyle w:val="TOC2"/>
        <w:tabs>
          <w:tab w:val="right" w:leader="dot" w:pos="8306"/>
        </w:tabs>
      </w:pPr>
      <w:hyperlink w:anchor="_Toc7944" w:history="1">
        <w:r>
          <w:rPr>
            <w:rFonts w:ascii="仿宋" w:eastAsia="仿宋" w:hAnsi="仿宋" w:cs="仿宋" w:hint="eastAsia"/>
            <w:lang w:eastAsia="zh-CN"/>
          </w:rPr>
          <w:t>(五)、特殊环境影响</w:t>
        </w:r>
        <w:r>
          <w:tab/>
        </w:r>
        <w:r>
          <w:fldChar w:fldCharType="begin"/>
        </w:r>
        <w:r>
          <w:instrText xml:space="preserve"> PAGEREF _Toc7944 \h </w:instrText>
        </w:r>
        <w:r>
          <w:fldChar w:fldCharType="separate"/>
        </w:r>
        <w:r>
          <w:t>30</w:t>
        </w:r>
        <w:r>
          <w:fldChar w:fldCharType="end"/>
        </w:r>
      </w:hyperlink>
    </w:p>
    <w:p>
      <w:pPr>
        <w:pStyle w:val="TOC1"/>
        <w:tabs>
          <w:tab w:val="right" w:leader="dot" w:pos="8306"/>
        </w:tabs>
      </w:pPr>
      <w:hyperlink w:anchor="_Toc26329" w:history="1">
        <w:r>
          <w:rPr>
            <w:rFonts w:ascii="仿宋" w:eastAsia="仿宋" w:hAnsi="仿宋" w:cs="仿宋" w:hint="eastAsia"/>
            <w:lang w:eastAsia="zh-CN"/>
          </w:rPr>
          <w:t>七、资金管理与财务规划</w:t>
        </w:r>
        <w:r>
          <w:tab/>
        </w:r>
        <w:r>
          <w:fldChar w:fldCharType="begin"/>
        </w:r>
        <w:r>
          <w:instrText xml:space="preserve"> PAGEREF _Toc26329 \h </w:instrText>
        </w:r>
        <w:r>
          <w:fldChar w:fldCharType="separate"/>
        </w:r>
        <w:r>
          <w:t>31</w:t>
        </w:r>
        <w:r>
          <w:fldChar w:fldCharType="end"/>
        </w:r>
      </w:hyperlink>
    </w:p>
    <w:p>
      <w:pPr>
        <w:pStyle w:val="TOC2"/>
        <w:tabs>
          <w:tab w:val="right" w:leader="dot" w:pos="8306"/>
        </w:tabs>
      </w:pPr>
      <w:hyperlink w:anchor="_Toc10763" w:history="1">
        <w:r>
          <w:rPr>
            <w:rFonts w:ascii="仿宋" w:eastAsia="仿宋" w:hAnsi="仿宋" w:cs="仿宋" w:hint="eastAsia"/>
            <w:lang w:eastAsia="zh-CN"/>
          </w:rPr>
          <w:t>(一)、项目资金来源与筹措</w:t>
        </w:r>
        <w:r>
          <w:tab/>
        </w:r>
        <w:r>
          <w:fldChar w:fldCharType="begin"/>
        </w:r>
        <w:r>
          <w:instrText xml:space="preserve"> PAGEREF _Toc10763 \h </w:instrText>
        </w:r>
        <w:r>
          <w:fldChar w:fldCharType="separate"/>
        </w:r>
        <w:r>
          <w:t>31</w:t>
        </w:r>
        <w:r>
          <w:fldChar w:fldCharType="end"/>
        </w:r>
      </w:hyperlink>
    </w:p>
    <w:p>
      <w:pPr>
        <w:pStyle w:val="TOC2"/>
        <w:tabs>
          <w:tab w:val="right" w:leader="dot" w:pos="8306"/>
        </w:tabs>
      </w:pPr>
      <w:hyperlink w:anchor="_Toc19759" w:history="1">
        <w:r>
          <w:rPr>
            <w:rFonts w:ascii="仿宋" w:eastAsia="仿宋" w:hAnsi="仿宋" w:cs="仿宋" w:hint="eastAsia"/>
            <w:lang w:eastAsia="zh-CN"/>
          </w:rPr>
          <w:t>(二)、资金使用与监管</w:t>
        </w:r>
        <w:r>
          <w:tab/>
        </w:r>
        <w:r>
          <w:fldChar w:fldCharType="begin"/>
        </w:r>
        <w:r>
          <w:instrText xml:space="preserve"> PAGEREF _Toc19759 \h </w:instrText>
        </w:r>
        <w:r>
          <w:fldChar w:fldCharType="separate"/>
        </w:r>
        <w:r>
          <w:t>33</w:t>
        </w:r>
        <w:r>
          <w:fldChar w:fldCharType="end"/>
        </w:r>
      </w:hyperlink>
    </w:p>
    <w:p>
      <w:pPr>
        <w:pStyle w:val="TOC2"/>
        <w:tabs>
          <w:tab w:val="right" w:leader="dot" w:pos="8306"/>
        </w:tabs>
      </w:pPr>
      <w:hyperlink w:anchor="_Toc10119" w:history="1">
        <w:r>
          <w:rPr>
            <w:rFonts w:ascii="仿宋" w:eastAsia="仿宋" w:hAnsi="仿宋" w:cs="仿宋" w:hint="eastAsia"/>
            <w:lang w:eastAsia="zh-CN"/>
          </w:rPr>
          <w:t>(三)、财务规划与预测</w:t>
        </w:r>
        <w:r>
          <w:tab/>
        </w:r>
        <w:r>
          <w:fldChar w:fldCharType="begin"/>
        </w:r>
        <w:r>
          <w:instrText xml:space="preserve"> PAGEREF _Toc10119 \h </w:instrText>
        </w:r>
        <w:r>
          <w:fldChar w:fldCharType="separate"/>
        </w:r>
        <w:r>
          <w:t>34</w:t>
        </w:r>
        <w:r>
          <w:fldChar w:fldCharType="end"/>
        </w:r>
      </w:hyperlink>
    </w:p>
    <w:p>
      <w:pPr>
        <w:pStyle w:val="TOC1"/>
        <w:tabs>
          <w:tab w:val="right" w:leader="dot" w:pos="8306"/>
        </w:tabs>
      </w:pPr>
      <w:hyperlink w:anchor="_Toc28519" w:history="1">
        <w:r>
          <w:rPr>
            <w:rFonts w:ascii="仿宋" w:eastAsia="仿宋" w:hAnsi="仿宋" w:cs="仿宋" w:hint="eastAsia"/>
            <w:lang w:eastAsia="zh-CN"/>
          </w:rPr>
          <w:t>八、土地利用与规划方案</w:t>
        </w:r>
        <w:r>
          <w:tab/>
        </w:r>
        <w:r>
          <w:fldChar w:fldCharType="begin"/>
        </w:r>
        <w:r>
          <w:instrText xml:space="preserve"> PAGEREF _Toc28519 \h </w:instrText>
        </w:r>
        <w:r>
          <w:fldChar w:fldCharType="separate"/>
        </w:r>
        <w:r>
          <w:t>35</w:t>
        </w:r>
        <w:r>
          <w:fldChar w:fldCharType="end"/>
        </w:r>
      </w:hyperlink>
    </w:p>
    <w:p>
      <w:pPr>
        <w:pStyle w:val="TOC2"/>
        <w:tabs>
          <w:tab w:val="right" w:leader="dot" w:pos="8306"/>
        </w:tabs>
      </w:pPr>
      <w:hyperlink w:anchor="_Toc27777" w:history="1">
        <w:r>
          <w:rPr>
            <w:rFonts w:ascii="仿宋" w:eastAsia="仿宋" w:hAnsi="仿宋" w:cs="仿宋" w:hint="eastAsia"/>
            <w:lang w:eastAsia="zh-CN"/>
          </w:rPr>
          <w:t>(一)、项目用地情况分析</w:t>
        </w:r>
        <w:r>
          <w:tab/>
        </w:r>
        <w:r>
          <w:fldChar w:fldCharType="begin"/>
        </w:r>
        <w:r>
          <w:instrText xml:space="preserve"> PAGEREF _Toc27777 \h </w:instrText>
        </w:r>
        <w:r>
          <w:fldChar w:fldCharType="separate"/>
        </w:r>
        <w:r>
          <w:t>35</w:t>
        </w:r>
        <w:r>
          <w:fldChar w:fldCharType="end"/>
        </w:r>
      </w:hyperlink>
    </w:p>
    <w:p>
      <w:pPr>
        <w:pStyle w:val="TOC2"/>
        <w:tabs>
          <w:tab w:val="right" w:leader="dot" w:pos="8306"/>
        </w:tabs>
      </w:pPr>
      <w:hyperlink w:anchor="_Toc10935" w:history="1">
        <w:r>
          <w:rPr>
            <w:rFonts w:ascii="仿宋" w:eastAsia="仿宋" w:hAnsi="仿宋" w:cs="仿宋" w:hint="eastAsia"/>
            <w:lang w:eastAsia="zh-CN"/>
          </w:rPr>
          <w:t>(二)、土地利用规划方案</w:t>
        </w:r>
        <w:r>
          <w:tab/>
        </w:r>
        <w:r>
          <w:fldChar w:fldCharType="begin"/>
        </w:r>
        <w:r>
          <w:instrText xml:space="preserve"> PAGEREF _Toc10935 \h </w:instrText>
        </w:r>
        <w:r>
          <w:fldChar w:fldCharType="separate"/>
        </w:r>
        <w:r>
          <w:t>36</w:t>
        </w:r>
        <w:r>
          <w:fldChar w:fldCharType="end"/>
        </w:r>
      </w:hyperlink>
    </w:p>
    <w:p>
      <w:pPr>
        <w:pStyle w:val="TOC1"/>
        <w:tabs>
          <w:tab w:val="right" w:leader="dot" w:pos="8306"/>
        </w:tabs>
      </w:pPr>
      <w:hyperlink w:anchor="_Toc29816" w:history="1">
        <w:r>
          <w:rPr>
            <w:rFonts w:ascii="仿宋" w:eastAsia="仿宋" w:hAnsi="仿宋" w:cs="仿宋" w:hint="eastAsia"/>
            <w:lang w:eastAsia="zh-CN"/>
          </w:rPr>
          <w:t>九、安全与应急管理</w:t>
        </w:r>
        <w:r>
          <w:tab/>
        </w:r>
        <w:r>
          <w:fldChar w:fldCharType="begin"/>
        </w:r>
        <w:r>
          <w:instrText xml:space="preserve"> PAGEREF _Toc29816 \h </w:instrText>
        </w:r>
        <w:r>
          <w:fldChar w:fldCharType="separate"/>
        </w:r>
        <w:r>
          <w:t>37</w:t>
        </w:r>
        <w:r>
          <w:fldChar w:fldCharType="end"/>
        </w:r>
      </w:hyperlink>
    </w:p>
    <w:p>
      <w:pPr>
        <w:pStyle w:val="TOC2"/>
        <w:tabs>
          <w:tab w:val="right" w:leader="dot" w:pos="8306"/>
        </w:tabs>
      </w:pPr>
      <w:hyperlink w:anchor="_Toc23356" w:history="1">
        <w:r>
          <w:rPr>
            <w:rFonts w:ascii="仿宋" w:eastAsia="仿宋" w:hAnsi="仿宋" w:cs="仿宋" w:hint="eastAsia"/>
            <w:lang w:eastAsia="zh-CN"/>
          </w:rPr>
          <w:t>(一)、安全生产管理</w:t>
        </w:r>
        <w:r>
          <w:tab/>
        </w:r>
        <w:r>
          <w:fldChar w:fldCharType="begin"/>
        </w:r>
        <w:r>
          <w:instrText xml:space="preserve"> PAGEREF _Toc23356 \h </w:instrText>
        </w:r>
        <w:r>
          <w:fldChar w:fldCharType="separate"/>
        </w:r>
        <w:r>
          <w:t>37</w:t>
        </w:r>
        <w:r>
          <w:fldChar w:fldCharType="end"/>
        </w:r>
      </w:hyperlink>
    </w:p>
    <w:p>
      <w:pPr>
        <w:pStyle w:val="TOC2"/>
        <w:tabs>
          <w:tab w:val="right" w:leader="dot" w:pos="8306"/>
        </w:tabs>
      </w:pPr>
      <w:hyperlink w:anchor="_Toc10054" w:history="1">
        <w:r>
          <w:rPr>
            <w:rFonts w:ascii="仿宋" w:eastAsia="仿宋" w:hAnsi="仿宋" w:cs="仿宋" w:hint="eastAsia"/>
            <w:lang w:eastAsia="zh-CN"/>
          </w:rPr>
          <w:t>(二)、应急预案与响应</w:t>
        </w:r>
        <w:r>
          <w:tab/>
        </w:r>
        <w:r>
          <w:fldChar w:fldCharType="begin"/>
        </w:r>
        <w:r>
          <w:instrText xml:space="preserve"> PAGEREF _Toc10054 \h </w:instrText>
        </w:r>
        <w:r>
          <w:fldChar w:fldCharType="separate"/>
        </w:r>
        <w:r>
          <w:t>38</w:t>
        </w:r>
        <w:r>
          <w:fldChar w:fldCharType="end"/>
        </w:r>
      </w:hyperlink>
    </w:p>
    <w:p>
      <w:pPr>
        <w:pStyle w:val="TOC1"/>
        <w:tabs>
          <w:tab w:val="right" w:leader="dot" w:pos="8306"/>
        </w:tabs>
      </w:pPr>
      <w:hyperlink w:anchor="_Toc7380" w:history="1">
        <w:r>
          <w:rPr>
            <w:rFonts w:ascii="仿宋" w:eastAsia="仿宋" w:hAnsi="仿宋" w:cs="仿宋" w:hint="eastAsia"/>
            <w:lang w:eastAsia="zh-CN"/>
          </w:rPr>
          <w:t>十、客户关系管理与市场拓展</w:t>
        </w:r>
        <w:r>
          <w:tab/>
        </w:r>
        <w:r>
          <w:fldChar w:fldCharType="begin"/>
        </w:r>
        <w:r>
          <w:instrText xml:space="preserve"> PAGEREF _Toc7380 \h </w:instrText>
        </w:r>
        <w:r>
          <w:fldChar w:fldCharType="separate"/>
        </w:r>
        <w:r>
          <w:t>40</w:t>
        </w:r>
        <w:r>
          <w:fldChar w:fldCharType="end"/>
        </w:r>
      </w:hyperlink>
    </w:p>
    <w:p>
      <w:pPr>
        <w:pStyle w:val="TOC2"/>
        <w:tabs>
          <w:tab w:val="right" w:leader="dot" w:pos="8306"/>
        </w:tabs>
      </w:pPr>
      <w:hyperlink w:anchor="_Toc24343" w:history="1">
        <w:r>
          <w:rPr>
            <w:rFonts w:ascii="仿宋" w:eastAsia="仿宋" w:hAnsi="仿宋" w:cs="仿宋" w:hint="eastAsia"/>
            <w:lang w:eastAsia="zh-CN"/>
          </w:rPr>
          <w:t>(一)、客户关系管理策略</w:t>
        </w:r>
        <w:r>
          <w:tab/>
        </w:r>
        <w:r>
          <w:fldChar w:fldCharType="begin"/>
        </w:r>
        <w:r>
          <w:instrText xml:space="preserve"> PAGEREF _Toc24343 \h </w:instrText>
        </w:r>
        <w:r>
          <w:fldChar w:fldCharType="separate"/>
        </w:r>
        <w:r>
          <w:t>40</w:t>
        </w:r>
        <w:r>
          <w:fldChar w:fldCharType="end"/>
        </w:r>
      </w:hyperlink>
    </w:p>
    <w:p>
      <w:pPr>
        <w:pStyle w:val="TOC2"/>
        <w:tabs>
          <w:tab w:val="right" w:leader="dot" w:pos="8306"/>
        </w:tabs>
      </w:pPr>
      <w:hyperlink w:anchor="_Toc24500" w:history="1">
        <w:r>
          <w:rPr>
            <w:rFonts w:ascii="仿宋" w:eastAsia="仿宋" w:hAnsi="仿宋" w:cs="仿宋" w:hint="eastAsia"/>
            <w:lang w:eastAsia="zh-CN"/>
          </w:rPr>
          <w:t>(二)、市场拓展方案</w:t>
        </w:r>
        <w:r>
          <w:tab/>
        </w:r>
        <w:r>
          <w:fldChar w:fldCharType="begin"/>
        </w:r>
        <w:r>
          <w:instrText xml:space="preserve"> PAGEREF _Toc24500 \h </w:instrText>
        </w:r>
        <w:r>
          <w:fldChar w:fldCharType="separate"/>
        </w:r>
        <w:r>
          <w:t>41</w:t>
        </w:r>
        <w:r>
          <w:fldChar w:fldCharType="end"/>
        </w:r>
      </w:hyperlink>
    </w:p>
    <w:p>
      <w:pPr>
        <w:pStyle w:val="TOC1"/>
        <w:tabs>
          <w:tab w:val="right" w:leader="dot" w:pos="8306"/>
        </w:tabs>
      </w:pPr>
      <w:hyperlink w:anchor="_Toc14112" w:history="1">
        <w:r>
          <w:rPr>
            <w:rFonts w:ascii="仿宋" w:eastAsia="仿宋" w:hAnsi="仿宋" w:cs="仿宋" w:hint="eastAsia"/>
            <w:lang w:eastAsia="zh-CN"/>
          </w:rPr>
          <w:t>十一、环境保护与绿色发展</w:t>
        </w:r>
        <w:r>
          <w:tab/>
        </w:r>
        <w:r>
          <w:fldChar w:fldCharType="begin"/>
        </w:r>
        <w:r>
          <w:instrText xml:space="preserve"> PAGEREF _Toc14112 \h </w:instrText>
        </w:r>
        <w:r>
          <w:fldChar w:fldCharType="separate"/>
        </w:r>
        <w:r>
          <w:t>43</w:t>
        </w:r>
        <w:r>
          <w:fldChar w:fldCharType="end"/>
        </w:r>
      </w:hyperlink>
    </w:p>
    <w:p>
      <w:pPr>
        <w:pStyle w:val="TOC2"/>
        <w:tabs>
          <w:tab w:val="right" w:leader="dot" w:pos="8306"/>
        </w:tabs>
      </w:pPr>
      <w:hyperlink w:anchor="_Toc22217" w:history="1">
        <w:r>
          <w:rPr>
            <w:rFonts w:ascii="仿宋" w:eastAsia="仿宋" w:hAnsi="仿宋" w:cs="仿宋" w:hint="eastAsia"/>
            <w:lang w:eastAsia="zh-CN"/>
          </w:rPr>
          <w:t>(一)、环境保护措施</w:t>
        </w:r>
        <w:r>
          <w:tab/>
        </w:r>
        <w:r>
          <w:fldChar w:fldCharType="begin"/>
        </w:r>
        <w:r>
          <w:instrText xml:space="preserve"> PAGEREF _Toc22217 \h </w:instrText>
        </w:r>
        <w:r>
          <w:fldChar w:fldCharType="separate"/>
        </w:r>
        <w:r>
          <w:t>43</w:t>
        </w:r>
        <w:r>
          <w:fldChar w:fldCharType="end"/>
        </w:r>
      </w:hyperlink>
    </w:p>
    <w:p>
      <w:pPr>
        <w:pStyle w:val="TOC2"/>
        <w:tabs>
          <w:tab w:val="right" w:leader="dot" w:pos="8306"/>
        </w:tabs>
      </w:pPr>
      <w:hyperlink w:anchor="_Toc12532" w:history="1">
        <w:r>
          <w:rPr>
            <w:rFonts w:ascii="仿宋" w:eastAsia="仿宋" w:hAnsi="仿宋" w:cs="仿宋" w:hint="eastAsia"/>
            <w:lang w:eastAsia="zh-CN"/>
          </w:rPr>
          <w:t>(二)、绿色发展与可持续发展策略</w:t>
        </w:r>
        <w:r>
          <w:tab/>
        </w:r>
        <w:r>
          <w:fldChar w:fldCharType="begin"/>
        </w:r>
        <w:r>
          <w:instrText xml:space="preserve"> PAGEREF _Toc12532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73" w:history="1">
        <w:r>
          <w:rPr>
            <w:rFonts w:ascii="仿宋" w:eastAsia="仿宋" w:hAnsi="仿宋" w:cs="仿宋" w:hint="eastAsia"/>
            <w:lang w:eastAsia="zh-CN"/>
          </w:rPr>
          <w:t>十二、环境保护与治理方案</w:t>
        </w:r>
        <w:r>
          <w:tab/>
        </w:r>
        <w:r>
          <w:fldChar w:fldCharType="begin"/>
        </w:r>
        <w:r>
          <w:instrText xml:space="preserve"> PAGEREF _Toc13873 \h </w:instrText>
        </w:r>
        <w:r>
          <w:fldChar w:fldCharType="separate"/>
        </w:r>
        <w:r>
          <w:t>46</w:t>
        </w:r>
        <w:r>
          <w:fldChar w:fldCharType="end"/>
        </w:r>
      </w:hyperlink>
    </w:p>
    <w:p>
      <w:pPr>
        <w:pStyle w:val="TOC2"/>
        <w:tabs>
          <w:tab w:val="right" w:leader="dot" w:pos="8306"/>
        </w:tabs>
      </w:pPr>
      <w:hyperlink w:anchor="_Toc28079" w:history="1">
        <w:r>
          <w:rPr>
            <w:rFonts w:ascii="仿宋" w:eastAsia="仿宋" w:hAnsi="仿宋" w:cs="仿宋" w:hint="eastAsia"/>
            <w:lang w:eastAsia="zh-CN"/>
          </w:rPr>
          <w:t>(一)、项目环境影响评估</w:t>
        </w:r>
        <w:r>
          <w:tab/>
        </w:r>
        <w:r>
          <w:fldChar w:fldCharType="begin"/>
        </w:r>
        <w:r>
          <w:instrText xml:space="preserve"> PAGEREF _Toc28079 \h </w:instrText>
        </w:r>
        <w:r>
          <w:fldChar w:fldCharType="separate"/>
        </w:r>
        <w:r>
          <w:t>46</w:t>
        </w:r>
        <w:r>
          <w:fldChar w:fldCharType="end"/>
        </w:r>
      </w:hyperlink>
    </w:p>
    <w:p>
      <w:pPr>
        <w:pStyle w:val="TOC2"/>
        <w:tabs>
          <w:tab w:val="right" w:leader="dot" w:pos="8306"/>
        </w:tabs>
      </w:pPr>
      <w:hyperlink w:anchor="_Toc10819" w:history="1">
        <w:r>
          <w:rPr>
            <w:rFonts w:ascii="仿宋" w:eastAsia="仿宋" w:hAnsi="仿宋" w:cs="仿宋" w:hint="eastAsia"/>
            <w:lang w:eastAsia="zh-CN"/>
          </w:rPr>
          <w:t>(二)、环境保护措施与治理方案</w:t>
        </w:r>
        <w:r>
          <w:tab/>
        </w:r>
        <w:r>
          <w:fldChar w:fldCharType="begin"/>
        </w:r>
        <w:r>
          <w:instrText xml:space="preserve"> PAGEREF _Toc10819 \h </w:instrText>
        </w:r>
        <w:r>
          <w:fldChar w:fldCharType="separate"/>
        </w:r>
        <w:r>
          <w:t>46</w:t>
        </w:r>
        <w:r>
          <w:fldChar w:fldCharType="end"/>
        </w:r>
      </w:hyperlink>
    </w:p>
    <w:p>
      <w:pPr>
        <w:pStyle w:val="TOC1"/>
        <w:tabs>
          <w:tab w:val="right" w:leader="dot" w:pos="8306"/>
        </w:tabs>
      </w:pPr>
      <w:hyperlink w:anchor="_Toc24912" w:history="1">
        <w:r>
          <w:rPr>
            <w:rFonts w:ascii="仿宋" w:eastAsia="仿宋" w:hAnsi="仿宋" w:cs="仿宋" w:hint="eastAsia"/>
            <w:lang w:eastAsia="zh-CN"/>
          </w:rPr>
          <w:t>十三、合作与交流机制建立</w:t>
        </w:r>
        <w:r>
          <w:tab/>
        </w:r>
        <w:r>
          <w:fldChar w:fldCharType="begin"/>
        </w:r>
        <w:r>
          <w:instrText xml:space="preserve"> PAGEREF _Toc24912 \h </w:instrText>
        </w:r>
        <w:r>
          <w:fldChar w:fldCharType="separate"/>
        </w:r>
        <w:r>
          <w:t>47</w:t>
        </w:r>
        <w:r>
          <w:fldChar w:fldCharType="end"/>
        </w:r>
      </w:hyperlink>
    </w:p>
    <w:p>
      <w:pPr>
        <w:pStyle w:val="TOC2"/>
        <w:tabs>
          <w:tab w:val="right" w:leader="dot" w:pos="8306"/>
        </w:tabs>
      </w:pPr>
      <w:hyperlink w:anchor="_Toc29691" w:history="1">
        <w:r>
          <w:rPr>
            <w:rFonts w:ascii="仿宋" w:eastAsia="仿宋" w:hAnsi="仿宋" w:cs="仿宋" w:hint="eastAsia"/>
            <w:lang w:eastAsia="zh-CN"/>
          </w:rPr>
          <w:t>(一)、合作伙伴选择与合作方式</w:t>
        </w:r>
        <w:r>
          <w:tab/>
        </w:r>
        <w:r>
          <w:fldChar w:fldCharType="begin"/>
        </w:r>
        <w:r>
          <w:instrText xml:space="preserve"> PAGEREF _Toc29691 \h </w:instrText>
        </w:r>
        <w:r>
          <w:fldChar w:fldCharType="separate"/>
        </w:r>
        <w:r>
          <w:t>47</w:t>
        </w:r>
        <w:r>
          <w:fldChar w:fldCharType="end"/>
        </w:r>
      </w:hyperlink>
    </w:p>
    <w:p>
      <w:pPr>
        <w:pStyle w:val="TOC2"/>
        <w:tabs>
          <w:tab w:val="right" w:leader="dot" w:pos="8306"/>
        </w:tabs>
      </w:pPr>
      <w:hyperlink w:anchor="_Toc23027" w:history="1">
        <w:r>
          <w:rPr>
            <w:rFonts w:ascii="仿宋" w:eastAsia="仿宋" w:hAnsi="仿宋" w:cs="仿宋" w:hint="eastAsia"/>
            <w:lang w:eastAsia="zh-CN"/>
          </w:rPr>
          <w:t>(二)、交流与合作平台搭建</w:t>
        </w:r>
        <w:r>
          <w:tab/>
        </w:r>
        <w:r>
          <w:fldChar w:fldCharType="begin"/>
        </w:r>
        <w:r>
          <w:instrText xml:space="preserve"> PAGEREF _Toc23027 \h </w:instrText>
        </w:r>
        <w:r>
          <w:fldChar w:fldCharType="separate"/>
        </w:r>
        <w:r>
          <w:t>48</w:t>
        </w:r>
        <w:r>
          <w:fldChar w:fldCharType="end"/>
        </w:r>
      </w:hyperlink>
    </w:p>
    <w:p>
      <w:pPr>
        <w:pStyle w:val="TOC1"/>
        <w:tabs>
          <w:tab w:val="right" w:leader="dot" w:pos="8306"/>
        </w:tabs>
      </w:pPr>
      <w:hyperlink w:anchor="_Toc15828" w:history="1">
        <w:r>
          <w:rPr>
            <w:rFonts w:ascii="仿宋" w:eastAsia="仿宋" w:hAnsi="仿宋" w:cs="仿宋" w:hint="eastAsia"/>
            <w:lang w:eastAsia="zh-CN"/>
          </w:rPr>
          <w:t>十四、成果转化与推广应用</w:t>
        </w:r>
        <w:r>
          <w:tab/>
        </w:r>
        <w:r>
          <w:fldChar w:fldCharType="begin"/>
        </w:r>
        <w:r>
          <w:instrText xml:space="preserve"> PAGEREF _Toc15828 \h </w:instrText>
        </w:r>
        <w:r>
          <w:fldChar w:fldCharType="separate"/>
        </w:r>
        <w:r>
          <w:t>50</w:t>
        </w:r>
        <w:r>
          <w:fldChar w:fldCharType="end"/>
        </w:r>
      </w:hyperlink>
    </w:p>
    <w:p>
      <w:pPr>
        <w:pStyle w:val="TOC2"/>
        <w:tabs>
          <w:tab w:val="right" w:leader="dot" w:pos="8306"/>
        </w:tabs>
      </w:pPr>
      <w:hyperlink w:anchor="_Toc16842" w:history="1">
        <w:r>
          <w:rPr>
            <w:rFonts w:ascii="仿宋" w:eastAsia="仿宋" w:hAnsi="仿宋" w:cs="仿宋" w:hint="eastAsia"/>
            <w:lang w:eastAsia="zh-CN"/>
          </w:rPr>
          <w:t>(一)、成果转化策略制定</w:t>
        </w:r>
        <w:r>
          <w:tab/>
        </w:r>
        <w:r>
          <w:fldChar w:fldCharType="begin"/>
        </w:r>
        <w:r>
          <w:instrText xml:space="preserve"> PAGEREF _Toc16842 \h </w:instrText>
        </w:r>
        <w:r>
          <w:fldChar w:fldCharType="separate"/>
        </w:r>
        <w:r>
          <w:t>50</w:t>
        </w:r>
        <w:r>
          <w:fldChar w:fldCharType="end"/>
        </w:r>
      </w:hyperlink>
    </w:p>
    <w:p>
      <w:pPr>
        <w:pStyle w:val="TOC2"/>
        <w:tabs>
          <w:tab w:val="right" w:leader="dot" w:pos="8306"/>
        </w:tabs>
      </w:pPr>
      <w:hyperlink w:anchor="_Toc5195" w:history="1">
        <w:r>
          <w:rPr>
            <w:rFonts w:ascii="仿宋" w:eastAsia="仿宋" w:hAnsi="仿宋" w:cs="仿宋" w:hint="eastAsia"/>
            <w:lang w:eastAsia="zh-CN"/>
          </w:rPr>
          <w:t>(二)、成果推广应用方案</w:t>
        </w:r>
        <w:r>
          <w:tab/>
        </w:r>
        <w:r>
          <w:fldChar w:fldCharType="begin"/>
        </w:r>
        <w:r>
          <w:instrText xml:space="preserve"> PAGEREF _Toc5195 \h </w:instrText>
        </w:r>
        <w:r>
          <w:fldChar w:fldCharType="separate"/>
        </w:r>
        <w:r>
          <w:t>51</w:t>
        </w:r>
        <w:r>
          <w:fldChar w:fldCharType="end"/>
        </w:r>
      </w:hyperlink>
    </w:p>
    <w:p>
      <w:pPr>
        <w:pStyle w:val="TOC1"/>
        <w:tabs>
          <w:tab w:val="right" w:leader="dot" w:pos="8306"/>
        </w:tabs>
      </w:pPr>
      <w:hyperlink w:anchor="_Toc31246" w:history="1">
        <w:r>
          <w:rPr>
            <w:rFonts w:ascii="仿宋" w:eastAsia="仿宋" w:hAnsi="仿宋" w:cs="仿宋" w:hint="eastAsia"/>
            <w:lang w:eastAsia="zh-CN"/>
          </w:rPr>
          <w:t>十五、知识产权管理与保护</w:t>
        </w:r>
        <w:r>
          <w:tab/>
        </w:r>
        <w:r>
          <w:fldChar w:fldCharType="begin"/>
        </w:r>
        <w:r>
          <w:instrText xml:space="preserve"> PAGEREF _Toc31246 \h </w:instrText>
        </w:r>
        <w:r>
          <w:fldChar w:fldCharType="separate"/>
        </w:r>
        <w:r>
          <w:t>53</w:t>
        </w:r>
        <w:r>
          <w:fldChar w:fldCharType="end"/>
        </w:r>
      </w:hyperlink>
    </w:p>
    <w:p>
      <w:pPr>
        <w:pStyle w:val="TOC2"/>
        <w:tabs>
          <w:tab w:val="right" w:leader="dot" w:pos="8306"/>
        </w:tabs>
      </w:pPr>
      <w:hyperlink w:anchor="_Toc1954" w:history="1">
        <w:r>
          <w:rPr>
            <w:rFonts w:ascii="仿宋" w:eastAsia="仿宋" w:hAnsi="仿宋" w:cs="仿宋" w:hint="eastAsia"/>
            <w:lang w:eastAsia="zh-CN"/>
          </w:rPr>
          <w:t>(一)、知识产权管理体系建设</w:t>
        </w:r>
        <w:r>
          <w:tab/>
        </w:r>
        <w:r>
          <w:fldChar w:fldCharType="begin"/>
        </w:r>
        <w:r>
          <w:instrText xml:space="preserve"> PAGEREF _Toc1954 \h </w:instrText>
        </w:r>
        <w:r>
          <w:fldChar w:fldCharType="separate"/>
        </w:r>
        <w:r>
          <w:t>53</w:t>
        </w:r>
        <w:r>
          <w:fldChar w:fldCharType="end"/>
        </w:r>
      </w:hyperlink>
    </w:p>
    <w:p>
      <w:pPr>
        <w:pStyle w:val="TOC2"/>
        <w:tabs>
          <w:tab w:val="right" w:leader="dot" w:pos="8306"/>
        </w:tabs>
      </w:pPr>
      <w:hyperlink w:anchor="_Toc24123" w:history="1">
        <w:r>
          <w:rPr>
            <w:rFonts w:ascii="仿宋" w:eastAsia="仿宋" w:hAnsi="仿宋" w:cs="仿宋" w:hint="eastAsia"/>
            <w:lang w:eastAsia="zh-CN"/>
          </w:rPr>
          <w:t>(二)、知识产权保护措施</w:t>
        </w:r>
        <w:r>
          <w:tab/>
        </w:r>
        <w:r>
          <w:fldChar w:fldCharType="begin"/>
        </w:r>
        <w:r>
          <w:instrText xml:space="preserve"> PAGEREF _Toc24123 \h </w:instrText>
        </w:r>
        <w:r>
          <w:fldChar w:fldCharType="separate"/>
        </w:r>
        <w:r>
          <w:t>53</w:t>
        </w:r>
        <w:r>
          <w:fldChar w:fldCharType="end"/>
        </w:r>
      </w:hyperlink>
    </w:p>
    <w:p>
      <w:pPr>
        <w:pStyle w:val="TOC1"/>
        <w:tabs>
          <w:tab w:val="right" w:leader="dot" w:pos="8306"/>
        </w:tabs>
      </w:pPr>
      <w:hyperlink w:anchor="_Toc26786" w:history="1">
        <w:r>
          <w:rPr>
            <w:rFonts w:ascii="仿宋" w:eastAsia="仿宋" w:hAnsi="仿宋" w:cs="仿宋" w:hint="eastAsia"/>
            <w:lang w:eastAsia="zh-CN"/>
          </w:rPr>
          <w:t>十六、企业合规与伦理</w:t>
        </w:r>
        <w:r>
          <w:tab/>
        </w:r>
        <w:r>
          <w:fldChar w:fldCharType="begin"/>
        </w:r>
        <w:r>
          <w:instrText xml:space="preserve"> PAGEREF _Toc26786 \h </w:instrText>
        </w:r>
        <w:r>
          <w:fldChar w:fldCharType="separate"/>
        </w:r>
        <w:r>
          <w:t>55</w:t>
        </w:r>
        <w:r>
          <w:fldChar w:fldCharType="end"/>
        </w:r>
      </w:hyperlink>
    </w:p>
    <w:p>
      <w:pPr>
        <w:pStyle w:val="TOC2"/>
        <w:tabs>
          <w:tab w:val="right" w:leader="dot" w:pos="8306"/>
        </w:tabs>
      </w:pPr>
      <w:hyperlink w:anchor="_Toc14923" w:history="1">
        <w:r>
          <w:rPr>
            <w:rFonts w:ascii="仿宋" w:eastAsia="仿宋" w:hAnsi="仿宋" w:cs="仿宋" w:hint="eastAsia"/>
            <w:lang w:eastAsia="zh-CN"/>
          </w:rPr>
          <w:t>(一)、合规政策与程序</w:t>
        </w:r>
        <w:r>
          <w:tab/>
        </w:r>
        <w:r>
          <w:fldChar w:fldCharType="begin"/>
        </w:r>
        <w:r>
          <w:instrText xml:space="preserve"> PAGEREF _Toc14923 \h </w:instrText>
        </w:r>
        <w:r>
          <w:fldChar w:fldCharType="separate"/>
        </w:r>
        <w:r>
          <w:t>55</w:t>
        </w:r>
        <w:r>
          <w:fldChar w:fldCharType="end"/>
        </w:r>
      </w:hyperlink>
    </w:p>
    <w:p>
      <w:pPr>
        <w:pStyle w:val="TOC2"/>
        <w:tabs>
          <w:tab w:val="right" w:leader="dot" w:pos="8306"/>
        </w:tabs>
      </w:pPr>
      <w:hyperlink w:anchor="_Toc24673" w:history="1">
        <w:r>
          <w:rPr>
            <w:rFonts w:ascii="仿宋" w:eastAsia="仿宋" w:hAnsi="仿宋" w:cs="仿宋" w:hint="eastAsia"/>
            <w:lang w:eastAsia="zh-CN"/>
          </w:rPr>
          <w:t>(二)、伦理规范与培训</w:t>
        </w:r>
        <w:r>
          <w:tab/>
        </w:r>
        <w:r>
          <w:fldChar w:fldCharType="begin"/>
        </w:r>
        <w:r>
          <w:instrText xml:space="preserve"> PAGEREF _Toc24673 \h </w:instrText>
        </w:r>
        <w:r>
          <w:fldChar w:fldCharType="separate"/>
        </w:r>
        <w:r>
          <w:t>56</w:t>
        </w:r>
        <w:r>
          <w:fldChar w:fldCharType="end"/>
        </w:r>
      </w:hyperlink>
    </w:p>
    <w:p>
      <w:pPr>
        <w:pStyle w:val="TOC2"/>
        <w:tabs>
          <w:tab w:val="right" w:leader="dot" w:pos="8306"/>
        </w:tabs>
      </w:pPr>
      <w:hyperlink w:anchor="_Toc5086" w:history="1">
        <w:r>
          <w:rPr>
            <w:rFonts w:ascii="仿宋" w:eastAsia="仿宋" w:hAnsi="仿宋" w:cs="仿宋" w:hint="eastAsia"/>
            <w:lang w:eastAsia="zh-CN"/>
          </w:rPr>
          <w:t>(三)、合规风险评估</w:t>
        </w:r>
        <w:r>
          <w:tab/>
        </w:r>
        <w:r>
          <w:fldChar w:fldCharType="begin"/>
        </w:r>
        <w:r>
          <w:instrText xml:space="preserve"> PAGEREF _Toc5086 \h </w:instrText>
        </w:r>
        <w:r>
          <w:fldChar w:fldCharType="separate"/>
        </w:r>
        <w:r>
          <w:t>57</w:t>
        </w:r>
        <w:r>
          <w:fldChar w:fldCharType="end"/>
        </w:r>
      </w:hyperlink>
    </w:p>
    <w:p>
      <w:pPr>
        <w:pStyle w:val="TOC2"/>
        <w:tabs>
          <w:tab w:val="right" w:leader="dot" w:pos="8306"/>
        </w:tabs>
      </w:pPr>
      <w:hyperlink w:anchor="_Toc25439" w:history="1">
        <w:r>
          <w:rPr>
            <w:rFonts w:ascii="仿宋" w:eastAsia="仿宋" w:hAnsi="仿宋" w:cs="仿宋" w:hint="eastAsia"/>
            <w:lang w:eastAsia="zh-CN"/>
          </w:rPr>
          <w:t>(四)、合规监督与执行</w:t>
        </w:r>
        <w:r>
          <w:tab/>
        </w:r>
        <w:r>
          <w:fldChar w:fldCharType="begin"/>
        </w:r>
        <w:r>
          <w:instrText xml:space="preserve"> PAGEREF _Toc25439 \h </w:instrText>
        </w:r>
        <w:r>
          <w:fldChar w:fldCharType="separate"/>
        </w:r>
        <w:r>
          <w:t>59</w:t>
        </w:r>
        <w:r>
          <w:fldChar w:fldCharType="end"/>
        </w:r>
      </w:hyperlink>
    </w:p>
    <w:p>
      <w:pPr>
        <w:pStyle w:val="TOC1"/>
        <w:tabs>
          <w:tab w:val="right" w:leader="dot" w:pos="8306"/>
        </w:tabs>
      </w:pPr>
      <w:hyperlink w:anchor="_Toc25952" w:history="1">
        <w:r>
          <w:rPr>
            <w:rFonts w:ascii="仿宋" w:eastAsia="仿宋" w:hAnsi="仿宋" w:cs="仿宋" w:hint="eastAsia"/>
            <w:lang w:eastAsia="zh-CN"/>
          </w:rPr>
          <w:t>十七、人力资源管理与开发</w:t>
        </w:r>
        <w:r>
          <w:tab/>
        </w:r>
        <w:r>
          <w:fldChar w:fldCharType="begin"/>
        </w:r>
        <w:r>
          <w:instrText xml:space="preserve"> PAGEREF _Toc25952 \h </w:instrText>
        </w:r>
        <w:r>
          <w:fldChar w:fldCharType="separate"/>
        </w:r>
        <w:r>
          <w:t>59</w:t>
        </w:r>
        <w:r>
          <w:fldChar w:fldCharType="end"/>
        </w:r>
      </w:hyperlink>
    </w:p>
    <w:p>
      <w:pPr>
        <w:pStyle w:val="TOC2"/>
        <w:tabs>
          <w:tab w:val="right" w:leader="dot" w:pos="8306"/>
        </w:tabs>
      </w:pPr>
      <w:hyperlink w:anchor="_Toc17022" w:history="1">
        <w:r>
          <w:rPr>
            <w:rFonts w:ascii="仿宋" w:eastAsia="仿宋" w:hAnsi="仿宋" w:cs="仿宋" w:hint="eastAsia"/>
            <w:lang w:eastAsia="zh-CN"/>
          </w:rPr>
          <w:t>(一)、人力资源规划</w:t>
        </w:r>
        <w:r>
          <w:tab/>
        </w:r>
        <w:r>
          <w:fldChar w:fldCharType="begin"/>
        </w:r>
        <w:r>
          <w:instrText xml:space="preserve"> PAGEREF _Toc17022 \h </w:instrText>
        </w:r>
        <w:r>
          <w:fldChar w:fldCharType="separate"/>
        </w:r>
        <w:r>
          <w:t>59</w:t>
        </w:r>
        <w:r>
          <w:fldChar w:fldCharType="end"/>
        </w:r>
      </w:hyperlink>
    </w:p>
    <w:p>
      <w:pPr>
        <w:pStyle w:val="TOC2"/>
        <w:tabs>
          <w:tab w:val="right" w:leader="dot" w:pos="8306"/>
        </w:tabs>
      </w:pPr>
      <w:hyperlink w:anchor="_Toc9140" w:history="1">
        <w:r>
          <w:rPr>
            <w:rFonts w:ascii="仿宋" w:eastAsia="仿宋" w:hAnsi="仿宋" w:cs="仿宋" w:hint="eastAsia"/>
            <w:lang w:eastAsia="zh-CN"/>
          </w:rPr>
          <w:t>(二)、人力资源开发与培训</w:t>
        </w:r>
        <w:r>
          <w:tab/>
        </w:r>
        <w:r>
          <w:fldChar w:fldCharType="begin"/>
        </w:r>
        <w:r>
          <w:instrText xml:space="preserve"> PAGEREF _Toc9140 \h </w:instrText>
        </w:r>
        <w:r>
          <w:fldChar w:fldCharType="separate"/>
        </w:r>
        <w:r>
          <w:t>61</w:t>
        </w:r>
        <w:r>
          <w:fldChar w:fldCharType="end"/>
        </w:r>
      </w:hyperlink>
    </w:p>
    <w:p>
      <w:pPr>
        <w:pStyle w:val="TOC1"/>
        <w:tabs>
          <w:tab w:val="right" w:leader="dot" w:pos="8306"/>
        </w:tabs>
      </w:pPr>
      <w:hyperlink w:anchor="_Toc28817" w:history="1">
        <w:r>
          <w:rPr>
            <w:rFonts w:ascii="仿宋" w:eastAsia="仿宋" w:hAnsi="仿宋" w:cs="仿宋" w:hint="eastAsia"/>
            <w:lang w:eastAsia="zh-CN"/>
          </w:rPr>
          <w:t>十八、项目施工方案</w:t>
        </w:r>
        <w:r>
          <w:tab/>
        </w:r>
        <w:r>
          <w:fldChar w:fldCharType="begin"/>
        </w:r>
        <w:r>
          <w:instrText xml:space="preserve"> PAGEREF _Toc28817 \h </w:instrText>
        </w:r>
        <w:r>
          <w:fldChar w:fldCharType="separate"/>
        </w:r>
        <w:r>
          <w:t>63</w:t>
        </w:r>
        <w:r>
          <w:fldChar w:fldCharType="end"/>
        </w:r>
      </w:hyperlink>
    </w:p>
    <w:p>
      <w:pPr>
        <w:pStyle w:val="TOC2"/>
        <w:tabs>
          <w:tab w:val="right" w:leader="dot" w:pos="8306"/>
        </w:tabs>
      </w:pPr>
      <w:hyperlink w:anchor="_Toc27120" w:history="1">
        <w:r>
          <w:rPr>
            <w:rFonts w:ascii="仿宋" w:eastAsia="仿宋" w:hAnsi="仿宋" w:cs="仿宋" w:hint="eastAsia"/>
            <w:lang w:eastAsia="zh-CN"/>
          </w:rPr>
          <w:t>(一)、施工组织设计</w:t>
        </w:r>
        <w:r>
          <w:tab/>
        </w:r>
        <w:r>
          <w:fldChar w:fldCharType="begin"/>
        </w:r>
        <w:r>
          <w:instrText xml:space="preserve"> PAGEREF _Toc27120 \h </w:instrText>
        </w:r>
        <w:r>
          <w:fldChar w:fldCharType="separate"/>
        </w:r>
        <w:r>
          <w:t>63</w:t>
        </w:r>
        <w:r>
          <w:fldChar w:fldCharType="end"/>
        </w:r>
      </w:hyperlink>
    </w:p>
    <w:p>
      <w:pPr>
        <w:pStyle w:val="TOC2"/>
        <w:tabs>
          <w:tab w:val="right" w:leader="dot" w:pos="8306"/>
        </w:tabs>
      </w:pPr>
      <w:hyperlink w:anchor="_Toc2461" w:history="1">
        <w:r>
          <w:rPr>
            <w:rFonts w:ascii="仿宋" w:eastAsia="仿宋" w:hAnsi="仿宋" w:cs="仿宋" w:hint="eastAsia"/>
            <w:lang w:eastAsia="zh-CN"/>
          </w:rPr>
          <w:t>(二)、施工工艺与技术路线</w:t>
        </w:r>
        <w:r>
          <w:tab/>
        </w:r>
        <w:r>
          <w:fldChar w:fldCharType="begin"/>
        </w:r>
        <w:r>
          <w:instrText xml:space="preserve"> PAGEREF _Toc2461 \h </w:instrText>
        </w:r>
        <w:r>
          <w:fldChar w:fldCharType="separate"/>
        </w:r>
        <w:r>
          <w:t>65</w:t>
        </w:r>
        <w:r>
          <w:fldChar w:fldCharType="end"/>
        </w:r>
      </w:hyperlink>
    </w:p>
    <w:p>
      <w:pPr>
        <w:pStyle w:val="TOC2"/>
        <w:tabs>
          <w:tab w:val="right" w:leader="dot" w:pos="8306"/>
        </w:tabs>
      </w:pPr>
      <w:hyperlink w:anchor="_Toc17446" w:history="1">
        <w:r>
          <w:rPr>
            <w:rFonts w:ascii="仿宋" w:eastAsia="仿宋" w:hAnsi="仿宋" w:cs="仿宋" w:hint="eastAsia"/>
            <w:lang w:eastAsia="zh-CN"/>
          </w:rPr>
          <w:t>(三)、关键节点施工计划</w:t>
        </w:r>
        <w:r>
          <w:tab/>
        </w:r>
        <w:r>
          <w:fldChar w:fldCharType="begin"/>
        </w:r>
        <w:r>
          <w:instrText xml:space="preserve"> PAGEREF _Toc17446 \h </w:instrText>
        </w:r>
        <w:r>
          <w:fldChar w:fldCharType="separate"/>
        </w:r>
        <w:r>
          <w:t>66</w:t>
        </w:r>
        <w:r>
          <w:fldChar w:fldCharType="end"/>
        </w:r>
      </w:hyperlink>
    </w:p>
    <w:p>
      <w:pPr>
        <w:pStyle w:val="TOC2"/>
        <w:tabs>
          <w:tab w:val="right" w:leader="dot" w:pos="8306"/>
        </w:tabs>
      </w:pPr>
      <w:hyperlink w:anchor="_Toc20746" w:history="1">
        <w:r>
          <w:rPr>
            <w:rFonts w:ascii="仿宋" w:eastAsia="仿宋" w:hAnsi="仿宋" w:cs="仿宋" w:hint="eastAsia"/>
            <w:lang w:eastAsia="zh-CN"/>
          </w:rPr>
          <w:t>(四)、施工现场管理</w:t>
        </w:r>
        <w:r>
          <w:tab/>
        </w:r>
        <w:r>
          <w:fldChar w:fldCharType="begin"/>
        </w:r>
        <w:r>
          <w:instrText xml:space="preserve"> PAGEREF _Toc20746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885"/>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8748"/>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玻璃油墨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玻璃油墨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油墨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玻璃油墨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454"/>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玻璃油墨项目的必要性在当前经济和社会背景下表现得尤为重要，其对市场需求的满足、技术创新的推动、社会经济发展的促进以及环境可持续性的提高，共同构成了项目建设的核心价值和必要性。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在全球经济快速发展和科技日新月异的今天，市场对创新技术和环保解决方案的需求日益增长。玻璃油墨项目恰好聚焦于这一趋势，提供涵盖人工智能、大数据分析和可持续能源等领域的高效、先进产品和服务。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玻璃油墨项目在其专注的领域内，特别是在人工智能和数据科学方面，有望推动显著的技术革新。项目的研发活动不仅有望孕育出改变行业运作方式的新技术，还可能在长远中影响整个技术生态系统。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玻璃油墨项目还致力于提升当地居民的技能和就业能力，通过与当地教育机构合作提供培训和教育机会，从而提高社区整体的生活水平和社会福祉。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玻璃油墨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7513"/>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玻璃油墨项目的建设和发展得益于一系列有利条件，这些条件涵盖了技术优势、市场潜力、政策支持、人力资源、基础设施以及投资和合作伙伴的支持，共同构成了项目成功的坚实基础。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玻璃油墨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玻璃油墨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5038"/>
      <w:r>
        <w:rPr>
          <w:rFonts w:ascii="仿宋" w:eastAsia="仿宋" w:hAnsi="仿宋" w:cs="仿宋" w:hint="eastAsia"/>
          <w:sz w:val="28"/>
          <w:lang w:eastAsia="zh-CN"/>
        </w:rPr>
        <w:t>二、玻璃油墨项目概论</w:t>
      </w:r>
      <w:bookmarkEnd w:id="6"/>
    </w:p>
    <w:p>
      <w:pPr>
        <w:pStyle w:val="Heading2"/>
        <w:rPr>
          <w:rFonts w:ascii="仿宋" w:eastAsia="仿宋" w:hAnsi="仿宋" w:cs="仿宋" w:hint="eastAsia"/>
          <w:lang w:eastAsia="zh-CN"/>
        </w:rPr>
      </w:pPr>
      <w:bookmarkStart w:id="7" w:name="_Toc11506"/>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玻璃油墨项目的申报单位是“XXX实业发展公司”，这是一家在其所处行业内备受尊敬的企业。公司自成立以来，通过其在玻璃油墨项目中表现出的创新精神和卓越执行力，在市场上赢得了显著的地位。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该公司的法定代表人秦XX，在玻璃油墨项目及其他多个行业领域中都有着显著的贡献。秦XX以其出色的领导才能和敏锐的商业洞察力，带领公司在玻璃油墨项目等多个领域实现了持续的成长和成功。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XXX实业发展公司，成立于[具体年份]，是玻璃油墨项目的重要合作伙伴。公司专注于[行业名称]领域，以创新作为驱动力，不断推动技术进步和市场扩张。在玻璃油墨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玻璃油墨项目中展现了强劲的增长和稳定的财务表现。公司通过有效的策略，在玻璃油墨项目中扩大了其市场份额并增强了盈利能力。同时，公司积极承担社会责任，参与各类社会公益项目，增强了其在玻璃油墨项目中的品牌形象和社会影响力。</w:t>
      </w:r>
    </w:p>
    <w:p>
      <w:pPr>
        <w:pStyle w:val="Heading2"/>
        <w:ind w:firstLine="560" w:firstLineChars="200"/>
        <w:rPr>
          <w:rFonts w:ascii="仿宋" w:eastAsia="仿宋" w:hAnsi="仿宋" w:cs="仿宋" w:hint="eastAsia"/>
          <w:sz w:val="28"/>
          <w:lang w:eastAsia="zh-CN"/>
        </w:rPr>
      </w:pPr>
      <w:bookmarkStart w:id="8" w:name="_Toc9742"/>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玻璃油墨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玻璃油墨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32496"/>
      <w:r>
        <w:rPr>
          <w:rFonts w:ascii="仿宋" w:eastAsia="仿宋" w:hAnsi="仿宋" w:cs="仿宋" w:hint="eastAsia"/>
          <w:sz w:val="28"/>
          <w:lang w:eastAsia="zh-CN"/>
        </w:rPr>
        <w:t>三、社会影响分析</w:t>
      </w:r>
      <w:bookmarkEnd w:id="9"/>
    </w:p>
    <w:p>
      <w:pPr>
        <w:pStyle w:val="Heading2"/>
        <w:rPr>
          <w:rFonts w:ascii="仿宋" w:eastAsia="仿宋" w:hAnsi="仿宋" w:cs="仿宋" w:hint="eastAsia"/>
          <w:lang w:eastAsia="zh-CN"/>
        </w:rPr>
      </w:pPr>
      <w:bookmarkStart w:id="10" w:name="_Toc11987"/>
      <w:r>
        <w:rPr>
          <w:rFonts w:ascii="仿宋" w:eastAsia="仿宋" w:hAnsi="仿宋" w:cs="仿宋" w:hint="eastAsia"/>
          <w:lang w:eastAsia="zh-CN"/>
        </w:rPr>
        <w:t>(一)、社会影响效果分析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油墨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https://d.book118.com/355042224333011111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EB1953"/>
    <w:rsid w:val="2BEB19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5504222433301111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2024-02-15T20:30:00Z</dcterms:created>
  <dcterms:modified xsi:type="dcterms:W3CDTF">2024-02-15T20:31:12Z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5A1198602C014F3C8BE405C209C34ABE_11</vt:lpwstr>
  </property>
  <property fmtid="{D5CDD505-2E9C-101B-9397-08002B2CF9AE}" pid="3" name="KSOProductBuildVer">
    <vt:lpwstr>2052-12.1.0.16250</vt:lpwstr>
  </property>
</Properties>
</file>