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发动机试车台项目规划设计方案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318" w:history="1">
        <w:r>
          <w:rPr>
            <w:rFonts w:ascii="仿宋" w:eastAsia="仿宋" w:hAnsi="仿宋" w:cs="仿宋" w:hint="eastAsia"/>
            <w:lang w:eastAsia="zh-CN"/>
          </w:rPr>
          <w:t>概论</w:t>
        </w:r>
        <w:r>
          <w:tab/>
        </w:r>
        <w:r>
          <w:fldChar w:fldCharType="begin"/>
        </w:r>
        <w:r>
          <w:instrText xml:space="preserve"> PAGEREF _Toc28318 \h </w:instrText>
        </w:r>
        <w:r>
          <w:fldChar w:fldCharType="separate"/>
        </w:r>
        <w:r>
          <w:t>3</w:t>
        </w:r>
        <w:r>
          <w:fldChar w:fldCharType="end"/>
        </w:r>
      </w:hyperlink>
    </w:p>
    <w:p>
      <w:pPr>
        <w:pStyle w:val="TOC1"/>
        <w:tabs>
          <w:tab w:val="right" w:leader="dot" w:pos="8306"/>
        </w:tabs>
      </w:pPr>
      <w:hyperlink w:anchor="_Toc17013" w:history="1">
        <w:r>
          <w:rPr>
            <w:rFonts w:ascii="仿宋" w:eastAsia="仿宋" w:hAnsi="仿宋" w:cs="仿宋" w:hint="eastAsia"/>
            <w:lang w:eastAsia="zh-CN"/>
          </w:rPr>
          <w:t>一、市场分析、调研</w:t>
        </w:r>
        <w:r>
          <w:tab/>
        </w:r>
        <w:r>
          <w:fldChar w:fldCharType="begin"/>
        </w:r>
        <w:r>
          <w:instrText xml:space="preserve"> PAGEREF _Toc17013 \h </w:instrText>
        </w:r>
        <w:r>
          <w:fldChar w:fldCharType="separate"/>
        </w:r>
        <w:r>
          <w:t>3</w:t>
        </w:r>
        <w:r>
          <w:fldChar w:fldCharType="end"/>
        </w:r>
      </w:hyperlink>
    </w:p>
    <w:p>
      <w:pPr>
        <w:pStyle w:val="TOC2"/>
        <w:tabs>
          <w:tab w:val="right" w:leader="dot" w:pos="8306"/>
        </w:tabs>
      </w:pPr>
      <w:hyperlink w:anchor="_Toc11016" w:history="1">
        <w:r>
          <w:rPr>
            <w:rFonts w:ascii="仿宋" w:eastAsia="仿宋" w:hAnsi="仿宋" w:cs="仿宋" w:hint="eastAsia"/>
            <w:lang w:eastAsia="zh-CN"/>
          </w:rPr>
          <w:t>(一)、发动机试车台行业分析</w:t>
        </w:r>
        <w:r>
          <w:tab/>
        </w:r>
        <w:r>
          <w:fldChar w:fldCharType="begin"/>
        </w:r>
        <w:r>
          <w:instrText xml:space="preserve"> PAGEREF _Toc11016 \h </w:instrText>
        </w:r>
        <w:r>
          <w:fldChar w:fldCharType="separate"/>
        </w:r>
        <w:r>
          <w:t>3</w:t>
        </w:r>
        <w:r>
          <w:fldChar w:fldCharType="end"/>
        </w:r>
      </w:hyperlink>
    </w:p>
    <w:p>
      <w:pPr>
        <w:pStyle w:val="TOC2"/>
        <w:tabs>
          <w:tab w:val="right" w:leader="dot" w:pos="8306"/>
        </w:tabs>
      </w:pPr>
      <w:hyperlink w:anchor="_Toc30200" w:history="1">
        <w:r>
          <w:rPr>
            <w:rFonts w:ascii="仿宋" w:eastAsia="仿宋" w:hAnsi="仿宋" w:cs="仿宋" w:hint="eastAsia"/>
            <w:lang w:eastAsia="zh-CN"/>
          </w:rPr>
          <w:t>(二)、发动机试车台市场分析预测</w:t>
        </w:r>
        <w:r>
          <w:tab/>
        </w:r>
        <w:r>
          <w:fldChar w:fldCharType="begin"/>
        </w:r>
        <w:r>
          <w:instrText xml:space="preserve"> PAGEREF _Toc30200 \h </w:instrText>
        </w:r>
        <w:r>
          <w:fldChar w:fldCharType="separate"/>
        </w:r>
        <w:r>
          <w:t>4</w:t>
        </w:r>
        <w:r>
          <w:fldChar w:fldCharType="end"/>
        </w:r>
      </w:hyperlink>
    </w:p>
    <w:p>
      <w:pPr>
        <w:pStyle w:val="TOC1"/>
        <w:tabs>
          <w:tab w:val="right" w:leader="dot" w:pos="8306"/>
        </w:tabs>
      </w:pPr>
      <w:hyperlink w:anchor="_Toc13403" w:history="1">
        <w:r>
          <w:rPr>
            <w:rFonts w:ascii="仿宋" w:eastAsia="仿宋" w:hAnsi="仿宋" w:cs="仿宋" w:hint="eastAsia"/>
            <w:lang w:eastAsia="zh-CN"/>
          </w:rPr>
          <w:t>二、发动机试车台项目文档管理</w:t>
        </w:r>
        <w:r>
          <w:tab/>
        </w:r>
        <w:r>
          <w:fldChar w:fldCharType="begin"/>
        </w:r>
        <w:r>
          <w:instrText xml:space="preserve"> PAGEREF _Toc13403 \h </w:instrText>
        </w:r>
        <w:r>
          <w:fldChar w:fldCharType="separate"/>
        </w:r>
        <w:r>
          <w:t>5</w:t>
        </w:r>
        <w:r>
          <w:fldChar w:fldCharType="end"/>
        </w:r>
      </w:hyperlink>
    </w:p>
    <w:p>
      <w:pPr>
        <w:pStyle w:val="TOC2"/>
        <w:tabs>
          <w:tab w:val="right" w:leader="dot" w:pos="8306"/>
        </w:tabs>
      </w:pPr>
      <w:hyperlink w:anchor="_Toc21512" w:history="1">
        <w:r>
          <w:rPr>
            <w:rFonts w:ascii="仿宋" w:eastAsia="仿宋" w:hAnsi="仿宋" w:cs="仿宋" w:hint="eastAsia"/>
            <w:lang w:eastAsia="zh-CN"/>
          </w:rPr>
          <w:t>(一)、文档编制与审查</w:t>
        </w:r>
        <w:r>
          <w:tab/>
        </w:r>
        <w:r>
          <w:fldChar w:fldCharType="begin"/>
        </w:r>
        <w:r>
          <w:instrText xml:space="preserve"> PAGEREF _Toc21512 \h </w:instrText>
        </w:r>
        <w:r>
          <w:fldChar w:fldCharType="separate"/>
        </w:r>
        <w:r>
          <w:t>5</w:t>
        </w:r>
        <w:r>
          <w:fldChar w:fldCharType="end"/>
        </w:r>
      </w:hyperlink>
    </w:p>
    <w:p>
      <w:pPr>
        <w:pStyle w:val="TOC2"/>
        <w:tabs>
          <w:tab w:val="right" w:leader="dot" w:pos="8306"/>
        </w:tabs>
      </w:pPr>
      <w:hyperlink w:anchor="_Toc31536" w:history="1">
        <w:r>
          <w:rPr>
            <w:rFonts w:ascii="仿宋" w:eastAsia="仿宋" w:hAnsi="仿宋" w:cs="仿宋" w:hint="eastAsia"/>
            <w:lang w:eastAsia="zh-CN"/>
          </w:rPr>
          <w:t>(二)、文档发布与分发</w:t>
        </w:r>
        <w:r>
          <w:tab/>
        </w:r>
        <w:r>
          <w:fldChar w:fldCharType="begin"/>
        </w:r>
        <w:r>
          <w:instrText xml:space="preserve"> PAGEREF _Toc31536 \h </w:instrText>
        </w:r>
        <w:r>
          <w:fldChar w:fldCharType="separate"/>
        </w:r>
        <w:r>
          <w:t>6</w:t>
        </w:r>
        <w:r>
          <w:fldChar w:fldCharType="end"/>
        </w:r>
      </w:hyperlink>
    </w:p>
    <w:p>
      <w:pPr>
        <w:pStyle w:val="TOC2"/>
        <w:tabs>
          <w:tab w:val="right" w:leader="dot" w:pos="8306"/>
        </w:tabs>
      </w:pPr>
      <w:hyperlink w:anchor="_Toc28446" w:history="1">
        <w:r>
          <w:rPr>
            <w:rFonts w:ascii="仿宋" w:eastAsia="仿宋" w:hAnsi="仿宋" w:cs="仿宋" w:hint="eastAsia"/>
            <w:lang w:eastAsia="zh-CN"/>
          </w:rPr>
          <w:t>(三)、文档存档与归档</w:t>
        </w:r>
        <w:r>
          <w:tab/>
        </w:r>
        <w:r>
          <w:fldChar w:fldCharType="begin"/>
        </w:r>
        <w:r>
          <w:instrText xml:space="preserve"> PAGEREF _Toc28446 \h </w:instrText>
        </w:r>
        <w:r>
          <w:fldChar w:fldCharType="separate"/>
        </w:r>
        <w:r>
          <w:t>7</w:t>
        </w:r>
        <w:r>
          <w:fldChar w:fldCharType="end"/>
        </w:r>
      </w:hyperlink>
    </w:p>
    <w:p>
      <w:pPr>
        <w:pStyle w:val="TOC1"/>
        <w:tabs>
          <w:tab w:val="right" w:leader="dot" w:pos="8306"/>
        </w:tabs>
      </w:pPr>
      <w:hyperlink w:anchor="_Toc9043" w:history="1">
        <w:r>
          <w:rPr>
            <w:rFonts w:ascii="仿宋" w:eastAsia="仿宋" w:hAnsi="仿宋" w:cs="仿宋" w:hint="eastAsia"/>
            <w:lang w:eastAsia="zh-CN"/>
          </w:rPr>
          <w:t>三、发动机试车台项目选址可行性分析</w:t>
        </w:r>
        <w:r>
          <w:tab/>
        </w:r>
        <w:r>
          <w:fldChar w:fldCharType="begin"/>
        </w:r>
        <w:r>
          <w:instrText xml:space="preserve"> PAGEREF _Toc9043 \h </w:instrText>
        </w:r>
        <w:r>
          <w:fldChar w:fldCharType="separate"/>
        </w:r>
        <w:r>
          <w:t>8</w:t>
        </w:r>
        <w:r>
          <w:fldChar w:fldCharType="end"/>
        </w:r>
      </w:hyperlink>
    </w:p>
    <w:p>
      <w:pPr>
        <w:pStyle w:val="TOC2"/>
        <w:tabs>
          <w:tab w:val="right" w:leader="dot" w:pos="8306"/>
        </w:tabs>
      </w:pPr>
      <w:hyperlink w:anchor="_Toc12836" w:history="1">
        <w:r>
          <w:rPr>
            <w:rFonts w:ascii="仿宋" w:eastAsia="仿宋" w:hAnsi="仿宋" w:cs="仿宋" w:hint="eastAsia"/>
            <w:lang w:eastAsia="zh-CN"/>
          </w:rPr>
          <w:t>(一)、发动机试车台项目选址</w:t>
        </w:r>
        <w:r>
          <w:tab/>
        </w:r>
        <w:r>
          <w:fldChar w:fldCharType="begin"/>
        </w:r>
        <w:r>
          <w:instrText xml:space="preserve"> PAGEREF _Toc12836 \h </w:instrText>
        </w:r>
        <w:r>
          <w:fldChar w:fldCharType="separate"/>
        </w:r>
        <w:r>
          <w:t>8</w:t>
        </w:r>
        <w:r>
          <w:fldChar w:fldCharType="end"/>
        </w:r>
      </w:hyperlink>
    </w:p>
    <w:p>
      <w:pPr>
        <w:pStyle w:val="TOC2"/>
        <w:tabs>
          <w:tab w:val="right" w:leader="dot" w:pos="8306"/>
        </w:tabs>
      </w:pPr>
      <w:hyperlink w:anchor="_Toc12562" w:history="1">
        <w:r>
          <w:rPr>
            <w:rFonts w:ascii="仿宋" w:eastAsia="仿宋" w:hAnsi="仿宋" w:cs="仿宋" w:hint="eastAsia"/>
            <w:lang w:eastAsia="zh-CN"/>
          </w:rPr>
          <w:t>(二)、用地控制指标</w:t>
        </w:r>
        <w:r>
          <w:tab/>
        </w:r>
        <w:r>
          <w:fldChar w:fldCharType="begin"/>
        </w:r>
        <w:r>
          <w:instrText xml:space="preserve"> PAGEREF _Toc12562 \h </w:instrText>
        </w:r>
        <w:r>
          <w:fldChar w:fldCharType="separate"/>
        </w:r>
        <w:r>
          <w:t>8</w:t>
        </w:r>
        <w:r>
          <w:fldChar w:fldCharType="end"/>
        </w:r>
      </w:hyperlink>
    </w:p>
    <w:p>
      <w:pPr>
        <w:pStyle w:val="TOC2"/>
        <w:tabs>
          <w:tab w:val="right" w:leader="dot" w:pos="8306"/>
        </w:tabs>
      </w:pPr>
      <w:hyperlink w:anchor="_Toc26902" w:history="1">
        <w:r>
          <w:rPr>
            <w:rFonts w:ascii="仿宋" w:eastAsia="仿宋" w:hAnsi="仿宋" w:cs="仿宋" w:hint="eastAsia"/>
            <w:lang w:eastAsia="zh-CN"/>
          </w:rPr>
          <w:t>(三)、节约用地措施</w:t>
        </w:r>
        <w:r>
          <w:tab/>
        </w:r>
        <w:r>
          <w:fldChar w:fldCharType="begin"/>
        </w:r>
        <w:r>
          <w:instrText xml:space="preserve"> PAGEREF _Toc26902 \h </w:instrText>
        </w:r>
        <w:r>
          <w:fldChar w:fldCharType="separate"/>
        </w:r>
        <w:r>
          <w:t>10</w:t>
        </w:r>
        <w:r>
          <w:fldChar w:fldCharType="end"/>
        </w:r>
      </w:hyperlink>
    </w:p>
    <w:p>
      <w:pPr>
        <w:pStyle w:val="TOC2"/>
        <w:tabs>
          <w:tab w:val="right" w:leader="dot" w:pos="8306"/>
        </w:tabs>
      </w:pPr>
      <w:hyperlink w:anchor="_Toc15828" w:history="1">
        <w:r>
          <w:rPr>
            <w:rFonts w:ascii="仿宋" w:eastAsia="仿宋" w:hAnsi="仿宋" w:cs="仿宋" w:hint="eastAsia"/>
            <w:lang w:eastAsia="zh-CN"/>
          </w:rPr>
          <w:t>(四)、总图布置方案</w:t>
        </w:r>
        <w:r>
          <w:tab/>
        </w:r>
        <w:r>
          <w:fldChar w:fldCharType="begin"/>
        </w:r>
        <w:r>
          <w:instrText xml:space="preserve"> PAGEREF _Toc15828 \h </w:instrText>
        </w:r>
        <w:r>
          <w:fldChar w:fldCharType="separate"/>
        </w:r>
        <w:r>
          <w:t>11</w:t>
        </w:r>
        <w:r>
          <w:fldChar w:fldCharType="end"/>
        </w:r>
      </w:hyperlink>
    </w:p>
    <w:p>
      <w:pPr>
        <w:pStyle w:val="TOC2"/>
        <w:tabs>
          <w:tab w:val="right" w:leader="dot" w:pos="8306"/>
        </w:tabs>
      </w:pPr>
      <w:hyperlink w:anchor="_Toc14254" w:history="1">
        <w:r>
          <w:rPr>
            <w:rFonts w:ascii="仿宋" w:eastAsia="仿宋" w:hAnsi="仿宋" w:cs="仿宋" w:hint="eastAsia"/>
            <w:lang w:eastAsia="zh-CN"/>
          </w:rPr>
          <w:t>(五)、选址综合评价</w:t>
        </w:r>
        <w:r>
          <w:tab/>
        </w:r>
        <w:r>
          <w:fldChar w:fldCharType="begin"/>
        </w:r>
        <w:r>
          <w:instrText xml:space="preserve"> PAGEREF _Toc14254 \h </w:instrText>
        </w:r>
        <w:r>
          <w:fldChar w:fldCharType="separate"/>
        </w:r>
        <w:r>
          <w:t>12</w:t>
        </w:r>
        <w:r>
          <w:fldChar w:fldCharType="end"/>
        </w:r>
      </w:hyperlink>
    </w:p>
    <w:p>
      <w:pPr>
        <w:pStyle w:val="TOC1"/>
        <w:tabs>
          <w:tab w:val="right" w:leader="dot" w:pos="8306"/>
        </w:tabs>
      </w:pPr>
      <w:hyperlink w:anchor="_Toc22159" w:history="1">
        <w:r>
          <w:rPr>
            <w:rFonts w:ascii="仿宋" w:eastAsia="仿宋" w:hAnsi="仿宋" w:cs="仿宋" w:hint="eastAsia"/>
            <w:lang w:eastAsia="zh-CN"/>
          </w:rPr>
          <w:t>四、工艺说明</w:t>
        </w:r>
        <w:r>
          <w:tab/>
        </w:r>
        <w:r>
          <w:fldChar w:fldCharType="begin"/>
        </w:r>
        <w:r>
          <w:instrText xml:space="preserve"> PAGEREF _Toc22159 \h </w:instrText>
        </w:r>
        <w:r>
          <w:fldChar w:fldCharType="separate"/>
        </w:r>
        <w:r>
          <w:t>13</w:t>
        </w:r>
        <w:r>
          <w:fldChar w:fldCharType="end"/>
        </w:r>
      </w:hyperlink>
    </w:p>
    <w:p>
      <w:pPr>
        <w:pStyle w:val="TOC2"/>
        <w:tabs>
          <w:tab w:val="right" w:leader="dot" w:pos="8306"/>
        </w:tabs>
      </w:pPr>
      <w:hyperlink w:anchor="_Toc13967" w:history="1">
        <w:r>
          <w:rPr>
            <w:rFonts w:ascii="仿宋" w:eastAsia="仿宋" w:hAnsi="仿宋" w:cs="仿宋" w:hint="eastAsia"/>
            <w:lang w:eastAsia="zh-CN"/>
          </w:rPr>
          <w:t>(一)、技术管理特点</w:t>
        </w:r>
        <w:r>
          <w:tab/>
        </w:r>
        <w:r>
          <w:fldChar w:fldCharType="begin"/>
        </w:r>
        <w:r>
          <w:instrText xml:space="preserve"> PAGEREF _Toc13967 \h </w:instrText>
        </w:r>
        <w:r>
          <w:fldChar w:fldCharType="separate"/>
        </w:r>
        <w:r>
          <w:t>13</w:t>
        </w:r>
        <w:r>
          <w:fldChar w:fldCharType="end"/>
        </w:r>
      </w:hyperlink>
    </w:p>
    <w:p>
      <w:pPr>
        <w:pStyle w:val="TOC2"/>
        <w:tabs>
          <w:tab w:val="right" w:leader="dot" w:pos="8306"/>
        </w:tabs>
      </w:pPr>
      <w:hyperlink w:anchor="_Toc31452" w:history="1">
        <w:r>
          <w:rPr>
            <w:rFonts w:ascii="仿宋" w:eastAsia="仿宋" w:hAnsi="仿宋" w:cs="仿宋" w:hint="eastAsia"/>
            <w:lang w:eastAsia="zh-CN"/>
          </w:rPr>
          <w:t>(二)、发动机试车台项目工艺技术设计方案</w:t>
        </w:r>
        <w:r>
          <w:tab/>
        </w:r>
        <w:r>
          <w:fldChar w:fldCharType="begin"/>
        </w:r>
        <w:r>
          <w:instrText xml:space="preserve"> PAGEREF _Toc31452 \h </w:instrText>
        </w:r>
        <w:r>
          <w:fldChar w:fldCharType="separate"/>
        </w:r>
        <w:r>
          <w:t>15</w:t>
        </w:r>
        <w:r>
          <w:fldChar w:fldCharType="end"/>
        </w:r>
      </w:hyperlink>
    </w:p>
    <w:p>
      <w:pPr>
        <w:pStyle w:val="TOC2"/>
        <w:tabs>
          <w:tab w:val="right" w:leader="dot" w:pos="8306"/>
        </w:tabs>
      </w:pPr>
      <w:hyperlink w:anchor="_Toc29307" w:history="1">
        <w:r>
          <w:rPr>
            <w:rFonts w:ascii="仿宋" w:eastAsia="仿宋" w:hAnsi="仿宋" w:cs="仿宋" w:hint="eastAsia"/>
            <w:lang w:eastAsia="zh-CN"/>
          </w:rPr>
          <w:t>(三)、设备选型方案</w:t>
        </w:r>
        <w:r>
          <w:tab/>
        </w:r>
        <w:r>
          <w:fldChar w:fldCharType="begin"/>
        </w:r>
        <w:r>
          <w:instrText xml:space="preserve"> PAGEREF _Toc29307 \h </w:instrText>
        </w:r>
        <w:r>
          <w:fldChar w:fldCharType="separate"/>
        </w:r>
        <w:r>
          <w:t>16</w:t>
        </w:r>
        <w:r>
          <w:fldChar w:fldCharType="end"/>
        </w:r>
      </w:hyperlink>
    </w:p>
    <w:p>
      <w:pPr>
        <w:pStyle w:val="TOC1"/>
        <w:tabs>
          <w:tab w:val="right" w:leader="dot" w:pos="8306"/>
        </w:tabs>
      </w:pPr>
      <w:hyperlink w:anchor="_Toc10680" w:history="1">
        <w:r>
          <w:rPr>
            <w:rFonts w:ascii="仿宋" w:eastAsia="仿宋" w:hAnsi="仿宋" w:cs="仿宋" w:hint="eastAsia"/>
            <w:lang w:eastAsia="zh-CN"/>
          </w:rPr>
          <w:t>五、发动机试车台项目建设单位说明</w:t>
        </w:r>
        <w:r>
          <w:tab/>
        </w:r>
        <w:r>
          <w:fldChar w:fldCharType="begin"/>
        </w:r>
        <w:r>
          <w:instrText xml:space="preserve"> PAGEREF _Toc10680 \h </w:instrText>
        </w:r>
        <w:r>
          <w:fldChar w:fldCharType="separate"/>
        </w:r>
        <w:r>
          <w:t>17</w:t>
        </w:r>
        <w:r>
          <w:fldChar w:fldCharType="end"/>
        </w:r>
      </w:hyperlink>
    </w:p>
    <w:p>
      <w:pPr>
        <w:pStyle w:val="TOC2"/>
        <w:tabs>
          <w:tab w:val="right" w:leader="dot" w:pos="8306"/>
        </w:tabs>
      </w:pPr>
      <w:hyperlink w:anchor="_Toc9891" w:history="1">
        <w:r>
          <w:rPr>
            <w:rFonts w:ascii="仿宋" w:eastAsia="仿宋" w:hAnsi="仿宋" w:cs="仿宋" w:hint="eastAsia"/>
            <w:lang w:eastAsia="zh-CN"/>
          </w:rPr>
          <w:t>(一)、发动机试车台项目承办单位基本情况</w:t>
        </w:r>
        <w:r>
          <w:tab/>
        </w:r>
        <w:r>
          <w:fldChar w:fldCharType="begin"/>
        </w:r>
        <w:r>
          <w:instrText xml:space="preserve"> PAGEREF _Toc9891 \h </w:instrText>
        </w:r>
        <w:r>
          <w:fldChar w:fldCharType="separate"/>
        </w:r>
        <w:r>
          <w:t>17</w:t>
        </w:r>
        <w:r>
          <w:fldChar w:fldCharType="end"/>
        </w:r>
      </w:hyperlink>
    </w:p>
    <w:p>
      <w:pPr>
        <w:pStyle w:val="TOC2"/>
        <w:tabs>
          <w:tab w:val="right" w:leader="dot" w:pos="8306"/>
        </w:tabs>
      </w:pPr>
      <w:hyperlink w:anchor="_Toc4398" w:history="1">
        <w:r>
          <w:rPr>
            <w:rFonts w:ascii="仿宋" w:eastAsia="仿宋" w:hAnsi="仿宋" w:cs="仿宋" w:hint="eastAsia"/>
            <w:lang w:eastAsia="zh-CN"/>
          </w:rPr>
          <w:t>(二)、公司经济效益分析</w:t>
        </w:r>
        <w:r>
          <w:tab/>
        </w:r>
        <w:r>
          <w:fldChar w:fldCharType="begin"/>
        </w:r>
        <w:r>
          <w:instrText xml:space="preserve"> PAGEREF _Toc4398 \h </w:instrText>
        </w:r>
        <w:r>
          <w:fldChar w:fldCharType="separate"/>
        </w:r>
        <w:r>
          <w:t>18</w:t>
        </w:r>
        <w:r>
          <w:fldChar w:fldCharType="end"/>
        </w:r>
      </w:hyperlink>
    </w:p>
    <w:p>
      <w:pPr>
        <w:pStyle w:val="TOC1"/>
        <w:tabs>
          <w:tab w:val="right" w:leader="dot" w:pos="8306"/>
        </w:tabs>
      </w:pPr>
      <w:hyperlink w:anchor="_Toc4627" w:history="1">
        <w:r>
          <w:rPr>
            <w:rFonts w:ascii="仿宋" w:eastAsia="仿宋" w:hAnsi="仿宋" w:cs="仿宋" w:hint="eastAsia"/>
            <w:lang w:eastAsia="zh-CN"/>
          </w:rPr>
          <w:t>六、发动机试车台项目概论</w:t>
        </w:r>
        <w:r>
          <w:tab/>
        </w:r>
        <w:r>
          <w:fldChar w:fldCharType="begin"/>
        </w:r>
        <w:r>
          <w:instrText xml:space="preserve"> PAGEREF _Toc4627 \h </w:instrText>
        </w:r>
        <w:r>
          <w:fldChar w:fldCharType="separate"/>
        </w:r>
        <w:r>
          <w:t>19</w:t>
        </w:r>
        <w:r>
          <w:fldChar w:fldCharType="end"/>
        </w:r>
      </w:hyperlink>
    </w:p>
    <w:p>
      <w:pPr>
        <w:pStyle w:val="TOC2"/>
        <w:tabs>
          <w:tab w:val="right" w:leader="dot" w:pos="8306"/>
        </w:tabs>
      </w:pPr>
      <w:hyperlink w:anchor="_Toc24709" w:history="1">
        <w:r>
          <w:rPr>
            <w:rFonts w:ascii="仿宋" w:eastAsia="仿宋" w:hAnsi="仿宋" w:cs="仿宋" w:hint="eastAsia"/>
            <w:lang w:eastAsia="zh-CN"/>
          </w:rPr>
          <w:t>(一)、发动机试车台项目概况</w:t>
        </w:r>
        <w:r>
          <w:tab/>
        </w:r>
        <w:r>
          <w:fldChar w:fldCharType="begin"/>
        </w:r>
        <w:r>
          <w:instrText xml:space="preserve"> PAGEREF _Toc24709 \h </w:instrText>
        </w:r>
        <w:r>
          <w:fldChar w:fldCharType="separate"/>
        </w:r>
        <w:r>
          <w:t>19</w:t>
        </w:r>
        <w:r>
          <w:fldChar w:fldCharType="end"/>
        </w:r>
      </w:hyperlink>
    </w:p>
    <w:p>
      <w:pPr>
        <w:pStyle w:val="TOC2"/>
        <w:tabs>
          <w:tab w:val="right" w:leader="dot" w:pos="8306"/>
        </w:tabs>
      </w:pPr>
      <w:hyperlink w:anchor="_Toc2491" w:history="1">
        <w:r>
          <w:rPr>
            <w:rFonts w:ascii="仿宋" w:eastAsia="仿宋" w:hAnsi="仿宋" w:cs="仿宋" w:hint="eastAsia"/>
            <w:lang w:eastAsia="zh-CN"/>
          </w:rPr>
          <w:t>(二)、发动机试车台项目目标</w:t>
        </w:r>
        <w:r>
          <w:tab/>
        </w:r>
        <w:r>
          <w:fldChar w:fldCharType="begin"/>
        </w:r>
        <w:r>
          <w:instrText xml:space="preserve"> PAGEREF _Toc2491 \h </w:instrText>
        </w:r>
        <w:r>
          <w:fldChar w:fldCharType="separate"/>
        </w:r>
        <w:r>
          <w:t>21</w:t>
        </w:r>
        <w:r>
          <w:fldChar w:fldCharType="end"/>
        </w:r>
      </w:hyperlink>
    </w:p>
    <w:p>
      <w:pPr>
        <w:pStyle w:val="TOC2"/>
        <w:tabs>
          <w:tab w:val="right" w:leader="dot" w:pos="8306"/>
        </w:tabs>
      </w:pPr>
      <w:hyperlink w:anchor="_Toc30885" w:history="1">
        <w:r>
          <w:rPr>
            <w:rFonts w:ascii="仿宋" w:eastAsia="仿宋" w:hAnsi="仿宋" w:cs="仿宋" w:hint="eastAsia"/>
            <w:lang w:eastAsia="zh-CN"/>
          </w:rPr>
          <w:t>(三)、发动机试车台项目提出的理由</w:t>
        </w:r>
        <w:r>
          <w:tab/>
        </w:r>
        <w:r>
          <w:fldChar w:fldCharType="begin"/>
        </w:r>
        <w:r>
          <w:instrText xml:space="preserve"> PAGEREF _Toc30885 \h </w:instrText>
        </w:r>
        <w:r>
          <w:fldChar w:fldCharType="separate"/>
        </w:r>
        <w:r>
          <w:t>22</w:t>
        </w:r>
        <w:r>
          <w:fldChar w:fldCharType="end"/>
        </w:r>
      </w:hyperlink>
    </w:p>
    <w:p>
      <w:pPr>
        <w:pStyle w:val="TOC2"/>
        <w:tabs>
          <w:tab w:val="right" w:leader="dot" w:pos="8306"/>
        </w:tabs>
      </w:pPr>
      <w:hyperlink w:anchor="_Toc13237" w:history="1">
        <w:r>
          <w:rPr>
            <w:rFonts w:ascii="仿宋" w:eastAsia="仿宋" w:hAnsi="仿宋" w:cs="仿宋" w:hint="eastAsia"/>
            <w:lang w:eastAsia="zh-CN"/>
          </w:rPr>
          <w:t>(四)、发动机试车台项目意义</w:t>
        </w:r>
        <w:r>
          <w:tab/>
        </w:r>
        <w:r>
          <w:fldChar w:fldCharType="begin"/>
        </w:r>
        <w:r>
          <w:instrText xml:space="preserve"> PAGEREF _Toc13237 \h </w:instrText>
        </w:r>
        <w:r>
          <w:fldChar w:fldCharType="separate"/>
        </w:r>
        <w:r>
          <w:t>24</w:t>
        </w:r>
        <w:r>
          <w:fldChar w:fldCharType="end"/>
        </w:r>
      </w:hyperlink>
    </w:p>
    <w:p>
      <w:pPr>
        <w:pStyle w:val="TOC2"/>
        <w:tabs>
          <w:tab w:val="right" w:leader="dot" w:pos="8306"/>
        </w:tabs>
      </w:pPr>
      <w:hyperlink w:anchor="_Toc21707" w:history="1">
        <w:r>
          <w:rPr>
            <w:rFonts w:ascii="仿宋" w:eastAsia="仿宋" w:hAnsi="仿宋" w:cs="仿宋" w:hint="eastAsia"/>
            <w:lang w:eastAsia="zh-CN"/>
          </w:rPr>
          <w:t>(五)、发动机试车台项目背景</w:t>
        </w:r>
        <w:r>
          <w:tab/>
        </w:r>
        <w:r>
          <w:fldChar w:fldCharType="begin"/>
        </w:r>
        <w:r>
          <w:instrText xml:space="preserve"> PAGEREF _Toc21707 \h </w:instrText>
        </w:r>
        <w:r>
          <w:fldChar w:fldCharType="separate"/>
        </w:r>
        <w:r>
          <w:t>25</w:t>
        </w:r>
        <w:r>
          <w:fldChar w:fldCharType="end"/>
        </w:r>
      </w:hyperlink>
    </w:p>
    <w:p>
      <w:pPr>
        <w:pStyle w:val="TOC1"/>
        <w:tabs>
          <w:tab w:val="right" w:leader="dot" w:pos="8306"/>
        </w:tabs>
      </w:pPr>
      <w:hyperlink w:anchor="_Toc32173" w:history="1">
        <w:r>
          <w:rPr>
            <w:rFonts w:ascii="仿宋" w:eastAsia="仿宋" w:hAnsi="仿宋" w:cs="仿宋" w:hint="eastAsia"/>
            <w:lang w:eastAsia="zh-CN"/>
          </w:rPr>
          <w:t>七、生产安全保护</w:t>
        </w:r>
        <w:r>
          <w:tab/>
        </w:r>
        <w:r>
          <w:fldChar w:fldCharType="begin"/>
        </w:r>
        <w:r>
          <w:instrText xml:space="preserve"> PAGEREF _Toc32173 \h </w:instrText>
        </w:r>
        <w:r>
          <w:fldChar w:fldCharType="separate"/>
        </w:r>
        <w:r>
          <w:t>25</w:t>
        </w:r>
        <w:r>
          <w:fldChar w:fldCharType="end"/>
        </w:r>
      </w:hyperlink>
    </w:p>
    <w:p>
      <w:pPr>
        <w:pStyle w:val="TOC2"/>
        <w:tabs>
          <w:tab w:val="right" w:leader="dot" w:pos="8306"/>
        </w:tabs>
      </w:pPr>
      <w:hyperlink w:anchor="_Toc5577" w:history="1">
        <w:r>
          <w:rPr>
            <w:rFonts w:ascii="仿宋" w:eastAsia="仿宋" w:hAnsi="仿宋" w:cs="仿宋" w:hint="eastAsia"/>
            <w:lang w:eastAsia="zh-CN"/>
          </w:rPr>
          <w:t>(一)、消防安全</w:t>
        </w:r>
        <w:r>
          <w:tab/>
        </w:r>
        <w:r>
          <w:fldChar w:fldCharType="begin"/>
        </w:r>
        <w:r>
          <w:instrText xml:space="preserve"> PAGEREF _Toc5577 \h </w:instrText>
        </w:r>
        <w:r>
          <w:fldChar w:fldCharType="separate"/>
        </w:r>
        <w:r>
          <w:t>25</w:t>
        </w:r>
        <w:r>
          <w:fldChar w:fldCharType="end"/>
        </w:r>
      </w:hyperlink>
    </w:p>
    <w:p>
      <w:pPr>
        <w:pStyle w:val="TOC2"/>
        <w:tabs>
          <w:tab w:val="right" w:leader="dot" w:pos="8306"/>
        </w:tabs>
      </w:pPr>
      <w:hyperlink w:anchor="_Toc12187" w:history="1">
        <w:r>
          <w:rPr>
            <w:rFonts w:ascii="仿宋" w:eastAsia="仿宋" w:hAnsi="仿宋" w:cs="仿宋" w:hint="eastAsia"/>
            <w:lang w:eastAsia="zh-CN"/>
          </w:rPr>
          <w:t>(二)、防火防爆总图布置措施</w:t>
        </w:r>
        <w:r>
          <w:tab/>
        </w:r>
        <w:r>
          <w:fldChar w:fldCharType="begin"/>
        </w:r>
        <w:r>
          <w:instrText xml:space="preserve"> PAGEREF _Toc12187 \h </w:instrText>
        </w:r>
        <w:r>
          <w:fldChar w:fldCharType="separate"/>
        </w:r>
        <w:r>
          <w:t>27</w:t>
        </w:r>
        <w:r>
          <w:fldChar w:fldCharType="end"/>
        </w:r>
      </w:hyperlink>
    </w:p>
    <w:p>
      <w:pPr>
        <w:pStyle w:val="TOC2"/>
        <w:tabs>
          <w:tab w:val="right" w:leader="dot" w:pos="8306"/>
        </w:tabs>
      </w:pPr>
      <w:hyperlink w:anchor="_Toc11368" w:history="1">
        <w:r>
          <w:rPr>
            <w:rFonts w:ascii="仿宋" w:eastAsia="仿宋" w:hAnsi="仿宋" w:cs="仿宋" w:hint="eastAsia"/>
            <w:lang w:eastAsia="zh-CN"/>
          </w:rPr>
          <w:t>(三)、自然灾害防范措施</w:t>
        </w:r>
        <w:r>
          <w:tab/>
        </w:r>
        <w:r>
          <w:fldChar w:fldCharType="begin"/>
        </w:r>
        <w:r>
          <w:instrText xml:space="preserve"> PAGEREF _Toc11368 \h </w:instrText>
        </w:r>
        <w:r>
          <w:fldChar w:fldCharType="separate"/>
        </w:r>
        <w:r>
          <w:t>28</w:t>
        </w:r>
        <w:r>
          <w:fldChar w:fldCharType="end"/>
        </w:r>
      </w:hyperlink>
    </w:p>
    <w:p>
      <w:pPr>
        <w:pStyle w:val="TOC2"/>
        <w:tabs>
          <w:tab w:val="right" w:leader="dot" w:pos="8306"/>
        </w:tabs>
      </w:pPr>
      <w:hyperlink w:anchor="_Toc17704" w:history="1">
        <w:r>
          <w:rPr>
            <w:rFonts w:ascii="仿宋" w:eastAsia="仿宋" w:hAnsi="仿宋" w:cs="仿宋" w:hint="eastAsia"/>
            <w:lang w:eastAsia="zh-CN"/>
          </w:rPr>
          <w:t>(四)、安全色及安全标志使用要求</w:t>
        </w:r>
        <w:r>
          <w:tab/>
        </w:r>
        <w:r>
          <w:fldChar w:fldCharType="begin"/>
        </w:r>
        <w:r>
          <w:instrText xml:space="preserve"> PAGEREF _Toc17704 \h </w:instrText>
        </w:r>
        <w:r>
          <w:fldChar w:fldCharType="separate"/>
        </w:r>
        <w:r>
          <w:t>29</w:t>
        </w:r>
        <w:r>
          <w:fldChar w:fldCharType="end"/>
        </w:r>
      </w:hyperlink>
    </w:p>
    <w:p>
      <w:pPr>
        <w:pStyle w:val="TOC2"/>
        <w:tabs>
          <w:tab w:val="right" w:leader="dot" w:pos="8306"/>
        </w:tabs>
      </w:pPr>
      <w:hyperlink w:anchor="_Toc17312" w:history="1">
        <w:r>
          <w:rPr>
            <w:rFonts w:ascii="仿宋" w:eastAsia="仿宋" w:hAnsi="仿宋" w:cs="仿宋" w:hint="eastAsia"/>
            <w:lang w:eastAsia="zh-CN"/>
          </w:rPr>
          <w:t>(五)、防尘防毒措施</w:t>
        </w:r>
        <w:r>
          <w:tab/>
        </w:r>
        <w:r>
          <w:fldChar w:fldCharType="begin"/>
        </w:r>
        <w:r>
          <w:instrText xml:space="preserve"> PAGEREF _Toc17312 \h </w:instrText>
        </w:r>
        <w:r>
          <w:fldChar w:fldCharType="separate"/>
        </w:r>
        <w:r>
          <w:t>30</w:t>
        </w:r>
        <w:r>
          <w:fldChar w:fldCharType="end"/>
        </w:r>
      </w:hyperlink>
    </w:p>
    <w:p>
      <w:pPr>
        <w:pStyle w:val="TOC2"/>
        <w:tabs>
          <w:tab w:val="right" w:leader="dot" w:pos="8306"/>
        </w:tabs>
      </w:pPr>
      <w:hyperlink w:anchor="_Toc19326" w:history="1">
        <w:r>
          <w:rPr>
            <w:rFonts w:ascii="仿宋" w:eastAsia="仿宋" w:hAnsi="仿宋" w:cs="仿宋" w:hint="eastAsia"/>
            <w:lang w:eastAsia="zh-CN"/>
          </w:rPr>
          <w:t>(六)、防静电、触电防护及防雷措施</w:t>
        </w:r>
        <w:r>
          <w:tab/>
        </w:r>
        <w:r>
          <w:fldChar w:fldCharType="begin"/>
        </w:r>
        <w:r>
          <w:instrText xml:space="preserve"> PAGEREF _Toc19326 \h </w:instrText>
        </w:r>
        <w:r>
          <w:fldChar w:fldCharType="separate"/>
        </w:r>
        <w:r>
          <w:t>31</w:t>
        </w:r>
        <w:r>
          <w:fldChar w:fldCharType="end"/>
        </w:r>
      </w:hyperlink>
    </w:p>
    <w:p>
      <w:pPr>
        <w:pStyle w:val="TOC2"/>
        <w:tabs>
          <w:tab w:val="right" w:leader="dot" w:pos="8306"/>
        </w:tabs>
      </w:pPr>
      <w:hyperlink w:anchor="_Toc20928" w:history="1">
        <w:r>
          <w:rPr>
            <w:rFonts w:ascii="仿宋" w:eastAsia="仿宋" w:hAnsi="仿宋" w:cs="仿宋" w:hint="eastAsia"/>
            <w:lang w:eastAsia="zh-CN"/>
          </w:rPr>
          <w:t>(七)、机械设备安全保障措施</w:t>
        </w:r>
        <w:r>
          <w:tab/>
        </w:r>
        <w:r>
          <w:fldChar w:fldCharType="begin"/>
        </w:r>
        <w:r>
          <w:instrText xml:space="preserve"> PAGEREF _Toc20928 \h </w:instrText>
        </w:r>
        <w:r>
          <w:fldChar w:fldCharType="separate"/>
        </w:r>
        <w:r>
          <w:t>32</w:t>
        </w:r>
        <w:r>
          <w:fldChar w:fldCharType="end"/>
        </w:r>
      </w:hyperlink>
    </w:p>
    <w:p>
      <w:pPr>
        <w:pStyle w:val="TOC1"/>
        <w:tabs>
          <w:tab w:val="right" w:leader="dot" w:pos="8306"/>
        </w:tabs>
      </w:pPr>
      <w:hyperlink w:anchor="_Toc11858" w:history="1">
        <w:r>
          <w:rPr>
            <w:rFonts w:ascii="仿宋" w:eastAsia="仿宋" w:hAnsi="仿宋" w:cs="仿宋" w:hint="eastAsia"/>
            <w:lang w:eastAsia="zh-CN"/>
          </w:rPr>
          <w:t>八、发动机试车台项目创新与研发</w:t>
        </w:r>
        <w:r>
          <w:tab/>
        </w:r>
        <w:r>
          <w:fldChar w:fldCharType="begin"/>
        </w:r>
        <w:r>
          <w:instrText xml:space="preserve"> PAGEREF _Toc11858 \h </w:instrText>
        </w:r>
        <w:r>
          <w:fldChar w:fldCharType="separate"/>
        </w:r>
        <w:r>
          <w:t>34</w:t>
        </w:r>
        <w:r>
          <w:fldChar w:fldCharType="end"/>
        </w:r>
      </w:hyperlink>
    </w:p>
    <w:p>
      <w:pPr>
        <w:pStyle w:val="TOC2"/>
        <w:tabs>
          <w:tab w:val="right" w:leader="dot" w:pos="8306"/>
        </w:tabs>
      </w:pPr>
      <w:hyperlink w:anchor="_Toc12231" w:history="1">
        <w:r>
          <w:rPr>
            <w:rFonts w:ascii="仿宋" w:eastAsia="仿宋" w:hAnsi="仿宋" w:cs="仿宋" w:hint="eastAsia"/>
            <w:lang w:eastAsia="zh-CN"/>
          </w:rPr>
          <w:t>(一)、创新策略与方向</w:t>
        </w:r>
        <w:r>
          <w:tab/>
        </w:r>
        <w:r>
          <w:fldChar w:fldCharType="begin"/>
        </w:r>
        <w:r>
          <w:instrText xml:space="preserve"> PAGEREF _Toc12231 \h </w:instrText>
        </w:r>
        <w:r>
          <w:fldChar w:fldCharType="separate"/>
        </w:r>
        <w:r>
          <w:t>34</w:t>
        </w:r>
        <w:r>
          <w:fldChar w:fldCharType="end"/>
        </w:r>
      </w:hyperlink>
    </w:p>
    <w:p>
      <w:pPr>
        <w:pStyle w:val="TOC2"/>
        <w:tabs>
          <w:tab w:val="right" w:leader="dot" w:pos="8306"/>
        </w:tabs>
      </w:pPr>
      <w:hyperlink w:anchor="_Toc30301" w:history="1">
        <w:r>
          <w:rPr>
            <w:rFonts w:ascii="仿宋" w:eastAsia="仿宋" w:hAnsi="仿宋" w:cs="仿宋" w:hint="eastAsia"/>
            <w:lang w:eastAsia="zh-CN"/>
          </w:rPr>
          <w:t>(二)、研发规划与投入</w:t>
        </w:r>
        <w:r>
          <w:tab/>
        </w:r>
        <w:r>
          <w:fldChar w:fldCharType="begin"/>
        </w:r>
        <w:r>
          <w:instrText xml:space="preserve"> PAGEREF _Toc30301 \h </w:instrText>
        </w:r>
        <w:r>
          <w:fldChar w:fldCharType="separate"/>
        </w:r>
        <w:r>
          <w:t>35</w:t>
        </w:r>
        <w:r>
          <w:fldChar w:fldCharType="end"/>
        </w:r>
      </w:hyperlink>
    </w:p>
    <w:p>
      <w:pPr>
        <w:pStyle w:val="TOC1"/>
        <w:tabs>
          <w:tab w:val="right" w:leader="dot" w:pos="8306"/>
        </w:tabs>
      </w:pPr>
      <w:hyperlink w:anchor="_Toc20590" w:history="1">
        <w:r>
          <w:rPr>
            <w:rFonts w:ascii="仿宋" w:eastAsia="仿宋" w:hAnsi="仿宋" w:cs="仿宋" w:hint="eastAsia"/>
            <w:lang w:eastAsia="zh-CN"/>
          </w:rPr>
          <w:t>九、发动机试车台项目环境影响分析</w:t>
        </w:r>
        <w:r>
          <w:tab/>
        </w:r>
        <w:r>
          <w:fldChar w:fldCharType="begin"/>
        </w:r>
        <w:r>
          <w:instrText xml:space="preserve"> PAGEREF _Toc20590 \h </w:instrText>
        </w:r>
        <w:r>
          <w:fldChar w:fldCharType="separate"/>
        </w:r>
        <w:r>
          <w:t>37</w:t>
        </w:r>
        <w:r>
          <w:fldChar w:fldCharType="end"/>
        </w:r>
      </w:hyperlink>
    </w:p>
    <w:p>
      <w:pPr>
        <w:pStyle w:val="TOC2"/>
        <w:tabs>
          <w:tab w:val="right" w:leader="dot" w:pos="8306"/>
        </w:tabs>
      </w:pPr>
      <w:hyperlink w:anchor="_Toc19631" w:history="1">
        <w:r>
          <w:rPr>
            <w:rFonts w:ascii="仿宋" w:eastAsia="仿宋" w:hAnsi="仿宋" w:cs="仿宋" w:hint="eastAsia"/>
            <w:lang w:eastAsia="zh-CN"/>
          </w:rPr>
          <w:t>(一)、建设区域环境质量现状</w:t>
        </w:r>
        <w:r>
          <w:tab/>
        </w:r>
        <w:r>
          <w:fldChar w:fldCharType="begin"/>
        </w:r>
        <w:r>
          <w:instrText xml:space="preserve"> PAGEREF _Toc19631 \h </w:instrText>
        </w:r>
        <w:r>
          <w:fldChar w:fldCharType="separate"/>
        </w:r>
        <w:r>
          <w:t>37</w:t>
        </w:r>
        <w:r>
          <w:fldChar w:fldCharType="end"/>
        </w:r>
      </w:hyperlink>
    </w:p>
    <w:p>
      <w:pPr>
        <w:pStyle w:val="TOC2"/>
        <w:tabs>
          <w:tab w:val="right" w:leader="dot" w:pos="8306"/>
        </w:tabs>
      </w:pPr>
      <w:hyperlink w:anchor="_Toc15552" w:history="1">
        <w:r>
          <w:rPr>
            <w:rFonts w:ascii="仿宋" w:eastAsia="仿宋" w:hAnsi="仿宋" w:cs="仿宋" w:hint="eastAsia"/>
            <w:lang w:eastAsia="zh-CN"/>
          </w:rPr>
          <w:t>(二)、建设期环境保护</w:t>
        </w:r>
        <w:r>
          <w:tab/>
        </w:r>
        <w:r>
          <w:fldChar w:fldCharType="begin"/>
        </w:r>
        <w:r>
          <w:instrText xml:space="preserve"> PAGEREF _Toc15552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051" w:history="1">
        <w:r>
          <w:rPr>
            <w:rFonts w:ascii="仿宋" w:eastAsia="仿宋" w:hAnsi="仿宋" w:cs="仿宋" w:hint="eastAsia"/>
            <w:lang w:eastAsia="zh-CN"/>
          </w:rPr>
          <w:t>(三)、运营期环境保护</w:t>
        </w:r>
        <w:r>
          <w:tab/>
        </w:r>
        <w:r>
          <w:fldChar w:fldCharType="begin"/>
        </w:r>
        <w:r>
          <w:instrText xml:space="preserve"> PAGEREF _Toc29051 \h </w:instrText>
        </w:r>
        <w:r>
          <w:fldChar w:fldCharType="separate"/>
        </w:r>
        <w:r>
          <w:t>40</w:t>
        </w:r>
        <w:r>
          <w:fldChar w:fldCharType="end"/>
        </w:r>
      </w:hyperlink>
    </w:p>
    <w:p>
      <w:pPr>
        <w:pStyle w:val="TOC2"/>
        <w:tabs>
          <w:tab w:val="right" w:leader="dot" w:pos="8306"/>
        </w:tabs>
      </w:pPr>
      <w:hyperlink w:anchor="_Toc27187" w:history="1">
        <w:r>
          <w:rPr>
            <w:rFonts w:ascii="仿宋" w:eastAsia="仿宋" w:hAnsi="仿宋" w:cs="仿宋" w:hint="eastAsia"/>
            <w:lang w:eastAsia="zh-CN"/>
          </w:rPr>
          <w:t>(四)、发动机试车台项目建设对区域经济的影响</w:t>
        </w:r>
        <w:r>
          <w:tab/>
        </w:r>
        <w:r>
          <w:fldChar w:fldCharType="begin"/>
        </w:r>
        <w:r>
          <w:instrText xml:space="preserve"> PAGEREF _Toc27187 \h </w:instrText>
        </w:r>
        <w:r>
          <w:fldChar w:fldCharType="separate"/>
        </w:r>
        <w:r>
          <w:t>41</w:t>
        </w:r>
        <w:r>
          <w:fldChar w:fldCharType="end"/>
        </w:r>
      </w:hyperlink>
    </w:p>
    <w:p>
      <w:pPr>
        <w:pStyle w:val="TOC2"/>
        <w:tabs>
          <w:tab w:val="right" w:leader="dot" w:pos="8306"/>
        </w:tabs>
      </w:pPr>
      <w:hyperlink w:anchor="_Toc2629" w:history="1">
        <w:r>
          <w:rPr>
            <w:rFonts w:ascii="仿宋" w:eastAsia="仿宋" w:hAnsi="仿宋" w:cs="仿宋" w:hint="eastAsia"/>
            <w:lang w:eastAsia="zh-CN"/>
          </w:rPr>
          <w:t>(五)、废弃物处理</w:t>
        </w:r>
        <w:r>
          <w:tab/>
        </w:r>
        <w:r>
          <w:fldChar w:fldCharType="begin"/>
        </w:r>
        <w:r>
          <w:instrText xml:space="preserve"> PAGEREF _Toc2629 \h </w:instrText>
        </w:r>
        <w:r>
          <w:fldChar w:fldCharType="separate"/>
        </w:r>
        <w:r>
          <w:t>43</w:t>
        </w:r>
        <w:r>
          <w:fldChar w:fldCharType="end"/>
        </w:r>
      </w:hyperlink>
    </w:p>
    <w:p>
      <w:pPr>
        <w:pStyle w:val="TOC2"/>
        <w:tabs>
          <w:tab w:val="right" w:leader="dot" w:pos="8306"/>
        </w:tabs>
      </w:pPr>
      <w:hyperlink w:anchor="_Toc24206" w:history="1">
        <w:r>
          <w:rPr>
            <w:rFonts w:ascii="仿宋" w:eastAsia="仿宋" w:hAnsi="仿宋" w:cs="仿宋" w:hint="eastAsia"/>
            <w:lang w:eastAsia="zh-CN"/>
          </w:rPr>
          <w:t>(六)、特殊环境影响分析</w:t>
        </w:r>
        <w:r>
          <w:tab/>
        </w:r>
        <w:r>
          <w:fldChar w:fldCharType="begin"/>
        </w:r>
        <w:r>
          <w:instrText xml:space="preserve"> PAGEREF _Toc24206 \h </w:instrText>
        </w:r>
        <w:r>
          <w:fldChar w:fldCharType="separate"/>
        </w:r>
        <w:r>
          <w:t>44</w:t>
        </w:r>
        <w:r>
          <w:fldChar w:fldCharType="end"/>
        </w:r>
      </w:hyperlink>
    </w:p>
    <w:p>
      <w:pPr>
        <w:pStyle w:val="TOC2"/>
        <w:tabs>
          <w:tab w:val="right" w:leader="dot" w:pos="8306"/>
        </w:tabs>
      </w:pPr>
      <w:hyperlink w:anchor="_Toc2727" w:history="1">
        <w:r>
          <w:rPr>
            <w:rFonts w:ascii="仿宋" w:eastAsia="仿宋" w:hAnsi="仿宋" w:cs="仿宋" w:hint="eastAsia"/>
            <w:lang w:eastAsia="zh-CN"/>
          </w:rPr>
          <w:t>(七)、清洁生产</w:t>
        </w:r>
        <w:r>
          <w:tab/>
        </w:r>
        <w:r>
          <w:fldChar w:fldCharType="begin"/>
        </w:r>
        <w:r>
          <w:instrText xml:space="preserve"> PAGEREF _Toc2727 \h </w:instrText>
        </w:r>
        <w:r>
          <w:fldChar w:fldCharType="separate"/>
        </w:r>
        <w:r>
          <w:t>45</w:t>
        </w:r>
        <w:r>
          <w:fldChar w:fldCharType="end"/>
        </w:r>
      </w:hyperlink>
    </w:p>
    <w:p>
      <w:pPr>
        <w:pStyle w:val="TOC2"/>
        <w:tabs>
          <w:tab w:val="right" w:leader="dot" w:pos="8306"/>
        </w:tabs>
      </w:pPr>
      <w:hyperlink w:anchor="_Toc30770" w:history="1">
        <w:r>
          <w:rPr>
            <w:rFonts w:ascii="仿宋" w:eastAsia="仿宋" w:hAnsi="仿宋" w:cs="仿宋" w:hint="eastAsia"/>
            <w:lang w:eastAsia="zh-CN"/>
          </w:rPr>
          <w:t>(八)、环境保护综合评价</w:t>
        </w:r>
        <w:r>
          <w:tab/>
        </w:r>
        <w:r>
          <w:fldChar w:fldCharType="begin"/>
        </w:r>
        <w:r>
          <w:instrText xml:space="preserve"> PAGEREF _Toc30770 \h </w:instrText>
        </w:r>
        <w:r>
          <w:fldChar w:fldCharType="separate"/>
        </w:r>
        <w:r>
          <w:t>46</w:t>
        </w:r>
        <w:r>
          <w:fldChar w:fldCharType="end"/>
        </w:r>
      </w:hyperlink>
    </w:p>
    <w:p>
      <w:pPr>
        <w:pStyle w:val="TOC1"/>
        <w:tabs>
          <w:tab w:val="right" w:leader="dot" w:pos="8306"/>
        </w:tabs>
      </w:pPr>
      <w:hyperlink w:anchor="_Toc21502" w:history="1">
        <w:r>
          <w:rPr>
            <w:rFonts w:ascii="仿宋" w:eastAsia="仿宋" w:hAnsi="仿宋" w:cs="仿宋" w:hint="eastAsia"/>
            <w:lang w:eastAsia="zh-CN"/>
          </w:rPr>
          <w:t>十、发动机试车台项目风险管理</w:t>
        </w:r>
        <w:r>
          <w:tab/>
        </w:r>
        <w:r>
          <w:fldChar w:fldCharType="begin"/>
        </w:r>
        <w:r>
          <w:instrText xml:space="preserve"> PAGEREF _Toc21502 \h </w:instrText>
        </w:r>
        <w:r>
          <w:fldChar w:fldCharType="separate"/>
        </w:r>
        <w:r>
          <w:t>48</w:t>
        </w:r>
        <w:r>
          <w:fldChar w:fldCharType="end"/>
        </w:r>
      </w:hyperlink>
    </w:p>
    <w:p>
      <w:pPr>
        <w:pStyle w:val="TOC2"/>
        <w:tabs>
          <w:tab w:val="right" w:leader="dot" w:pos="8306"/>
        </w:tabs>
      </w:pPr>
      <w:hyperlink w:anchor="_Toc9599" w:history="1">
        <w:r>
          <w:rPr>
            <w:rFonts w:ascii="仿宋" w:eastAsia="仿宋" w:hAnsi="仿宋" w:cs="仿宋" w:hint="eastAsia"/>
            <w:lang w:eastAsia="zh-CN"/>
          </w:rPr>
          <w:t>(一)、风险识别与评估</w:t>
        </w:r>
        <w:r>
          <w:tab/>
        </w:r>
        <w:r>
          <w:fldChar w:fldCharType="begin"/>
        </w:r>
        <w:r>
          <w:instrText xml:space="preserve"> PAGEREF _Toc9599 \h </w:instrText>
        </w:r>
        <w:r>
          <w:fldChar w:fldCharType="separate"/>
        </w:r>
        <w:r>
          <w:t>48</w:t>
        </w:r>
        <w:r>
          <w:fldChar w:fldCharType="end"/>
        </w:r>
      </w:hyperlink>
    </w:p>
    <w:p>
      <w:pPr>
        <w:pStyle w:val="TOC2"/>
        <w:tabs>
          <w:tab w:val="right" w:leader="dot" w:pos="8306"/>
        </w:tabs>
      </w:pPr>
      <w:hyperlink w:anchor="_Toc19391" w:history="1">
        <w:r>
          <w:rPr>
            <w:rFonts w:ascii="仿宋" w:eastAsia="仿宋" w:hAnsi="仿宋" w:cs="仿宋" w:hint="eastAsia"/>
            <w:lang w:eastAsia="zh-CN"/>
          </w:rPr>
          <w:t>(二)、风险应对策略</w:t>
        </w:r>
        <w:r>
          <w:tab/>
        </w:r>
        <w:r>
          <w:fldChar w:fldCharType="begin"/>
        </w:r>
        <w:r>
          <w:instrText xml:space="preserve"> PAGEREF _Toc19391 \h </w:instrText>
        </w:r>
        <w:r>
          <w:fldChar w:fldCharType="separate"/>
        </w:r>
        <w:r>
          <w:t>49</w:t>
        </w:r>
        <w:r>
          <w:fldChar w:fldCharType="end"/>
        </w:r>
      </w:hyperlink>
    </w:p>
    <w:p>
      <w:pPr>
        <w:pStyle w:val="TOC2"/>
        <w:tabs>
          <w:tab w:val="right" w:leader="dot" w:pos="8306"/>
        </w:tabs>
      </w:pPr>
      <w:hyperlink w:anchor="_Toc27744" w:history="1">
        <w:r>
          <w:rPr>
            <w:rFonts w:ascii="仿宋" w:eastAsia="仿宋" w:hAnsi="仿宋" w:cs="仿宋" w:hint="eastAsia"/>
            <w:lang w:eastAsia="zh-CN"/>
          </w:rPr>
          <w:t>(三)、风险监控与控制</w:t>
        </w:r>
        <w:r>
          <w:tab/>
        </w:r>
        <w:r>
          <w:fldChar w:fldCharType="begin"/>
        </w:r>
        <w:r>
          <w:instrText xml:space="preserve"> PAGEREF _Toc27744 \h </w:instrText>
        </w:r>
        <w:r>
          <w:fldChar w:fldCharType="separate"/>
        </w:r>
        <w:r>
          <w:t>51</w:t>
        </w:r>
        <w:r>
          <w:fldChar w:fldCharType="end"/>
        </w:r>
      </w:hyperlink>
    </w:p>
    <w:p>
      <w:pPr>
        <w:pStyle w:val="TOC1"/>
        <w:tabs>
          <w:tab w:val="right" w:leader="dot" w:pos="8306"/>
        </w:tabs>
      </w:pPr>
      <w:hyperlink w:anchor="_Toc25933" w:history="1">
        <w:r>
          <w:rPr>
            <w:rFonts w:ascii="仿宋" w:eastAsia="仿宋" w:hAnsi="仿宋" w:cs="仿宋" w:hint="eastAsia"/>
            <w:lang w:eastAsia="zh-CN"/>
          </w:rPr>
          <w:t>十一、发动机试车台项目经营效益</w:t>
        </w:r>
        <w:r>
          <w:tab/>
        </w:r>
        <w:r>
          <w:fldChar w:fldCharType="begin"/>
        </w:r>
        <w:r>
          <w:instrText xml:space="preserve"> PAGEREF _Toc25933 \h </w:instrText>
        </w:r>
        <w:r>
          <w:fldChar w:fldCharType="separate"/>
        </w:r>
        <w:r>
          <w:t>52</w:t>
        </w:r>
        <w:r>
          <w:fldChar w:fldCharType="end"/>
        </w:r>
      </w:hyperlink>
    </w:p>
    <w:p>
      <w:pPr>
        <w:pStyle w:val="TOC2"/>
        <w:tabs>
          <w:tab w:val="right" w:leader="dot" w:pos="8306"/>
        </w:tabs>
      </w:pPr>
      <w:hyperlink w:anchor="_Toc27466" w:history="1">
        <w:r>
          <w:rPr>
            <w:rFonts w:ascii="仿宋" w:eastAsia="仿宋" w:hAnsi="仿宋" w:cs="仿宋" w:hint="eastAsia"/>
            <w:lang w:eastAsia="zh-CN"/>
          </w:rPr>
          <w:t>(一)、经济评价财务测算</w:t>
        </w:r>
        <w:r>
          <w:tab/>
        </w:r>
        <w:r>
          <w:fldChar w:fldCharType="begin"/>
        </w:r>
        <w:r>
          <w:instrText xml:space="preserve"> PAGEREF _Toc27466 \h </w:instrText>
        </w:r>
        <w:r>
          <w:fldChar w:fldCharType="separate"/>
        </w:r>
        <w:r>
          <w:t>52</w:t>
        </w:r>
        <w:r>
          <w:fldChar w:fldCharType="end"/>
        </w:r>
      </w:hyperlink>
    </w:p>
    <w:p>
      <w:pPr>
        <w:pStyle w:val="TOC2"/>
        <w:tabs>
          <w:tab w:val="right" w:leader="dot" w:pos="8306"/>
        </w:tabs>
      </w:pPr>
      <w:hyperlink w:anchor="_Toc17271" w:history="1">
        <w:r>
          <w:rPr>
            <w:rFonts w:ascii="仿宋" w:eastAsia="仿宋" w:hAnsi="仿宋" w:cs="仿宋" w:hint="eastAsia"/>
            <w:lang w:eastAsia="zh-CN"/>
          </w:rPr>
          <w:t>(二)、发动机试车台项目盈利能力分析</w:t>
        </w:r>
        <w:r>
          <w:tab/>
        </w:r>
        <w:r>
          <w:fldChar w:fldCharType="begin"/>
        </w:r>
        <w:r>
          <w:instrText xml:space="preserve"> PAGEREF _Toc17271 \h </w:instrText>
        </w:r>
        <w:r>
          <w:fldChar w:fldCharType="separate"/>
        </w:r>
        <w:r>
          <w:t>53</w:t>
        </w:r>
        <w:r>
          <w:fldChar w:fldCharType="end"/>
        </w:r>
      </w:hyperlink>
    </w:p>
    <w:p>
      <w:pPr>
        <w:pStyle w:val="TOC1"/>
        <w:tabs>
          <w:tab w:val="right" w:leader="dot" w:pos="8306"/>
        </w:tabs>
      </w:pPr>
      <w:hyperlink w:anchor="_Toc1846" w:history="1">
        <w:r>
          <w:rPr>
            <w:rFonts w:ascii="仿宋" w:eastAsia="仿宋" w:hAnsi="仿宋" w:cs="仿宋" w:hint="eastAsia"/>
            <w:lang w:eastAsia="zh-CN"/>
          </w:rPr>
          <w:t>十二、发动机试车台项目投资规划</w:t>
        </w:r>
        <w:r>
          <w:tab/>
        </w:r>
        <w:r>
          <w:fldChar w:fldCharType="begin"/>
        </w:r>
        <w:r>
          <w:instrText xml:space="preserve"> PAGEREF _Toc1846 \h </w:instrText>
        </w:r>
        <w:r>
          <w:fldChar w:fldCharType="separate"/>
        </w:r>
        <w:r>
          <w:t>54</w:t>
        </w:r>
        <w:r>
          <w:fldChar w:fldCharType="end"/>
        </w:r>
      </w:hyperlink>
    </w:p>
    <w:p>
      <w:pPr>
        <w:pStyle w:val="TOC2"/>
        <w:tabs>
          <w:tab w:val="right" w:leader="dot" w:pos="8306"/>
        </w:tabs>
      </w:pPr>
      <w:hyperlink w:anchor="_Toc30484" w:history="1">
        <w:r>
          <w:rPr>
            <w:rFonts w:ascii="仿宋" w:eastAsia="仿宋" w:hAnsi="仿宋" w:cs="仿宋" w:hint="eastAsia"/>
            <w:lang w:eastAsia="zh-CN"/>
          </w:rPr>
          <w:t>(一)、发动机试车台项目总投资估算</w:t>
        </w:r>
        <w:r>
          <w:tab/>
        </w:r>
        <w:r>
          <w:fldChar w:fldCharType="begin"/>
        </w:r>
        <w:r>
          <w:instrText xml:space="preserve"> PAGEREF _Toc30484 \h </w:instrText>
        </w:r>
        <w:r>
          <w:fldChar w:fldCharType="separate"/>
        </w:r>
        <w:r>
          <w:t>54</w:t>
        </w:r>
        <w:r>
          <w:fldChar w:fldCharType="end"/>
        </w:r>
      </w:hyperlink>
    </w:p>
    <w:p>
      <w:pPr>
        <w:pStyle w:val="TOC2"/>
        <w:tabs>
          <w:tab w:val="right" w:leader="dot" w:pos="8306"/>
        </w:tabs>
      </w:pPr>
      <w:hyperlink w:anchor="_Toc22105" w:history="1">
        <w:r>
          <w:rPr>
            <w:rFonts w:ascii="仿宋" w:eastAsia="仿宋" w:hAnsi="仿宋" w:cs="仿宋" w:hint="eastAsia"/>
            <w:lang w:eastAsia="zh-CN"/>
          </w:rPr>
          <w:t>(二)、资金筹措</w:t>
        </w:r>
        <w:r>
          <w:tab/>
        </w:r>
        <w:r>
          <w:fldChar w:fldCharType="begin"/>
        </w:r>
        <w:r>
          <w:instrText xml:space="preserve"> PAGEREF _Toc22105 \h </w:instrText>
        </w:r>
        <w:r>
          <w:fldChar w:fldCharType="separate"/>
        </w:r>
        <w:r>
          <w:t>55</w:t>
        </w:r>
        <w:r>
          <w:fldChar w:fldCharType="end"/>
        </w:r>
      </w:hyperlink>
    </w:p>
    <w:p>
      <w:pPr>
        <w:pStyle w:val="TOC1"/>
        <w:tabs>
          <w:tab w:val="right" w:leader="dot" w:pos="8306"/>
        </w:tabs>
      </w:pPr>
      <w:hyperlink w:anchor="_Toc19287" w:history="1">
        <w:r>
          <w:rPr>
            <w:rFonts w:ascii="仿宋" w:eastAsia="仿宋" w:hAnsi="仿宋" w:cs="仿宋" w:hint="eastAsia"/>
            <w:lang w:eastAsia="zh-CN"/>
          </w:rPr>
          <w:t>十三、质量管理体系</w:t>
        </w:r>
        <w:r>
          <w:tab/>
        </w:r>
        <w:r>
          <w:fldChar w:fldCharType="begin"/>
        </w:r>
        <w:r>
          <w:instrText xml:space="preserve"> PAGEREF _Toc19287 \h </w:instrText>
        </w:r>
        <w:r>
          <w:fldChar w:fldCharType="separate"/>
        </w:r>
        <w:r>
          <w:t>56</w:t>
        </w:r>
        <w:r>
          <w:fldChar w:fldCharType="end"/>
        </w:r>
      </w:hyperlink>
    </w:p>
    <w:p>
      <w:pPr>
        <w:pStyle w:val="TOC2"/>
        <w:tabs>
          <w:tab w:val="right" w:leader="dot" w:pos="8306"/>
        </w:tabs>
      </w:pPr>
      <w:hyperlink w:anchor="_Toc5545" w:history="1">
        <w:r>
          <w:rPr>
            <w:rFonts w:ascii="仿宋" w:eastAsia="仿宋" w:hAnsi="仿宋" w:cs="仿宋" w:hint="eastAsia"/>
            <w:lang w:eastAsia="zh-CN"/>
          </w:rPr>
          <w:t>(一)、质量目标与方针</w:t>
        </w:r>
        <w:r>
          <w:tab/>
        </w:r>
        <w:r>
          <w:fldChar w:fldCharType="begin"/>
        </w:r>
        <w:r>
          <w:instrText xml:space="preserve"> PAGEREF _Toc5545 \h </w:instrText>
        </w:r>
        <w:r>
          <w:fldChar w:fldCharType="separate"/>
        </w:r>
        <w:r>
          <w:t>56</w:t>
        </w:r>
        <w:r>
          <w:fldChar w:fldCharType="end"/>
        </w:r>
      </w:hyperlink>
    </w:p>
    <w:p>
      <w:pPr>
        <w:pStyle w:val="TOC2"/>
        <w:tabs>
          <w:tab w:val="right" w:leader="dot" w:pos="8306"/>
        </w:tabs>
      </w:pPr>
      <w:hyperlink w:anchor="_Toc21958" w:history="1">
        <w:r>
          <w:rPr>
            <w:rFonts w:ascii="仿宋" w:eastAsia="仿宋" w:hAnsi="仿宋" w:cs="仿宋" w:hint="eastAsia"/>
            <w:lang w:eastAsia="zh-CN"/>
          </w:rPr>
          <w:t>(二)、质量管理责任</w:t>
        </w:r>
        <w:r>
          <w:tab/>
        </w:r>
        <w:r>
          <w:fldChar w:fldCharType="begin"/>
        </w:r>
        <w:r>
          <w:instrText xml:space="preserve"> PAGEREF _Toc21958 \h </w:instrText>
        </w:r>
        <w:r>
          <w:fldChar w:fldCharType="separate"/>
        </w:r>
        <w:r>
          <w:t>57</w:t>
        </w:r>
        <w:r>
          <w:fldChar w:fldCharType="end"/>
        </w:r>
      </w:hyperlink>
    </w:p>
    <w:p>
      <w:pPr>
        <w:pStyle w:val="TOC2"/>
        <w:tabs>
          <w:tab w:val="right" w:leader="dot" w:pos="8306"/>
        </w:tabs>
      </w:pPr>
      <w:hyperlink w:anchor="_Toc10088" w:history="1">
        <w:r>
          <w:rPr>
            <w:rFonts w:ascii="仿宋" w:eastAsia="仿宋" w:hAnsi="仿宋" w:cs="仿宋" w:hint="eastAsia"/>
            <w:lang w:eastAsia="zh-CN"/>
          </w:rPr>
          <w:t>(三)、质量管理体系文件</w:t>
        </w:r>
        <w:r>
          <w:tab/>
        </w:r>
        <w:r>
          <w:fldChar w:fldCharType="begin"/>
        </w:r>
        <w:r>
          <w:instrText xml:space="preserve"> PAGEREF _Toc10088 \h </w:instrText>
        </w:r>
        <w:r>
          <w:fldChar w:fldCharType="separate"/>
        </w:r>
        <w:r>
          <w:t>58</w:t>
        </w:r>
        <w:r>
          <w:fldChar w:fldCharType="end"/>
        </w:r>
      </w:hyperlink>
    </w:p>
    <w:p>
      <w:pPr>
        <w:pStyle w:val="TOC2"/>
        <w:tabs>
          <w:tab w:val="right" w:leader="dot" w:pos="8306"/>
        </w:tabs>
      </w:pPr>
      <w:hyperlink w:anchor="_Toc28419" w:history="1">
        <w:r>
          <w:rPr>
            <w:rFonts w:ascii="仿宋" w:eastAsia="仿宋" w:hAnsi="仿宋" w:cs="仿宋" w:hint="eastAsia"/>
            <w:lang w:eastAsia="zh-CN"/>
          </w:rPr>
          <w:t>(四)、质量培训与教育</w:t>
        </w:r>
        <w:r>
          <w:tab/>
        </w:r>
        <w:r>
          <w:fldChar w:fldCharType="begin"/>
        </w:r>
        <w:r>
          <w:instrText xml:space="preserve"> PAGEREF _Toc28419 \h </w:instrText>
        </w:r>
        <w:r>
          <w:fldChar w:fldCharType="separate"/>
        </w:r>
        <w:r>
          <w:t>60</w:t>
        </w:r>
        <w:r>
          <w:fldChar w:fldCharType="end"/>
        </w:r>
      </w:hyperlink>
    </w:p>
    <w:p>
      <w:pPr>
        <w:pStyle w:val="TOC2"/>
        <w:tabs>
          <w:tab w:val="right" w:leader="dot" w:pos="8306"/>
        </w:tabs>
      </w:pPr>
      <w:hyperlink w:anchor="_Toc19291" w:history="1">
        <w:r>
          <w:rPr>
            <w:rFonts w:ascii="仿宋" w:eastAsia="仿宋" w:hAnsi="仿宋" w:cs="仿宋" w:hint="eastAsia"/>
            <w:lang w:eastAsia="zh-CN"/>
          </w:rPr>
          <w:t>(五)、质量审核与评价</w:t>
        </w:r>
        <w:r>
          <w:tab/>
        </w:r>
        <w:r>
          <w:fldChar w:fldCharType="begin"/>
        </w:r>
        <w:r>
          <w:instrText xml:space="preserve"> PAGEREF _Toc19291 \h </w:instrText>
        </w:r>
        <w:r>
          <w:fldChar w:fldCharType="separate"/>
        </w:r>
        <w:r>
          <w:t>61</w:t>
        </w:r>
        <w:r>
          <w:fldChar w:fldCharType="end"/>
        </w:r>
      </w:hyperlink>
    </w:p>
    <w:p>
      <w:pPr>
        <w:pStyle w:val="TOC2"/>
        <w:tabs>
          <w:tab w:val="right" w:leader="dot" w:pos="8306"/>
        </w:tabs>
      </w:pPr>
      <w:hyperlink w:anchor="_Toc8905" w:history="1">
        <w:r>
          <w:rPr>
            <w:rFonts w:ascii="仿宋" w:eastAsia="仿宋" w:hAnsi="仿宋" w:cs="仿宋" w:hint="eastAsia"/>
            <w:lang w:eastAsia="zh-CN"/>
          </w:rPr>
          <w:t>(六)、不符合与纠正措施</w:t>
        </w:r>
        <w:r>
          <w:tab/>
        </w:r>
        <w:r>
          <w:fldChar w:fldCharType="begin"/>
        </w:r>
        <w:r>
          <w:instrText xml:space="preserve"> PAGEREF _Toc8905 \h </w:instrText>
        </w:r>
        <w:r>
          <w:fldChar w:fldCharType="separate"/>
        </w:r>
        <w:r>
          <w:t>62</w:t>
        </w:r>
        <w:r>
          <w:fldChar w:fldCharType="end"/>
        </w:r>
      </w:hyperlink>
    </w:p>
    <w:p>
      <w:pPr>
        <w:pStyle w:val="TOC1"/>
        <w:tabs>
          <w:tab w:val="right" w:leader="dot" w:pos="8306"/>
        </w:tabs>
      </w:pPr>
      <w:hyperlink w:anchor="_Toc1359" w:history="1">
        <w:r>
          <w:rPr>
            <w:rFonts w:ascii="仿宋" w:eastAsia="仿宋" w:hAnsi="仿宋" w:cs="仿宋" w:hint="eastAsia"/>
            <w:lang w:eastAsia="zh-CN"/>
          </w:rPr>
          <w:t>十四、发动机试车台项目实施时间节点</w:t>
        </w:r>
        <w:r>
          <w:tab/>
        </w:r>
        <w:r>
          <w:fldChar w:fldCharType="begin"/>
        </w:r>
        <w:r>
          <w:instrText xml:space="preserve"> PAGEREF _Toc1359 \h </w:instrText>
        </w:r>
        <w:r>
          <w:fldChar w:fldCharType="separate"/>
        </w:r>
        <w:r>
          <w:t>64</w:t>
        </w:r>
        <w:r>
          <w:fldChar w:fldCharType="end"/>
        </w:r>
      </w:hyperlink>
    </w:p>
    <w:p>
      <w:pPr>
        <w:pStyle w:val="TOC2"/>
        <w:tabs>
          <w:tab w:val="right" w:leader="dot" w:pos="8306"/>
        </w:tabs>
      </w:pPr>
      <w:hyperlink w:anchor="_Toc22719" w:history="1">
        <w:r>
          <w:rPr>
            <w:rFonts w:ascii="仿宋" w:eastAsia="仿宋" w:hAnsi="仿宋" w:cs="仿宋" w:hint="eastAsia"/>
            <w:lang w:eastAsia="zh-CN"/>
          </w:rPr>
          <w:t>(一)、发动机试车台项目启动阶段时间节点</w:t>
        </w:r>
        <w:r>
          <w:tab/>
        </w:r>
        <w:r>
          <w:fldChar w:fldCharType="begin"/>
        </w:r>
        <w:r>
          <w:instrText xml:space="preserve"> PAGEREF _Toc22719 \h </w:instrText>
        </w:r>
        <w:r>
          <w:fldChar w:fldCharType="separate"/>
        </w:r>
        <w:r>
          <w:t>64</w:t>
        </w:r>
        <w:r>
          <w:fldChar w:fldCharType="end"/>
        </w:r>
      </w:hyperlink>
    </w:p>
    <w:p>
      <w:pPr>
        <w:pStyle w:val="TOC2"/>
        <w:tabs>
          <w:tab w:val="right" w:leader="dot" w:pos="8306"/>
        </w:tabs>
      </w:pPr>
      <w:hyperlink w:anchor="_Toc3347" w:history="1">
        <w:r>
          <w:rPr>
            <w:rFonts w:ascii="仿宋" w:eastAsia="仿宋" w:hAnsi="仿宋" w:cs="仿宋" w:hint="eastAsia"/>
            <w:lang w:eastAsia="zh-CN"/>
          </w:rPr>
          <w:t>(二)、发动机试车台项目执行阶段时间节点</w:t>
        </w:r>
        <w:r>
          <w:tab/>
        </w:r>
        <w:r>
          <w:fldChar w:fldCharType="begin"/>
        </w:r>
        <w:r>
          <w:instrText xml:space="preserve"> PAGEREF _Toc3347 \h </w:instrText>
        </w:r>
        <w:r>
          <w:fldChar w:fldCharType="separate"/>
        </w:r>
        <w:r>
          <w:t>65</w:t>
        </w:r>
        <w:r>
          <w:fldChar w:fldCharType="end"/>
        </w:r>
      </w:hyperlink>
    </w:p>
    <w:p>
      <w:pPr>
        <w:pStyle w:val="TOC2"/>
        <w:tabs>
          <w:tab w:val="right" w:leader="dot" w:pos="8306"/>
        </w:tabs>
      </w:pPr>
      <w:hyperlink w:anchor="_Toc17694" w:history="1">
        <w:r>
          <w:rPr>
            <w:rFonts w:ascii="仿宋" w:eastAsia="仿宋" w:hAnsi="仿宋" w:cs="仿宋" w:hint="eastAsia"/>
            <w:lang w:eastAsia="zh-CN"/>
          </w:rPr>
          <w:t>(三)、发动机试车台项目完成阶段时间节点</w:t>
        </w:r>
        <w:r>
          <w:tab/>
        </w:r>
        <w:r>
          <w:fldChar w:fldCharType="begin"/>
        </w:r>
        <w:r>
          <w:instrText xml:space="preserve"> PAGEREF _Toc17694 \h </w:instrText>
        </w:r>
        <w:r>
          <w:fldChar w:fldCharType="separate"/>
        </w:r>
        <w:r>
          <w:t>66</w:t>
        </w:r>
        <w:r>
          <w:fldChar w:fldCharType="end"/>
        </w:r>
      </w:hyperlink>
    </w:p>
    <w:p>
      <w:pPr>
        <w:pStyle w:val="TOC1"/>
        <w:tabs>
          <w:tab w:val="right" w:leader="dot" w:pos="8306"/>
        </w:tabs>
      </w:pPr>
      <w:hyperlink w:anchor="_Toc15132" w:history="1">
        <w:r>
          <w:rPr>
            <w:rFonts w:ascii="仿宋" w:eastAsia="仿宋" w:hAnsi="仿宋" w:cs="仿宋" w:hint="eastAsia"/>
            <w:lang w:eastAsia="zh-CN"/>
          </w:rPr>
          <w:t>十五、发动机试车台项目实施保障措施</w:t>
        </w:r>
        <w:r>
          <w:tab/>
        </w:r>
        <w:r>
          <w:fldChar w:fldCharType="begin"/>
        </w:r>
        <w:r>
          <w:instrText xml:space="preserve"> PAGEREF _Toc15132 \h </w:instrText>
        </w:r>
        <w:r>
          <w:fldChar w:fldCharType="separate"/>
        </w:r>
        <w:r>
          <w:t>67</w:t>
        </w:r>
        <w:r>
          <w:fldChar w:fldCharType="end"/>
        </w:r>
      </w:hyperlink>
    </w:p>
    <w:p>
      <w:pPr>
        <w:pStyle w:val="TOC2"/>
        <w:tabs>
          <w:tab w:val="right" w:leader="dot" w:pos="8306"/>
        </w:tabs>
      </w:pPr>
      <w:hyperlink w:anchor="_Toc26418" w:history="1">
        <w:r>
          <w:rPr>
            <w:rFonts w:ascii="仿宋" w:eastAsia="仿宋" w:hAnsi="仿宋" w:cs="仿宋" w:hint="eastAsia"/>
            <w:lang w:eastAsia="zh-CN"/>
          </w:rPr>
          <w:t>(一)、发动机试车台项目实施保障机制</w:t>
        </w:r>
        <w:r>
          <w:tab/>
        </w:r>
        <w:r>
          <w:fldChar w:fldCharType="begin"/>
        </w:r>
        <w:r>
          <w:instrText xml:space="preserve"> PAGEREF _Toc26418 \h </w:instrText>
        </w:r>
        <w:r>
          <w:fldChar w:fldCharType="separate"/>
        </w:r>
        <w:r>
          <w:t>67</w:t>
        </w:r>
        <w:r>
          <w:fldChar w:fldCharType="end"/>
        </w:r>
      </w:hyperlink>
    </w:p>
    <w:p>
      <w:pPr>
        <w:pStyle w:val="TOC2"/>
        <w:tabs>
          <w:tab w:val="right" w:leader="dot" w:pos="8306"/>
        </w:tabs>
      </w:pPr>
      <w:hyperlink w:anchor="_Toc16235" w:history="1">
        <w:r>
          <w:rPr>
            <w:rFonts w:ascii="仿宋" w:eastAsia="仿宋" w:hAnsi="仿宋" w:cs="仿宋" w:hint="eastAsia"/>
            <w:lang w:eastAsia="zh-CN"/>
          </w:rPr>
          <w:t>(二)、发动机试车台项目法律合规要求</w:t>
        </w:r>
        <w:r>
          <w:tab/>
        </w:r>
        <w:r>
          <w:fldChar w:fldCharType="begin"/>
        </w:r>
        <w:r>
          <w:instrText xml:space="preserve"> PAGEREF _Toc16235 \h </w:instrText>
        </w:r>
        <w:r>
          <w:fldChar w:fldCharType="separate"/>
        </w:r>
        <w:r>
          <w:t>71</w:t>
        </w:r>
        <w:r>
          <w:fldChar w:fldCharType="end"/>
        </w:r>
      </w:hyperlink>
    </w:p>
    <w:p>
      <w:pPr>
        <w:pStyle w:val="TOC2"/>
        <w:tabs>
          <w:tab w:val="right" w:leader="dot" w:pos="8306"/>
        </w:tabs>
      </w:pPr>
      <w:hyperlink w:anchor="_Toc19779" w:history="1">
        <w:r>
          <w:rPr>
            <w:rFonts w:ascii="仿宋" w:eastAsia="仿宋" w:hAnsi="仿宋" w:cs="仿宋" w:hint="eastAsia"/>
            <w:lang w:eastAsia="zh-CN"/>
          </w:rPr>
          <w:t>(三)、发动机试车台项目合同管理与法律事务</w:t>
        </w:r>
        <w:r>
          <w:tab/>
        </w:r>
        <w:r>
          <w:fldChar w:fldCharType="begin"/>
        </w:r>
        <w:r>
          <w:instrText xml:space="preserve"> PAGEREF _Toc19779 \h </w:instrText>
        </w:r>
        <w:r>
          <w:fldChar w:fldCharType="separate"/>
        </w:r>
        <w:r>
          <w:t>75</w:t>
        </w:r>
        <w:r>
          <w:fldChar w:fldCharType="end"/>
        </w:r>
      </w:hyperlink>
    </w:p>
    <w:p>
      <w:pPr>
        <w:pStyle w:val="TOC2"/>
        <w:tabs>
          <w:tab w:val="right" w:leader="dot" w:pos="8306"/>
        </w:tabs>
      </w:pPr>
      <w:hyperlink w:anchor="_Toc7269" w:history="1">
        <w:r>
          <w:rPr>
            <w:rFonts w:ascii="仿宋" w:eastAsia="仿宋" w:hAnsi="仿宋" w:cs="仿宋" w:hint="eastAsia"/>
            <w:lang w:eastAsia="zh-CN"/>
          </w:rPr>
          <w:t>(四)、发动机试车台项目知识产权保护策略</w:t>
        </w:r>
        <w:r>
          <w:tab/>
        </w:r>
        <w:r>
          <w:fldChar w:fldCharType="begin"/>
        </w:r>
        <w:r>
          <w:instrText xml:space="preserve"> PAGEREF _Toc7269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31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013"/>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1016"/>
      <w:r>
        <w:rPr>
          <w:rFonts w:ascii="仿宋" w:eastAsia="仿宋" w:hAnsi="仿宋" w:cs="仿宋" w:hint="eastAsia"/>
          <w:lang w:eastAsia="zh-CN"/>
        </w:rPr>
        <w:t>(一)、发动机试车台行业分析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发动机试车台行业一直以来都是市场的关注焦点。行业内的发展趋势、竞争态势以及潜在机会都对发动机试车台项目的推进产生深远的影响。通过深入研究行业的整体概貌，我们将更好地理解行业的核心特征，为发动机试车台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发动机试车台行业，技术一直是推动创新和发展的关键因素。我们将对当前技术趋势进行详尽分析，包括但不限于人工智能、大数据应用、先进制造技术等。这有助于发动机试车台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发动机试车台项目成功的基础。我们将对主要竞争对手进行深入研究，包括其市场份额、产品特点、市场定位等。通过全面了解竞争对手的优势和劣势，发动机试车台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0200"/>
      <w:r>
        <w:rPr>
          <w:rFonts w:ascii="仿宋" w:eastAsia="仿宋" w:hAnsi="仿宋" w:cs="仿宋" w:hint="eastAsia"/>
          <w:sz w:val="28"/>
          <w:lang w:eastAsia="zh-CN"/>
        </w:rPr>
        <w:t>(二)、发动机试车台市场分析预测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发动机试车台市场未来的增长趋势。这包括市场的整体规模、各细分领域的发展趋势等。发动机试车台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发动机试车台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发动机试车台项目实施过程中需要充分考虑的因素。我们将对市场风险进行全面评估，包括但不限于政策法规风险、市场竞争风险、技术变革风险等。通过对潜在风险的深入分析，发动机试车台项目可以制定相应的风险缓解策略，降低不确定性对发动机试车台项目的影响。</w:t>
      </w:r>
    </w:p>
    <w:p>
      <w:pPr>
        <w:pStyle w:val="Heading1"/>
        <w:ind w:firstLine="560" w:firstLineChars="200"/>
        <w:rPr>
          <w:rFonts w:ascii="仿宋" w:eastAsia="仿宋" w:hAnsi="仿宋" w:cs="仿宋" w:hint="eastAsia"/>
          <w:sz w:val="28"/>
          <w:lang w:eastAsia="zh-CN"/>
        </w:rPr>
      </w:pPr>
      <w:bookmarkStart w:id="5" w:name="_Toc13403"/>
      <w:r>
        <w:rPr>
          <w:rFonts w:ascii="仿宋" w:eastAsia="仿宋" w:hAnsi="仿宋" w:cs="仿宋" w:hint="eastAsia"/>
          <w:sz w:val="28"/>
          <w:lang w:eastAsia="zh-CN"/>
        </w:rPr>
        <w:t>二、发动机试车台项目文档管理</w:t>
      </w:r>
      <w:bookmarkEnd w:id="5"/>
    </w:p>
    <w:p>
      <w:pPr>
        <w:pStyle w:val="Heading2"/>
        <w:rPr>
          <w:rFonts w:ascii="仿宋" w:eastAsia="仿宋" w:hAnsi="仿宋" w:cs="仿宋" w:hint="eastAsia"/>
          <w:lang w:eastAsia="zh-CN"/>
        </w:rPr>
      </w:pPr>
      <w:bookmarkStart w:id="6" w:name="_Toc21512"/>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发动机试车台项目高度重视文档的质量和准确性，以支持发动机试车台项目的各项活动和决策。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发动机试车台项目文档的编制始于发动机试车台项目计划的初期，我们制定了详细的文档编制计划，明确了每个文档的内容、格式和编写责任人。在发动机试车台项目启动阶段，我们首先编制了发动机试车台项目章程，明确定义了发动机试车台项目的目标、范围、风险等关键要素。随后，发动机试车台项目团队根据计划陆续编制了需求文档、设计文档、测试文档等各类文档，确保发动机试车台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发动机试车台项目管理中的重要环节，旨在确保发动机试车台项目文档符合质量标准和发动机试车台项目需求。在发动机试车台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发动机试车台项目相关利益方和专业领域的专家对文档进行独立审查。这有助于获取更全面、客观的反馈，确保发动机试车台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发动机试车台项目在文档编制与审查方面建立了严格的管理机制，通过规范的流程和多维度的审查，确保发动机试车台项目文档的质量、准确性和可靠性，为发动机试车台项目的顺利推进提供了有力支持。</w:t>
      </w:r>
    </w:p>
    <w:p>
      <w:pPr>
        <w:pStyle w:val="Heading2"/>
        <w:ind w:firstLine="560" w:firstLineChars="200"/>
        <w:rPr>
          <w:rFonts w:ascii="仿宋" w:eastAsia="仿宋" w:hAnsi="仿宋" w:cs="仿宋" w:hint="eastAsia"/>
          <w:sz w:val="28"/>
          <w:lang w:eastAsia="zh-CN"/>
        </w:rPr>
      </w:pPr>
      <w:bookmarkStart w:id="7" w:name="_Toc31536"/>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在发动机试车台项目中，我们致力于优化文档发布与分发过程，以确保信息的高效传递和团队间协作的顺畅进行。以下是我们采取的关键优化策略：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我们通过多渠道发布文档，包括电子邮件、发动机试车台项目管理平台、内部网站等，以满足不同团队成员的偏好和需求。多渠道发布确保了信息的全面覆盖。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我们采用了精细的权限控制，确保只有授权人员可以访问敏感信息。这种安全措施保护了发动机试车台项目文档的机密性，防止了未经授权的信息泄露。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8446"/>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发动机试车台项目生命周期中一个至关重要的环节，直接关系到发动机试车台项目信息的长期保存和历史记录的完整性。在发动机试车台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9043"/>
      <w:r>
        <w:rPr>
          <w:rFonts w:ascii="仿宋" w:eastAsia="仿宋" w:hAnsi="仿宋" w:cs="仿宋" w:hint="eastAsia"/>
          <w:sz w:val="28"/>
          <w:lang w:eastAsia="zh-CN"/>
        </w:rPr>
        <w:t>三、发动机试车台项目选址可行性分析</w:t>
      </w:r>
      <w:bookmarkEnd w:id="9"/>
    </w:p>
    <w:p>
      <w:pPr>
        <w:pStyle w:val="Heading2"/>
        <w:rPr>
          <w:rFonts w:ascii="仿宋" w:eastAsia="仿宋" w:hAnsi="仿宋" w:cs="仿宋" w:hint="eastAsia"/>
          <w:lang w:eastAsia="zh-CN"/>
        </w:rPr>
      </w:pPr>
      <w:bookmarkStart w:id="10" w:name="_Toc12836"/>
      <w:r>
        <w:rPr>
          <w:rFonts w:ascii="仿宋" w:eastAsia="仿宋" w:hAnsi="仿宋" w:cs="仿宋" w:hint="eastAsia"/>
          <w:lang w:eastAsia="zh-CN"/>
        </w:rPr>
        <w:t>(一)、发动机试车台项目选址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该发动机试车台项目选址位于XX省XX市XX区XXX街道</w:t>
      </w:r>
    </w:p>
    <w:p>
      <w:pPr>
        <w:pStyle w:val="Heading2"/>
        <w:ind w:firstLine="560" w:firstLineChars="200"/>
        <w:rPr>
          <w:rFonts w:ascii="仿宋" w:eastAsia="仿宋" w:hAnsi="仿宋" w:cs="仿宋" w:hint="eastAsia"/>
          <w:sz w:val="28"/>
          <w:lang w:eastAsia="zh-CN"/>
        </w:rPr>
      </w:pPr>
      <w:bookmarkStart w:id="11" w:name="_Toc12562"/>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发动机试车台项目的征地面积将根据发动机试车台项目的实际规模和需求进行精确规划。具体面积XXX平方米，旨在确保发动机试车台项目不仅能够满足当前的发展需求，还能够预留空间以适应未来的扩展。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净用地面积是在征地面积基础上去除不可利用面积后的实际可开发用地。具体面积XXX平方米，考虑到环保、交通、安全等多方面因素，以确保发动机试车台项目在整体利用效率上达到最优。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发动机试车台项目计划建设的建筑总规模具体面积XXX平方米。这一规模的确定综合考虑了发动机试车台项目的性质、规模，以及城市规划的相关要求，确保建筑布局与周边环境协调一致。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绿地率是发动机试车台项目用地中被规划为绿地的比例。具体面积XXX平方米，旨在通过合理规划绿地，改善发动机试车台项目周边环境，提升居民生活质量，并符合城市整体绿化规划。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容积率是用地上可以建设的建筑总体积与用地面积之比。具体面积XXX，通过合理的容积率规划，确保发动机试车台项目建筑规模与周边环境和谐共生。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发动机试车台项目选址与当地城市规划相一致，具体面积XXX平方米。通过与城市规划部门深入沟通，确保发动机试车台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发动机试车台项目选址符合当地产业政策，具体面积XXX平方米。这包括发动机试车台项目对当地经济的促进作用，以及对相关产业的带动效应，确保发动机试车台项目与地方政府的产业政策保持一致，促进共赢合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用地总体要求必须符合环保和可持续发展的原则，具体面积XXX平方米。通过采用绿色建筑设计、节能减排等措施，确保发动机试车台项目在建设和运营过程中对环境的影响最小化，达到可持续发展的要求。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确保发动机试车台项目选址具备必要的公共设施配套，具体面积XXX平方米。这包括交通便利性、教育、医疗等基础设施，以提高居民生活品质，使得发动机试车台项目选址更具吸引力。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考虑用地总体要求对当地社会稳定性的影响，具体面积XXX平方米。通过深入了解当地社区反馈，确保发动机试车台项目的选址和建设过程对当地社会和谐稳定产生积极作用。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发动机试车台项目选址不仅符合法规和规划，还在实际操作中具有可行性。这一全面规划将为发动机试车台项目的成功实施提供坚实的基础，确保发动机试车台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26902"/>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发动机试车台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发动机试车台项目的设备规划和空间设计中，我们将采取灵活设备布局的措施。设备布局将根据实际需求进行灵活设计，避免不必要的浪费。通过合理规划设备摆放位置，我们将提高设备的利用率，减少设备间距，以确保发动机试车台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发动机试车台项目内部引入共享设施的概念，例如共享会议室、办公区等。通过这种方式，我们可以减少对资源的重复建设，提高资源共享效率，从而减小发动机试车台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15828"/>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发动机试车台项目的总图布置中，我们将不同功能区域进行明确的规划，以最大程度满足发动机试车台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14254"/>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发动机试车台项目能够在有利的市场环境中蓬勃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发动机试车台项目对环境的影响是综合评价的重要因素之一。我们将详细考虑选址周边的自然环境、生态保护区、水源地等情况，确保发动机试车台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对选址的评价还需充分考虑当地政府的产业政策和法规。我们将详细了解发动机试车台项目所在地的相关政策，确保发动机试车台项目的规划和运营与当地法规相符，降低不必要的法律风险。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考虑到社会稳定性对企业运营的重要性，我们将评估选址地区的社会安全情况、劳工关系、社区反馈等方面，以确保发动机试车台项目的建设和运营不会受到社会稳定性的负面影响。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最后，我们将综合考虑用地成本，包括土地购置费用、土地开发成本等。通过对用地成本的详细评估，我们能够做出更为精确的经济效益分析，为发动机试车台项目的投资决策提供有力支持。</w:t>
      </w:r>
    </w:p>
    <w:p>
      <w:pPr>
        <w:pStyle w:val="Heading1"/>
        <w:ind w:firstLine="560" w:firstLineChars="200"/>
        <w:rPr>
          <w:rFonts w:ascii="仿宋" w:eastAsia="仿宋" w:hAnsi="仿宋" w:cs="仿宋" w:hint="eastAsia"/>
          <w:sz w:val="28"/>
          <w:lang w:eastAsia="zh-CN"/>
        </w:rPr>
      </w:pPr>
      <w:bookmarkStart w:id="15" w:name="_Toc22159"/>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13967"/>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动机试车台项目的技术管理特点体现在其创新导向。通过引入最先进的技术趋势和解决方案，发动机试车台项目致力于提升科技含量、提高质量和效率水平。这意味着我们将采用最新的工具和方法，确保发动机试车台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发动机试车台项目技术管理的显著特征。通过整合不同领域的技术资源，我们实现了跨学科的协同工作。这有助于优化技术架构，提高整体效能。此外，整合性策略还促进了不同技术团队之间的紧密沟通和高效合作，确保发动机试车台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发动机试车台项目所采用的技术。通过不断优化技术方案，发动机试车台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发动机试车台项目团队将在发动机试车台项目初期识别可能的技术风险，并采取相应的预防和应对措施。通过建立健全的风险评估机制，发动机试车台项目能够在实施过程中及时发现并解决潜在的技术问题，保障发动机试车台项目技术实施的平稳进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过这些独特的技术管理特点，我们确信在发动机试车台项目中，技术将成为发动机试车台项目成功的有力支持。这一深度剖析揭示了技术管理在发动机试车台项目实施中的关键作用，为发动机试车台项目的技术基础奠定了坚实的基础。</w:t>
      </w:r>
    </w:p>
    <w:p>
      <w:pPr>
        <w:pStyle w:val="Heading2"/>
        <w:ind w:firstLine="560" w:firstLineChars="200"/>
        <w:rPr>
          <w:rFonts w:ascii="仿宋" w:eastAsia="仿宋" w:hAnsi="仿宋" w:cs="仿宋" w:hint="eastAsia"/>
          <w:sz w:val="28"/>
          <w:lang w:eastAsia="zh-CN"/>
        </w:rPr>
      </w:pPr>
      <w:bookmarkStart w:id="17" w:name="_Toc31452"/>
      <w:r>
        <w:rPr>
          <w:rFonts w:ascii="仿宋" w:eastAsia="仿宋" w:hAnsi="仿宋" w:cs="仿宋" w:hint="eastAsia"/>
          <w:sz w:val="28"/>
          <w:lang w:eastAsia="zh-CN"/>
        </w:rPr>
        <w:t>(二)、发动机试车台项目工艺技术设计方案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发动机试车台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发动机试车台项目将严格按照相关行业规范要求进行组织。通过有效控制产品质量，发动机试车台项目将致力于为顾客提供优质的发动机试车台项目产品和良好的服务。这体现了发动机试车台项目对于生产活动合规性和质量标准的高度重视，为发动机试车台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发动机试车台项目注重生态效益和清洁生产原则。发动机试车台项目建设将紧密结合地方特色经济发展，与社会经济发展规划和区域环境保护规划方案相协调一致。通过与当地区域自然生态系统的结合，发动机试车台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发动机试车台项目产品具有多样化的客户需求和个性化的特点。因此，发动机试车台项目产品规格品种多样，且单批生产数量较小。为满足这一特点，发动机试车台项目承办单位将建设先进的柔性制造生产线。通过广泛应用柔性制造技术，发动机试车台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发动机试车台项目采用的技术具有较高的技术含量和自动化水平，处于国内先进水平。这一技术选用不仅体现了对生产效率、质量和环境友好性的高标准要求，同时为发动机试车台项目的可持续发展奠定了坚实的基础。</w:t>
      </w:r>
    </w:p>
    <w:p>
      <w:pPr>
        <w:pStyle w:val="Heading2"/>
        <w:ind w:firstLine="560" w:firstLineChars="200"/>
        <w:rPr>
          <w:rFonts w:ascii="仿宋" w:eastAsia="仿宋" w:hAnsi="仿宋" w:cs="仿宋" w:hint="eastAsia"/>
          <w:sz w:val="28"/>
          <w:lang w:eastAsia="zh-CN"/>
        </w:rPr>
      </w:pPr>
      <w:bookmarkStart w:id="18" w:name="_Toc29307"/>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为确保发动机试车台项目的高效生产和技术实施，我们制定了一套精心设计的设备选型方案，以满足发动机试车台项目生产、质量和环保的要求。该方案的主要特点如下：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https://d.book118.com/355114331000011102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发动机试车台项目规划设计方案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发动机试车台项目规划设计方案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发动机试车台项目规划设计方案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发动机试车台项目规划设计方案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发动机试车台项目规划设计方案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发动机试车台项目规划设计方案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发动机试车台项目规划设计方案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发动机试车台项目规划设计方案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发动机试车台项目规划设计方案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发动机试车台项目规划设计方案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发动机试车台项目规划设计方案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发动机试车台项目规划设计方案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发动机试车台项目规划设计方案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发动机试车台项目规划设计方案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发动机试车台项目规划设计方案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发动机试车台项目规划设计方案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发动机试车台项目规划设计方案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B46CFE"/>
    <w:rsid w:val="71B46CF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5511433100001110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2024-01-30T13:50:00Z</dcterms:created>
  <dcterms:modified xsi:type="dcterms:W3CDTF">2024-01-30T13:50:53Z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FCBA13243F2E4FE0A9EB87DC54C01993_11</vt:lpwstr>
  </property>
  <property fmtid="{D5CDD505-2E9C-101B-9397-08002B2CF9AE}" pid="3" name="KSOProductBuildVer">
    <vt:lpwstr>2052-12.1.0.16250</vt:lpwstr>
  </property>
</Properties>
</file>