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船舶涂料项目规划设计纲要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02" w:history="1">
        <w:r>
          <w:rPr>
            <w:rFonts w:ascii="仿宋" w:eastAsia="仿宋" w:hAnsi="仿宋" w:cs="仿宋" w:hint="eastAsia"/>
            <w:lang w:eastAsia="zh-CN"/>
          </w:rPr>
          <w:t>前言</w:t>
        </w:r>
        <w:r>
          <w:tab/>
        </w:r>
        <w:r>
          <w:fldChar w:fldCharType="begin"/>
        </w:r>
        <w:r>
          <w:instrText xml:space="preserve"> PAGEREF _Toc2602 \h </w:instrText>
        </w:r>
        <w:r>
          <w:fldChar w:fldCharType="separate"/>
        </w:r>
        <w:r>
          <w:t>3</w:t>
        </w:r>
        <w:r>
          <w:fldChar w:fldCharType="end"/>
        </w:r>
      </w:hyperlink>
    </w:p>
    <w:p>
      <w:pPr>
        <w:pStyle w:val="TOC1"/>
        <w:tabs>
          <w:tab w:val="right" w:leader="dot" w:pos="8306"/>
        </w:tabs>
      </w:pPr>
      <w:hyperlink w:anchor="_Toc10494" w:history="1">
        <w:r>
          <w:rPr>
            <w:rFonts w:ascii="仿宋" w:eastAsia="仿宋" w:hAnsi="仿宋" w:cs="仿宋" w:hint="eastAsia"/>
            <w:lang w:eastAsia="zh-CN"/>
          </w:rPr>
          <w:t>一、船舶涂料项目危机管理</w:t>
        </w:r>
        <w:r>
          <w:tab/>
        </w:r>
        <w:r>
          <w:fldChar w:fldCharType="begin"/>
        </w:r>
        <w:r>
          <w:instrText xml:space="preserve"> PAGEREF _Toc10494 \h </w:instrText>
        </w:r>
        <w:r>
          <w:fldChar w:fldCharType="separate"/>
        </w:r>
        <w:r>
          <w:t>3</w:t>
        </w:r>
        <w:r>
          <w:fldChar w:fldCharType="end"/>
        </w:r>
      </w:hyperlink>
    </w:p>
    <w:p>
      <w:pPr>
        <w:pStyle w:val="TOC2"/>
        <w:tabs>
          <w:tab w:val="right" w:leader="dot" w:pos="8306"/>
        </w:tabs>
      </w:pPr>
      <w:hyperlink w:anchor="_Toc10313" w:history="1">
        <w:r>
          <w:rPr>
            <w:rFonts w:ascii="仿宋" w:eastAsia="仿宋" w:hAnsi="仿宋" w:cs="仿宋" w:hint="eastAsia"/>
            <w:lang w:eastAsia="zh-CN"/>
          </w:rPr>
          <w:t>(一)、危机预警与识别</w:t>
        </w:r>
        <w:r>
          <w:tab/>
        </w:r>
        <w:r>
          <w:fldChar w:fldCharType="begin"/>
        </w:r>
        <w:r>
          <w:instrText xml:space="preserve"> PAGEREF _Toc10313 \h </w:instrText>
        </w:r>
        <w:r>
          <w:fldChar w:fldCharType="separate"/>
        </w:r>
        <w:r>
          <w:t>3</w:t>
        </w:r>
        <w:r>
          <w:fldChar w:fldCharType="end"/>
        </w:r>
      </w:hyperlink>
    </w:p>
    <w:p>
      <w:pPr>
        <w:pStyle w:val="TOC2"/>
        <w:tabs>
          <w:tab w:val="right" w:leader="dot" w:pos="8306"/>
        </w:tabs>
      </w:pPr>
      <w:hyperlink w:anchor="_Toc22142" w:history="1">
        <w:r>
          <w:rPr>
            <w:rFonts w:ascii="仿宋" w:eastAsia="仿宋" w:hAnsi="仿宋" w:cs="仿宋" w:hint="eastAsia"/>
            <w:lang w:eastAsia="zh-CN"/>
          </w:rPr>
          <w:t>(二)、危机应对与恢复</w:t>
        </w:r>
        <w:r>
          <w:tab/>
        </w:r>
        <w:r>
          <w:fldChar w:fldCharType="begin"/>
        </w:r>
        <w:r>
          <w:instrText xml:space="preserve"> PAGEREF _Toc22142 \h </w:instrText>
        </w:r>
        <w:r>
          <w:fldChar w:fldCharType="separate"/>
        </w:r>
        <w:r>
          <w:t>4</w:t>
        </w:r>
        <w:r>
          <w:fldChar w:fldCharType="end"/>
        </w:r>
      </w:hyperlink>
    </w:p>
    <w:p>
      <w:pPr>
        <w:pStyle w:val="TOC1"/>
        <w:tabs>
          <w:tab w:val="right" w:leader="dot" w:pos="8306"/>
        </w:tabs>
      </w:pPr>
      <w:hyperlink w:anchor="_Toc18771" w:history="1">
        <w:r>
          <w:rPr>
            <w:rFonts w:ascii="仿宋" w:eastAsia="仿宋" w:hAnsi="仿宋" w:cs="仿宋" w:hint="eastAsia"/>
            <w:lang w:eastAsia="zh-CN"/>
          </w:rPr>
          <w:t>二、产品规划分析</w:t>
        </w:r>
        <w:r>
          <w:tab/>
        </w:r>
        <w:r>
          <w:fldChar w:fldCharType="begin"/>
        </w:r>
        <w:r>
          <w:instrText xml:space="preserve"> PAGEREF _Toc18771 \h </w:instrText>
        </w:r>
        <w:r>
          <w:fldChar w:fldCharType="separate"/>
        </w:r>
        <w:r>
          <w:t>5</w:t>
        </w:r>
        <w:r>
          <w:fldChar w:fldCharType="end"/>
        </w:r>
      </w:hyperlink>
    </w:p>
    <w:p>
      <w:pPr>
        <w:pStyle w:val="TOC2"/>
        <w:tabs>
          <w:tab w:val="right" w:leader="dot" w:pos="8306"/>
        </w:tabs>
      </w:pPr>
      <w:hyperlink w:anchor="_Toc13166" w:history="1">
        <w:r>
          <w:rPr>
            <w:rFonts w:ascii="仿宋" w:eastAsia="仿宋" w:hAnsi="仿宋" w:cs="仿宋" w:hint="eastAsia"/>
            <w:lang w:eastAsia="zh-CN"/>
          </w:rPr>
          <w:t>(一)、产品规划</w:t>
        </w:r>
        <w:r>
          <w:tab/>
        </w:r>
        <w:r>
          <w:fldChar w:fldCharType="begin"/>
        </w:r>
        <w:r>
          <w:instrText xml:space="preserve"> PAGEREF _Toc13166 \h </w:instrText>
        </w:r>
        <w:r>
          <w:fldChar w:fldCharType="separate"/>
        </w:r>
        <w:r>
          <w:t>5</w:t>
        </w:r>
        <w:r>
          <w:fldChar w:fldCharType="end"/>
        </w:r>
      </w:hyperlink>
    </w:p>
    <w:p>
      <w:pPr>
        <w:pStyle w:val="TOC2"/>
        <w:tabs>
          <w:tab w:val="right" w:leader="dot" w:pos="8306"/>
        </w:tabs>
      </w:pPr>
      <w:hyperlink w:anchor="_Toc15486" w:history="1">
        <w:r>
          <w:rPr>
            <w:rFonts w:ascii="仿宋" w:eastAsia="仿宋" w:hAnsi="仿宋" w:cs="仿宋" w:hint="eastAsia"/>
            <w:lang w:eastAsia="zh-CN"/>
          </w:rPr>
          <w:t>(二)、建设规模</w:t>
        </w:r>
        <w:r>
          <w:tab/>
        </w:r>
        <w:r>
          <w:fldChar w:fldCharType="begin"/>
        </w:r>
        <w:r>
          <w:instrText xml:space="preserve"> PAGEREF _Toc15486 \h </w:instrText>
        </w:r>
        <w:r>
          <w:fldChar w:fldCharType="separate"/>
        </w:r>
        <w:r>
          <w:t>6</w:t>
        </w:r>
        <w:r>
          <w:fldChar w:fldCharType="end"/>
        </w:r>
      </w:hyperlink>
    </w:p>
    <w:p>
      <w:pPr>
        <w:pStyle w:val="TOC1"/>
        <w:tabs>
          <w:tab w:val="right" w:leader="dot" w:pos="8306"/>
        </w:tabs>
      </w:pPr>
      <w:hyperlink w:anchor="_Toc23961" w:history="1">
        <w:r>
          <w:rPr>
            <w:rFonts w:ascii="仿宋" w:eastAsia="仿宋" w:hAnsi="仿宋" w:cs="仿宋" w:hint="eastAsia"/>
            <w:lang w:eastAsia="zh-CN"/>
          </w:rPr>
          <w:t>三、船舶涂料项目选址可行性分析</w:t>
        </w:r>
        <w:r>
          <w:tab/>
        </w:r>
        <w:r>
          <w:fldChar w:fldCharType="begin"/>
        </w:r>
        <w:r>
          <w:instrText xml:space="preserve"> PAGEREF _Toc23961 \h </w:instrText>
        </w:r>
        <w:r>
          <w:fldChar w:fldCharType="separate"/>
        </w:r>
        <w:r>
          <w:t>7</w:t>
        </w:r>
        <w:r>
          <w:fldChar w:fldCharType="end"/>
        </w:r>
      </w:hyperlink>
    </w:p>
    <w:p>
      <w:pPr>
        <w:pStyle w:val="TOC2"/>
        <w:tabs>
          <w:tab w:val="right" w:leader="dot" w:pos="8306"/>
        </w:tabs>
      </w:pPr>
      <w:hyperlink w:anchor="_Toc19993" w:history="1">
        <w:r>
          <w:rPr>
            <w:rFonts w:ascii="仿宋" w:eastAsia="仿宋" w:hAnsi="仿宋" w:cs="仿宋" w:hint="eastAsia"/>
            <w:lang w:eastAsia="zh-CN"/>
          </w:rPr>
          <w:t>(一)、船舶涂料项目选址</w:t>
        </w:r>
        <w:r>
          <w:tab/>
        </w:r>
        <w:r>
          <w:fldChar w:fldCharType="begin"/>
        </w:r>
        <w:r>
          <w:instrText xml:space="preserve"> PAGEREF _Toc19993 \h </w:instrText>
        </w:r>
        <w:r>
          <w:fldChar w:fldCharType="separate"/>
        </w:r>
        <w:r>
          <w:t>7</w:t>
        </w:r>
        <w:r>
          <w:fldChar w:fldCharType="end"/>
        </w:r>
      </w:hyperlink>
    </w:p>
    <w:p>
      <w:pPr>
        <w:pStyle w:val="TOC2"/>
        <w:tabs>
          <w:tab w:val="right" w:leader="dot" w:pos="8306"/>
        </w:tabs>
      </w:pPr>
      <w:hyperlink w:anchor="_Toc10006" w:history="1">
        <w:r>
          <w:rPr>
            <w:rFonts w:ascii="仿宋" w:eastAsia="仿宋" w:hAnsi="仿宋" w:cs="仿宋" w:hint="eastAsia"/>
            <w:lang w:eastAsia="zh-CN"/>
          </w:rPr>
          <w:t>(二)、用地控制指标</w:t>
        </w:r>
        <w:r>
          <w:tab/>
        </w:r>
        <w:r>
          <w:fldChar w:fldCharType="begin"/>
        </w:r>
        <w:r>
          <w:instrText xml:space="preserve"> PAGEREF _Toc10006 \h </w:instrText>
        </w:r>
        <w:r>
          <w:fldChar w:fldCharType="separate"/>
        </w:r>
        <w:r>
          <w:t>7</w:t>
        </w:r>
        <w:r>
          <w:fldChar w:fldCharType="end"/>
        </w:r>
      </w:hyperlink>
    </w:p>
    <w:p>
      <w:pPr>
        <w:pStyle w:val="TOC2"/>
        <w:tabs>
          <w:tab w:val="right" w:leader="dot" w:pos="8306"/>
        </w:tabs>
      </w:pPr>
      <w:hyperlink w:anchor="_Toc27348" w:history="1">
        <w:r>
          <w:rPr>
            <w:rFonts w:ascii="仿宋" w:eastAsia="仿宋" w:hAnsi="仿宋" w:cs="仿宋" w:hint="eastAsia"/>
            <w:lang w:eastAsia="zh-CN"/>
          </w:rPr>
          <w:t>(三)、节约用地措施</w:t>
        </w:r>
        <w:r>
          <w:tab/>
        </w:r>
        <w:r>
          <w:fldChar w:fldCharType="begin"/>
        </w:r>
        <w:r>
          <w:instrText xml:space="preserve"> PAGEREF _Toc27348 \h </w:instrText>
        </w:r>
        <w:r>
          <w:fldChar w:fldCharType="separate"/>
        </w:r>
        <w:r>
          <w:t>9</w:t>
        </w:r>
        <w:r>
          <w:fldChar w:fldCharType="end"/>
        </w:r>
      </w:hyperlink>
    </w:p>
    <w:p>
      <w:pPr>
        <w:pStyle w:val="TOC2"/>
        <w:tabs>
          <w:tab w:val="right" w:leader="dot" w:pos="8306"/>
        </w:tabs>
      </w:pPr>
      <w:hyperlink w:anchor="_Toc2279" w:history="1">
        <w:r>
          <w:rPr>
            <w:rFonts w:ascii="仿宋" w:eastAsia="仿宋" w:hAnsi="仿宋" w:cs="仿宋" w:hint="eastAsia"/>
            <w:lang w:eastAsia="zh-CN"/>
          </w:rPr>
          <w:t>(四)、总图布置方案</w:t>
        </w:r>
        <w:r>
          <w:tab/>
        </w:r>
        <w:r>
          <w:fldChar w:fldCharType="begin"/>
        </w:r>
        <w:r>
          <w:instrText xml:space="preserve"> PAGEREF _Toc2279 \h </w:instrText>
        </w:r>
        <w:r>
          <w:fldChar w:fldCharType="separate"/>
        </w:r>
        <w:r>
          <w:t>10</w:t>
        </w:r>
        <w:r>
          <w:fldChar w:fldCharType="end"/>
        </w:r>
      </w:hyperlink>
    </w:p>
    <w:p>
      <w:pPr>
        <w:pStyle w:val="TOC2"/>
        <w:tabs>
          <w:tab w:val="right" w:leader="dot" w:pos="8306"/>
        </w:tabs>
      </w:pPr>
      <w:hyperlink w:anchor="_Toc12921" w:history="1">
        <w:r>
          <w:rPr>
            <w:rFonts w:ascii="仿宋" w:eastAsia="仿宋" w:hAnsi="仿宋" w:cs="仿宋" w:hint="eastAsia"/>
            <w:lang w:eastAsia="zh-CN"/>
          </w:rPr>
          <w:t>(五)、选址综合评价</w:t>
        </w:r>
        <w:r>
          <w:tab/>
        </w:r>
        <w:r>
          <w:fldChar w:fldCharType="begin"/>
        </w:r>
        <w:r>
          <w:instrText xml:space="preserve"> PAGEREF _Toc12921 \h </w:instrText>
        </w:r>
        <w:r>
          <w:fldChar w:fldCharType="separate"/>
        </w:r>
        <w:r>
          <w:t>11</w:t>
        </w:r>
        <w:r>
          <w:fldChar w:fldCharType="end"/>
        </w:r>
      </w:hyperlink>
    </w:p>
    <w:p>
      <w:pPr>
        <w:pStyle w:val="TOC1"/>
        <w:tabs>
          <w:tab w:val="right" w:leader="dot" w:pos="8306"/>
        </w:tabs>
      </w:pPr>
      <w:hyperlink w:anchor="_Toc11089" w:history="1">
        <w:r>
          <w:rPr>
            <w:rFonts w:ascii="仿宋" w:eastAsia="仿宋" w:hAnsi="仿宋" w:cs="仿宋" w:hint="eastAsia"/>
            <w:lang w:eastAsia="zh-CN"/>
          </w:rPr>
          <w:t>四、船舶涂料项目建设单位说明</w:t>
        </w:r>
        <w:r>
          <w:tab/>
        </w:r>
        <w:r>
          <w:fldChar w:fldCharType="begin"/>
        </w:r>
        <w:r>
          <w:instrText xml:space="preserve"> PAGEREF _Toc11089 \h </w:instrText>
        </w:r>
        <w:r>
          <w:fldChar w:fldCharType="separate"/>
        </w:r>
        <w:r>
          <w:t>12</w:t>
        </w:r>
        <w:r>
          <w:fldChar w:fldCharType="end"/>
        </w:r>
      </w:hyperlink>
    </w:p>
    <w:p>
      <w:pPr>
        <w:pStyle w:val="TOC2"/>
        <w:tabs>
          <w:tab w:val="right" w:leader="dot" w:pos="8306"/>
        </w:tabs>
      </w:pPr>
      <w:hyperlink w:anchor="_Toc7506" w:history="1">
        <w:r>
          <w:rPr>
            <w:rFonts w:ascii="仿宋" w:eastAsia="仿宋" w:hAnsi="仿宋" w:cs="仿宋" w:hint="eastAsia"/>
            <w:lang w:eastAsia="zh-CN"/>
          </w:rPr>
          <w:t>(一)、船舶涂料项目承办单位基本情况</w:t>
        </w:r>
        <w:r>
          <w:tab/>
        </w:r>
        <w:r>
          <w:fldChar w:fldCharType="begin"/>
        </w:r>
        <w:r>
          <w:instrText xml:space="preserve"> PAGEREF _Toc7506 \h </w:instrText>
        </w:r>
        <w:r>
          <w:fldChar w:fldCharType="separate"/>
        </w:r>
        <w:r>
          <w:t>12</w:t>
        </w:r>
        <w:r>
          <w:fldChar w:fldCharType="end"/>
        </w:r>
      </w:hyperlink>
    </w:p>
    <w:p>
      <w:pPr>
        <w:pStyle w:val="TOC2"/>
        <w:tabs>
          <w:tab w:val="right" w:leader="dot" w:pos="8306"/>
        </w:tabs>
      </w:pPr>
      <w:hyperlink w:anchor="_Toc14888" w:history="1">
        <w:r>
          <w:rPr>
            <w:rFonts w:ascii="仿宋" w:eastAsia="仿宋" w:hAnsi="仿宋" w:cs="仿宋" w:hint="eastAsia"/>
            <w:lang w:eastAsia="zh-CN"/>
          </w:rPr>
          <w:t>(二)、公司经济效益分析</w:t>
        </w:r>
        <w:r>
          <w:tab/>
        </w:r>
        <w:r>
          <w:fldChar w:fldCharType="begin"/>
        </w:r>
        <w:r>
          <w:instrText xml:space="preserve"> PAGEREF _Toc14888 \h </w:instrText>
        </w:r>
        <w:r>
          <w:fldChar w:fldCharType="separate"/>
        </w:r>
        <w:r>
          <w:t>13</w:t>
        </w:r>
        <w:r>
          <w:fldChar w:fldCharType="end"/>
        </w:r>
      </w:hyperlink>
    </w:p>
    <w:p>
      <w:pPr>
        <w:pStyle w:val="TOC1"/>
        <w:tabs>
          <w:tab w:val="right" w:leader="dot" w:pos="8306"/>
        </w:tabs>
      </w:pPr>
      <w:hyperlink w:anchor="_Toc12743" w:history="1">
        <w:r>
          <w:rPr>
            <w:rFonts w:ascii="仿宋" w:eastAsia="仿宋" w:hAnsi="仿宋" w:cs="仿宋" w:hint="eastAsia"/>
            <w:lang w:eastAsia="zh-CN"/>
          </w:rPr>
          <w:t>五、船舶涂料项目概论</w:t>
        </w:r>
        <w:r>
          <w:tab/>
        </w:r>
        <w:r>
          <w:fldChar w:fldCharType="begin"/>
        </w:r>
        <w:r>
          <w:instrText xml:space="preserve"> PAGEREF _Toc12743 \h </w:instrText>
        </w:r>
        <w:r>
          <w:fldChar w:fldCharType="separate"/>
        </w:r>
        <w:r>
          <w:t>14</w:t>
        </w:r>
        <w:r>
          <w:fldChar w:fldCharType="end"/>
        </w:r>
      </w:hyperlink>
    </w:p>
    <w:p>
      <w:pPr>
        <w:pStyle w:val="TOC2"/>
        <w:tabs>
          <w:tab w:val="right" w:leader="dot" w:pos="8306"/>
        </w:tabs>
      </w:pPr>
      <w:hyperlink w:anchor="_Toc11379" w:history="1">
        <w:r>
          <w:rPr>
            <w:rFonts w:ascii="仿宋" w:eastAsia="仿宋" w:hAnsi="仿宋" w:cs="仿宋" w:hint="eastAsia"/>
            <w:lang w:eastAsia="zh-CN"/>
          </w:rPr>
          <w:t>(一)、船舶涂料项目概况</w:t>
        </w:r>
        <w:r>
          <w:tab/>
        </w:r>
        <w:r>
          <w:fldChar w:fldCharType="begin"/>
        </w:r>
        <w:r>
          <w:instrText xml:space="preserve"> PAGEREF _Toc11379 \h </w:instrText>
        </w:r>
        <w:r>
          <w:fldChar w:fldCharType="separate"/>
        </w:r>
        <w:r>
          <w:t>14</w:t>
        </w:r>
        <w:r>
          <w:fldChar w:fldCharType="end"/>
        </w:r>
      </w:hyperlink>
    </w:p>
    <w:p>
      <w:pPr>
        <w:pStyle w:val="TOC2"/>
        <w:tabs>
          <w:tab w:val="right" w:leader="dot" w:pos="8306"/>
        </w:tabs>
      </w:pPr>
      <w:hyperlink w:anchor="_Toc29701" w:history="1">
        <w:r>
          <w:rPr>
            <w:rFonts w:ascii="仿宋" w:eastAsia="仿宋" w:hAnsi="仿宋" w:cs="仿宋" w:hint="eastAsia"/>
            <w:lang w:eastAsia="zh-CN"/>
          </w:rPr>
          <w:t>(二)、船舶涂料项目目标</w:t>
        </w:r>
        <w:r>
          <w:tab/>
        </w:r>
        <w:r>
          <w:fldChar w:fldCharType="begin"/>
        </w:r>
        <w:r>
          <w:instrText xml:space="preserve"> PAGEREF _Toc29701 \h </w:instrText>
        </w:r>
        <w:r>
          <w:fldChar w:fldCharType="separate"/>
        </w:r>
        <w:r>
          <w:t>16</w:t>
        </w:r>
        <w:r>
          <w:fldChar w:fldCharType="end"/>
        </w:r>
      </w:hyperlink>
    </w:p>
    <w:p>
      <w:pPr>
        <w:pStyle w:val="TOC2"/>
        <w:tabs>
          <w:tab w:val="right" w:leader="dot" w:pos="8306"/>
        </w:tabs>
      </w:pPr>
      <w:hyperlink w:anchor="_Toc8706" w:history="1">
        <w:r>
          <w:rPr>
            <w:rFonts w:ascii="仿宋" w:eastAsia="仿宋" w:hAnsi="仿宋" w:cs="仿宋" w:hint="eastAsia"/>
            <w:lang w:eastAsia="zh-CN"/>
          </w:rPr>
          <w:t>(三)、船舶涂料项目提出的理由</w:t>
        </w:r>
        <w:r>
          <w:tab/>
        </w:r>
        <w:r>
          <w:fldChar w:fldCharType="begin"/>
        </w:r>
        <w:r>
          <w:instrText xml:space="preserve"> PAGEREF _Toc8706 \h </w:instrText>
        </w:r>
        <w:r>
          <w:fldChar w:fldCharType="separate"/>
        </w:r>
        <w:r>
          <w:t>17</w:t>
        </w:r>
        <w:r>
          <w:fldChar w:fldCharType="end"/>
        </w:r>
      </w:hyperlink>
    </w:p>
    <w:p>
      <w:pPr>
        <w:pStyle w:val="TOC2"/>
        <w:tabs>
          <w:tab w:val="right" w:leader="dot" w:pos="8306"/>
        </w:tabs>
      </w:pPr>
      <w:hyperlink w:anchor="_Toc18337" w:history="1">
        <w:r>
          <w:rPr>
            <w:rFonts w:ascii="仿宋" w:eastAsia="仿宋" w:hAnsi="仿宋" w:cs="仿宋" w:hint="eastAsia"/>
            <w:lang w:eastAsia="zh-CN"/>
          </w:rPr>
          <w:t>(四)、船舶涂料项目意义</w:t>
        </w:r>
        <w:r>
          <w:tab/>
        </w:r>
        <w:r>
          <w:fldChar w:fldCharType="begin"/>
        </w:r>
        <w:r>
          <w:instrText xml:space="preserve"> PAGEREF _Toc18337 \h </w:instrText>
        </w:r>
        <w:r>
          <w:fldChar w:fldCharType="separate"/>
        </w:r>
        <w:r>
          <w:t>19</w:t>
        </w:r>
        <w:r>
          <w:fldChar w:fldCharType="end"/>
        </w:r>
      </w:hyperlink>
    </w:p>
    <w:p>
      <w:pPr>
        <w:pStyle w:val="TOC2"/>
        <w:tabs>
          <w:tab w:val="right" w:leader="dot" w:pos="8306"/>
        </w:tabs>
      </w:pPr>
      <w:hyperlink w:anchor="_Toc20212" w:history="1">
        <w:r>
          <w:rPr>
            <w:rFonts w:ascii="仿宋" w:eastAsia="仿宋" w:hAnsi="仿宋" w:cs="仿宋" w:hint="eastAsia"/>
            <w:lang w:eastAsia="zh-CN"/>
          </w:rPr>
          <w:t>(五)、船舶涂料项目背景</w:t>
        </w:r>
        <w:r>
          <w:tab/>
        </w:r>
        <w:r>
          <w:fldChar w:fldCharType="begin"/>
        </w:r>
        <w:r>
          <w:instrText xml:space="preserve"> PAGEREF _Toc20212 \h </w:instrText>
        </w:r>
        <w:r>
          <w:fldChar w:fldCharType="separate"/>
        </w:r>
        <w:r>
          <w:t>20</w:t>
        </w:r>
        <w:r>
          <w:fldChar w:fldCharType="end"/>
        </w:r>
      </w:hyperlink>
    </w:p>
    <w:p>
      <w:pPr>
        <w:pStyle w:val="TOC1"/>
        <w:tabs>
          <w:tab w:val="right" w:leader="dot" w:pos="8306"/>
        </w:tabs>
      </w:pPr>
      <w:hyperlink w:anchor="_Toc31640" w:history="1">
        <w:r>
          <w:rPr>
            <w:rFonts w:ascii="仿宋" w:eastAsia="仿宋" w:hAnsi="仿宋" w:cs="仿宋" w:hint="eastAsia"/>
            <w:lang w:eastAsia="zh-CN"/>
          </w:rPr>
          <w:t>六、船舶涂料项目建设背景及必要性分析</w:t>
        </w:r>
        <w:r>
          <w:tab/>
        </w:r>
        <w:r>
          <w:fldChar w:fldCharType="begin"/>
        </w:r>
        <w:r>
          <w:instrText xml:space="preserve"> PAGEREF _Toc31640 \h </w:instrText>
        </w:r>
        <w:r>
          <w:fldChar w:fldCharType="separate"/>
        </w:r>
        <w:r>
          <w:t>20</w:t>
        </w:r>
        <w:r>
          <w:fldChar w:fldCharType="end"/>
        </w:r>
      </w:hyperlink>
    </w:p>
    <w:p>
      <w:pPr>
        <w:pStyle w:val="TOC2"/>
        <w:tabs>
          <w:tab w:val="right" w:leader="dot" w:pos="8306"/>
        </w:tabs>
      </w:pPr>
      <w:hyperlink w:anchor="_Toc27717" w:history="1">
        <w:r>
          <w:rPr>
            <w:rFonts w:ascii="仿宋" w:eastAsia="仿宋" w:hAnsi="仿宋" w:cs="仿宋" w:hint="eastAsia"/>
            <w:lang w:eastAsia="zh-CN"/>
          </w:rPr>
          <w:t>(一)、船舶涂料项目背景分析</w:t>
        </w:r>
        <w:r>
          <w:tab/>
        </w:r>
        <w:r>
          <w:fldChar w:fldCharType="begin"/>
        </w:r>
        <w:r>
          <w:instrText xml:space="preserve"> PAGEREF _Toc27717 \h </w:instrText>
        </w:r>
        <w:r>
          <w:fldChar w:fldCharType="separate"/>
        </w:r>
        <w:r>
          <w:t>20</w:t>
        </w:r>
        <w:r>
          <w:fldChar w:fldCharType="end"/>
        </w:r>
      </w:hyperlink>
    </w:p>
    <w:p>
      <w:pPr>
        <w:pStyle w:val="TOC2"/>
        <w:tabs>
          <w:tab w:val="right" w:leader="dot" w:pos="8306"/>
        </w:tabs>
      </w:pPr>
      <w:hyperlink w:anchor="_Toc15138" w:history="1">
        <w:r>
          <w:rPr>
            <w:rFonts w:ascii="仿宋" w:eastAsia="仿宋" w:hAnsi="仿宋" w:cs="仿宋" w:hint="eastAsia"/>
            <w:lang w:eastAsia="zh-CN"/>
          </w:rPr>
          <w:t>(二)、船舶涂料项目建设必要性分析</w:t>
        </w:r>
        <w:r>
          <w:tab/>
        </w:r>
        <w:r>
          <w:fldChar w:fldCharType="begin"/>
        </w:r>
        <w:r>
          <w:instrText xml:space="preserve"> PAGEREF _Toc15138 \h </w:instrText>
        </w:r>
        <w:r>
          <w:fldChar w:fldCharType="separate"/>
        </w:r>
        <w:r>
          <w:t>22</w:t>
        </w:r>
        <w:r>
          <w:fldChar w:fldCharType="end"/>
        </w:r>
      </w:hyperlink>
    </w:p>
    <w:p>
      <w:pPr>
        <w:pStyle w:val="TOC1"/>
        <w:tabs>
          <w:tab w:val="right" w:leader="dot" w:pos="8306"/>
        </w:tabs>
      </w:pPr>
      <w:hyperlink w:anchor="_Toc7633" w:history="1">
        <w:r>
          <w:rPr>
            <w:rFonts w:ascii="仿宋" w:eastAsia="仿宋" w:hAnsi="仿宋" w:cs="仿宋" w:hint="eastAsia"/>
            <w:lang w:eastAsia="zh-CN"/>
          </w:rPr>
          <w:t>七、船舶涂料项目创新与研发</w:t>
        </w:r>
        <w:r>
          <w:tab/>
        </w:r>
        <w:r>
          <w:fldChar w:fldCharType="begin"/>
        </w:r>
        <w:r>
          <w:instrText xml:space="preserve"> PAGEREF _Toc7633 \h </w:instrText>
        </w:r>
        <w:r>
          <w:fldChar w:fldCharType="separate"/>
        </w:r>
        <w:r>
          <w:t>23</w:t>
        </w:r>
        <w:r>
          <w:fldChar w:fldCharType="end"/>
        </w:r>
      </w:hyperlink>
    </w:p>
    <w:p>
      <w:pPr>
        <w:pStyle w:val="TOC2"/>
        <w:tabs>
          <w:tab w:val="right" w:leader="dot" w:pos="8306"/>
        </w:tabs>
      </w:pPr>
      <w:hyperlink w:anchor="_Toc12837" w:history="1">
        <w:r>
          <w:rPr>
            <w:rFonts w:ascii="仿宋" w:eastAsia="仿宋" w:hAnsi="仿宋" w:cs="仿宋" w:hint="eastAsia"/>
            <w:lang w:eastAsia="zh-CN"/>
          </w:rPr>
          <w:t>(一)、创新策略与方向</w:t>
        </w:r>
        <w:r>
          <w:tab/>
        </w:r>
        <w:r>
          <w:fldChar w:fldCharType="begin"/>
        </w:r>
        <w:r>
          <w:instrText xml:space="preserve"> PAGEREF _Toc12837 \h </w:instrText>
        </w:r>
        <w:r>
          <w:fldChar w:fldCharType="separate"/>
        </w:r>
        <w:r>
          <w:t>23</w:t>
        </w:r>
        <w:r>
          <w:fldChar w:fldCharType="end"/>
        </w:r>
      </w:hyperlink>
    </w:p>
    <w:p>
      <w:pPr>
        <w:pStyle w:val="TOC2"/>
        <w:tabs>
          <w:tab w:val="right" w:leader="dot" w:pos="8306"/>
        </w:tabs>
      </w:pPr>
      <w:hyperlink w:anchor="_Toc371" w:history="1">
        <w:r>
          <w:rPr>
            <w:rFonts w:ascii="仿宋" w:eastAsia="仿宋" w:hAnsi="仿宋" w:cs="仿宋" w:hint="eastAsia"/>
            <w:lang w:eastAsia="zh-CN"/>
          </w:rPr>
          <w:t>(二)、研发规划与投入</w:t>
        </w:r>
        <w:r>
          <w:tab/>
        </w:r>
        <w:r>
          <w:fldChar w:fldCharType="begin"/>
        </w:r>
        <w:r>
          <w:instrText xml:space="preserve"> PAGEREF _Toc371 \h </w:instrText>
        </w:r>
        <w:r>
          <w:fldChar w:fldCharType="separate"/>
        </w:r>
        <w:r>
          <w:t>25</w:t>
        </w:r>
        <w:r>
          <w:fldChar w:fldCharType="end"/>
        </w:r>
      </w:hyperlink>
    </w:p>
    <w:p>
      <w:pPr>
        <w:pStyle w:val="TOC1"/>
        <w:tabs>
          <w:tab w:val="right" w:leader="dot" w:pos="8306"/>
        </w:tabs>
      </w:pPr>
      <w:hyperlink w:anchor="_Toc27223" w:history="1">
        <w:r>
          <w:rPr>
            <w:rFonts w:ascii="仿宋" w:eastAsia="仿宋" w:hAnsi="仿宋" w:cs="仿宋" w:hint="eastAsia"/>
            <w:lang w:eastAsia="zh-CN"/>
          </w:rPr>
          <w:t>八、船舶涂料项目计划安排</w:t>
        </w:r>
        <w:r>
          <w:tab/>
        </w:r>
        <w:r>
          <w:fldChar w:fldCharType="begin"/>
        </w:r>
        <w:r>
          <w:instrText xml:space="preserve"> PAGEREF _Toc27223 \h </w:instrText>
        </w:r>
        <w:r>
          <w:fldChar w:fldCharType="separate"/>
        </w:r>
        <w:r>
          <w:t>27</w:t>
        </w:r>
        <w:r>
          <w:fldChar w:fldCharType="end"/>
        </w:r>
      </w:hyperlink>
    </w:p>
    <w:p>
      <w:pPr>
        <w:pStyle w:val="TOC2"/>
        <w:tabs>
          <w:tab w:val="right" w:leader="dot" w:pos="8306"/>
        </w:tabs>
      </w:pPr>
      <w:hyperlink w:anchor="_Toc30767" w:history="1">
        <w:r>
          <w:rPr>
            <w:rFonts w:ascii="仿宋" w:eastAsia="仿宋" w:hAnsi="仿宋" w:cs="仿宋" w:hint="eastAsia"/>
            <w:lang w:eastAsia="zh-CN"/>
          </w:rPr>
          <w:t>(一)、建设周期</w:t>
        </w:r>
        <w:r>
          <w:tab/>
        </w:r>
        <w:r>
          <w:fldChar w:fldCharType="begin"/>
        </w:r>
        <w:r>
          <w:instrText xml:space="preserve"> PAGEREF _Toc30767 \h </w:instrText>
        </w:r>
        <w:r>
          <w:fldChar w:fldCharType="separate"/>
        </w:r>
        <w:r>
          <w:t>27</w:t>
        </w:r>
        <w:r>
          <w:fldChar w:fldCharType="end"/>
        </w:r>
      </w:hyperlink>
    </w:p>
    <w:p>
      <w:pPr>
        <w:pStyle w:val="TOC2"/>
        <w:tabs>
          <w:tab w:val="right" w:leader="dot" w:pos="8306"/>
        </w:tabs>
      </w:pPr>
      <w:hyperlink w:anchor="_Toc20043" w:history="1">
        <w:r>
          <w:rPr>
            <w:rFonts w:ascii="仿宋" w:eastAsia="仿宋" w:hAnsi="仿宋" w:cs="仿宋" w:hint="eastAsia"/>
            <w:lang w:eastAsia="zh-CN"/>
          </w:rPr>
          <w:t>(二)、建设进度</w:t>
        </w:r>
        <w:r>
          <w:tab/>
        </w:r>
        <w:r>
          <w:fldChar w:fldCharType="begin"/>
        </w:r>
        <w:r>
          <w:instrText xml:space="preserve"> PAGEREF _Toc20043 \h </w:instrText>
        </w:r>
        <w:r>
          <w:fldChar w:fldCharType="separate"/>
        </w:r>
        <w:r>
          <w:t>27</w:t>
        </w:r>
        <w:r>
          <w:fldChar w:fldCharType="end"/>
        </w:r>
      </w:hyperlink>
    </w:p>
    <w:p>
      <w:pPr>
        <w:pStyle w:val="TOC2"/>
        <w:tabs>
          <w:tab w:val="right" w:leader="dot" w:pos="8306"/>
        </w:tabs>
      </w:pPr>
      <w:hyperlink w:anchor="_Toc384" w:history="1">
        <w:r>
          <w:rPr>
            <w:rFonts w:ascii="仿宋" w:eastAsia="仿宋" w:hAnsi="仿宋" w:cs="仿宋" w:hint="eastAsia"/>
            <w:lang w:eastAsia="zh-CN"/>
          </w:rPr>
          <w:t>(三)、进度安排注意事项</w:t>
        </w:r>
        <w:r>
          <w:tab/>
        </w:r>
        <w:r>
          <w:fldChar w:fldCharType="begin"/>
        </w:r>
        <w:r>
          <w:instrText xml:space="preserve"> PAGEREF _Toc384 \h </w:instrText>
        </w:r>
        <w:r>
          <w:fldChar w:fldCharType="separate"/>
        </w:r>
        <w:r>
          <w:t>28</w:t>
        </w:r>
        <w:r>
          <w:fldChar w:fldCharType="end"/>
        </w:r>
      </w:hyperlink>
    </w:p>
    <w:p>
      <w:pPr>
        <w:pStyle w:val="TOC2"/>
        <w:tabs>
          <w:tab w:val="right" w:leader="dot" w:pos="8306"/>
        </w:tabs>
      </w:pPr>
      <w:hyperlink w:anchor="_Toc27127" w:history="1">
        <w:r>
          <w:rPr>
            <w:rFonts w:ascii="仿宋" w:eastAsia="仿宋" w:hAnsi="仿宋" w:cs="仿宋" w:hint="eastAsia"/>
            <w:lang w:eastAsia="zh-CN"/>
          </w:rPr>
          <w:t>(四)、人力资源配置</w:t>
        </w:r>
        <w:r>
          <w:tab/>
        </w:r>
        <w:r>
          <w:fldChar w:fldCharType="begin"/>
        </w:r>
        <w:r>
          <w:instrText xml:space="preserve"> PAGEREF _Toc27127 \h </w:instrText>
        </w:r>
        <w:r>
          <w:fldChar w:fldCharType="separate"/>
        </w:r>
        <w:r>
          <w:t>30</w:t>
        </w:r>
        <w:r>
          <w:fldChar w:fldCharType="end"/>
        </w:r>
      </w:hyperlink>
    </w:p>
    <w:p>
      <w:pPr>
        <w:pStyle w:val="TOC1"/>
        <w:tabs>
          <w:tab w:val="right" w:leader="dot" w:pos="8306"/>
        </w:tabs>
      </w:pPr>
      <w:hyperlink w:anchor="_Toc577" w:history="1">
        <w:r>
          <w:rPr>
            <w:rFonts w:ascii="仿宋" w:eastAsia="仿宋" w:hAnsi="仿宋" w:cs="仿宋" w:hint="eastAsia"/>
            <w:lang w:eastAsia="zh-CN"/>
          </w:rPr>
          <w:t>九、船舶涂料项目投资规划</w:t>
        </w:r>
        <w:r>
          <w:tab/>
        </w:r>
        <w:r>
          <w:fldChar w:fldCharType="begin"/>
        </w:r>
        <w:r>
          <w:instrText xml:space="preserve"> PAGEREF _Toc577 \h </w:instrText>
        </w:r>
        <w:r>
          <w:fldChar w:fldCharType="separate"/>
        </w:r>
        <w:r>
          <w:t>31</w:t>
        </w:r>
        <w:r>
          <w:fldChar w:fldCharType="end"/>
        </w:r>
      </w:hyperlink>
    </w:p>
    <w:p>
      <w:pPr>
        <w:pStyle w:val="TOC2"/>
        <w:tabs>
          <w:tab w:val="right" w:leader="dot" w:pos="8306"/>
        </w:tabs>
      </w:pPr>
      <w:hyperlink w:anchor="_Toc31873" w:history="1">
        <w:r>
          <w:rPr>
            <w:rFonts w:ascii="仿宋" w:eastAsia="仿宋" w:hAnsi="仿宋" w:cs="仿宋" w:hint="eastAsia"/>
            <w:lang w:eastAsia="zh-CN"/>
          </w:rPr>
          <w:t>(一)、船舶涂料项目总投资估算</w:t>
        </w:r>
        <w:r>
          <w:tab/>
        </w:r>
        <w:r>
          <w:fldChar w:fldCharType="begin"/>
        </w:r>
        <w:r>
          <w:instrText xml:space="preserve"> PAGEREF _Toc31873 \h </w:instrText>
        </w:r>
        <w:r>
          <w:fldChar w:fldCharType="separate"/>
        </w:r>
        <w:r>
          <w:t>31</w:t>
        </w:r>
        <w:r>
          <w:fldChar w:fldCharType="end"/>
        </w:r>
      </w:hyperlink>
    </w:p>
    <w:p>
      <w:pPr>
        <w:pStyle w:val="TOC2"/>
        <w:tabs>
          <w:tab w:val="right" w:leader="dot" w:pos="8306"/>
        </w:tabs>
      </w:pPr>
      <w:hyperlink w:anchor="_Toc23510" w:history="1">
        <w:r>
          <w:rPr>
            <w:rFonts w:ascii="仿宋" w:eastAsia="仿宋" w:hAnsi="仿宋" w:cs="仿宋" w:hint="eastAsia"/>
            <w:lang w:eastAsia="zh-CN"/>
          </w:rPr>
          <w:t>(二)、资金筹措</w:t>
        </w:r>
        <w:r>
          <w:tab/>
        </w:r>
        <w:r>
          <w:fldChar w:fldCharType="begin"/>
        </w:r>
        <w:r>
          <w:instrText xml:space="preserve"> PAGEREF _Toc23510 \h </w:instrText>
        </w:r>
        <w:r>
          <w:fldChar w:fldCharType="separate"/>
        </w:r>
        <w:r>
          <w:t>32</w:t>
        </w:r>
        <w:r>
          <w:fldChar w:fldCharType="end"/>
        </w:r>
      </w:hyperlink>
    </w:p>
    <w:p>
      <w:pPr>
        <w:pStyle w:val="TOC1"/>
        <w:tabs>
          <w:tab w:val="right" w:leader="dot" w:pos="8306"/>
        </w:tabs>
      </w:pPr>
      <w:hyperlink w:anchor="_Toc19790" w:history="1">
        <w:r>
          <w:rPr>
            <w:rFonts w:ascii="仿宋" w:eastAsia="仿宋" w:hAnsi="仿宋" w:cs="仿宋" w:hint="eastAsia"/>
            <w:lang w:eastAsia="zh-CN"/>
          </w:rPr>
          <w:t>十、船舶涂料项目技术管理</w:t>
        </w:r>
        <w:r>
          <w:tab/>
        </w:r>
        <w:r>
          <w:fldChar w:fldCharType="begin"/>
        </w:r>
        <w:r>
          <w:instrText xml:space="preserve"> PAGEREF _Toc19790 \h </w:instrText>
        </w:r>
        <w:r>
          <w:fldChar w:fldCharType="separate"/>
        </w:r>
        <w:r>
          <w:t>33</w:t>
        </w:r>
        <w:r>
          <w:fldChar w:fldCharType="end"/>
        </w:r>
      </w:hyperlink>
    </w:p>
    <w:p>
      <w:pPr>
        <w:pStyle w:val="TOC2"/>
        <w:tabs>
          <w:tab w:val="right" w:leader="dot" w:pos="8306"/>
        </w:tabs>
      </w:pPr>
      <w:hyperlink w:anchor="_Toc7533" w:history="1">
        <w:r>
          <w:rPr>
            <w:rFonts w:ascii="仿宋" w:eastAsia="仿宋" w:hAnsi="仿宋" w:cs="仿宋" w:hint="eastAsia"/>
            <w:lang w:eastAsia="zh-CN"/>
          </w:rPr>
          <w:t>(一)、技术方案选用方向</w:t>
        </w:r>
        <w:r>
          <w:tab/>
        </w:r>
        <w:r>
          <w:fldChar w:fldCharType="begin"/>
        </w:r>
        <w:r>
          <w:instrText xml:space="preserve"> PAGEREF _Toc7533 \h </w:instrText>
        </w:r>
        <w:r>
          <w:fldChar w:fldCharType="separate"/>
        </w:r>
        <w:r>
          <w:t>33</w:t>
        </w:r>
        <w:r>
          <w:fldChar w:fldCharType="end"/>
        </w:r>
      </w:hyperlink>
    </w:p>
    <w:p>
      <w:pPr>
        <w:pStyle w:val="TOC2"/>
        <w:tabs>
          <w:tab w:val="right" w:leader="dot" w:pos="8306"/>
        </w:tabs>
      </w:pPr>
      <w:hyperlink w:anchor="_Toc1705" w:history="1">
        <w:r>
          <w:rPr>
            <w:rFonts w:ascii="仿宋" w:eastAsia="仿宋" w:hAnsi="仿宋" w:cs="仿宋" w:hint="eastAsia"/>
            <w:lang w:eastAsia="zh-CN"/>
          </w:rPr>
          <w:t>(二)、工艺技术方案选用原则</w:t>
        </w:r>
        <w:r>
          <w:tab/>
        </w:r>
        <w:r>
          <w:fldChar w:fldCharType="begin"/>
        </w:r>
        <w:r>
          <w:instrText xml:space="preserve"> PAGEREF _Toc1705 \h </w:instrText>
        </w:r>
        <w:r>
          <w:fldChar w:fldCharType="separate"/>
        </w:r>
        <w:r>
          <w:t>35</w:t>
        </w:r>
        <w:r>
          <w:fldChar w:fldCharType="end"/>
        </w:r>
      </w:hyperlink>
    </w:p>
    <w:p>
      <w:pPr>
        <w:pStyle w:val="TOC2"/>
        <w:tabs>
          <w:tab w:val="right" w:leader="dot" w:pos="8306"/>
        </w:tabs>
      </w:pPr>
      <w:hyperlink w:anchor="_Toc10396" w:history="1">
        <w:r>
          <w:rPr>
            <w:rFonts w:ascii="仿宋" w:eastAsia="仿宋" w:hAnsi="仿宋" w:cs="仿宋" w:hint="eastAsia"/>
            <w:lang w:eastAsia="zh-CN"/>
          </w:rPr>
          <w:t>(三)、工艺技术方案要求</w:t>
        </w:r>
        <w:r>
          <w:tab/>
        </w:r>
        <w:r>
          <w:fldChar w:fldCharType="begin"/>
        </w:r>
        <w:r>
          <w:instrText xml:space="preserve"> PAGEREF _Toc10396 \h </w:instrText>
        </w:r>
        <w:r>
          <w:fldChar w:fldCharType="separate"/>
        </w:r>
        <w:r>
          <w:t>37</w:t>
        </w:r>
        <w:r>
          <w:fldChar w:fldCharType="end"/>
        </w:r>
      </w:hyperlink>
    </w:p>
    <w:p>
      <w:pPr>
        <w:pStyle w:val="TOC1"/>
        <w:tabs>
          <w:tab w:val="right" w:leader="dot" w:pos="8306"/>
        </w:tabs>
      </w:pPr>
      <w:hyperlink w:anchor="_Toc10875" w:history="1">
        <w:r>
          <w:rPr>
            <w:rFonts w:ascii="仿宋" w:eastAsia="仿宋" w:hAnsi="仿宋" w:cs="仿宋" w:hint="eastAsia"/>
            <w:lang w:eastAsia="zh-CN"/>
          </w:rPr>
          <w:t>十一、船舶涂料项目经营效益</w:t>
        </w:r>
        <w:r>
          <w:tab/>
        </w:r>
        <w:r>
          <w:fldChar w:fldCharType="begin"/>
        </w:r>
        <w:r>
          <w:instrText xml:space="preserve"> PAGEREF _Toc10875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178" w:history="1">
        <w:r>
          <w:rPr>
            <w:rFonts w:ascii="仿宋" w:eastAsia="仿宋" w:hAnsi="仿宋" w:cs="仿宋" w:hint="eastAsia"/>
            <w:lang w:eastAsia="zh-CN"/>
          </w:rPr>
          <w:t>(一)、经济评价财务测算</w:t>
        </w:r>
        <w:r>
          <w:tab/>
        </w:r>
        <w:r>
          <w:fldChar w:fldCharType="begin"/>
        </w:r>
        <w:r>
          <w:instrText xml:space="preserve"> PAGEREF _Toc11178 \h </w:instrText>
        </w:r>
        <w:r>
          <w:fldChar w:fldCharType="separate"/>
        </w:r>
        <w:r>
          <w:t>39</w:t>
        </w:r>
        <w:r>
          <w:fldChar w:fldCharType="end"/>
        </w:r>
      </w:hyperlink>
    </w:p>
    <w:p>
      <w:pPr>
        <w:pStyle w:val="TOC2"/>
        <w:tabs>
          <w:tab w:val="right" w:leader="dot" w:pos="8306"/>
        </w:tabs>
      </w:pPr>
      <w:hyperlink w:anchor="_Toc6633" w:history="1">
        <w:r>
          <w:rPr>
            <w:rFonts w:ascii="仿宋" w:eastAsia="仿宋" w:hAnsi="仿宋" w:cs="仿宋" w:hint="eastAsia"/>
            <w:lang w:eastAsia="zh-CN"/>
          </w:rPr>
          <w:t>(二)、船舶涂料项目盈利能力分析</w:t>
        </w:r>
        <w:r>
          <w:tab/>
        </w:r>
        <w:r>
          <w:fldChar w:fldCharType="begin"/>
        </w:r>
        <w:r>
          <w:instrText xml:space="preserve"> PAGEREF _Toc6633 \h </w:instrText>
        </w:r>
        <w:r>
          <w:fldChar w:fldCharType="separate"/>
        </w:r>
        <w:r>
          <w:t>40</w:t>
        </w:r>
        <w:r>
          <w:fldChar w:fldCharType="end"/>
        </w:r>
      </w:hyperlink>
    </w:p>
    <w:p>
      <w:pPr>
        <w:pStyle w:val="TOC1"/>
        <w:tabs>
          <w:tab w:val="right" w:leader="dot" w:pos="8306"/>
        </w:tabs>
      </w:pPr>
      <w:hyperlink w:anchor="_Toc10040" w:history="1">
        <w:r>
          <w:rPr>
            <w:rFonts w:ascii="仿宋" w:eastAsia="仿宋" w:hAnsi="仿宋" w:cs="仿宋" w:hint="eastAsia"/>
            <w:lang w:eastAsia="zh-CN"/>
          </w:rPr>
          <w:t>十二、船舶涂料项目人力资源培养与发展</w:t>
        </w:r>
        <w:r>
          <w:tab/>
        </w:r>
        <w:r>
          <w:fldChar w:fldCharType="begin"/>
        </w:r>
        <w:r>
          <w:instrText xml:space="preserve"> PAGEREF _Toc10040 \h </w:instrText>
        </w:r>
        <w:r>
          <w:fldChar w:fldCharType="separate"/>
        </w:r>
        <w:r>
          <w:t>41</w:t>
        </w:r>
        <w:r>
          <w:fldChar w:fldCharType="end"/>
        </w:r>
      </w:hyperlink>
    </w:p>
    <w:p>
      <w:pPr>
        <w:pStyle w:val="TOC2"/>
        <w:tabs>
          <w:tab w:val="right" w:leader="dot" w:pos="8306"/>
        </w:tabs>
      </w:pPr>
      <w:hyperlink w:anchor="_Toc11995" w:history="1">
        <w:r>
          <w:rPr>
            <w:rFonts w:ascii="仿宋" w:eastAsia="仿宋" w:hAnsi="仿宋" w:cs="仿宋" w:hint="eastAsia"/>
            <w:lang w:eastAsia="zh-CN"/>
          </w:rPr>
          <w:t>(一)、人才需求与规划</w:t>
        </w:r>
        <w:r>
          <w:tab/>
        </w:r>
        <w:r>
          <w:fldChar w:fldCharType="begin"/>
        </w:r>
        <w:r>
          <w:instrText xml:space="preserve"> PAGEREF _Toc11995 \h </w:instrText>
        </w:r>
        <w:r>
          <w:fldChar w:fldCharType="separate"/>
        </w:r>
        <w:r>
          <w:t>41</w:t>
        </w:r>
        <w:r>
          <w:fldChar w:fldCharType="end"/>
        </w:r>
      </w:hyperlink>
    </w:p>
    <w:p>
      <w:pPr>
        <w:pStyle w:val="TOC2"/>
        <w:tabs>
          <w:tab w:val="right" w:leader="dot" w:pos="8306"/>
        </w:tabs>
      </w:pPr>
      <w:hyperlink w:anchor="_Toc8749" w:history="1">
        <w:r>
          <w:rPr>
            <w:rFonts w:ascii="仿宋" w:eastAsia="仿宋" w:hAnsi="仿宋" w:cs="仿宋" w:hint="eastAsia"/>
            <w:lang w:eastAsia="zh-CN"/>
          </w:rPr>
          <w:t>(二)、培训与发展计划</w:t>
        </w:r>
        <w:r>
          <w:tab/>
        </w:r>
        <w:r>
          <w:fldChar w:fldCharType="begin"/>
        </w:r>
        <w:r>
          <w:instrText xml:space="preserve"> PAGEREF _Toc8749 \h </w:instrText>
        </w:r>
        <w:r>
          <w:fldChar w:fldCharType="separate"/>
        </w:r>
        <w:r>
          <w:t>41</w:t>
        </w:r>
        <w:r>
          <w:fldChar w:fldCharType="end"/>
        </w:r>
      </w:hyperlink>
    </w:p>
    <w:p>
      <w:pPr>
        <w:pStyle w:val="TOC1"/>
        <w:tabs>
          <w:tab w:val="right" w:leader="dot" w:pos="8306"/>
        </w:tabs>
      </w:pPr>
      <w:hyperlink w:anchor="_Toc7862" w:history="1">
        <w:r>
          <w:rPr>
            <w:rFonts w:ascii="仿宋" w:eastAsia="仿宋" w:hAnsi="仿宋" w:cs="仿宋" w:hint="eastAsia"/>
            <w:lang w:eastAsia="zh-CN"/>
          </w:rPr>
          <w:t>十三、船舶涂料项目工程方案分析</w:t>
        </w:r>
        <w:r>
          <w:tab/>
        </w:r>
        <w:r>
          <w:fldChar w:fldCharType="begin"/>
        </w:r>
        <w:r>
          <w:instrText xml:space="preserve"> PAGEREF _Toc7862 \h </w:instrText>
        </w:r>
        <w:r>
          <w:fldChar w:fldCharType="separate"/>
        </w:r>
        <w:r>
          <w:t>42</w:t>
        </w:r>
        <w:r>
          <w:fldChar w:fldCharType="end"/>
        </w:r>
      </w:hyperlink>
    </w:p>
    <w:p>
      <w:pPr>
        <w:pStyle w:val="TOC2"/>
        <w:tabs>
          <w:tab w:val="right" w:leader="dot" w:pos="8306"/>
        </w:tabs>
      </w:pPr>
      <w:hyperlink w:anchor="_Toc1554" w:history="1">
        <w:r>
          <w:rPr>
            <w:rFonts w:ascii="仿宋" w:eastAsia="仿宋" w:hAnsi="仿宋" w:cs="仿宋" w:hint="eastAsia"/>
            <w:lang w:eastAsia="zh-CN"/>
          </w:rPr>
          <w:t>(一)、建筑工程设计原则</w:t>
        </w:r>
        <w:r>
          <w:tab/>
        </w:r>
        <w:r>
          <w:fldChar w:fldCharType="begin"/>
        </w:r>
        <w:r>
          <w:instrText xml:space="preserve"> PAGEREF _Toc1554 \h </w:instrText>
        </w:r>
        <w:r>
          <w:fldChar w:fldCharType="separate"/>
        </w:r>
        <w:r>
          <w:t>42</w:t>
        </w:r>
        <w:r>
          <w:fldChar w:fldCharType="end"/>
        </w:r>
      </w:hyperlink>
    </w:p>
    <w:p>
      <w:pPr>
        <w:pStyle w:val="TOC2"/>
        <w:tabs>
          <w:tab w:val="right" w:leader="dot" w:pos="8306"/>
        </w:tabs>
      </w:pPr>
      <w:hyperlink w:anchor="_Toc22469" w:history="1">
        <w:r>
          <w:rPr>
            <w:rFonts w:ascii="仿宋" w:eastAsia="仿宋" w:hAnsi="仿宋" w:cs="仿宋" w:hint="eastAsia"/>
            <w:lang w:eastAsia="zh-CN"/>
          </w:rPr>
          <w:t>(二)、土建工程建设指标</w:t>
        </w:r>
        <w:r>
          <w:tab/>
        </w:r>
        <w:r>
          <w:fldChar w:fldCharType="begin"/>
        </w:r>
        <w:r>
          <w:instrText xml:space="preserve"> PAGEREF _Toc22469 \h </w:instrText>
        </w:r>
        <w:r>
          <w:fldChar w:fldCharType="separate"/>
        </w:r>
        <w:r>
          <w:t>45</w:t>
        </w:r>
        <w:r>
          <w:fldChar w:fldCharType="end"/>
        </w:r>
      </w:hyperlink>
    </w:p>
    <w:p>
      <w:pPr>
        <w:pStyle w:val="TOC1"/>
        <w:tabs>
          <w:tab w:val="right" w:leader="dot" w:pos="8306"/>
        </w:tabs>
      </w:pPr>
      <w:hyperlink w:anchor="_Toc12100" w:history="1">
        <w:r>
          <w:rPr>
            <w:rFonts w:ascii="仿宋" w:eastAsia="仿宋" w:hAnsi="仿宋" w:cs="仿宋" w:hint="eastAsia"/>
            <w:lang w:eastAsia="zh-CN"/>
          </w:rPr>
          <w:t>十四、船舶涂料项目变更管理</w:t>
        </w:r>
        <w:r>
          <w:tab/>
        </w:r>
        <w:r>
          <w:fldChar w:fldCharType="begin"/>
        </w:r>
        <w:r>
          <w:instrText xml:space="preserve"> PAGEREF _Toc12100 \h </w:instrText>
        </w:r>
        <w:r>
          <w:fldChar w:fldCharType="separate"/>
        </w:r>
        <w:r>
          <w:t>47</w:t>
        </w:r>
        <w:r>
          <w:fldChar w:fldCharType="end"/>
        </w:r>
      </w:hyperlink>
    </w:p>
    <w:p>
      <w:pPr>
        <w:pStyle w:val="TOC2"/>
        <w:tabs>
          <w:tab w:val="right" w:leader="dot" w:pos="8306"/>
        </w:tabs>
      </w:pPr>
      <w:hyperlink w:anchor="_Toc22321" w:history="1">
        <w:r>
          <w:rPr>
            <w:rFonts w:ascii="仿宋" w:eastAsia="仿宋" w:hAnsi="仿宋" w:cs="仿宋" w:hint="eastAsia"/>
            <w:lang w:eastAsia="zh-CN"/>
          </w:rPr>
          <w:t>(一)、变更申请与评估</w:t>
        </w:r>
        <w:r>
          <w:tab/>
        </w:r>
        <w:r>
          <w:fldChar w:fldCharType="begin"/>
        </w:r>
        <w:r>
          <w:instrText xml:space="preserve"> PAGEREF _Toc22321 \h </w:instrText>
        </w:r>
        <w:r>
          <w:fldChar w:fldCharType="separate"/>
        </w:r>
        <w:r>
          <w:t>47</w:t>
        </w:r>
        <w:r>
          <w:fldChar w:fldCharType="end"/>
        </w:r>
      </w:hyperlink>
    </w:p>
    <w:p>
      <w:pPr>
        <w:pStyle w:val="TOC2"/>
        <w:tabs>
          <w:tab w:val="right" w:leader="dot" w:pos="8306"/>
        </w:tabs>
      </w:pPr>
      <w:hyperlink w:anchor="_Toc22427" w:history="1">
        <w:r>
          <w:rPr>
            <w:rFonts w:ascii="仿宋" w:eastAsia="仿宋" w:hAnsi="仿宋" w:cs="仿宋" w:hint="eastAsia"/>
            <w:lang w:eastAsia="zh-CN"/>
          </w:rPr>
          <w:t>(二)、变更实施与控制</w:t>
        </w:r>
        <w:r>
          <w:tab/>
        </w:r>
        <w:r>
          <w:fldChar w:fldCharType="begin"/>
        </w:r>
        <w:r>
          <w:instrText xml:space="preserve"> PAGEREF _Toc22427 \h </w:instrText>
        </w:r>
        <w:r>
          <w:fldChar w:fldCharType="separate"/>
        </w:r>
        <w:r>
          <w:t>47</w:t>
        </w:r>
        <w:r>
          <w:fldChar w:fldCharType="end"/>
        </w:r>
      </w:hyperlink>
    </w:p>
    <w:p>
      <w:pPr>
        <w:pStyle w:val="TOC1"/>
        <w:tabs>
          <w:tab w:val="right" w:leader="dot" w:pos="8306"/>
        </w:tabs>
      </w:pPr>
      <w:hyperlink w:anchor="_Toc9080" w:history="1">
        <w:r>
          <w:rPr>
            <w:rFonts w:ascii="仿宋" w:eastAsia="仿宋" w:hAnsi="仿宋" w:cs="仿宋" w:hint="eastAsia"/>
            <w:lang w:eastAsia="zh-CN"/>
          </w:rPr>
          <w:t>十五、质量管理体系</w:t>
        </w:r>
        <w:r>
          <w:tab/>
        </w:r>
        <w:r>
          <w:fldChar w:fldCharType="begin"/>
        </w:r>
        <w:r>
          <w:instrText xml:space="preserve"> PAGEREF _Toc9080 \h </w:instrText>
        </w:r>
        <w:r>
          <w:fldChar w:fldCharType="separate"/>
        </w:r>
        <w:r>
          <w:t>48</w:t>
        </w:r>
        <w:r>
          <w:fldChar w:fldCharType="end"/>
        </w:r>
      </w:hyperlink>
    </w:p>
    <w:p>
      <w:pPr>
        <w:pStyle w:val="TOC2"/>
        <w:tabs>
          <w:tab w:val="right" w:leader="dot" w:pos="8306"/>
        </w:tabs>
      </w:pPr>
      <w:hyperlink w:anchor="_Toc30594" w:history="1">
        <w:r>
          <w:rPr>
            <w:rFonts w:ascii="仿宋" w:eastAsia="仿宋" w:hAnsi="仿宋" w:cs="仿宋" w:hint="eastAsia"/>
            <w:lang w:eastAsia="zh-CN"/>
          </w:rPr>
          <w:t>(一)、质量目标与方针</w:t>
        </w:r>
        <w:r>
          <w:tab/>
        </w:r>
        <w:r>
          <w:fldChar w:fldCharType="begin"/>
        </w:r>
        <w:r>
          <w:instrText xml:space="preserve"> PAGEREF _Toc30594 \h </w:instrText>
        </w:r>
        <w:r>
          <w:fldChar w:fldCharType="separate"/>
        </w:r>
        <w:r>
          <w:t>48</w:t>
        </w:r>
        <w:r>
          <w:fldChar w:fldCharType="end"/>
        </w:r>
      </w:hyperlink>
    </w:p>
    <w:p>
      <w:pPr>
        <w:pStyle w:val="TOC2"/>
        <w:tabs>
          <w:tab w:val="right" w:leader="dot" w:pos="8306"/>
        </w:tabs>
      </w:pPr>
      <w:hyperlink w:anchor="_Toc14263" w:history="1">
        <w:r>
          <w:rPr>
            <w:rFonts w:ascii="仿宋" w:eastAsia="仿宋" w:hAnsi="仿宋" w:cs="仿宋" w:hint="eastAsia"/>
            <w:lang w:eastAsia="zh-CN"/>
          </w:rPr>
          <w:t>(二)、质量管理责任</w:t>
        </w:r>
        <w:r>
          <w:tab/>
        </w:r>
        <w:r>
          <w:fldChar w:fldCharType="begin"/>
        </w:r>
        <w:r>
          <w:instrText xml:space="preserve"> PAGEREF _Toc14263 \h </w:instrText>
        </w:r>
        <w:r>
          <w:fldChar w:fldCharType="separate"/>
        </w:r>
        <w:r>
          <w:t>49</w:t>
        </w:r>
        <w:r>
          <w:fldChar w:fldCharType="end"/>
        </w:r>
      </w:hyperlink>
    </w:p>
    <w:p>
      <w:pPr>
        <w:pStyle w:val="TOC2"/>
        <w:tabs>
          <w:tab w:val="right" w:leader="dot" w:pos="8306"/>
        </w:tabs>
      </w:pPr>
      <w:hyperlink w:anchor="_Toc22671" w:history="1">
        <w:r>
          <w:rPr>
            <w:rFonts w:ascii="仿宋" w:eastAsia="仿宋" w:hAnsi="仿宋" w:cs="仿宋" w:hint="eastAsia"/>
            <w:lang w:eastAsia="zh-CN"/>
          </w:rPr>
          <w:t>(三)、质量管理体系文件</w:t>
        </w:r>
        <w:r>
          <w:tab/>
        </w:r>
        <w:r>
          <w:fldChar w:fldCharType="begin"/>
        </w:r>
        <w:r>
          <w:instrText xml:space="preserve"> PAGEREF _Toc22671 \h </w:instrText>
        </w:r>
        <w:r>
          <w:fldChar w:fldCharType="separate"/>
        </w:r>
        <w:r>
          <w:t>50</w:t>
        </w:r>
        <w:r>
          <w:fldChar w:fldCharType="end"/>
        </w:r>
      </w:hyperlink>
    </w:p>
    <w:p>
      <w:pPr>
        <w:pStyle w:val="TOC2"/>
        <w:tabs>
          <w:tab w:val="right" w:leader="dot" w:pos="8306"/>
        </w:tabs>
      </w:pPr>
      <w:hyperlink w:anchor="_Toc20049" w:history="1">
        <w:r>
          <w:rPr>
            <w:rFonts w:ascii="仿宋" w:eastAsia="仿宋" w:hAnsi="仿宋" w:cs="仿宋" w:hint="eastAsia"/>
            <w:lang w:eastAsia="zh-CN"/>
          </w:rPr>
          <w:t>(四)、质量培训与教育</w:t>
        </w:r>
        <w:r>
          <w:tab/>
        </w:r>
        <w:r>
          <w:fldChar w:fldCharType="begin"/>
        </w:r>
        <w:r>
          <w:instrText xml:space="preserve"> PAGEREF _Toc20049 \h </w:instrText>
        </w:r>
        <w:r>
          <w:fldChar w:fldCharType="separate"/>
        </w:r>
        <w:r>
          <w:t>53</w:t>
        </w:r>
        <w:r>
          <w:fldChar w:fldCharType="end"/>
        </w:r>
      </w:hyperlink>
    </w:p>
    <w:p>
      <w:pPr>
        <w:pStyle w:val="TOC2"/>
        <w:tabs>
          <w:tab w:val="right" w:leader="dot" w:pos="8306"/>
        </w:tabs>
      </w:pPr>
      <w:hyperlink w:anchor="_Toc11804" w:history="1">
        <w:r>
          <w:rPr>
            <w:rFonts w:ascii="仿宋" w:eastAsia="仿宋" w:hAnsi="仿宋" w:cs="仿宋" w:hint="eastAsia"/>
            <w:lang w:eastAsia="zh-CN"/>
          </w:rPr>
          <w:t>(五)、质量审核与评价</w:t>
        </w:r>
        <w:r>
          <w:tab/>
        </w:r>
        <w:r>
          <w:fldChar w:fldCharType="begin"/>
        </w:r>
        <w:r>
          <w:instrText xml:space="preserve"> PAGEREF _Toc11804 \h </w:instrText>
        </w:r>
        <w:r>
          <w:fldChar w:fldCharType="separate"/>
        </w:r>
        <w:r>
          <w:t>54</w:t>
        </w:r>
        <w:r>
          <w:fldChar w:fldCharType="end"/>
        </w:r>
      </w:hyperlink>
    </w:p>
    <w:p>
      <w:pPr>
        <w:pStyle w:val="TOC2"/>
        <w:tabs>
          <w:tab w:val="right" w:leader="dot" w:pos="8306"/>
        </w:tabs>
      </w:pPr>
      <w:hyperlink w:anchor="_Toc11699" w:history="1">
        <w:r>
          <w:rPr>
            <w:rFonts w:ascii="仿宋" w:eastAsia="仿宋" w:hAnsi="仿宋" w:cs="仿宋" w:hint="eastAsia"/>
            <w:lang w:eastAsia="zh-CN"/>
          </w:rPr>
          <w:t>(六)、不符合与纠正措施</w:t>
        </w:r>
        <w:r>
          <w:tab/>
        </w:r>
        <w:r>
          <w:fldChar w:fldCharType="begin"/>
        </w:r>
        <w:r>
          <w:instrText xml:space="preserve"> PAGEREF _Toc11699 \h </w:instrText>
        </w:r>
        <w:r>
          <w:fldChar w:fldCharType="separate"/>
        </w:r>
        <w:r>
          <w:t>55</w:t>
        </w:r>
        <w:r>
          <w:fldChar w:fldCharType="end"/>
        </w:r>
      </w:hyperlink>
    </w:p>
    <w:p>
      <w:pPr>
        <w:pStyle w:val="TOC1"/>
        <w:tabs>
          <w:tab w:val="right" w:leader="dot" w:pos="8306"/>
        </w:tabs>
      </w:pPr>
      <w:hyperlink w:anchor="_Toc27511" w:history="1">
        <w:r>
          <w:rPr>
            <w:rFonts w:ascii="仿宋" w:eastAsia="仿宋" w:hAnsi="仿宋" w:cs="仿宋" w:hint="eastAsia"/>
            <w:lang w:eastAsia="zh-CN"/>
          </w:rPr>
          <w:t>十六、营销与推广策略</w:t>
        </w:r>
        <w:r>
          <w:tab/>
        </w:r>
        <w:r>
          <w:fldChar w:fldCharType="begin"/>
        </w:r>
        <w:r>
          <w:instrText xml:space="preserve"> PAGEREF _Toc27511 \h </w:instrText>
        </w:r>
        <w:r>
          <w:fldChar w:fldCharType="separate"/>
        </w:r>
        <w:r>
          <w:t>56</w:t>
        </w:r>
        <w:r>
          <w:fldChar w:fldCharType="end"/>
        </w:r>
      </w:hyperlink>
    </w:p>
    <w:p>
      <w:pPr>
        <w:pStyle w:val="TOC2"/>
        <w:tabs>
          <w:tab w:val="right" w:leader="dot" w:pos="8306"/>
        </w:tabs>
      </w:pPr>
      <w:hyperlink w:anchor="_Toc28738" w:history="1">
        <w:r>
          <w:rPr>
            <w:rFonts w:ascii="仿宋" w:eastAsia="仿宋" w:hAnsi="仿宋" w:cs="仿宋" w:hint="eastAsia"/>
            <w:lang w:eastAsia="zh-CN"/>
          </w:rPr>
          <w:t>(一)、产品/服务定位与特点</w:t>
        </w:r>
        <w:r>
          <w:tab/>
        </w:r>
        <w:r>
          <w:fldChar w:fldCharType="begin"/>
        </w:r>
        <w:r>
          <w:instrText xml:space="preserve"> PAGEREF _Toc28738 \h </w:instrText>
        </w:r>
        <w:r>
          <w:fldChar w:fldCharType="separate"/>
        </w:r>
        <w:r>
          <w:t>56</w:t>
        </w:r>
        <w:r>
          <w:fldChar w:fldCharType="end"/>
        </w:r>
      </w:hyperlink>
    </w:p>
    <w:p>
      <w:pPr>
        <w:pStyle w:val="TOC2"/>
        <w:tabs>
          <w:tab w:val="right" w:leader="dot" w:pos="8306"/>
        </w:tabs>
      </w:pPr>
      <w:hyperlink w:anchor="_Toc3219" w:history="1">
        <w:r>
          <w:rPr>
            <w:rFonts w:ascii="仿宋" w:eastAsia="仿宋" w:hAnsi="仿宋" w:cs="仿宋" w:hint="eastAsia"/>
            <w:lang w:eastAsia="zh-CN"/>
          </w:rPr>
          <w:t>(二)、市场定位与竞争分析</w:t>
        </w:r>
        <w:r>
          <w:tab/>
        </w:r>
        <w:r>
          <w:fldChar w:fldCharType="begin"/>
        </w:r>
        <w:r>
          <w:instrText xml:space="preserve"> PAGEREF _Toc3219 \h </w:instrText>
        </w:r>
        <w:r>
          <w:fldChar w:fldCharType="separate"/>
        </w:r>
        <w:r>
          <w:t>57</w:t>
        </w:r>
        <w:r>
          <w:fldChar w:fldCharType="end"/>
        </w:r>
      </w:hyperlink>
    </w:p>
    <w:p>
      <w:pPr>
        <w:pStyle w:val="TOC2"/>
        <w:tabs>
          <w:tab w:val="right" w:leader="dot" w:pos="8306"/>
        </w:tabs>
      </w:pPr>
      <w:hyperlink w:anchor="_Toc18615" w:history="1">
        <w:r>
          <w:rPr>
            <w:rFonts w:ascii="仿宋" w:eastAsia="仿宋" w:hAnsi="仿宋" w:cs="仿宋" w:hint="eastAsia"/>
            <w:lang w:eastAsia="zh-CN"/>
          </w:rPr>
          <w:t>(三)、营销渠道与策略</w:t>
        </w:r>
        <w:r>
          <w:tab/>
        </w:r>
        <w:r>
          <w:fldChar w:fldCharType="begin"/>
        </w:r>
        <w:r>
          <w:instrText xml:space="preserve"> PAGEREF _Toc18615 \h </w:instrText>
        </w:r>
        <w:r>
          <w:fldChar w:fldCharType="separate"/>
        </w:r>
        <w:r>
          <w:t>59</w:t>
        </w:r>
        <w:r>
          <w:fldChar w:fldCharType="end"/>
        </w:r>
      </w:hyperlink>
    </w:p>
    <w:p>
      <w:pPr>
        <w:pStyle w:val="TOC2"/>
        <w:tabs>
          <w:tab w:val="right" w:leader="dot" w:pos="8306"/>
        </w:tabs>
      </w:pPr>
      <w:hyperlink w:anchor="_Toc28017" w:history="1">
        <w:r>
          <w:rPr>
            <w:rFonts w:ascii="仿宋" w:eastAsia="仿宋" w:hAnsi="仿宋" w:cs="仿宋" w:hint="eastAsia"/>
            <w:lang w:eastAsia="zh-CN"/>
          </w:rPr>
          <w:t>(四)、推广与宣传活动</w:t>
        </w:r>
        <w:r>
          <w:tab/>
        </w:r>
        <w:r>
          <w:fldChar w:fldCharType="begin"/>
        </w:r>
        <w:r>
          <w:instrText xml:space="preserve"> PAGEREF _Toc28017 \h </w:instrText>
        </w:r>
        <w:r>
          <w:fldChar w:fldCharType="separate"/>
        </w:r>
        <w:r>
          <w:t>60</w:t>
        </w:r>
        <w:r>
          <w:fldChar w:fldCharType="end"/>
        </w:r>
      </w:hyperlink>
    </w:p>
    <w:p>
      <w:pPr>
        <w:pStyle w:val="TOC1"/>
        <w:tabs>
          <w:tab w:val="right" w:leader="dot" w:pos="8306"/>
        </w:tabs>
      </w:pPr>
      <w:hyperlink w:anchor="_Toc3711" w:history="1">
        <w:r>
          <w:rPr>
            <w:rFonts w:ascii="仿宋" w:eastAsia="仿宋" w:hAnsi="仿宋" w:cs="仿宋" w:hint="eastAsia"/>
            <w:lang w:eastAsia="zh-CN"/>
          </w:rPr>
          <w:t>十七、船舶涂料项目治理与监督</w:t>
        </w:r>
        <w:r>
          <w:tab/>
        </w:r>
        <w:r>
          <w:fldChar w:fldCharType="begin"/>
        </w:r>
        <w:r>
          <w:instrText xml:space="preserve"> PAGEREF _Toc3711 \h </w:instrText>
        </w:r>
        <w:r>
          <w:fldChar w:fldCharType="separate"/>
        </w:r>
        <w:r>
          <w:t>65</w:t>
        </w:r>
        <w:r>
          <w:fldChar w:fldCharType="end"/>
        </w:r>
      </w:hyperlink>
    </w:p>
    <w:p>
      <w:pPr>
        <w:pStyle w:val="TOC2"/>
        <w:tabs>
          <w:tab w:val="right" w:leader="dot" w:pos="8306"/>
        </w:tabs>
      </w:pPr>
      <w:hyperlink w:anchor="_Toc28051" w:history="1">
        <w:r>
          <w:rPr>
            <w:rFonts w:ascii="仿宋" w:eastAsia="仿宋" w:hAnsi="仿宋" w:cs="仿宋" w:hint="eastAsia"/>
            <w:lang w:eastAsia="zh-CN"/>
          </w:rPr>
          <w:t>(一)、船舶涂料项目治理结构</w:t>
        </w:r>
        <w:r>
          <w:tab/>
        </w:r>
        <w:r>
          <w:fldChar w:fldCharType="begin"/>
        </w:r>
        <w:r>
          <w:instrText xml:space="preserve"> PAGEREF _Toc28051 \h </w:instrText>
        </w:r>
        <w:r>
          <w:fldChar w:fldCharType="separate"/>
        </w:r>
        <w:r>
          <w:t>65</w:t>
        </w:r>
        <w:r>
          <w:fldChar w:fldCharType="end"/>
        </w:r>
      </w:hyperlink>
    </w:p>
    <w:p>
      <w:pPr>
        <w:pStyle w:val="TOC2"/>
        <w:tabs>
          <w:tab w:val="right" w:leader="dot" w:pos="8306"/>
        </w:tabs>
      </w:pPr>
      <w:hyperlink w:anchor="_Toc31180" w:history="1">
        <w:r>
          <w:rPr>
            <w:rFonts w:ascii="仿宋" w:eastAsia="仿宋" w:hAnsi="仿宋" w:cs="仿宋" w:hint="eastAsia"/>
            <w:lang w:eastAsia="zh-CN"/>
          </w:rPr>
          <w:t>(二)、监督与审计</w:t>
        </w:r>
        <w:r>
          <w:tab/>
        </w:r>
        <w:r>
          <w:fldChar w:fldCharType="begin"/>
        </w:r>
        <w:r>
          <w:instrText xml:space="preserve"> PAGEREF _Toc31180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0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494"/>
      <w:r>
        <w:rPr>
          <w:rFonts w:ascii="仿宋" w:eastAsia="仿宋" w:hAnsi="仿宋" w:cs="仿宋" w:hint="eastAsia"/>
          <w:sz w:val="28"/>
          <w:lang w:eastAsia="zh-CN"/>
        </w:rPr>
        <w:t>一、船舶涂料项目危机管理</w:t>
      </w:r>
      <w:bookmarkEnd w:id="2"/>
    </w:p>
    <w:p>
      <w:pPr>
        <w:pStyle w:val="Heading2"/>
        <w:rPr>
          <w:rFonts w:ascii="仿宋" w:eastAsia="仿宋" w:hAnsi="仿宋" w:cs="仿宋" w:hint="eastAsia"/>
          <w:lang w:eastAsia="zh-CN"/>
        </w:rPr>
      </w:pPr>
      <w:bookmarkStart w:id="3" w:name="_Toc1031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船舶涂料项目危机管理中，危机预警与识别是确保船舶涂料项目稳健运行的核心步骤。通过建立全面的监测机制，船舶涂料项目团队旨在及时发现和理解潜在的风险和危机因素，以便采取及时的预防和应对措施，确保船舶涂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首先，通过深入的风险评估，船舶涂料项目团队全面分析了整个船舶涂料项目和各个阶段可能存在的威胁。这包括准确评估每个潜在风险的发生概率和可能影响的程度，为后续危机预警提供了有力支持。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船舶涂料项目团队着重于明确定义船舶涂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船舶涂料项目进展的持续监控，团队能够及时发现潜在问题并作出迅速反应。船舶涂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在这一阶段，团队的专业素养和反应速度将发挥至关重要的作用，以确保潜在危机能够在初期得到有效的处理，最大程度地减轻负面影响。通过危机预警与识别，船舶涂料项目得以更有序、可控地推进。</w:t>
      </w:r>
    </w:p>
    <w:p>
      <w:pPr>
        <w:pStyle w:val="Heading2"/>
        <w:ind w:firstLine="560" w:firstLineChars="200"/>
        <w:rPr>
          <w:rFonts w:ascii="仿宋" w:eastAsia="仿宋" w:hAnsi="仿宋" w:cs="仿宋" w:hint="eastAsia"/>
          <w:sz w:val="28"/>
          <w:lang w:eastAsia="zh-CN"/>
        </w:rPr>
      </w:pPr>
      <w:bookmarkStart w:id="4" w:name="_Toc2214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在危机发生时，船舶涂料项目团队立即行动，成立了应急小组。该小组的任务是迅速制定并实施紧急应对措施，以最小化潜在损失。以下是采取的主要措施：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暂停船舶涂料项目进度：为遏制危机蔓延，船舶涂料项目暂时停止进行，以便全面评估当前状况。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资源重新分配：重新评估船舶涂料项目资源的分配，确保最大限度地减小损失。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实时沟通：与关键利益相关者建立实时沟通机制，向他们传递船舶涂料项目危机的实际状况，保障船舶涂料项目核心利益。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在紧急应对的同时，船舶涂料项目团队强调了团队协作和有效沟通的重要性。以下是团队协作的关键举措：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信息共享机制：建立了信息共享平台，确保团队成员能够及时获取船舶涂料项目危机的实时信息。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领导者沟通：船舶涂料项目领导者通过定期会议和即时沟通工具，指导团队应对危机，保持团队稳定运行。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随着危机得到初步控制，船舶涂料项目团队转向制定恢复计划，以确保船舶涂料项目能够从中迅速恢复。主要恢复计划包括：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修复受损的进度计划：重新评估船舶涂料项目进度，制定修复计划，确保船舶涂料项目尽快回归正常进程。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重新调整资源分配：优化资源分配，确保船舶涂料项目在有限资源下高效运转。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风险管理机制加强：对船舶涂料项目风险进行全面评估，制定更强化的风险管理策略，以预防未来可能的危机。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8771"/>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3166"/>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船舶涂料项目的主要产品是XXXX，预计年产值为XXX万元。这一产品在市场中占据着重要的地位，其广泛的应用范围使得该船舶涂料项目的市场前景非常广阔。</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船舶涂料项目的xxx产品作为重要的原材料之一，将在多个领域发挥关键作用。其在建筑、交通、能源等方面的广泛应用将为整个产业链提供强大的支持，形成产业协同效应。船舶涂料项目的年产值XXX万XXX万XXX万万元不仅反映了其在市场上的巨大潜力，更预示着它对国民经济的积极贡献。这种关联度高、涉及面广的产业关系，使得该船舶涂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5486"/>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船舶涂料项目总征地面积为XXXX平方米，相当于约XX.XX亩，其中净用地面积为XXXX平方米，红线范围内相当于约XX.XX亩。这一用地规模充分考虑了船舶涂料项目的建设需求，保障了船舶涂料项目在合适的空间内得以充分发展。船舶涂料项目规划的总建筑面积为XXXX平方米，其中主体工程建设占XXXX平方米，计容建筑面积达XXXX平方米。预计建筑工程的投资将达到XXXX万元，为船舶涂料项目的顺利推进提供了经济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船舶涂料项目计划购置的设备共计XXXX台（套），设备购置费用为XXXX万元。这一设备购置计划充分考虑到船舶涂料项目的生产需求和技术要求，确保了船舶涂料项目在生产运营中具备先进的技术装备和高效的生产能力。设备的合理配置将为船舶涂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船舶涂料项目计划总投资为XXXX万元，预计年实现营业收入为XXXX万元。这一产能规模的设定旨在确保船舶涂料项目能够在投资与回报之间取得平衡，实现长期可持续的发展。船舶涂料项目的总投资充分考虑到各个方面的需求，包括用地建设、设备购置等多个环节，以确保船舶涂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3961"/>
      <w:r>
        <w:rPr>
          <w:rFonts w:ascii="仿宋" w:eastAsia="仿宋" w:hAnsi="仿宋" w:cs="仿宋" w:hint="eastAsia"/>
          <w:sz w:val="28"/>
          <w:lang w:eastAsia="zh-CN"/>
        </w:rPr>
        <w:t>三、船舶涂料项目选址可行性分析</w:t>
      </w:r>
      <w:bookmarkEnd w:id="8"/>
    </w:p>
    <w:p>
      <w:pPr>
        <w:pStyle w:val="Heading2"/>
        <w:rPr>
          <w:rFonts w:ascii="仿宋" w:eastAsia="仿宋" w:hAnsi="仿宋" w:cs="仿宋" w:hint="eastAsia"/>
          <w:lang w:eastAsia="zh-CN"/>
        </w:rPr>
      </w:pPr>
      <w:bookmarkStart w:id="9" w:name="_Toc19993"/>
      <w:r>
        <w:rPr>
          <w:rFonts w:ascii="仿宋" w:eastAsia="仿宋" w:hAnsi="仿宋" w:cs="仿宋" w:hint="eastAsia"/>
          <w:lang w:eastAsia="zh-CN"/>
        </w:rPr>
        <w:t>(一)、船舶涂料项目选址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该船舶涂料项目选址位于XX省XX市XX区XXX街道</w:t>
      </w:r>
    </w:p>
    <w:p>
      <w:pPr>
        <w:pStyle w:val="Heading2"/>
        <w:ind w:firstLine="560" w:firstLineChars="200"/>
        <w:rPr>
          <w:rFonts w:ascii="仿宋" w:eastAsia="仿宋" w:hAnsi="仿宋" w:cs="仿宋" w:hint="eastAsia"/>
          <w:sz w:val="28"/>
          <w:lang w:eastAsia="zh-CN"/>
        </w:rPr>
      </w:pPr>
      <w:bookmarkStart w:id="10" w:name="_Toc10006"/>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征地面积： 船舶涂料项目的征地面积将根据船舶涂料项目的实际规模和需求进行精确规划。具体面积XXX平方米，旨在确保船舶涂料项目不仅能够满足当前的发展需求，还能够预留空间以适应未来的扩展。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净用地面积是在征地面积基础上去除不可利用面积后的实际可开发用地。具体面积XXX平方米，考虑到环保、交通、安全等多方面因素，以确保船舶涂料项目在整体利用效率上达到最优。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船舶涂料项目计划建设的建筑总规模具体面积XXX平方米。这一规模的确定综合考虑了船舶涂料项目的性质、规模，以及城市规划的相关要求，确保建筑布局与周边环境协调一致。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绿地率是船舶涂料项目用地中被规划为绿地的比例。具体面积XXX平方米，旨在通过合理规划绿地，改善船舶涂料项目周边环境，提升居民生活质量，并符合城市整体绿化规划。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容积率是用地上可以建设的建筑总体积与用地面积之比。具体面积XXX，通过合理的容积率规划，确保船舶涂料项目建筑规模与周边环境和谐共生。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确保船舶涂料项目选址与当地城市规划相一致，具体面积XXX平方米。通过与城市规划部门深入沟通，确保船舶涂料项目不仅符合城市的整体发展方向，还能够融入城市的发展布局，为城市的长远发展贡献力量。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船舶涂料项目选址符合当地产业政策，具体面积XXX平方米。这包括船舶涂料项目对当地经济的促进作用，以及对相关产业的带动效应，确保船舶涂料项目与地方政府的产业政策保持一致，促进共赢合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用地总体要求必须符合环保和可持续发展的原则，具体面积XXX平方米。通过采用绿色建筑设计、节能减排等措施，确保船舶涂料项目在建设和运营过程中对环境的影响最小化，达到可持续发展的要求。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确保船舶涂料项目选址具备必要的公共设施配套，具体面积XXX平方米。这包括交通便利性、教育、医疗等基础设施，以提高居民生活品质，使得船舶涂料项目选址更具吸引力。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考虑用地总体要求对当地社会稳定性的影响，具体面积XXX平方米。通过深入了解当地社区反馈，确保船舶涂料项目的选址和建设过程对当地社会和谐稳定产生积极作用。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船舶涂料项目选址不仅符合法规和规划，还在实际操作中具有可行性。这一全面规划将为船舶涂料项目的成功实施提供坚实的基础，确保船舶涂料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7348"/>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船舶涂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船舶涂料项目的设备规划和空间设计中，我们将采取灵活设备布局的措施。设备布局将根据实际需求进行灵活设计，避免不必要的浪费。通过合理规划设备摆放位置，我们将提高设备的利用率，减少设备间距，以确保船舶涂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船舶涂料项目内部引入共享设施的概念，例如共享会议室、办公区等。通过这种方式，我们可以减少对资源的重复建设，提高资源共享效率，从而减小船舶涂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279"/>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功能分区规划： 在船舶涂料项目的总图布置中，我们将不同功能区域进行明确的规划，以最大程度满足船舶涂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2921"/>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船舶涂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船舶涂料项目对环境的影响是综合评价的重要因素之一。我们将详细考虑选址周边的自然环境、生态保护区、水源地等情况，确保船舶涂料项目的建设和运营对环境影响最小化，并符合当地的环保法规标准。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对选址的评价还需充分考虑当地政府的产业政策和法规。我们将详细了解船舶涂料项目所在地的相关政策，确保船舶涂料项目的规划和运营与当地法规相符，降低不必要的法律风险。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考虑到社会稳定性对企业运营的重要性，我们将评估选址地区的社会安全情况、劳工关系、社区反馈等方面，以确保船舶涂料项目的建设和运营不会受到社会稳定性的负面影响。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最后，我们将综合考虑用地成本，包括土地购置费用、土地开发成本等。通过对用地成本的详细评估，我们能够做出更为精确的经济效益分析，为船舶涂料项目的投资决策提供有力支持。</w:t>
      </w:r>
    </w:p>
    <w:p>
      <w:pPr>
        <w:pStyle w:val="Heading1"/>
        <w:ind w:firstLine="560" w:firstLineChars="200"/>
        <w:rPr>
          <w:rFonts w:ascii="仿宋" w:eastAsia="仿宋" w:hAnsi="仿宋" w:cs="仿宋" w:hint="eastAsia"/>
          <w:sz w:val="28"/>
          <w:lang w:eastAsia="zh-CN"/>
        </w:rPr>
      </w:pPr>
      <w:bookmarkStart w:id="14" w:name="_Toc11089"/>
      <w:r>
        <w:rPr>
          <w:rFonts w:ascii="仿宋" w:eastAsia="仿宋" w:hAnsi="仿宋" w:cs="仿宋" w:hint="eastAsia"/>
          <w:sz w:val="28"/>
          <w:lang w:eastAsia="zh-CN"/>
        </w:rPr>
        <w:t>四、船舶涂料项目建设单位说明</w:t>
      </w:r>
      <w:bookmarkEnd w:id="14"/>
    </w:p>
    <w:p>
      <w:pPr>
        <w:pStyle w:val="Heading2"/>
        <w:rPr>
          <w:rFonts w:ascii="仿宋" w:eastAsia="仿宋" w:hAnsi="仿宋" w:cs="仿宋" w:hint="eastAsia"/>
          <w:lang w:eastAsia="zh-CN"/>
        </w:rPr>
      </w:pPr>
      <w:bookmarkStart w:id="15" w:name="_Toc7506"/>
      <w:r>
        <w:rPr>
          <w:rFonts w:ascii="仿宋" w:eastAsia="仿宋" w:hAnsi="仿宋" w:cs="仿宋" w:hint="eastAsia"/>
          <w:lang w:eastAsia="zh-CN"/>
        </w:rPr>
        <w:t>(一)、船舶涂料项目承办单位基本情况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4888"/>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船舶涂料项目承办单位的XXXX，我们着眼于实现可持续的经济效益。通过技术创新和解决方案的提供，公司预计在船舶涂料项目执行期间将获得可观的收入增长。这一收入来源主要包括船舶涂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同时，我们注重成本控制和效率提升，以确保船舶涂料项目的可持续盈利。透过精细的管理和资源优化，公司期望实现船舶涂料项目利润最大化。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船舶涂料项目实施进行全面的投资评估，包括船舶涂料项目启动阶段的资金投入和后续运营成本。通过对船舶涂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船舶涂料项目实施过程中具备足够的资金流动性，公司将进行详尽的现金流分析。这包括资金需求的合理预测、船舶涂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2743"/>
      <w:r>
        <w:rPr>
          <w:rFonts w:ascii="仿宋" w:eastAsia="仿宋" w:hAnsi="仿宋" w:cs="仿宋" w:hint="eastAsia"/>
          <w:sz w:val="28"/>
          <w:lang w:eastAsia="zh-CN"/>
        </w:rPr>
        <w:t>五、船舶涂料项目概论</w:t>
      </w:r>
      <w:bookmarkEnd w:id="17"/>
    </w:p>
    <w:p>
      <w:pPr>
        <w:pStyle w:val="Heading2"/>
        <w:rPr>
          <w:rFonts w:ascii="仿宋" w:eastAsia="仿宋" w:hAnsi="仿宋" w:cs="仿宋" w:hint="eastAsia"/>
          <w:lang w:eastAsia="zh-CN"/>
        </w:rPr>
      </w:pPr>
      <w:bookmarkStart w:id="18" w:name="_Toc11379"/>
      <w:r>
        <w:rPr>
          <w:rFonts w:ascii="仿宋" w:eastAsia="仿宋" w:hAnsi="仿宋" w:cs="仿宋" w:hint="eastAsia"/>
          <w:lang w:eastAsia="zh-CN"/>
        </w:rPr>
        <w:t>(一)、船舶涂料项目概况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船舶涂料项目的起源追溯至对市场的深入洞察。市场的不断演变与变革为船舶涂料项目提供了难得的机遇。当前市场存在的需求缺口和变革的大环境共同构成了船舶涂料项目的背景。这个船舶涂料项目旨在充分利用市场机遇，填补行业中尚未满足的需求，为客户提供全新的解决方案。市场的变革和需求的增长使得这个船舶涂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船舶涂料项目名称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船舶涂料项目正式命名为船舶涂料。这个名称不仅仅是一个标识，更代表了船舶涂料项目的核心理念和愿景。它蕴含着船舶涂料项目所要解决问题的关键字，具有强烈的表达和辨识度，为船舶涂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船舶涂料项目目标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船舶涂料项目的核心目标是提供一种全新、高效的解决方案，满足客户日益增长的需求。船舶涂料项目追求的不仅仅是满足市场需求，更是在市场中获得卓越的竞争优势。通过不断提升产品或服务的质量和创新水平，船舶涂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船舶涂料项目范围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船舶涂料项目全面涵盖了产品研发、制造、市场推广和售后服务，确保从产品设计到最终用户体验的全方位关注。这一全面的船舶涂料项目范围是为了确保船舶涂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船舶涂料项目时间表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船舶涂料项目计划在未来18个月内完成，包括研发、测试、市场试点和正式推出等不同阶段。这个时间表的合理设计是为了确保船舶涂料项目各个阶段的顺利推进，以便按时交付高质量的成果。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船舶涂料项目预算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船舶涂料项目总预算估算为XX百万美元，主要分配在研发、市场推广、人员培训和运营等方面。这一充足的预算为船舶涂料项目提供了充足的资源，确保船舶涂料项目在各个方面都能取得优异的表现。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船舶涂料项目风险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船舶涂料项目可能面临的风险包括市场接受度低、技术难题、竞争激烈等。船舶涂料项目团队已经制定了相应的风险应对计划，通过前瞻性的风险管理，确保船舶涂料项目在面对不确定性时能够迅速做出应对。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船舶涂料项目团队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船舶涂料项目汇聚了一支经验丰富、多领域专业素养的核心团队，确保船舶涂料项目在各个方面都能拥有高水平的执行力。团队的协同作战是船舶涂料项目成功的关键因素之一。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船舶涂料项目背景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船舶涂料项目的背景根植于市场对更高效、创新产品的渴望，同时也受到科技发展对行业格局的深刻改变的影响。这为船舶涂料项目提供了广阔的发展空间和市场需求。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船舶涂料项目现状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截至目前，船舶涂料项目已完成市场调研和技术验证，取得了初步的成功。这为船舶涂料项目在未来的发展奠定了坚实的基础，为更远大的目标打下了坚实的基石。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29701"/>
      <w:r>
        <w:rPr>
          <w:rFonts w:ascii="仿宋" w:eastAsia="仿宋" w:hAnsi="仿宋" w:cs="仿宋" w:hint="eastAsia"/>
          <w:sz w:val="28"/>
          <w:lang w:eastAsia="zh-CN"/>
        </w:rPr>
        <w:t>(二)、船舶涂料项目目标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keyword》船舶涂料项目首要业务目标是在市场中占据有利地位，实现产品/服务的成功推广和销售。通过不断提升产品质量、创新性，船舶涂料项目追求成为行业中的领导者，赢得更多客户的青睐。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在科技迅速发展的时代，船舶涂料项目着眼于技术创新。通过持续的研发和技术升级，船舶涂料项目旨在推出更具创新性的产品或服务，以满足市场对新鲜、先进解决方案的需求。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https://d.book118.com/355122303034011102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船舶涂料项目规划设计纲要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船舶涂料项目规划设计纲要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船舶涂料项目规划设计纲要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船舶涂料项目规划设计纲要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船舶涂料项目规划设计纲要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船舶涂料项目规划设计纲要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船舶涂料项目规划设计纲要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船舶涂料项目规划设计纲要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船舶涂料项目规划设计纲要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船舶涂料项目规划设计纲要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船舶涂料项目规划设计纲要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船舶涂料项目规划设计纲要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船舶涂料项目规划设计纲要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船舶涂料项目规划设计纲要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船舶涂料项目规划设计纲要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船舶涂料项目规划设计纲要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船舶涂料项目规划设计纲要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B863B1"/>
    <w:rsid w:val="57B863B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5122303034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2024-02-01T02:40:00Z</dcterms:created>
  <dcterms:modified xsi:type="dcterms:W3CDTF">2024-02-01T02:40:55Z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A59B26E6AD5C485B90381CF868B52297_11</vt:lpwstr>
  </property>
  <property fmtid="{D5CDD505-2E9C-101B-9397-08002B2CF9AE}" pid="3" name="KSOProductBuildVer">
    <vt:lpwstr>2052-12.1.0.16250</vt:lpwstr>
  </property>
</Properties>
</file>