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甲基叔丁基醚项目规划设计蓝图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55" w:history="1">
        <w:r>
          <w:rPr>
            <w:rFonts w:ascii="仿宋" w:eastAsia="仿宋" w:hAnsi="仿宋" w:cs="仿宋" w:hint="eastAsia"/>
            <w:lang w:eastAsia="zh-CN"/>
          </w:rPr>
          <w:t>概论</w:t>
        </w:r>
        <w:r>
          <w:tab/>
        </w:r>
        <w:r>
          <w:fldChar w:fldCharType="begin"/>
        </w:r>
        <w:r>
          <w:instrText xml:space="preserve"> PAGEREF _Toc7955 \h </w:instrText>
        </w:r>
        <w:r>
          <w:fldChar w:fldCharType="separate"/>
        </w:r>
        <w:r>
          <w:t>3</w:t>
        </w:r>
        <w:r>
          <w:fldChar w:fldCharType="end"/>
        </w:r>
      </w:hyperlink>
    </w:p>
    <w:p>
      <w:pPr>
        <w:pStyle w:val="TOC1"/>
        <w:tabs>
          <w:tab w:val="right" w:leader="dot" w:pos="8306"/>
        </w:tabs>
      </w:pPr>
      <w:hyperlink w:anchor="_Toc31617" w:history="1">
        <w:r>
          <w:rPr>
            <w:rFonts w:ascii="仿宋" w:eastAsia="仿宋" w:hAnsi="仿宋" w:cs="仿宋" w:hint="eastAsia"/>
            <w:lang w:eastAsia="zh-CN"/>
          </w:rPr>
          <w:t>一、工艺说明</w:t>
        </w:r>
        <w:r>
          <w:tab/>
        </w:r>
        <w:r>
          <w:fldChar w:fldCharType="begin"/>
        </w:r>
        <w:r>
          <w:instrText xml:space="preserve"> PAGEREF _Toc31617 \h </w:instrText>
        </w:r>
        <w:r>
          <w:fldChar w:fldCharType="separate"/>
        </w:r>
        <w:r>
          <w:t>3</w:t>
        </w:r>
        <w:r>
          <w:fldChar w:fldCharType="end"/>
        </w:r>
      </w:hyperlink>
    </w:p>
    <w:p>
      <w:pPr>
        <w:pStyle w:val="TOC2"/>
        <w:tabs>
          <w:tab w:val="right" w:leader="dot" w:pos="8306"/>
        </w:tabs>
      </w:pPr>
      <w:hyperlink w:anchor="_Toc3907" w:history="1">
        <w:r>
          <w:rPr>
            <w:rFonts w:ascii="仿宋" w:eastAsia="仿宋" w:hAnsi="仿宋" w:cs="仿宋" w:hint="eastAsia"/>
            <w:lang w:eastAsia="zh-CN"/>
          </w:rPr>
          <w:t>(一)、技术管理特点</w:t>
        </w:r>
        <w:r>
          <w:tab/>
        </w:r>
        <w:r>
          <w:fldChar w:fldCharType="begin"/>
        </w:r>
        <w:r>
          <w:instrText xml:space="preserve"> PAGEREF _Toc3907 \h </w:instrText>
        </w:r>
        <w:r>
          <w:fldChar w:fldCharType="separate"/>
        </w:r>
        <w:r>
          <w:t>3</w:t>
        </w:r>
        <w:r>
          <w:fldChar w:fldCharType="end"/>
        </w:r>
      </w:hyperlink>
    </w:p>
    <w:p>
      <w:pPr>
        <w:pStyle w:val="TOC2"/>
        <w:tabs>
          <w:tab w:val="right" w:leader="dot" w:pos="8306"/>
        </w:tabs>
      </w:pPr>
      <w:hyperlink w:anchor="_Toc20301" w:history="1">
        <w:r>
          <w:rPr>
            <w:rFonts w:ascii="仿宋" w:eastAsia="仿宋" w:hAnsi="仿宋" w:cs="仿宋" w:hint="eastAsia"/>
            <w:lang w:eastAsia="zh-CN"/>
          </w:rPr>
          <w:t>(二)、甲基叔丁基醚项目工艺技术设计方案</w:t>
        </w:r>
        <w:r>
          <w:tab/>
        </w:r>
        <w:r>
          <w:fldChar w:fldCharType="begin"/>
        </w:r>
        <w:r>
          <w:instrText xml:space="preserve"> PAGEREF _Toc20301 \h </w:instrText>
        </w:r>
        <w:r>
          <w:fldChar w:fldCharType="separate"/>
        </w:r>
        <w:r>
          <w:t>4</w:t>
        </w:r>
        <w:r>
          <w:fldChar w:fldCharType="end"/>
        </w:r>
      </w:hyperlink>
    </w:p>
    <w:p>
      <w:pPr>
        <w:pStyle w:val="TOC2"/>
        <w:tabs>
          <w:tab w:val="right" w:leader="dot" w:pos="8306"/>
        </w:tabs>
      </w:pPr>
      <w:hyperlink w:anchor="_Toc31217" w:history="1">
        <w:r>
          <w:rPr>
            <w:rFonts w:ascii="仿宋" w:eastAsia="仿宋" w:hAnsi="仿宋" w:cs="仿宋" w:hint="eastAsia"/>
            <w:lang w:eastAsia="zh-CN"/>
          </w:rPr>
          <w:t>(三)、设备选型方案</w:t>
        </w:r>
        <w:r>
          <w:tab/>
        </w:r>
        <w:r>
          <w:fldChar w:fldCharType="begin"/>
        </w:r>
        <w:r>
          <w:instrText xml:space="preserve"> PAGEREF _Toc31217 \h </w:instrText>
        </w:r>
        <w:r>
          <w:fldChar w:fldCharType="separate"/>
        </w:r>
        <w:r>
          <w:t>5</w:t>
        </w:r>
        <w:r>
          <w:fldChar w:fldCharType="end"/>
        </w:r>
      </w:hyperlink>
    </w:p>
    <w:p>
      <w:pPr>
        <w:pStyle w:val="TOC1"/>
        <w:tabs>
          <w:tab w:val="right" w:leader="dot" w:pos="8306"/>
        </w:tabs>
      </w:pPr>
      <w:hyperlink w:anchor="_Toc25520" w:history="1">
        <w:r>
          <w:rPr>
            <w:rFonts w:ascii="仿宋" w:eastAsia="仿宋" w:hAnsi="仿宋" w:cs="仿宋" w:hint="eastAsia"/>
            <w:lang w:eastAsia="zh-CN"/>
          </w:rPr>
          <w:t>二、甲基叔丁基醚项目文档管理</w:t>
        </w:r>
        <w:r>
          <w:tab/>
        </w:r>
        <w:r>
          <w:fldChar w:fldCharType="begin"/>
        </w:r>
        <w:r>
          <w:instrText xml:space="preserve"> PAGEREF _Toc25520 \h </w:instrText>
        </w:r>
        <w:r>
          <w:fldChar w:fldCharType="separate"/>
        </w:r>
        <w:r>
          <w:t>7</w:t>
        </w:r>
        <w:r>
          <w:fldChar w:fldCharType="end"/>
        </w:r>
      </w:hyperlink>
    </w:p>
    <w:p>
      <w:pPr>
        <w:pStyle w:val="TOC2"/>
        <w:tabs>
          <w:tab w:val="right" w:leader="dot" w:pos="8306"/>
        </w:tabs>
      </w:pPr>
      <w:hyperlink w:anchor="_Toc11170" w:history="1">
        <w:r>
          <w:rPr>
            <w:rFonts w:ascii="仿宋" w:eastAsia="仿宋" w:hAnsi="仿宋" w:cs="仿宋" w:hint="eastAsia"/>
            <w:lang w:eastAsia="zh-CN"/>
          </w:rPr>
          <w:t>(一)、文档编制与审查</w:t>
        </w:r>
        <w:r>
          <w:tab/>
        </w:r>
        <w:r>
          <w:fldChar w:fldCharType="begin"/>
        </w:r>
        <w:r>
          <w:instrText xml:space="preserve"> PAGEREF _Toc11170 \h </w:instrText>
        </w:r>
        <w:r>
          <w:fldChar w:fldCharType="separate"/>
        </w:r>
        <w:r>
          <w:t>7</w:t>
        </w:r>
        <w:r>
          <w:fldChar w:fldCharType="end"/>
        </w:r>
      </w:hyperlink>
    </w:p>
    <w:p>
      <w:pPr>
        <w:pStyle w:val="TOC2"/>
        <w:tabs>
          <w:tab w:val="right" w:leader="dot" w:pos="8306"/>
        </w:tabs>
      </w:pPr>
      <w:hyperlink w:anchor="_Toc15787" w:history="1">
        <w:r>
          <w:rPr>
            <w:rFonts w:ascii="仿宋" w:eastAsia="仿宋" w:hAnsi="仿宋" w:cs="仿宋" w:hint="eastAsia"/>
            <w:lang w:eastAsia="zh-CN"/>
          </w:rPr>
          <w:t>(二)、文档发布与分发</w:t>
        </w:r>
        <w:r>
          <w:tab/>
        </w:r>
        <w:r>
          <w:fldChar w:fldCharType="begin"/>
        </w:r>
        <w:r>
          <w:instrText xml:space="preserve"> PAGEREF _Toc15787 \h </w:instrText>
        </w:r>
        <w:r>
          <w:fldChar w:fldCharType="separate"/>
        </w:r>
        <w:r>
          <w:t>8</w:t>
        </w:r>
        <w:r>
          <w:fldChar w:fldCharType="end"/>
        </w:r>
      </w:hyperlink>
    </w:p>
    <w:p>
      <w:pPr>
        <w:pStyle w:val="TOC2"/>
        <w:tabs>
          <w:tab w:val="right" w:leader="dot" w:pos="8306"/>
        </w:tabs>
      </w:pPr>
      <w:hyperlink w:anchor="_Toc7581" w:history="1">
        <w:r>
          <w:rPr>
            <w:rFonts w:ascii="仿宋" w:eastAsia="仿宋" w:hAnsi="仿宋" w:cs="仿宋" w:hint="eastAsia"/>
            <w:lang w:eastAsia="zh-CN"/>
          </w:rPr>
          <w:t>(三)、文档存档与归档</w:t>
        </w:r>
        <w:r>
          <w:tab/>
        </w:r>
        <w:r>
          <w:fldChar w:fldCharType="begin"/>
        </w:r>
        <w:r>
          <w:instrText xml:space="preserve"> PAGEREF _Toc7581 \h </w:instrText>
        </w:r>
        <w:r>
          <w:fldChar w:fldCharType="separate"/>
        </w:r>
        <w:r>
          <w:t>9</w:t>
        </w:r>
        <w:r>
          <w:fldChar w:fldCharType="end"/>
        </w:r>
      </w:hyperlink>
    </w:p>
    <w:p>
      <w:pPr>
        <w:pStyle w:val="TOC1"/>
        <w:tabs>
          <w:tab w:val="right" w:leader="dot" w:pos="8306"/>
        </w:tabs>
      </w:pPr>
      <w:hyperlink w:anchor="_Toc145" w:history="1">
        <w:r>
          <w:rPr>
            <w:rFonts w:ascii="仿宋" w:eastAsia="仿宋" w:hAnsi="仿宋" w:cs="仿宋" w:hint="eastAsia"/>
            <w:lang w:eastAsia="zh-CN"/>
          </w:rPr>
          <w:t>三、甲基叔丁基醚项目建设单位说明</w:t>
        </w:r>
        <w:r>
          <w:tab/>
        </w:r>
        <w:r>
          <w:fldChar w:fldCharType="begin"/>
        </w:r>
        <w:r>
          <w:instrText xml:space="preserve"> PAGEREF _Toc145 \h </w:instrText>
        </w:r>
        <w:r>
          <w:fldChar w:fldCharType="separate"/>
        </w:r>
        <w:r>
          <w:t>10</w:t>
        </w:r>
        <w:r>
          <w:fldChar w:fldCharType="end"/>
        </w:r>
      </w:hyperlink>
    </w:p>
    <w:p>
      <w:pPr>
        <w:pStyle w:val="TOC2"/>
        <w:tabs>
          <w:tab w:val="right" w:leader="dot" w:pos="8306"/>
        </w:tabs>
      </w:pPr>
      <w:hyperlink w:anchor="_Toc16518" w:history="1">
        <w:r>
          <w:rPr>
            <w:rFonts w:ascii="仿宋" w:eastAsia="仿宋" w:hAnsi="仿宋" w:cs="仿宋" w:hint="eastAsia"/>
            <w:lang w:eastAsia="zh-CN"/>
          </w:rPr>
          <w:t>(一)、甲基叔丁基醚项目承办单位基本情况</w:t>
        </w:r>
        <w:r>
          <w:tab/>
        </w:r>
        <w:r>
          <w:fldChar w:fldCharType="begin"/>
        </w:r>
        <w:r>
          <w:instrText xml:space="preserve"> PAGEREF _Toc16518 \h </w:instrText>
        </w:r>
        <w:r>
          <w:fldChar w:fldCharType="separate"/>
        </w:r>
        <w:r>
          <w:t>10</w:t>
        </w:r>
        <w:r>
          <w:fldChar w:fldCharType="end"/>
        </w:r>
      </w:hyperlink>
    </w:p>
    <w:p>
      <w:pPr>
        <w:pStyle w:val="TOC2"/>
        <w:tabs>
          <w:tab w:val="right" w:leader="dot" w:pos="8306"/>
        </w:tabs>
      </w:pPr>
      <w:hyperlink w:anchor="_Toc12967" w:history="1">
        <w:r>
          <w:rPr>
            <w:rFonts w:ascii="仿宋" w:eastAsia="仿宋" w:hAnsi="仿宋" w:cs="仿宋" w:hint="eastAsia"/>
            <w:lang w:eastAsia="zh-CN"/>
          </w:rPr>
          <w:t>(二)、公司经济效益分析</w:t>
        </w:r>
        <w:r>
          <w:tab/>
        </w:r>
        <w:r>
          <w:fldChar w:fldCharType="begin"/>
        </w:r>
        <w:r>
          <w:instrText xml:space="preserve"> PAGEREF _Toc12967 \h </w:instrText>
        </w:r>
        <w:r>
          <w:fldChar w:fldCharType="separate"/>
        </w:r>
        <w:r>
          <w:t>11</w:t>
        </w:r>
        <w:r>
          <w:fldChar w:fldCharType="end"/>
        </w:r>
      </w:hyperlink>
    </w:p>
    <w:p>
      <w:pPr>
        <w:pStyle w:val="TOC1"/>
        <w:tabs>
          <w:tab w:val="right" w:leader="dot" w:pos="8306"/>
        </w:tabs>
      </w:pPr>
      <w:hyperlink w:anchor="_Toc16632" w:history="1">
        <w:r>
          <w:rPr>
            <w:rFonts w:ascii="仿宋" w:eastAsia="仿宋" w:hAnsi="仿宋" w:cs="仿宋" w:hint="eastAsia"/>
            <w:lang w:eastAsia="zh-CN"/>
          </w:rPr>
          <w:t>四、甲基叔丁基醚项目建设背景及必要性分析</w:t>
        </w:r>
        <w:r>
          <w:tab/>
        </w:r>
        <w:r>
          <w:fldChar w:fldCharType="begin"/>
        </w:r>
        <w:r>
          <w:instrText xml:space="preserve"> PAGEREF _Toc16632 \h </w:instrText>
        </w:r>
        <w:r>
          <w:fldChar w:fldCharType="separate"/>
        </w:r>
        <w:r>
          <w:t>12</w:t>
        </w:r>
        <w:r>
          <w:fldChar w:fldCharType="end"/>
        </w:r>
      </w:hyperlink>
    </w:p>
    <w:p>
      <w:pPr>
        <w:pStyle w:val="TOC2"/>
        <w:tabs>
          <w:tab w:val="right" w:leader="dot" w:pos="8306"/>
        </w:tabs>
      </w:pPr>
      <w:hyperlink w:anchor="_Toc14299" w:history="1">
        <w:r>
          <w:rPr>
            <w:rFonts w:ascii="仿宋" w:eastAsia="仿宋" w:hAnsi="仿宋" w:cs="仿宋" w:hint="eastAsia"/>
            <w:lang w:eastAsia="zh-CN"/>
          </w:rPr>
          <w:t>(一)、甲基叔丁基醚项目背景分析</w:t>
        </w:r>
        <w:r>
          <w:tab/>
        </w:r>
        <w:r>
          <w:fldChar w:fldCharType="begin"/>
        </w:r>
        <w:r>
          <w:instrText xml:space="preserve"> PAGEREF _Toc14299 \h </w:instrText>
        </w:r>
        <w:r>
          <w:fldChar w:fldCharType="separate"/>
        </w:r>
        <w:r>
          <w:t>12</w:t>
        </w:r>
        <w:r>
          <w:fldChar w:fldCharType="end"/>
        </w:r>
      </w:hyperlink>
    </w:p>
    <w:p>
      <w:pPr>
        <w:pStyle w:val="TOC2"/>
        <w:tabs>
          <w:tab w:val="right" w:leader="dot" w:pos="8306"/>
        </w:tabs>
      </w:pPr>
      <w:hyperlink w:anchor="_Toc15839" w:history="1">
        <w:r>
          <w:rPr>
            <w:rFonts w:ascii="仿宋" w:eastAsia="仿宋" w:hAnsi="仿宋" w:cs="仿宋" w:hint="eastAsia"/>
            <w:lang w:eastAsia="zh-CN"/>
          </w:rPr>
          <w:t>(二)、甲基叔丁基醚项目建设必要性分析</w:t>
        </w:r>
        <w:r>
          <w:tab/>
        </w:r>
        <w:r>
          <w:fldChar w:fldCharType="begin"/>
        </w:r>
        <w:r>
          <w:instrText xml:space="preserve"> PAGEREF _Toc15839 \h </w:instrText>
        </w:r>
        <w:r>
          <w:fldChar w:fldCharType="separate"/>
        </w:r>
        <w:r>
          <w:t>13</w:t>
        </w:r>
        <w:r>
          <w:fldChar w:fldCharType="end"/>
        </w:r>
      </w:hyperlink>
    </w:p>
    <w:p>
      <w:pPr>
        <w:pStyle w:val="TOC1"/>
        <w:tabs>
          <w:tab w:val="right" w:leader="dot" w:pos="8306"/>
        </w:tabs>
      </w:pPr>
      <w:hyperlink w:anchor="_Toc15165" w:history="1">
        <w:r>
          <w:rPr>
            <w:rFonts w:ascii="仿宋" w:eastAsia="仿宋" w:hAnsi="仿宋" w:cs="仿宋" w:hint="eastAsia"/>
            <w:lang w:eastAsia="zh-CN"/>
          </w:rPr>
          <w:t>五、甲基叔丁基醚项目土建工程</w:t>
        </w:r>
        <w:r>
          <w:tab/>
        </w:r>
        <w:r>
          <w:fldChar w:fldCharType="begin"/>
        </w:r>
        <w:r>
          <w:instrText xml:space="preserve"> PAGEREF _Toc15165 \h </w:instrText>
        </w:r>
        <w:r>
          <w:fldChar w:fldCharType="separate"/>
        </w:r>
        <w:r>
          <w:t>15</w:t>
        </w:r>
        <w:r>
          <w:fldChar w:fldCharType="end"/>
        </w:r>
      </w:hyperlink>
    </w:p>
    <w:p>
      <w:pPr>
        <w:pStyle w:val="TOC2"/>
        <w:tabs>
          <w:tab w:val="right" w:leader="dot" w:pos="8306"/>
        </w:tabs>
      </w:pPr>
      <w:hyperlink w:anchor="_Toc26264" w:history="1">
        <w:r>
          <w:rPr>
            <w:rFonts w:ascii="仿宋" w:eastAsia="仿宋" w:hAnsi="仿宋" w:cs="仿宋" w:hint="eastAsia"/>
            <w:lang w:eastAsia="zh-CN"/>
          </w:rPr>
          <w:t>(一)、建筑工程设计原则</w:t>
        </w:r>
        <w:r>
          <w:tab/>
        </w:r>
        <w:r>
          <w:fldChar w:fldCharType="begin"/>
        </w:r>
        <w:r>
          <w:instrText xml:space="preserve"> PAGEREF _Toc26264 \h </w:instrText>
        </w:r>
        <w:r>
          <w:fldChar w:fldCharType="separate"/>
        </w:r>
        <w:r>
          <w:t>15</w:t>
        </w:r>
        <w:r>
          <w:fldChar w:fldCharType="end"/>
        </w:r>
      </w:hyperlink>
    </w:p>
    <w:p>
      <w:pPr>
        <w:pStyle w:val="TOC2"/>
        <w:tabs>
          <w:tab w:val="right" w:leader="dot" w:pos="8306"/>
        </w:tabs>
      </w:pPr>
      <w:hyperlink w:anchor="_Toc17683" w:history="1">
        <w:r>
          <w:rPr>
            <w:rFonts w:ascii="仿宋" w:eastAsia="仿宋" w:hAnsi="仿宋" w:cs="仿宋" w:hint="eastAsia"/>
            <w:lang w:eastAsia="zh-CN"/>
          </w:rPr>
          <w:t>(二)、土建工程设计年限及安全等级</w:t>
        </w:r>
        <w:r>
          <w:tab/>
        </w:r>
        <w:r>
          <w:fldChar w:fldCharType="begin"/>
        </w:r>
        <w:r>
          <w:instrText xml:space="preserve"> PAGEREF _Toc17683 \h </w:instrText>
        </w:r>
        <w:r>
          <w:fldChar w:fldCharType="separate"/>
        </w:r>
        <w:r>
          <w:t>16</w:t>
        </w:r>
        <w:r>
          <w:fldChar w:fldCharType="end"/>
        </w:r>
      </w:hyperlink>
    </w:p>
    <w:p>
      <w:pPr>
        <w:pStyle w:val="TOC2"/>
        <w:tabs>
          <w:tab w:val="right" w:leader="dot" w:pos="8306"/>
        </w:tabs>
      </w:pPr>
      <w:hyperlink w:anchor="_Toc26409" w:history="1">
        <w:r>
          <w:rPr>
            <w:rFonts w:ascii="仿宋" w:eastAsia="仿宋" w:hAnsi="仿宋" w:cs="仿宋" w:hint="eastAsia"/>
            <w:lang w:eastAsia="zh-CN"/>
          </w:rPr>
          <w:t>(三)、建筑工程设计总体要求</w:t>
        </w:r>
        <w:r>
          <w:tab/>
        </w:r>
        <w:r>
          <w:fldChar w:fldCharType="begin"/>
        </w:r>
        <w:r>
          <w:instrText xml:space="preserve"> PAGEREF _Toc26409 \h </w:instrText>
        </w:r>
        <w:r>
          <w:fldChar w:fldCharType="separate"/>
        </w:r>
        <w:r>
          <w:t>17</w:t>
        </w:r>
        <w:r>
          <w:fldChar w:fldCharType="end"/>
        </w:r>
      </w:hyperlink>
    </w:p>
    <w:p>
      <w:pPr>
        <w:pStyle w:val="TOC2"/>
        <w:tabs>
          <w:tab w:val="right" w:leader="dot" w:pos="8306"/>
        </w:tabs>
      </w:pPr>
      <w:hyperlink w:anchor="_Toc27333" w:history="1">
        <w:r>
          <w:rPr>
            <w:rFonts w:ascii="仿宋" w:eastAsia="仿宋" w:hAnsi="仿宋" w:cs="仿宋" w:hint="eastAsia"/>
            <w:lang w:eastAsia="zh-CN"/>
          </w:rPr>
          <w:t>(四)、土建工程建设指标</w:t>
        </w:r>
        <w:r>
          <w:tab/>
        </w:r>
        <w:r>
          <w:fldChar w:fldCharType="begin"/>
        </w:r>
        <w:r>
          <w:instrText xml:space="preserve"> PAGEREF _Toc27333 \h </w:instrText>
        </w:r>
        <w:r>
          <w:fldChar w:fldCharType="separate"/>
        </w:r>
        <w:r>
          <w:t>18</w:t>
        </w:r>
        <w:r>
          <w:fldChar w:fldCharType="end"/>
        </w:r>
      </w:hyperlink>
    </w:p>
    <w:p>
      <w:pPr>
        <w:pStyle w:val="TOC1"/>
        <w:tabs>
          <w:tab w:val="right" w:leader="dot" w:pos="8306"/>
        </w:tabs>
      </w:pPr>
      <w:hyperlink w:anchor="_Toc31494" w:history="1">
        <w:r>
          <w:rPr>
            <w:rFonts w:ascii="仿宋" w:eastAsia="仿宋" w:hAnsi="仿宋" w:cs="仿宋" w:hint="eastAsia"/>
            <w:lang w:eastAsia="zh-CN"/>
          </w:rPr>
          <w:t>六、市场分析、调研</w:t>
        </w:r>
        <w:r>
          <w:tab/>
        </w:r>
        <w:r>
          <w:fldChar w:fldCharType="begin"/>
        </w:r>
        <w:r>
          <w:instrText xml:space="preserve"> PAGEREF _Toc31494 \h </w:instrText>
        </w:r>
        <w:r>
          <w:fldChar w:fldCharType="separate"/>
        </w:r>
        <w:r>
          <w:t>18</w:t>
        </w:r>
        <w:r>
          <w:fldChar w:fldCharType="end"/>
        </w:r>
      </w:hyperlink>
    </w:p>
    <w:p>
      <w:pPr>
        <w:pStyle w:val="TOC2"/>
        <w:tabs>
          <w:tab w:val="right" w:leader="dot" w:pos="8306"/>
        </w:tabs>
      </w:pPr>
      <w:hyperlink w:anchor="_Toc12021" w:history="1">
        <w:r>
          <w:rPr>
            <w:rFonts w:ascii="仿宋" w:eastAsia="仿宋" w:hAnsi="仿宋" w:cs="仿宋" w:hint="eastAsia"/>
            <w:lang w:eastAsia="zh-CN"/>
          </w:rPr>
          <w:t>(一)、甲基叔丁基醚行业分析</w:t>
        </w:r>
        <w:r>
          <w:tab/>
        </w:r>
        <w:r>
          <w:fldChar w:fldCharType="begin"/>
        </w:r>
        <w:r>
          <w:instrText xml:space="preserve"> PAGEREF _Toc12021 \h </w:instrText>
        </w:r>
        <w:r>
          <w:fldChar w:fldCharType="separate"/>
        </w:r>
        <w:r>
          <w:t>18</w:t>
        </w:r>
        <w:r>
          <w:fldChar w:fldCharType="end"/>
        </w:r>
      </w:hyperlink>
    </w:p>
    <w:p>
      <w:pPr>
        <w:pStyle w:val="TOC2"/>
        <w:tabs>
          <w:tab w:val="right" w:leader="dot" w:pos="8306"/>
        </w:tabs>
      </w:pPr>
      <w:hyperlink w:anchor="_Toc835" w:history="1">
        <w:r>
          <w:rPr>
            <w:rFonts w:ascii="仿宋" w:eastAsia="仿宋" w:hAnsi="仿宋" w:cs="仿宋" w:hint="eastAsia"/>
            <w:lang w:eastAsia="zh-CN"/>
          </w:rPr>
          <w:t>(二)、甲基叔丁基醚市场分析预测</w:t>
        </w:r>
        <w:r>
          <w:tab/>
        </w:r>
        <w:r>
          <w:fldChar w:fldCharType="begin"/>
        </w:r>
        <w:r>
          <w:instrText xml:space="preserve"> PAGEREF _Toc835 \h </w:instrText>
        </w:r>
        <w:r>
          <w:fldChar w:fldCharType="separate"/>
        </w:r>
        <w:r>
          <w:t>19</w:t>
        </w:r>
        <w:r>
          <w:fldChar w:fldCharType="end"/>
        </w:r>
      </w:hyperlink>
    </w:p>
    <w:p>
      <w:pPr>
        <w:pStyle w:val="TOC1"/>
        <w:tabs>
          <w:tab w:val="right" w:leader="dot" w:pos="8306"/>
        </w:tabs>
      </w:pPr>
      <w:hyperlink w:anchor="_Toc7032" w:history="1">
        <w:r>
          <w:rPr>
            <w:rFonts w:ascii="仿宋" w:eastAsia="仿宋" w:hAnsi="仿宋" w:cs="仿宋" w:hint="eastAsia"/>
            <w:lang w:eastAsia="zh-CN"/>
          </w:rPr>
          <w:t>七、甲基叔丁基醚项目创新与研发</w:t>
        </w:r>
        <w:r>
          <w:tab/>
        </w:r>
        <w:r>
          <w:fldChar w:fldCharType="begin"/>
        </w:r>
        <w:r>
          <w:instrText xml:space="preserve"> PAGEREF _Toc7032 \h </w:instrText>
        </w:r>
        <w:r>
          <w:fldChar w:fldCharType="separate"/>
        </w:r>
        <w:r>
          <w:t>20</w:t>
        </w:r>
        <w:r>
          <w:fldChar w:fldCharType="end"/>
        </w:r>
      </w:hyperlink>
    </w:p>
    <w:p>
      <w:pPr>
        <w:pStyle w:val="TOC2"/>
        <w:tabs>
          <w:tab w:val="right" w:leader="dot" w:pos="8306"/>
        </w:tabs>
      </w:pPr>
      <w:hyperlink w:anchor="_Toc9002" w:history="1">
        <w:r>
          <w:rPr>
            <w:rFonts w:ascii="仿宋" w:eastAsia="仿宋" w:hAnsi="仿宋" w:cs="仿宋" w:hint="eastAsia"/>
            <w:lang w:eastAsia="zh-CN"/>
          </w:rPr>
          <w:t>(一)、创新策略与方向</w:t>
        </w:r>
        <w:r>
          <w:tab/>
        </w:r>
        <w:r>
          <w:fldChar w:fldCharType="begin"/>
        </w:r>
        <w:r>
          <w:instrText xml:space="preserve"> PAGEREF _Toc9002 \h </w:instrText>
        </w:r>
        <w:r>
          <w:fldChar w:fldCharType="separate"/>
        </w:r>
        <w:r>
          <w:t>20</w:t>
        </w:r>
        <w:r>
          <w:fldChar w:fldCharType="end"/>
        </w:r>
      </w:hyperlink>
    </w:p>
    <w:p>
      <w:pPr>
        <w:pStyle w:val="TOC2"/>
        <w:tabs>
          <w:tab w:val="right" w:leader="dot" w:pos="8306"/>
        </w:tabs>
      </w:pPr>
      <w:hyperlink w:anchor="_Toc11285" w:history="1">
        <w:r>
          <w:rPr>
            <w:rFonts w:ascii="仿宋" w:eastAsia="仿宋" w:hAnsi="仿宋" w:cs="仿宋" w:hint="eastAsia"/>
            <w:lang w:eastAsia="zh-CN"/>
          </w:rPr>
          <w:t>(二)、研发规划与投入</w:t>
        </w:r>
        <w:r>
          <w:tab/>
        </w:r>
        <w:r>
          <w:fldChar w:fldCharType="begin"/>
        </w:r>
        <w:r>
          <w:instrText xml:space="preserve"> PAGEREF _Toc11285 \h </w:instrText>
        </w:r>
        <w:r>
          <w:fldChar w:fldCharType="separate"/>
        </w:r>
        <w:r>
          <w:t>21</w:t>
        </w:r>
        <w:r>
          <w:fldChar w:fldCharType="end"/>
        </w:r>
      </w:hyperlink>
    </w:p>
    <w:p>
      <w:pPr>
        <w:pStyle w:val="TOC1"/>
        <w:tabs>
          <w:tab w:val="right" w:leader="dot" w:pos="8306"/>
        </w:tabs>
      </w:pPr>
      <w:hyperlink w:anchor="_Toc15999" w:history="1">
        <w:r>
          <w:rPr>
            <w:rFonts w:ascii="仿宋" w:eastAsia="仿宋" w:hAnsi="仿宋" w:cs="仿宋" w:hint="eastAsia"/>
            <w:lang w:eastAsia="zh-CN"/>
          </w:rPr>
          <w:t>八、甲基叔丁基醚项目人力资源培养与发展</w:t>
        </w:r>
        <w:r>
          <w:tab/>
        </w:r>
        <w:r>
          <w:fldChar w:fldCharType="begin"/>
        </w:r>
        <w:r>
          <w:instrText xml:space="preserve"> PAGEREF _Toc15999 \h </w:instrText>
        </w:r>
        <w:r>
          <w:fldChar w:fldCharType="separate"/>
        </w:r>
        <w:r>
          <w:t>23</w:t>
        </w:r>
        <w:r>
          <w:fldChar w:fldCharType="end"/>
        </w:r>
      </w:hyperlink>
    </w:p>
    <w:p>
      <w:pPr>
        <w:pStyle w:val="TOC2"/>
        <w:tabs>
          <w:tab w:val="right" w:leader="dot" w:pos="8306"/>
        </w:tabs>
      </w:pPr>
      <w:hyperlink w:anchor="_Toc6192" w:history="1">
        <w:r>
          <w:rPr>
            <w:rFonts w:ascii="仿宋" w:eastAsia="仿宋" w:hAnsi="仿宋" w:cs="仿宋" w:hint="eastAsia"/>
            <w:lang w:eastAsia="zh-CN"/>
          </w:rPr>
          <w:t>(一)、人才需求与规划</w:t>
        </w:r>
        <w:r>
          <w:tab/>
        </w:r>
        <w:r>
          <w:fldChar w:fldCharType="begin"/>
        </w:r>
        <w:r>
          <w:instrText xml:space="preserve"> PAGEREF _Toc6192 \h </w:instrText>
        </w:r>
        <w:r>
          <w:fldChar w:fldCharType="separate"/>
        </w:r>
        <w:r>
          <w:t>23</w:t>
        </w:r>
        <w:r>
          <w:fldChar w:fldCharType="end"/>
        </w:r>
      </w:hyperlink>
    </w:p>
    <w:p>
      <w:pPr>
        <w:pStyle w:val="TOC2"/>
        <w:tabs>
          <w:tab w:val="right" w:leader="dot" w:pos="8306"/>
        </w:tabs>
      </w:pPr>
      <w:hyperlink w:anchor="_Toc20227" w:history="1">
        <w:r>
          <w:rPr>
            <w:rFonts w:ascii="仿宋" w:eastAsia="仿宋" w:hAnsi="仿宋" w:cs="仿宋" w:hint="eastAsia"/>
            <w:lang w:eastAsia="zh-CN"/>
          </w:rPr>
          <w:t>(二)、培训与发展计划</w:t>
        </w:r>
        <w:r>
          <w:tab/>
        </w:r>
        <w:r>
          <w:fldChar w:fldCharType="begin"/>
        </w:r>
        <w:r>
          <w:instrText xml:space="preserve"> PAGEREF _Toc20227 \h </w:instrText>
        </w:r>
        <w:r>
          <w:fldChar w:fldCharType="separate"/>
        </w:r>
        <w:r>
          <w:t>23</w:t>
        </w:r>
        <w:r>
          <w:fldChar w:fldCharType="end"/>
        </w:r>
      </w:hyperlink>
    </w:p>
    <w:p>
      <w:pPr>
        <w:pStyle w:val="TOC1"/>
        <w:tabs>
          <w:tab w:val="right" w:leader="dot" w:pos="8306"/>
        </w:tabs>
      </w:pPr>
      <w:hyperlink w:anchor="_Toc15046" w:history="1">
        <w:r>
          <w:rPr>
            <w:rFonts w:ascii="仿宋" w:eastAsia="仿宋" w:hAnsi="仿宋" w:cs="仿宋" w:hint="eastAsia"/>
            <w:lang w:eastAsia="zh-CN"/>
          </w:rPr>
          <w:t>九、甲基叔丁基醚项目风险管理</w:t>
        </w:r>
        <w:r>
          <w:tab/>
        </w:r>
        <w:r>
          <w:fldChar w:fldCharType="begin"/>
        </w:r>
        <w:r>
          <w:instrText xml:space="preserve"> PAGEREF _Toc15046 \h </w:instrText>
        </w:r>
        <w:r>
          <w:fldChar w:fldCharType="separate"/>
        </w:r>
        <w:r>
          <w:t>24</w:t>
        </w:r>
        <w:r>
          <w:fldChar w:fldCharType="end"/>
        </w:r>
      </w:hyperlink>
    </w:p>
    <w:p>
      <w:pPr>
        <w:pStyle w:val="TOC2"/>
        <w:tabs>
          <w:tab w:val="right" w:leader="dot" w:pos="8306"/>
        </w:tabs>
      </w:pPr>
      <w:hyperlink w:anchor="_Toc29430" w:history="1">
        <w:r>
          <w:rPr>
            <w:rFonts w:ascii="仿宋" w:eastAsia="仿宋" w:hAnsi="仿宋" w:cs="仿宋" w:hint="eastAsia"/>
            <w:lang w:eastAsia="zh-CN"/>
          </w:rPr>
          <w:t>(一)、风险识别与评估</w:t>
        </w:r>
        <w:r>
          <w:tab/>
        </w:r>
        <w:r>
          <w:fldChar w:fldCharType="begin"/>
        </w:r>
        <w:r>
          <w:instrText xml:space="preserve"> PAGEREF _Toc29430 \h </w:instrText>
        </w:r>
        <w:r>
          <w:fldChar w:fldCharType="separate"/>
        </w:r>
        <w:r>
          <w:t>24</w:t>
        </w:r>
        <w:r>
          <w:fldChar w:fldCharType="end"/>
        </w:r>
      </w:hyperlink>
    </w:p>
    <w:p>
      <w:pPr>
        <w:pStyle w:val="TOC2"/>
        <w:tabs>
          <w:tab w:val="right" w:leader="dot" w:pos="8306"/>
        </w:tabs>
      </w:pPr>
      <w:hyperlink w:anchor="_Toc4975" w:history="1">
        <w:r>
          <w:rPr>
            <w:rFonts w:ascii="仿宋" w:eastAsia="仿宋" w:hAnsi="仿宋" w:cs="仿宋" w:hint="eastAsia"/>
            <w:lang w:eastAsia="zh-CN"/>
          </w:rPr>
          <w:t>(二)、风险应对策略</w:t>
        </w:r>
        <w:r>
          <w:tab/>
        </w:r>
        <w:r>
          <w:fldChar w:fldCharType="begin"/>
        </w:r>
        <w:r>
          <w:instrText xml:space="preserve"> PAGEREF _Toc4975 \h </w:instrText>
        </w:r>
        <w:r>
          <w:fldChar w:fldCharType="separate"/>
        </w:r>
        <w:r>
          <w:t>25</w:t>
        </w:r>
        <w:r>
          <w:fldChar w:fldCharType="end"/>
        </w:r>
      </w:hyperlink>
    </w:p>
    <w:p>
      <w:pPr>
        <w:pStyle w:val="TOC2"/>
        <w:tabs>
          <w:tab w:val="right" w:leader="dot" w:pos="8306"/>
        </w:tabs>
      </w:pPr>
      <w:hyperlink w:anchor="_Toc25756" w:history="1">
        <w:r>
          <w:rPr>
            <w:rFonts w:ascii="仿宋" w:eastAsia="仿宋" w:hAnsi="仿宋" w:cs="仿宋" w:hint="eastAsia"/>
            <w:lang w:eastAsia="zh-CN"/>
          </w:rPr>
          <w:t>(三)、风险监控与控制</w:t>
        </w:r>
        <w:r>
          <w:tab/>
        </w:r>
        <w:r>
          <w:fldChar w:fldCharType="begin"/>
        </w:r>
        <w:r>
          <w:instrText xml:space="preserve"> PAGEREF _Toc25756 \h </w:instrText>
        </w:r>
        <w:r>
          <w:fldChar w:fldCharType="separate"/>
        </w:r>
        <w:r>
          <w:t>27</w:t>
        </w:r>
        <w:r>
          <w:fldChar w:fldCharType="end"/>
        </w:r>
      </w:hyperlink>
    </w:p>
    <w:p>
      <w:pPr>
        <w:pStyle w:val="TOC1"/>
        <w:tabs>
          <w:tab w:val="right" w:leader="dot" w:pos="8306"/>
        </w:tabs>
      </w:pPr>
      <w:hyperlink w:anchor="_Toc28731" w:history="1">
        <w:r>
          <w:rPr>
            <w:rFonts w:ascii="仿宋" w:eastAsia="仿宋" w:hAnsi="仿宋" w:cs="仿宋" w:hint="eastAsia"/>
            <w:lang w:eastAsia="zh-CN"/>
          </w:rPr>
          <w:t>十、生产安全保护</w:t>
        </w:r>
        <w:r>
          <w:tab/>
        </w:r>
        <w:r>
          <w:fldChar w:fldCharType="begin"/>
        </w:r>
        <w:r>
          <w:instrText xml:space="preserve"> PAGEREF _Toc28731 \h </w:instrText>
        </w:r>
        <w:r>
          <w:fldChar w:fldCharType="separate"/>
        </w:r>
        <w:r>
          <w:t>28</w:t>
        </w:r>
        <w:r>
          <w:fldChar w:fldCharType="end"/>
        </w:r>
      </w:hyperlink>
    </w:p>
    <w:p>
      <w:pPr>
        <w:pStyle w:val="TOC2"/>
        <w:tabs>
          <w:tab w:val="right" w:leader="dot" w:pos="8306"/>
        </w:tabs>
      </w:pPr>
      <w:hyperlink w:anchor="_Toc19230" w:history="1">
        <w:r>
          <w:rPr>
            <w:rFonts w:ascii="仿宋" w:eastAsia="仿宋" w:hAnsi="仿宋" w:cs="仿宋" w:hint="eastAsia"/>
            <w:lang w:eastAsia="zh-CN"/>
          </w:rPr>
          <w:t>(一)、消防安全</w:t>
        </w:r>
        <w:r>
          <w:tab/>
        </w:r>
        <w:r>
          <w:fldChar w:fldCharType="begin"/>
        </w:r>
        <w:r>
          <w:instrText xml:space="preserve"> PAGEREF _Toc19230 \h </w:instrText>
        </w:r>
        <w:r>
          <w:fldChar w:fldCharType="separate"/>
        </w:r>
        <w:r>
          <w:t>28</w:t>
        </w:r>
        <w:r>
          <w:fldChar w:fldCharType="end"/>
        </w:r>
      </w:hyperlink>
    </w:p>
    <w:p>
      <w:pPr>
        <w:pStyle w:val="TOC2"/>
        <w:tabs>
          <w:tab w:val="right" w:leader="dot" w:pos="8306"/>
        </w:tabs>
      </w:pPr>
      <w:hyperlink w:anchor="_Toc4003" w:history="1">
        <w:r>
          <w:rPr>
            <w:rFonts w:ascii="仿宋" w:eastAsia="仿宋" w:hAnsi="仿宋" w:cs="仿宋" w:hint="eastAsia"/>
            <w:lang w:eastAsia="zh-CN"/>
          </w:rPr>
          <w:t>(二)、防火防爆总图布置措施</w:t>
        </w:r>
        <w:r>
          <w:tab/>
        </w:r>
        <w:r>
          <w:fldChar w:fldCharType="begin"/>
        </w:r>
        <w:r>
          <w:instrText xml:space="preserve"> PAGEREF _Toc4003 \h </w:instrText>
        </w:r>
        <w:r>
          <w:fldChar w:fldCharType="separate"/>
        </w:r>
        <w:r>
          <w:t>30</w:t>
        </w:r>
        <w:r>
          <w:fldChar w:fldCharType="end"/>
        </w:r>
      </w:hyperlink>
    </w:p>
    <w:p>
      <w:pPr>
        <w:pStyle w:val="TOC2"/>
        <w:tabs>
          <w:tab w:val="right" w:leader="dot" w:pos="8306"/>
        </w:tabs>
      </w:pPr>
      <w:hyperlink w:anchor="_Toc5947" w:history="1">
        <w:r>
          <w:rPr>
            <w:rFonts w:ascii="仿宋" w:eastAsia="仿宋" w:hAnsi="仿宋" w:cs="仿宋" w:hint="eastAsia"/>
            <w:lang w:eastAsia="zh-CN"/>
          </w:rPr>
          <w:t>(三)、自然灾害防范措施</w:t>
        </w:r>
        <w:r>
          <w:tab/>
        </w:r>
        <w:r>
          <w:fldChar w:fldCharType="begin"/>
        </w:r>
        <w:r>
          <w:instrText xml:space="preserve"> PAGEREF _Toc5947 \h </w:instrText>
        </w:r>
        <w:r>
          <w:fldChar w:fldCharType="separate"/>
        </w:r>
        <w:r>
          <w:t>30</w:t>
        </w:r>
        <w:r>
          <w:fldChar w:fldCharType="end"/>
        </w:r>
      </w:hyperlink>
    </w:p>
    <w:p>
      <w:pPr>
        <w:pStyle w:val="TOC2"/>
        <w:tabs>
          <w:tab w:val="right" w:leader="dot" w:pos="8306"/>
        </w:tabs>
      </w:pPr>
      <w:hyperlink w:anchor="_Toc17132" w:history="1">
        <w:r>
          <w:rPr>
            <w:rFonts w:ascii="仿宋" w:eastAsia="仿宋" w:hAnsi="仿宋" w:cs="仿宋" w:hint="eastAsia"/>
            <w:lang w:eastAsia="zh-CN"/>
          </w:rPr>
          <w:t>(四)、安全色及安全标志使用要求</w:t>
        </w:r>
        <w:r>
          <w:tab/>
        </w:r>
        <w:r>
          <w:fldChar w:fldCharType="begin"/>
        </w:r>
        <w:r>
          <w:instrText xml:space="preserve"> PAGEREF _Toc17132 \h </w:instrText>
        </w:r>
        <w:r>
          <w:fldChar w:fldCharType="separate"/>
        </w:r>
        <w:r>
          <w:t>31</w:t>
        </w:r>
        <w:r>
          <w:fldChar w:fldCharType="end"/>
        </w:r>
      </w:hyperlink>
    </w:p>
    <w:p>
      <w:pPr>
        <w:pStyle w:val="TOC2"/>
        <w:tabs>
          <w:tab w:val="right" w:leader="dot" w:pos="8306"/>
        </w:tabs>
      </w:pPr>
      <w:hyperlink w:anchor="_Toc29342" w:history="1">
        <w:r>
          <w:rPr>
            <w:rFonts w:ascii="仿宋" w:eastAsia="仿宋" w:hAnsi="仿宋" w:cs="仿宋" w:hint="eastAsia"/>
            <w:lang w:eastAsia="zh-CN"/>
          </w:rPr>
          <w:t>(五)、防尘防毒措施</w:t>
        </w:r>
        <w:r>
          <w:tab/>
        </w:r>
        <w:r>
          <w:fldChar w:fldCharType="begin"/>
        </w:r>
        <w:r>
          <w:instrText xml:space="preserve"> PAGEREF _Toc29342 \h </w:instrText>
        </w:r>
        <w:r>
          <w:fldChar w:fldCharType="separate"/>
        </w:r>
        <w:r>
          <w:t>32</w:t>
        </w:r>
        <w:r>
          <w:fldChar w:fldCharType="end"/>
        </w:r>
      </w:hyperlink>
    </w:p>
    <w:p>
      <w:pPr>
        <w:pStyle w:val="TOC2"/>
        <w:tabs>
          <w:tab w:val="right" w:leader="dot" w:pos="8306"/>
        </w:tabs>
      </w:pPr>
      <w:hyperlink w:anchor="_Toc7336" w:history="1">
        <w:r>
          <w:rPr>
            <w:rFonts w:ascii="仿宋" w:eastAsia="仿宋" w:hAnsi="仿宋" w:cs="仿宋" w:hint="eastAsia"/>
            <w:lang w:eastAsia="zh-CN"/>
          </w:rPr>
          <w:t>(六)、防静电、触电防护及防雷措施</w:t>
        </w:r>
        <w:r>
          <w:tab/>
        </w:r>
        <w:r>
          <w:fldChar w:fldCharType="begin"/>
        </w:r>
        <w:r>
          <w:instrText xml:space="preserve"> PAGEREF _Toc7336 \h </w:instrText>
        </w:r>
        <w:r>
          <w:fldChar w:fldCharType="separate"/>
        </w:r>
        <w:r>
          <w:t>33</w:t>
        </w:r>
        <w:r>
          <w:fldChar w:fldCharType="end"/>
        </w:r>
      </w:hyperlink>
    </w:p>
    <w:p>
      <w:pPr>
        <w:pStyle w:val="TOC2"/>
        <w:tabs>
          <w:tab w:val="right" w:leader="dot" w:pos="8306"/>
        </w:tabs>
      </w:pPr>
      <w:hyperlink w:anchor="_Toc16091" w:history="1">
        <w:r>
          <w:rPr>
            <w:rFonts w:ascii="仿宋" w:eastAsia="仿宋" w:hAnsi="仿宋" w:cs="仿宋" w:hint="eastAsia"/>
            <w:lang w:eastAsia="zh-CN"/>
          </w:rPr>
          <w:t>(七)、机械设备安全保障措施</w:t>
        </w:r>
        <w:r>
          <w:tab/>
        </w:r>
        <w:r>
          <w:fldChar w:fldCharType="begin"/>
        </w:r>
        <w:r>
          <w:instrText xml:space="preserve"> PAGEREF _Toc16091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63" w:history="1">
        <w:r>
          <w:rPr>
            <w:rFonts w:ascii="仿宋" w:eastAsia="仿宋" w:hAnsi="仿宋" w:cs="仿宋" w:hint="eastAsia"/>
            <w:lang w:eastAsia="zh-CN"/>
          </w:rPr>
          <w:t>十一、甲基叔丁基醚项目投资规划</w:t>
        </w:r>
        <w:r>
          <w:tab/>
        </w:r>
        <w:r>
          <w:fldChar w:fldCharType="begin"/>
        </w:r>
        <w:r>
          <w:instrText xml:space="preserve"> PAGEREF _Toc21563 \h </w:instrText>
        </w:r>
        <w:r>
          <w:fldChar w:fldCharType="separate"/>
        </w:r>
        <w:r>
          <w:t>36</w:t>
        </w:r>
        <w:r>
          <w:fldChar w:fldCharType="end"/>
        </w:r>
      </w:hyperlink>
    </w:p>
    <w:p>
      <w:pPr>
        <w:pStyle w:val="TOC2"/>
        <w:tabs>
          <w:tab w:val="right" w:leader="dot" w:pos="8306"/>
        </w:tabs>
      </w:pPr>
      <w:hyperlink w:anchor="_Toc18784" w:history="1">
        <w:r>
          <w:rPr>
            <w:rFonts w:ascii="仿宋" w:eastAsia="仿宋" w:hAnsi="仿宋" w:cs="仿宋" w:hint="eastAsia"/>
            <w:lang w:eastAsia="zh-CN"/>
          </w:rPr>
          <w:t>(一)、甲基叔丁基醚项目总投资估算</w:t>
        </w:r>
        <w:r>
          <w:tab/>
        </w:r>
        <w:r>
          <w:fldChar w:fldCharType="begin"/>
        </w:r>
        <w:r>
          <w:instrText xml:space="preserve"> PAGEREF _Toc18784 \h </w:instrText>
        </w:r>
        <w:r>
          <w:fldChar w:fldCharType="separate"/>
        </w:r>
        <w:r>
          <w:t>36</w:t>
        </w:r>
        <w:r>
          <w:fldChar w:fldCharType="end"/>
        </w:r>
      </w:hyperlink>
    </w:p>
    <w:p>
      <w:pPr>
        <w:pStyle w:val="TOC2"/>
        <w:tabs>
          <w:tab w:val="right" w:leader="dot" w:pos="8306"/>
        </w:tabs>
      </w:pPr>
      <w:hyperlink w:anchor="_Toc3727" w:history="1">
        <w:r>
          <w:rPr>
            <w:rFonts w:ascii="仿宋" w:eastAsia="仿宋" w:hAnsi="仿宋" w:cs="仿宋" w:hint="eastAsia"/>
            <w:lang w:eastAsia="zh-CN"/>
          </w:rPr>
          <w:t>(二)、资金筹措</w:t>
        </w:r>
        <w:r>
          <w:tab/>
        </w:r>
        <w:r>
          <w:fldChar w:fldCharType="begin"/>
        </w:r>
        <w:r>
          <w:instrText xml:space="preserve"> PAGEREF _Toc3727 \h </w:instrText>
        </w:r>
        <w:r>
          <w:fldChar w:fldCharType="separate"/>
        </w:r>
        <w:r>
          <w:t>37</w:t>
        </w:r>
        <w:r>
          <w:fldChar w:fldCharType="end"/>
        </w:r>
      </w:hyperlink>
    </w:p>
    <w:p>
      <w:pPr>
        <w:pStyle w:val="TOC1"/>
        <w:tabs>
          <w:tab w:val="right" w:leader="dot" w:pos="8306"/>
        </w:tabs>
      </w:pPr>
      <w:hyperlink w:anchor="_Toc17372" w:history="1">
        <w:r>
          <w:rPr>
            <w:rFonts w:ascii="仿宋" w:eastAsia="仿宋" w:hAnsi="仿宋" w:cs="仿宋" w:hint="eastAsia"/>
            <w:lang w:eastAsia="zh-CN"/>
          </w:rPr>
          <w:t>十二、甲基叔丁基醚项目社会影响</w:t>
        </w:r>
        <w:r>
          <w:tab/>
        </w:r>
        <w:r>
          <w:fldChar w:fldCharType="begin"/>
        </w:r>
        <w:r>
          <w:instrText xml:space="preserve"> PAGEREF _Toc17372 \h </w:instrText>
        </w:r>
        <w:r>
          <w:fldChar w:fldCharType="separate"/>
        </w:r>
        <w:r>
          <w:t>38</w:t>
        </w:r>
        <w:r>
          <w:fldChar w:fldCharType="end"/>
        </w:r>
      </w:hyperlink>
    </w:p>
    <w:p>
      <w:pPr>
        <w:pStyle w:val="TOC2"/>
        <w:tabs>
          <w:tab w:val="right" w:leader="dot" w:pos="8306"/>
        </w:tabs>
      </w:pPr>
      <w:hyperlink w:anchor="_Toc32088" w:history="1">
        <w:r>
          <w:rPr>
            <w:rFonts w:ascii="仿宋" w:eastAsia="仿宋" w:hAnsi="仿宋" w:cs="仿宋" w:hint="eastAsia"/>
            <w:lang w:eastAsia="zh-CN"/>
          </w:rPr>
          <w:t>(一)、社会责任与义务</w:t>
        </w:r>
        <w:r>
          <w:tab/>
        </w:r>
        <w:r>
          <w:fldChar w:fldCharType="begin"/>
        </w:r>
        <w:r>
          <w:instrText xml:space="preserve"> PAGEREF _Toc32088 \h </w:instrText>
        </w:r>
        <w:r>
          <w:fldChar w:fldCharType="separate"/>
        </w:r>
        <w:r>
          <w:t>38</w:t>
        </w:r>
        <w:r>
          <w:fldChar w:fldCharType="end"/>
        </w:r>
      </w:hyperlink>
    </w:p>
    <w:p>
      <w:pPr>
        <w:pStyle w:val="TOC2"/>
        <w:tabs>
          <w:tab w:val="right" w:leader="dot" w:pos="8306"/>
        </w:tabs>
      </w:pPr>
      <w:hyperlink w:anchor="_Toc19688" w:history="1">
        <w:r>
          <w:rPr>
            <w:rFonts w:ascii="仿宋" w:eastAsia="仿宋" w:hAnsi="仿宋" w:cs="仿宋" w:hint="eastAsia"/>
            <w:lang w:eastAsia="zh-CN"/>
          </w:rPr>
          <w:t>(二)、社会参与与沟通</w:t>
        </w:r>
        <w:r>
          <w:tab/>
        </w:r>
        <w:r>
          <w:fldChar w:fldCharType="begin"/>
        </w:r>
        <w:r>
          <w:instrText xml:space="preserve"> PAGEREF _Toc19688 \h </w:instrText>
        </w:r>
        <w:r>
          <w:fldChar w:fldCharType="separate"/>
        </w:r>
        <w:r>
          <w:t>39</w:t>
        </w:r>
        <w:r>
          <w:fldChar w:fldCharType="end"/>
        </w:r>
      </w:hyperlink>
    </w:p>
    <w:p>
      <w:pPr>
        <w:pStyle w:val="TOC1"/>
        <w:tabs>
          <w:tab w:val="right" w:leader="dot" w:pos="8306"/>
        </w:tabs>
      </w:pPr>
      <w:hyperlink w:anchor="_Toc4510" w:history="1">
        <w:r>
          <w:rPr>
            <w:rFonts w:ascii="仿宋" w:eastAsia="仿宋" w:hAnsi="仿宋" w:cs="仿宋" w:hint="eastAsia"/>
            <w:lang w:eastAsia="zh-CN"/>
          </w:rPr>
          <w:t>十三、甲基叔丁基醚项目实施保障措施</w:t>
        </w:r>
        <w:r>
          <w:tab/>
        </w:r>
        <w:r>
          <w:fldChar w:fldCharType="begin"/>
        </w:r>
        <w:r>
          <w:instrText xml:space="preserve"> PAGEREF _Toc4510 \h </w:instrText>
        </w:r>
        <w:r>
          <w:fldChar w:fldCharType="separate"/>
        </w:r>
        <w:r>
          <w:t>40</w:t>
        </w:r>
        <w:r>
          <w:fldChar w:fldCharType="end"/>
        </w:r>
      </w:hyperlink>
    </w:p>
    <w:p>
      <w:pPr>
        <w:pStyle w:val="TOC2"/>
        <w:tabs>
          <w:tab w:val="right" w:leader="dot" w:pos="8306"/>
        </w:tabs>
      </w:pPr>
      <w:hyperlink w:anchor="_Toc29434" w:history="1">
        <w:r>
          <w:rPr>
            <w:rFonts w:ascii="仿宋" w:eastAsia="仿宋" w:hAnsi="仿宋" w:cs="仿宋" w:hint="eastAsia"/>
            <w:lang w:eastAsia="zh-CN"/>
          </w:rPr>
          <w:t>(一)、甲基叔丁基醚项目实施保障机制</w:t>
        </w:r>
        <w:r>
          <w:tab/>
        </w:r>
        <w:r>
          <w:fldChar w:fldCharType="begin"/>
        </w:r>
        <w:r>
          <w:instrText xml:space="preserve"> PAGEREF _Toc29434 \h </w:instrText>
        </w:r>
        <w:r>
          <w:fldChar w:fldCharType="separate"/>
        </w:r>
        <w:r>
          <w:t>40</w:t>
        </w:r>
        <w:r>
          <w:fldChar w:fldCharType="end"/>
        </w:r>
      </w:hyperlink>
    </w:p>
    <w:p>
      <w:pPr>
        <w:pStyle w:val="TOC2"/>
        <w:tabs>
          <w:tab w:val="right" w:leader="dot" w:pos="8306"/>
        </w:tabs>
      </w:pPr>
      <w:hyperlink w:anchor="_Toc9058" w:history="1">
        <w:r>
          <w:rPr>
            <w:rFonts w:ascii="仿宋" w:eastAsia="仿宋" w:hAnsi="仿宋" w:cs="仿宋" w:hint="eastAsia"/>
            <w:lang w:eastAsia="zh-CN"/>
          </w:rPr>
          <w:t>(二)、甲基叔丁基醚项目法律合规要求</w:t>
        </w:r>
        <w:r>
          <w:tab/>
        </w:r>
        <w:r>
          <w:fldChar w:fldCharType="begin"/>
        </w:r>
        <w:r>
          <w:instrText xml:space="preserve"> PAGEREF _Toc9058 \h </w:instrText>
        </w:r>
        <w:r>
          <w:fldChar w:fldCharType="separate"/>
        </w:r>
        <w:r>
          <w:t>43</w:t>
        </w:r>
        <w:r>
          <w:fldChar w:fldCharType="end"/>
        </w:r>
      </w:hyperlink>
    </w:p>
    <w:p>
      <w:pPr>
        <w:pStyle w:val="TOC2"/>
        <w:tabs>
          <w:tab w:val="right" w:leader="dot" w:pos="8306"/>
        </w:tabs>
      </w:pPr>
      <w:hyperlink w:anchor="_Toc11237" w:history="1">
        <w:r>
          <w:rPr>
            <w:rFonts w:ascii="仿宋" w:eastAsia="仿宋" w:hAnsi="仿宋" w:cs="仿宋" w:hint="eastAsia"/>
            <w:lang w:eastAsia="zh-CN"/>
          </w:rPr>
          <w:t>(三)、甲基叔丁基醚项目合同管理与法律事务</w:t>
        </w:r>
        <w:r>
          <w:tab/>
        </w:r>
        <w:r>
          <w:fldChar w:fldCharType="begin"/>
        </w:r>
        <w:r>
          <w:instrText xml:space="preserve"> PAGEREF _Toc11237 \h </w:instrText>
        </w:r>
        <w:r>
          <w:fldChar w:fldCharType="separate"/>
        </w:r>
        <w:r>
          <w:t>48</w:t>
        </w:r>
        <w:r>
          <w:fldChar w:fldCharType="end"/>
        </w:r>
      </w:hyperlink>
    </w:p>
    <w:p>
      <w:pPr>
        <w:pStyle w:val="TOC2"/>
        <w:tabs>
          <w:tab w:val="right" w:leader="dot" w:pos="8306"/>
        </w:tabs>
      </w:pPr>
      <w:hyperlink w:anchor="_Toc16279" w:history="1">
        <w:r>
          <w:rPr>
            <w:rFonts w:ascii="仿宋" w:eastAsia="仿宋" w:hAnsi="仿宋" w:cs="仿宋" w:hint="eastAsia"/>
            <w:lang w:eastAsia="zh-CN"/>
          </w:rPr>
          <w:t>(四)、甲基叔丁基醚项目知识产权保护策略</w:t>
        </w:r>
        <w:r>
          <w:tab/>
        </w:r>
        <w:r>
          <w:fldChar w:fldCharType="begin"/>
        </w:r>
        <w:r>
          <w:instrText xml:space="preserve"> PAGEREF _Toc16279 \h </w:instrText>
        </w:r>
        <w:r>
          <w:fldChar w:fldCharType="separate"/>
        </w:r>
        <w:r>
          <w:t>54</w:t>
        </w:r>
        <w:r>
          <w:fldChar w:fldCharType="end"/>
        </w:r>
      </w:hyperlink>
    </w:p>
    <w:p>
      <w:pPr>
        <w:pStyle w:val="TOC1"/>
        <w:tabs>
          <w:tab w:val="right" w:leader="dot" w:pos="8306"/>
        </w:tabs>
      </w:pPr>
      <w:hyperlink w:anchor="_Toc19836" w:history="1">
        <w:r>
          <w:rPr>
            <w:rFonts w:ascii="仿宋" w:eastAsia="仿宋" w:hAnsi="仿宋" w:cs="仿宋" w:hint="eastAsia"/>
            <w:lang w:eastAsia="zh-CN"/>
          </w:rPr>
          <w:t>十四、供应链管理</w:t>
        </w:r>
        <w:r>
          <w:tab/>
        </w:r>
        <w:r>
          <w:fldChar w:fldCharType="begin"/>
        </w:r>
        <w:r>
          <w:instrText xml:space="preserve"> PAGEREF _Toc19836 \h </w:instrText>
        </w:r>
        <w:r>
          <w:fldChar w:fldCharType="separate"/>
        </w:r>
        <w:r>
          <w:t>57</w:t>
        </w:r>
        <w:r>
          <w:fldChar w:fldCharType="end"/>
        </w:r>
      </w:hyperlink>
    </w:p>
    <w:p>
      <w:pPr>
        <w:pStyle w:val="TOC2"/>
        <w:tabs>
          <w:tab w:val="right" w:leader="dot" w:pos="8306"/>
        </w:tabs>
      </w:pPr>
      <w:hyperlink w:anchor="_Toc5839" w:history="1">
        <w:r>
          <w:rPr>
            <w:rFonts w:ascii="仿宋" w:eastAsia="仿宋" w:hAnsi="仿宋" w:cs="仿宋" w:hint="eastAsia"/>
            <w:lang w:eastAsia="zh-CN"/>
          </w:rPr>
          <w:t>(一)、供应链战略规划</w:t>
        </w:r>
        <w:r>
          <w:tab/>
        </w:r>
        <w:r>
          <w:fldChar w:fldCharType="begin"/>
        </w:r>
        <w:r>
          <w:instrText xml:space="preserve"> PAGEREF _Toc5839 \h </w:instrText>
        </w:r>
        <w:r>
          <w:fldChar w:fldCharType="separate"/>
        </w:r>
        <w:r>
          <w:t>57</w:t>
        </w:r>
        <w:r>
          <w:fldChar w:fldCharType="end"/>
        </w:r>
      </w:hyperlink>
    </w:p>
    <w:p>
      <w:pPr>
        <w:pStyle w:val="TOC2"/>
        <w:tabs>
          <w:tab w:val="right" w:leader="dot" w:pos="8306"/>
        </w:tabs>
      </w:pPr>
      <w:hyperlink w:anchor="_Toc14342" w:history="1">
        <w:r>
          <w:rPr>
            <w:rFonts w:ascii="仿宋" w:eastAsia="仿宋" w:hAnsi="仿宋" w:cs="仿宋" w:hint="eastAsia"/>
            <w:lang w:eastAsia="zh-CN"/>
          </w:rPr>
          <w:t>(二)、供应商选择与合作</w:t>
        </w:r>
        <w:r>
          <w:tab/>
        </w:r>
        <w:r>
          <w:fldChar w:fldCharType="begin"/>
        </w:r>
        <w:r>
          <w:instrText xml:space="preserve"> PAGEREF _Toc14342 \h </w:instrText>
        </w:r>
        <w:r>
          <w:fldChar w:fldCharType="separate"/>
        </w:r>
        <w:r>
          <w:t>58</w:t>
        </w:r>
        <w:r>
          <w:fldChar w:fldCharType="end"/>
        </w:r>
      </w:hyperlink>
    </w:p>
    <w:p>
      <w:pPr>
        <w:pStyle w:val="TOC2"/>
        <w:tabs>
          <w:tab w:val="right" w:leader="dot" w:pos="8306"/>
        </w:tabs>
      </w:pPr>
      <w:hyperlink w:anchor="_Toc6718" w:history="1">
        <w:r>
          <w:rPr>
            <w:rFonts w:ascii="仿宋" w:eastAsia="仿宋" w:hAnsi="仿宋" w:cs="仿宋" w:hint="eastAsia"/>
            <w:lang w:eastAsia="zh-CN"/>
          </w:rPr>
          <w:t>(三)、物流与库存管理</w:t>
        </w:r>
        <w:r>
          <w:tab/>
        </w:r>
        <w:r>
          <w:fldChar w:fldCharType="begin"/>
        </w:r>
        <w:r>
          <w:instrText xml:space="preserve"> PAGEREF _Toc6718 \h </w:instrText>
        </w:r>
        <w:r>
          <w:fldChar w:fldCharType="separate"/>
        </w:r>
        <w:r>
          <w:t>59</w:t>
        </w:r>
        <w:r>
          <w:fldChar w:fldCharType="end"/>
        </w:r>
      </w:hyperlink>
    </w:p>
    <w:p>
      <w:pPr>
        <w:pStyle w:val="TOC1"/>
        <w:tabs>
          <w:tab w:val="right" w:leader="dot" w:pos="8306"/>
        </w:tabs>
      </w:pPr>
      <w:hyperlink w:anchor="_Toc10669" w:history="1">
        <w:r>
          <w:rPr>
            <w:rFonts w:ascii="仿宋" w:eastAsia="仿宋" w:hAnsi="仿宋" w:cs="仿宋" w:hint="eastAsia"/>
            <w:lang w:eastAsia="zh-CN"/>
          </w:rPr>
          <w:t>十五、甲基叔丁基醚项目实施时间节点</w:t>
        </w:r>
        <w:r>
          <w:tab/>
        </w:r>
        <w:r>
          <w:fldChar w:fldCharType="begin"/>
        </w:r>
        <w:r>
          <w:instrText xml:space="preserve"> PAGEREF _Toc10669 \h </w:instrText>
        </w:r>
        <w:r>
          <w:fldChar w:fldCharType="separate"/>
        </w:r>
        <w:r>
          <w:t>61</w:t>
        </w:r>
        <w:r>
          <w:fldChar w:fldCharType="end"/>
        </w:r>
      </w:hyperlink>
    </w:p>
    <w:p>
      <w:pPr>
        <w:pStyle w:val="TOC2"/>
        <w:tabs>
          <w:tab w:val="right" w:leader="dot" w:pos="8306"/>
        </w:tabs>
      </w:pPr>
      <w:hyperlink w:anchor="_Toc525" w:history="1">
        <w:r>
          <w:rPr>
            <w:rFonts w:ascii="仿宋" w:eastAsia="仿宋" w:hAnsi="仿宋" w:cs="仿宋" w:hint="eastAsia"/>
            <w:lang w:eastAsia="zh-CN"/>
          </w:rPr>
          <w:t>(一)、甲基叔丁基醚项目启动阶段时间节点</w:t>
        </w:r>
        <w:r>
          <w:tab/>
        </w:r>
        <w:r>
          <w:fldChar w:fldCharType="begin"/>
        </w:r>
        <w:r>
          <w:instrText xml:space="preserve"> PAGEREF _Toc525 \h </w:instrText>
        </w:r>
        <w:r>
          <w:fldChar w:fldCharType="separate"/>
        </w:r>
        <w:r>
          <w:t>61</w:t>
        </w:r>
        <w:r>
          <w:fldChar w:fldCharType="end"/>
        </w:r>
      </w:hyperlink>
    </w:p>
    <w:p>
      <w:pPr>
        <w:pStyle w:val="TOC2"/>
        <w:tabs>
          <w:tab w:val="right" w:leader="dot" w:pos="8306"/>
        </w:tabs>
      </w:pPr>
      <w:hyperlink w:anchor="_Toc10767" w:history="1">
        <w:r>
          <w:rPr>
            <w:rFonts w:ascii="仿宋" w:eastAsia="仿宋" w:hAnsi="仿宋" w:cs="仿宋" w:hint="eastAsia"/>
            <w:lang w:eastAsia="zh-CN"/>
          </w:rPr>
          <w:t>(二)、甲基叔丁基醚项目执行阶段时间节点</w:t>
        </w:r>
        <w:r>
          <w:tab/>
        </w:r>
        <w:r>
          <w:fldChar w:fldCharType="begin"/>
        </w:r>
        <w:r>
          <w:instrText xml:space="preserve"> PAGEREF _Toc10767 \h </w:instrText>
        </w:r>
        <w:r>
          <w:fldChar w:fldCharType="separate"/>
        </w:r>
        <w:r>
          <w:t>62</w:t>
        </w:r>
        <w:r>
          <w:fldChar w:fldCharType="end"/>
        </w:r>
      </w:hyperlink>
    </w:p>
    <w:p>
      <w:pPr>
        <w:pStyle w:val="TOC2"/>
        <w:tabs>
          <w:tab w:val="right" w:leader="dot" w:pos="8306"/>
        </w:tabs>
      </w:pPr>
      <w:hyperlink w:anchor="_Toc3861" w:history="1">
        <w:r>
          <w:rPr>
            <w:rFonts w:ascii="仿宋" w:eastAsia="仿宋" w:hAnsi="仿宋" w:cs="仿宋" w:hint="eastAsia"/>
            <w:lang w:eastAsia="zh-CN"/>
          </w:rPr>
          <w:t>(三)、甲基叔丁基醚项目完成阶段时间节点</w:t>
        </w:r>
        <w:r>
          <w:tab/>
        </w:r>
        <w:r>
          <w:fldChar w:fldCharType="begin"/>
        </w:r>
        <w:r>
          <w:instrText xml:space="preserve"> PAGEREF _Toc3861 \h </w:instrText>
        </w:r>
        <w:r>
          <w:fldChar w:fldCharType="separate"/>
        </w:r>
        <w:r>
          <w:t>63</w:t>
        </w:r>
        <w:r>
          <w:fldChar w:fldCharType="end"/>
        </w:r>
      </w:hyperlink>
    </w:p>
    <w:p>
      <w:pPr>
        <w:pStyle w:val="TOC1"/>
        <w:tabs>
          <w:tab w:val="right" w:leader="dot" w:pos="8306"/>
        </w:tabs>
      </w:pPr>
      <w:hyperlink w:anchor="_Toc14224" w:history="1">
        <w:r>
          <w:rPr>
            <w:rFonts w:ascii="仿宋" w:eastAsia="仿宋" w:hAnsi="仿宋" w:cs="仿宋" w:hint="eastAsia"/>
            <w:lang w:eastAsia="zh-CN"/>
          </w:rPr>
          <w:t>十六、甲基叔丁基醚项目工程方案分析</w:t>
        </w:r>
        <w:r>
          <w:tab/>
        </w:r>
        <w:r>
          <w:fldChar w:fldCharType="begin"/>
        </w:r>
        <w:r>
          <w:instrText xml:space="preserve"> PAGEREF _Toc14224 \h </w:instrText>
        </w:r>
        <w:r>
          <w:fldChar w:fldCharType="separate"/>
        </w:r>
        <w:r>
          <w:t>64</w:t>
        </w:r>
        <w:r>
          <w:fldChar w:fldCharType="end"/>
        </w:r>
      </w:hyperlink>
    </w:p>
    <w:p>
      <w:pPr>
        <w:pStyle w:val="TOC2"/>
        <w:tabs>
          <w:tab w:val="right" w:leader="dot" w:pos="8306"/>
        </w:tabs>
      </w:pPr>
      <w:hyperlink w:anchor="_Toc11113" w:history="1">
        <w:r>
          <w:rPr>
            <w:rFonts w:ascii="仿宋" w:eastAsia="仿宋" w:hAnsi="仿宋" w:cs="仿宋" w:hint="eastAsia"/>
            <w:lang w:eastAsia="zh-CN"/>
          </w:rPr>
          <w:t>(一)、建筑工程设计原则</w:t>
        </w:r>
        <w:r>
          <w:tab/>
        </w:r>
        <w:r>
          <w:fldChar w:fldCharType="begin"/>
        </w:r>
        <w:r>
          <w:instrText xml:space="preserve"> PAGEREF _Toc11113 \h </w:instrText>
        </w:r>
        <w:r>
          <w:fldChar w:fldCharType="separate"/>
        </w:r>
        <w:r>
          <w:t>64</w:t>
        </w:r>
        <w:r>
          <w:fldChar w:fldCharType="end"/>
        </w:r>
      </w:hyperlink>
    </w:p>
    <w:p>
      <w:pPr>
        <w:pStyle w:val="TOC2"/>
        <w:tabs>
          <w:tab w:val="right" w:leader="dot" w:pos="8306"/>
        </w:tabs>
      </w:pPr>
      <w:hyperlink w:anchor="_Toc27692" w:history="1">
        <w:r>
          <w:rPr>
            <w:rFonts w:ascii="仿宋" w:eastAsia="仿宋" w:hAnsi="仿宋" w:cs="仿宋" w:hint="eastAsia"/>
            <w:lang w:eastAsia="zh-CN"/>
          </w:rPr>
          <w:t>(二)、土建工程建设指标</w:t>
        </w:r>
        <w:r>
          <w:tab/>
        </w:r>
        <w:r>
          <w:fldChar w:fldCharType="begin"/>
        </w:r>
        <w:r>
          <w:instrText xml:space="preserve"> PAGEREF _Toc27692 \h </w:instrText>
        </w:r>
        <w:r>
          <w:fldChar w:fldCharType="separate"/>
        </w:r>
        <w:r>
          <w:t>67</w:t>
        </w:r>
        <w:r>
          <w:fldChar w:fldCharType="end"/>
        </w:r>
      </w:hyperlink>
    </w:p>
    <w:p>
      <w:pPr>
        <w:pStyle w:val="TOC1"/>
        <w:tabs>
          <w:tab w:val="right" w:leader="dot" w:pos="8306"/>
        </w:tabs>
      </w:pPr>
      <w:hyperlink w:anchor="_Toc26730" w:history="1">
        <w:r>
          <w:rPr>
            <w:rFonts w:ascii="仿宋" w:eastAsia="仿宋" w:hAnsi="仿宋" w:cs="仿宋" w:hint="eastAsia"/>
            <w:lang w:eastAsia="zh-CN"/>
          </w:rPr>
          <w:t>十七、风险识别与分类</w:t>
        </w:r>
        <w:r>
          <w:tab/>
        </w:r>
        <w:r>
          <w:fldChar w:fldCharType="begin"/>
        </w:r>
        <w:r>
          <w:instrText xml:space="preserve"> PAGEREF _Toc26730 \h </w:instrText>
        </w:r>
        <w:r>
          <w:fldChar w:fldCharType="separate"/>
        </w:r>
        <w:r>
          <w:t>69</w:t>
        </w:r>
        <w:r>
          <w:fldChar w:fldCharType="end"/>
        </w:r>
      </w:hyperlink>
    </w:p>
    <w:p>
      <w:pPr>
        <w:pStyle w:val="TOC2"/>
        <w:tabs>
          <w:tab w:val="right" w:leader="dot" w:pos="8306"/>
        </w:tabs>
      </w:pPr>
      <w:hyperlink w:anchor="_Toc15824" w:history="1">
        <w:r>
          <w:rPr>
            <w:rFonts w:ascii="仿宋" w:eastAsia="仿宋" w:hAnsi="仿宋" w:cs="仿宋" w:hint="eastAsia"/>
            <w:lang w:eastAsia="zh-CN"/>
          </w:rPr>
          <w:t>(一)、风险识别</w:t>
        </w:r>
        <w:r>
          <w:tab/>
        </w:r>
        <w:r>
          <w:fldChar w:fldCharType="begin"/>
        </w:r>
        <w:r>
          <w:instrText xml:space="preserve"> PAGEREF _Toc15824 \h </w:instrText>
        </w:r>
        <w:r>
          <w:fldChar w:fldCharType="separate"/>
        </w:r>
        <w:r>
          <w:t>69</w:t>
        </w:r>
        <w:r>
          <w:fldChar w:fldCharType="end"/>
        </w:r>
      </w:hyperlink>
    </w:p>
    <w:p>
      <w:pPr>
        <w:pStyle w:val="TOC2"/>
        <w:tabs>
          <w:tab w:val="right" w:leader="dot" w:pos="8306"/>
        </w:tabs>
      </w:pPr>
      <w:hyperlink w:anchor="_Toc3633" w:history="1">
        <w:r>
          <w:rPr>
            <w:rFonts w:ascii="仿宋" w:eastAsia="仿宋" w:hAnsi="仿宋" w:cs="仿宋" w:hint="eastAsia"/>
            <w:lang w:eastAsia="zh-CN"/>
          </w:rPr>
          <w:t>(二)、风险分类</w:t>
        </w:r>
        <w:r>
          <w:tab/>
        </w:r>
        <w:r>
          <w:fldChar w:fldCharType="begin"/>
        </w:r>
        <w:r>
          <w:instrText xml:space="preserve"> PAGEREF _Toc3633 \h </w:instrText>
        </w:r>
        <w:r>
          <w:fldChar w:fldCharType="separate"/>
        </w:r>
        <w:r>
          <w:t>70</w:t>
        </w:r>
        <w:r>
          <w:fldChar w:fldCharType="end"/>
        </w:r>
      </w:hyperlink>
    </w:p>
    <w:p>
      <w:pPr>
        <w:pStyle w:val="TOC1"/>
        <w:tabs>
          <w:tab w:val="right" w:leader="dot" w:pos="8306"/>
        </w:tabs>
      </w:pPr>
      <w:hyperlink w:anchor="_Toc24197" w:history="1">
        <w:r>
          <w:rPr>
            <w:rFonts w:ascii="仿宋" w:eastAsia="仿宋" w:hAnsi="仿宋" w:cs="仿宋" w:hint="eastAsia"/>
            <w:lang w:eastAsia="zh-CN"/>
          </w:rPr>
          <w:t>十八、质量管理体系</w:t>
        </w:r>
        <w:r>
          <w:tab/>
        </w:r>
        <w:r>
          <w:fldChar w:fldCharType="begin"/>
        </w:r>
        <w:r>
          <w:instrText xml:space="preserve"> PAGEREF _Toc24197 \h </w:instrText>
        </w:r>
        <w:r>
          <w:fldChar w:fldCharType="separate"/>
        </w:r>
        <w:r>
          <w:t>72</w:t>
        </w:r>
        <w:r>
          <w:fldChar w:fldCharType="end"/>
        </w:r>
      </w:hyperlink>
    </w:p>
    <w:p>
      <w:pPr>
        <w:pStyle w:val="TOC2"/>
        <w:tabs>
          <w:tab w:val="right" w:leader="dot" w:pos="8306"/>
        </w:tabs>
      </w:pPr>
      <w:hyperlink w:anchor="_Toc20371" w:history="1">
        <w:r>
          <w:rPr>
            <w:rFonts w:ascii="仿宋" w:eastAsia="仿宋" w:hAnsi="仿宋" w:cs="仿宋" w:hint="eastAsia"/>
            <w:lang w:eastAsia="zh-CN"/>
          </w:rPr>
          <w:t>(一)、质量目标与方针</w:t>
        </w:r>
        <w:r>
          <w:tab/>
        </w:r>
        <w:r>
          <w:fldChar w:fldCharType="begin"/>
        </w:r>
        <w:r>
          <w:instrText xml:space="preserve"> PAGEREF _Toc20371 \h </w:instrText>
        </w:r>
        <w:r>
          <w:fldChar w:fldCharType="separate"/>
        </w:r>
        <w:r>
          <w:t>72</w:t>
        </w:r>
        <w:r>
          <w:fldChar w:fldCharType="end"/>
        </w:r>
      </w:hyperlink>
    </w:p>
    <w:p>
      <w:pPr>
        <w:pStyle w:val="TOC2"/>
        <w:tabs>
          <w:tab w:val="right" w:leader="dot" w:pos="8306"/>
        </w:tabs>
      </w:pPr>
      <w:hyperlink w:anchor="_Toc8950" w:history="1">
        <w:r>
          <w:rPr>
            <w:rFonts w:ascii="仿宋" w:eastAsia="仿宋" w:hAnsi="仿宋" w:cs="仿宋" w:hint="eastAsia"/>
            <w:lang w:eastAsia="zh-CN"/>
          </w:rPr>
          <w:t>(二)、质量管理责任</w:t>
        </w:r>
        <w:r>
          <w:tab/>
        </w:r>
        <w:r>
          <w:fldChar w:fldCharType="begin"/>
        </w:r>
        <w:r>
          <w:instrText xml:space="preserve"> PAGEREF _Toc8950 \h </w:instrText>
        </w:r>
        <w:r>
          <w:fldChar w:fldCharType="separate"/>
        </w:r>
        <w:r>
          <w:t>73</w:t>
        </w:r>
        <w:r>
          <w:fldChar w:fldCharType="end"/>
        </w:r>
      </w:hyperlink>
    </w:p>
    <w:p>
      <w:pPr>
        <w:pStyle w:val="TOC2"/>
        <w:tabs>
          <w:tab w:val="right" w:leader="dot" w:pos="8306"/>
        </w:tabs>
      </w:pPr>
      <w:hyperlink w:anchor="_Toc18962" w:history="1">
        <w:r>
          <w:rPr>
            <w:rFonts w:ascii="仿宋" w:eastAsia="仿宋" w:hAnsi="仿宋" w:cs="仿宋" w:hint="eastAsia"/>
            <w:lang w:eastAsia="zh-CN"/>
          </w:rPr>
          <w:t>(三)、质量管理体系文件</w:t>
        </w:r>
        <w:r>
          <w:tab/>
        </w:r>
        <w:r>
          <w:fldChar w:fldCharType="begin"/>
        </w:r>
        <w:r>
          <w:instrText xml:space="preserve"> PAGEREF _Toc18962 \h </w:instrText>
        </w:r>
        <w:r>
          <w:fldChar w:fldCharType="separate"/>
        </w:r>
        <w:r>
          <w:t>75</w:t>
        </w:r>
        <w:r>
          <w:fldChar w:fldCharType="end"/>
        </w:r>
      </w:hyperlink>
    </w:p>
    <w:p>
      <w:pPr>
        <w:pStyle w:val="TOC2"/>
        <w:tabs>
          <w:tab w:val="right" w:leader="dot" w:pos="8306"/>
        </w:tabs>
      </w:pPr>
      <w:hyperlink w:anchor="_Toc17529" w:history="1">
        <w:r>
          <w:rPr>
            <w:rFonts w:ascii="仿宋" w:eastAsia="仿宋" w:hAnsi="仿宋" w:cs="仿宋" w:hint="eastAsia"/>
            <w:lang w:eastAsia="zh-CN"/>
          </w:rPr>
          <w:t>(四)、质量培训与教育</w:t>
        </w:r>
        <w:r>
          <w:tab/>
        </w:r>
        <w:r>
          <w:fldChar w:fldCharType="begin"/>
        </w:r>
        <w:r>
          <w:instrText xml:space="preserve"> PAGEREF _Toc17529 \h </w:instrText>
        </w:r>
        <w:r>
          <w:fldChar w:fldCharType="separate"/>
        </w:r>
        <w:r>
          <w:t>77</w:t>
        </w:r>
        <w:r>
          <w:fldChar w:fldCharType="end"/>
        </w:r>
      </w:hyperlink>
    </w:p>
    <w:p>
      <w:pPr>
        <w:pStyle w:val="TOC2"/>
        <w:tabs>
          <w:tab w:val="right" w:leader="dot" w:pos="8306"/>
        </w:tabs>
      </w:pPr>
      <w:hyperlink w:anchor="_Toc5854" w:history="1">
        <w:r>
          <w:rPr>
            <w:rFonts w:ascii="仿宋" w:eastAsia="仿宋" w:hAnsi="仿宋" w:cs="仿宋" w:hint="eastAsia"/>
            <w:lang w:eastAsia="zh-CN"/>
          </w:rPr>
          <w:t>(五)、质量审核与评价</w:t>
        </w:r>
        <w:r>
          <w:tab/>
        </w:r>
        <w:r>
          <w:fldChar w:fldCharType="begin"/>
        </w:r>
        <w:r>
          <w:instrText xml:space="preserve"> PAGEREF _Toc5854 \h </w:instrText>
        </w:r>
        <w:r>
          <w:fldChar w:fldCharType="separate"/>
        </w:r>
        <w:r>
          <w:t>78</w:t>
        </w:r>
        <w:r>
          <w:fldChar w:fldCharType="end"/>
        </w:r>
      </w:hyperlink>
    </w:p>
    <w:p>
      <w:pPr>
        <w:pStyle w:val="TOC2"/>
        <w:tabs>
          <w:tab w:val="right" w:leader="dot" w:pos="8306"/>
        </w:tabs>
      </w:pPr>
      <w:hyperlink w:anchor="_Toc20435" w:history="1">
        <w:r>
          <w:rPr>
            <w:rFonts w:ascii="仿宋" w:eastAsia="仿宋" w:hAnsi="仿宋" w:cs="仿宋" w:hint="eastAsia"/>
            <w:lang w:eastAsia="zh-CN"/>
          </w:rPr>
          <w:t>(六)、不符合与纠正措施</w:t>
        </w:r>
        <w:r>
          <w:tab/>
        </w:r>
        <w:r>
          <w:fldChar w:fldCharType="begin"/>
        </w:r>
        <w:r>
          <w:instrText xml:space="preserve"> PAGEREF _Toc20435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61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90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的技术管理特点体现在其创新导向。通过引入最先进的技术趋势和解决方案，甲基叔丁基醚项目致力于提升科技含量、提高质量和效率水平。这意味着我们将采用最新的工具和方法，确保甲基叔丁基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甲基叔丁基醚项目技术管理的显著特征。通过整合不同领域的技术资源，我们实现了跨学科的协同工作。这有助于优化技术架构，提高整体效能。此外，整合性策略还促进了不同技术团队之间的紧密沟通和高效合作，确保甲基叔丁基醚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甲基叔丁基醚项目所采用的技术。通过不断优化技术方案，甲基叔丁基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甲基叔丁基醚项目团队将在甲基叔丁基醚项目初期识别可能的技术风险，并采取相应的预防和应对措施。通过建立健全的风险评估机制，甲基叔丁基醚项目能够在实施过程中及时发现并解决潜在的技术问题，保障甲基叔丁基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甲基叔丁基醚项目中，技术将成为甲基叔丁基醚项目成功的有力支持。这一深度剖析揭示了技术管理在甲基叔丁基醚项目实施中的关键作用，为甲基叔丁基醚项目的技术基础奠定了坚实的基础。</w:t>
      </w:r>
    </w:p>
    <w:p>
      <w:pPr>
        <w:pStyle w:val="Heading2"/>
        <w:ind w:firstLine="560" w:firstLineChars="200"/>
        <w:rPr>
          <w:rFonts w:ascii="仿宋" w:eastAsia="仿宋" w:hAnsi="仿宋" w:cs="仿宋" w:hint="eastAsia"/>
          <w:sz w:val="28"/>
          <w:lang w:eastAsia="zh-CN"/>
        </w:rPr>
      </w:pPr>
      <w:bookmarkStart w:id="4" w:name="_Toc20301"/>
      <w:r>
        <w:rPr>
          <w:rFonts w:ascii="仿宋" w:eastAsia="仿宋" w:hAnsi="仿宋" w:cs="仿宋" w:hint="eastAsia"/>
          <w:sz w:val="28"/>
          <w:lang w:eastAsia="zh-CN"/>
        </w:rPr>
        <w:t>(二)、甲基叔丁基醚项目工艺技术设计方案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甲基叔丁基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甲基叔丁基醚项目将严格按照相关行业规范要求进行组织。通过有效控制产品质量，甲基叔丁基醚项目将致力于为顾客提供优质的甲基叔丁基醚项目产品和良好的服务。这体现了甲基叔丁基醚项目对于生产活动合规性和质量标准的高度重视，为甲基叔丁基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甲基叔丁基醚项目注重生态效益和清洁生产原则。甲基叔丁基醚项目建设将紧密结合地方特色经济发展，与社会经济发展规划和区域环境保护规划方案相协调一致。通过与当地区域自然生态系统的结合，甲基叔丁基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甲基叔丁基醚项目产品具有多样化的客户需求和个性化的特点。因此，甲基叔丁基醚项目产品规格品种多样，且单批生产数量较小。为满足这一特点，甲基叔丁基醚项目承办单位将建设先进的柔性制造生产线。通过广泛应用柔性制造技术，甲基叔丁基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甲基叔丁基醚项目采用的技术具有较高的技术含量和自动化水平，处于国内先进水平。这一技术选用不仅体现了对生产效率、质量和环境友好性的高标准要求，同时为甲基叔丁基醚项目的可持续发展奠定了坚实的基础。</w:t>
      </w:r>
    </w:p>
    <w:p>
      <w:pPr>
        <w:pStyle w:val="Heading2"/>
        <w:ind w:firstLine="560" w:firstLineChars="200"/>
        <w:rPr>
          <w:rFonts w:ascii="仿宋" w:eastAsia="仿宋" w:hAnsi="仿宋" w:cs="仿宋" w:hint="eastAsia"/>
          <w:sz w:val="28"/>
          <w:lang w:eastAsia="zh-CN"/>
        </w:rPr>
      </w:pPr>
      <w:bookmarkStart w:id="5" w:name="_Toc3121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为确保甲基叔丁基醚项目的高效生产和技术实施，我们制定了一套精心设计的设备选型方案，以满足甲基叔丁基醚项目生产、质量和环保的要求。该方案的主要特点如下：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甲基叔丁基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针对甲基叔丁基醚项目产品的多样性和小批量生产的特点，我们将建设柔性制造生产线。通过在设备选型中考虑柔性制造技术，可以灵活应对不同产品规格和生产需求，实现生产线的高度灵活性和适应性。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5520"/>
      <w:r>
        <w:rPr>
          <w:rFonts w:ascii="仿宋" w:eastAsia="仿宋" w:hAnsi="仿宋" w:cs="仿宋" w:hint="eastAsia"/>
          <w:sz w:val="28"/>
          <w:lang w:eastAsia="zh-CN"/>
        </w:rPr>
        <w:t>二、甲基叔丁基醚项目文档管理</w:t>
      </w:r>
      <w:bookmarkEnd w:id="6"/>
    </w:p>
    <w:p>
      <w:pPr>
        <w:pStyle w:val="Heading2"/>
        <w:rPr>
          <w:rFonts w:ascii="仿宋" w:eastAsia="仿宋" w:hAnsi="仿宋" w:cs="仿宋" w:hint="eastAsia"/>
          <w:lang w:eastAsia="zh-CN"/>
        </w:rPr>
      </w:pPr>
      <w:bookmarkStart w:id="7" w:name="_Toc11170"/>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甲基叔丁基醚项目高度重视文档的质量和准确性，以支持甲基叔丁基醚项目的各项活动和决策。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文档的编制始于甲基叔丁基醚项目计划的初期，我们制定了详细的文档编制计划，明确了每个文档的内容、格式和编写责任人。在甲基叔丁基醚项目启动阶段，我们首先编制了甲基叔丁基醚项目章程，明确定义了甲基叔丁基醚项目的目标、范围、风险等关键要素。随后，甲基叔丁基醚项目团队根据计划陆续编制了需求文档、设计文档、测试文档等各类文档，确保甲基叔丁基醚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甲基叔丁基醚项目管理中的重要环节，旨在确保甲基叔丁基醚项目文档符合质量标准和甲基叔丁基醚项目需求。在甲基叔丁基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甲基叔丁基醚项目相关利益方和专业领域的专家对文档进行独立审查。这有助于获取更全面、客观的反馈，确保甲基叔丁基醚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甲基叔丁基醚项目在文档编制与审查方面建立了严格的管理机制，通过规范的流程和多维度的审查，确保甲基叔丁基醚项目文档的质量、准确性和可靠性，为甲基叔丁基醚项目的顺利推进提供了有力支持。</w:t>
      </w:r>
    </w:p>
    <w:p>
      <w:pPr>
        <w:pStyle w:val="Heading2"/>
        <w:ind w:firstLine="560" w:firstLineChars="200"/>
        <w:rPr>
          <w:rFonts w:ascii="仿宋" w:eastAsia="仿宋" w:hAnsi="仿宋" w:cs="仿宋" w:hint="eastAsia"/>
          <w:sz w:val="28"/>
          <w:lang w:eastAsia="zh-CN"/>
        </w:rPr>
      </w:pPr>
      <w:bookmarkStart w:id="8" w:name="_Toc15787"/>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在甲基叔丁基醚项目中，我们致力于优化文档发布与分发过程，以确保信息的高效传递和团队间协作的顺畅进行。以下是我们采取的关键优化策略：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我们通过多渠道发布文档，包括电子邮件、甲基叔丁基醚项目管理平台、内部网站等，以满足不同团队成员的偏好和需求。多渠道发布确保了信息的全面覆盖。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我们采用了精细的权限控制，确保只有授权人员可以访问敏感信息。这种安全措施保护了甲基叔丁基醚项目文档的机密性，防止了未经授权的信息泄露。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7581"/>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甲基叔丁基醚项目生命周期中一个至关重要的环节，直接关系到甲基叔丁基醚项目信息的长期保存和历史记录的完整性。在甲基叔丁基醚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45"/>
      <w:r>
        <w:rPr>
          <w:rFonts w:ascii="仿宋" w:eastAsia="仿宋" w:hAnsi="仿宋" w:cs="仿宋" w:hint="eastAsia"/>
          <w:sz w:val="28"/>
          <w:lang w:eastAsia="zh-CN"/>
        </w:rPr>
        <w:t>三、甲基叔丁基醚项目建设单位说明</w:t>
      </w:r>
      <w:bookmarkEnd w:id="10"/>
    </w:p>
    <w:p>
      <w:pPr>
        <w:pStyle w:val="Heading2"/>
        <w:rPr>
          <w:rFonts w:ascii="仿宋" w:eastAsia="仿宋" w:hAnsi="仿宋" w:cs="仿宋" w:hint="eastAsia"/>
          <w:lang w:eastAsia="zh-CN"/>
        </w:rPr>
      </w:pPr>
      <w:bookmarkStart w:id="11" w:name="_Toc16518"/>
      <w:r>
        <w:rPr>
          <w:rFonts w:ascii="仿宋" w:eastAsia="仿宋" w:hAnsi="仿宋" w:cs="仿宋" w:hint="eastAsia"/>
          <w:lang w:eastAsia="zh-CN"/>
        </w:rPr>
        <w:t>(一)、甲基叔丁基醚项目承办单位基本情况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2967"/>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甲基叔丁基醚项目承办单位的XXXX，我们着眼于实现可持续的经济效益。通过技术创新和解决方案的提供，公司预计在甲基叔丁基醚项目执行期间将获得可观的收入增长。这一收入来源主要包括甲基叔丁基醚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同时，我们注重成本控制和效率提升，以确保甲基叔丁基醚项目的可持续盈利。透过精细的管理和资源优化，公司期望实现甲基叔丁基醚项目利润最大化。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甲基叔丁基醚项目实施进行全面的投资评估，包括甲基叔丁基醚项目启动阶段的资金投入和后续运营成本。通过对甲基叔丁基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甲基叔丁基醚项目实施过程中具备足够的资金流动性，公司将进行详尽的现金流分析。这包括资金需求的合理预测、甲基叔丁基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6632"/>
      <w:r>
        <w:rPr>
          <w:rFonts w:ascii="仿宋" w:eastAsia="仿宋" w:hAnsi="仿宋" w:cs="仿宋" w:hint="eastAsia"/>
          <w:sz w:val="28"/>
          <w:lang w:eastAsia="zh-CN"/>
        </w:rPr>
        <w:t>四、甲基叔丁基醚项目建设背景及必要性分析</w:t>
      </w:r>
      <w:bookmarkEnd w:id="13"/>
    </w:p>
    <w:p>
      <w:pPr>
        <w:pStyle w:val="Heading2"/>
        <w:rPr>
          <w:rFonts w:ascii="仿宋" w:eastAsia="仿宋" w:hAnsi="仿宋" w:cs="仿宋" w:hint="eastAsia"/>
          <w:lang w:eastAsia="zh-CN"/>
        </w:rPr>
      </w:pPr>
      <w:bookmarkStart w:id="14" w:name="_Toc14299"/>
      <w:r>
        <w:rPr>
          <w:rFonts w:ascii="仿宋" w:eastAsia="仿宋" w:hAnsi="仿宋" w:cs="仿宋" w:hint="eastAsia"/>
          <w:lang w:eastAsia="zh-CN"/>
        </w:rPr>
        <w:t>(一)、甲基叔丁基醚项目背景分析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甲基叔丁基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甲基叔丁基醚项目在这个潮流中的定位。同时，我们将关注行业内涌现的新兴机遇，以便甲基叔丁基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甲基叔丁基醚项目提供了强大的发展动力。我们将聚焦于行业内最新的技术发展趋势，包括但不限于人工智能、大数据分析、物联网等领域。通过深度的技术研究，我们将确保甲基叔丁基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甲基叔丁基醚项目发展的源泉。我们将投入更多的精力对市场需求进行深入剖析，超越表面的需求，深入挖掘潜在的市场痛点和机遇。通过对市场需求的细致了解，甲基叔丁基醚项目将更有针对性地设计解决方案，满足市场的多样化需求，从而更好地促进甲基叔丁基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甲基叔丁基醚项目战略至关重要。我们将对竞争态势进行更为深入的分析，包括但不限于市场份额、产品特点、客户满意度等多个维度。通过深度的竞争分析，甲基叔丁基醚项目将能够更准确地把握市场脉搏，制定具有竞争力的甲基叔丁基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甲基叔丁基醚项目的发展具有直接的影响。我们将进行更为全面的法规和政策分析，了解行业发展中的潜在法律风险和合规挑战。通过充分了解和遵守相关法规，甲基叔丁基醚项目将确保在法律框架内合法合规运营，为甲基叔丁基醚项目的稳健发展提供有力支持。</w:t>
      </w:r>
    </w:p>
    <w:p>
      <w:pPr>
        <w:pStyle w:val="Heading2"/>
        <w:ind w:firstLine="560" w:firstLineChars="200"/>
        <w:rPr>
          <w:rFonts w:ascii="仿宋" w:eastAsia="仿宋" w:hAnsi="仿宋" w:cs="仿宋" w:hint="eastAsia"/>
          <w:sz w:val="28"/>
          <w:lang w:eastAsia="zh-CN"/>
        </w:rPr>
      </w:pPr>
      <w:bookmarkStart w:id="15" w:name="_Toc15839"/>
      <w:r>
        <w:rPr>
          <w:rFonts w:ascii="仿宋" w:eastAsia="仿宋" w:hAnsi="仿宋" w:cs="仿宋" w:hint="eastAsia"/>
          <w:sz w:val="28"/>
          <w:lang w:eastAsia="zh-CN"/>
        </w:rPr>
        <w:t>(二)、甲基叔丁基醚项目建设必要性分析</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建设的迫切性源于对行业发展趋势的深刻洞察。我们正处于一个行业变革的时代，科技创新、数字化转型成为企业发展的关键动力。甲基叔丁基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建设不仅仅是为了跟上潮流，更是为了通过技术创新推动企业的持续发展。通过引入先进的技术和解决方案，甲基叔丁基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甲基叔丁基醚项目的建设成为必然选择，通过提高产品质量、拓展服务领域，从而在竞争中获得更多的机会。甲基叔丁基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甲基叔丁基醚项目建设的必要性体现在对客户需求更精准的满足。通过甲基叔丁基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建设的背后是对企业持续创新的追求。只有通过不断创新，企业才能在竞争中立于不败之地。甲基叔丁基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5165"/>
      <w:r>
        <w:rPr>
          <w:rFonts w:ascii="仿宋" w:eastAsia="仿宋" w:hAnsi="仿宋" w:cs="仿宋" w:hint="eastAsia"/>
          <w:sz w:val="28"/>
          <w:lang w:eastAsia="zh-CN"/>
        </w:rPr>
        <w:t>五、甲基叔丁基醚项目土建工程</w:t>
      </w:r>
      <w:bookmarkEnd w:id="16"/>
    </w:p>
    <w:p>
      <w:pPr>
        <w:pStyle w:val="Heading2"/>
        <w:rPr>
          <w:rFonts w:ascii="仿宋" w:eastAsia="仿宋" w:hAnsi="仿宋" w:cs="仿宋" w:hint="eastAsia"/>
          <w:lang w:eastAsia="zh-CN"/>
        </w:rPr>
      </w:pPr>
      <w:bookmarkStart w:id="17" w:name="_Toc26264"/>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在甲基叔丁基醚项目的建筑工程设计中，我们将秉承一系列重要的设计原则，以确保甲基叔丁基醚项目建筑在功能、美观、可持续性等方面达到最佳效果。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首要原则是确保建筑的功能性得到最大化的发挥。我们将充分理解甲基叔丁基醚项目的实际需求，合理布局各个功能区域，保证建筑在满足业务需求的同时，提供高效的工作环境。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在建筑设计中，我们将综合考虑建设和运营成本。通过精细的经济效益分析，确保设计方案在高效利用资源的同时，对甲基叔丁基醚项目的长期盈利能力有积极的贡献。</w:t>
      </w:r>
    </w:p>
    <w:p>
      <w:pPr>
        <w:pStyle w:val="Heading2"/>
        <w:ind w:firstLine="560" w:firstLineChars="200"/>
        <w:rPr>
          <w:rFonts w:ascii="仿宋" w:eastAsia="仿宋" w:hAnsi="仿宋" w:cs="仿宋" w:hint="eastAsia"/>
          <w:sz w:val="28"/>
          <w:lang w:eastAsia="zh-CN"/>
        </w:rPr>
      </w:pPr>
      <w:bookmarkStart w:id="18" w:name="_Toc17683"/>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基叔丁基醚项目的土建工程设计中，我们将精准设定设计年限，结合甲基叔丁基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https://d.book118.com/355134132012011043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931668"/>
    <w:rsid w:val="499316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513413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2024-01-16T05:16:00Z</dcterms:created>
  <dcterms:modified xsi:type="dcterms:W3CDTF">2024-01-16T05:16:30Z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22AEEE1863FA412EBFD389708454BB35_11</vt:lpwstr>
  </property>
  <property fmtid="{D5CDD505-2E9C-101B-9397-08002B2CF9AE}" pid="3" name="KSOProductBuildVer">
    <vt:lpwstr>2052-12.1.0.16120</vt:lpwstr>
  </property>
</Properties>
</file>