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keepNext w:val="0"/>
        <w:spacing w:before="0" w:after="299"/>
        <w:jc w:val="center"/>
        <w:rPr>
          <w:rFonts w:ascii="Times New Roman" w:eastAsia="Times New Roman" w:hAnsi="Times New Roman" w:cs="Times New Roman"/>
          <w:sz w:val="36"/>
          <w:szCs w:val="36"/>
        </w:rPr>
      </w:pPr>
      <w:r>
        <w:rPr>
          <w:rFonts w:ascii="SimSun" w:eastAsia="SimSun" w:hAnsi="SimSun" w:cs="SimSun"/>
          <w:i w:val="0"/>
          <w:iCs w:val="0"/>
          <w:sz w:val="36"/>
          <w:szCs w:val="36"/>
        </w:rPr>
        <w:t>山东省泰安市新泰翟镇初级中学高三生物联考试题含解析</w:t>
      </w:r>
    </w:p>
    <w:p>
      <w:pPr>
        <w:pStyle w:val="Heading4"/>
        <w:keepNext w:val="0"/>
        <w:spacing w:before="0" w:after="319"/>
        <w:rPr>
          <w:rFonts w:ascii="Times New Roman" w:eastAsia="Times New Roman" w:hAnsi="Times New Roman" w:cs="Times New Roman"/>
        </w:rPr>
      </w:pPr>
      <w:r>
        <w:rPr>
          <w:rFonts w:ascii="SimSun" w:eastAsia="SimSun" w:hAnsi="SimSun" w:cs="SimSun"/>
          <w:sz w:val="24"/>
          <w:szCs w:val="24"/>
        </w:rPr>
        <w:t>一、</w:t>
      </w:r>
      <w:r>
        <w:rPr>
          <w:rFonts w:ascii="Times New Roman" w:eastAsia="Times New Roman" w:hAnsi="Times New Roman" w:cs="Times New Roman"/>
          <w:sz w:val="24"/>
          <w:szCs w:val="24"/>
        </w:rPr>
        <w:t xml:space="preserve"> </w:t>
      </w:r>
      <w:r>
        <w:rPr>
          <w:rFonts w:ascii="SimSun" w:eastAsia="SimSun" w:hAnsi="SimSun" w:cs="SimSun"/>
          <w:sz w:val="24"/>
          <w:szCs w:val="24"/>
        </w:rPr>
        <w:t>选择题（本题共</w:t>
      </w:r>
      <w:r>
        <w:rPr>
          <w:rFonts w:ascii="Times New Roman" w:eastAsia="Times New Roman" w:hAnsi="Times New Roman" w:cs="Times New Roman"/>
          <w:sz w:val="24"/>
          <w:szCs w:val="24"/>
        </w:rPr>
        <w:t>40</w:t>
      </w:r>
      <w:r>
        <w:rPr>
          <w:rFonts w:ascii="SimSun" w:eastAsia="SimSun" w:hAnsi="SimSun" w:cs="SimSun"/>
          <w:sz w:val="24"/>
          <w:szCs w:val="24"/>
        </w:rPr>
        <w:t>小题，每小题</w:t>
      </w:r>
      <w:r>
        <w:rPr>
          <w:rFonts w:ascii="Times New Roman" w:eastAsia="Times New Roman" w:hAnsi="Times New Roman" w:cs="Times New Roman"/>
          <w:sz w:val="24"/>
          <w:szCs w:val="24"/>
        </w:rPr>
        <w:t>1.5</w:t>
      </w:r>
      <w:r>
        <w:rPr>
          <w:rFonts w:ascii="SimSun" w:eastAsia="SimSun" w:hAnsi="SimSun" w:cs="SimSun"/>
          <w:sz w:val="24"/>
          <w:szCs w:val="24"/>
        </w:rPr>
        <w:t>分。在每小题给出的四个选项中，只有一项是符合题目要求的。）</w:t>
      </w:r>
    </w:p>
    <w:p>
      <w:pPr>
        <w:widowControl w:val="0"/>
        <w:spacing w:before="0" w:after="0" w:line="360" w:lineRule="auto"/>
        <w:ind w:left="0" w:right="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 </w:t>
      </w:r>
      <w:r>
        <w:rPr>
          <w:rFonts w:ascii="宋体" w:eastAsia="宋体" w:hAnsi="宋体" w:cs="宋体"/>
          <w:sz w:val="22"/>
          <w:szCs w:val="22"/>
        </w:rPr>
        <w:t>下列哪个过程从根本上为自然选择提供了丰富的材料</w:t>
      </w:r>
      <w:r>
        <w:rPr>
          <w:rFonts w:ascii="宋体" w:eastAsia="宋体" w:hAnsi="宋体" w:cs="宋体"/>
          <w:sz w:val="22"/>
          <w:szCs w:val="22"/>
        </w:rPr>
        <w:t>（    ）</w:t>
      </w:r>
    </w:p>
    <w:p>
      <w:pPr>
        <w:widowControl w:val="0"/>
        <w:spacing w:before="0" w:after="0" w:line="360" w:lineRule="auto"/>
        <w:ind w:left="420" w:right="105"/>
        <w:rPr>
          <w:rFonts w:ascii="Times New Roman" w:eastAsia="Times New Roman" w:hAnsi="Times New Roman" w:cs="Times New Roman"/>
          <w:sz w:val="22"/>
          <w:szCs w:val="22"/>
        </w:rPr>
      </w:pPr>
      <w:r>
        <w:rPr>
          <w:rFonts w:ascii="宋体" w:eastAsia="宋体" w:hAnsi="宋体" w:cs="宋体"/>
          <w:sz w:val="22"/>
          <w:szCs w:val="22"/>
        </w:rPr>
        <w:t>   A．</w:t>
      </w:r>
      <w:r>
        <w:rPr>
          <w:rFonts w:ascii="宋体" w:eastAsia="宋体" w:hAnsi="宋体" w:cs="宋体"/>
          <w:sz w:val="22"/>
          <w:szCs w:val="22"/>
        </w:rPr>
        <w:t>DNA</w:t>
      </w:r>
      <w:r>
        <w:rPr>
          <w:rFonts w:ascii="宋体" w:eastAsia="宋体" w:hAnsi="宋体" w:cs="宋体"/>
          <w:sz w:val="22"/>
          <w:szCs w:val="22"/>
        </w:rPr>
        <w:t>→</w:t>
      </w:r>
      <w:r>
        <w:rPr>
          <w:rFonts w:ascii="宋体" w:eastAsia="宋体" w:hAnsi="宋体" w:cs="宋体"/>
          <w:sz w:val="22"/>
          <w:szCs w:val="22"/>
        </w:rPr>
        <w:t>DNA</w:t>
      </w:r>
      <w:r>
        <w:rPr>
          <w:rFonts w:ascii="宋体" w:eastAsia="宋体" w:hAnsi="宋体" w:cs="宋体"/>
          <w:sz w:val="22"/>
          <w:szCs w:val="22"/>
        </w:rPr>
        <w:t>                       B．DNA→RNA</w:t>
      </w:r>
    </w:p>
    <w:p>
      <w:pPr>
        <w:widowControl w:val="0"/>
        <w:spacing w:before="0" w:after="0" w:line="360" w:lineRule="auto"/>
        <w:ind w:left="420" w:right="105"/>
        <w:rPr>
          <w:rFonts w:ascii="Times New Roman" w:eastAsia="Times New Roman" w:hAnsi="Times New Roman" w:cs="Times New Roman"/>
          <w:sz w:val="22"/>
          <w:szCs w:val="22"/>
        </w:rPr>
      </w:pPr>
      <w:r>
        <w:rPr>
          <w:rFonts w:ascii="宋体" w:eastAsia="宋体" w:hAnsi="宋体" w:cs="宋体"/>
          <w:sz w:val="22"/>
          <w:szCs w:val="22"/>
        </w:rPr>
        <w:t>   C．mRNA→蛋白质                   D．氨基酸→蛋白质</w:t>
      </w:r>
    </w:p>
    <w:p>
      <w:pPr>
        <w:spacing w:after="240"/>
        <w:rPr>
          <w:rFonts w:ascii="Times New Roman" w:eastAsia="Times New Roman" w:hAnsi="Times New Roman" w:cs="Times New Roman"/>
          <w:b/>
          <w:bCs/>
        </w:rPr>
      </w:pPr>
      <w:r>
        <w:rPr>
          <w:rFonts w:ascii="SimSun" w:eastAsia="SimSun" w:hAnsi="SimSun" w:cs="SimSun"/>
          <w:b/>
          <w:bCs/>
        </w:rPr>
        <w:t>参考答案：</w:t>
      </w:r>
    </w:p>
    <w:p>
      <w:pPr>
        <w:widowControl w:val="0"/>
        <w:spacing w:before="0" w:after="0" w:line="360" w:lineRule="auto"/>
        <w:ind w:left="0" w:right="0"/>
        <w:rPr>
          <w:rFonts w:ascii="Times New Roman" w:eastAsia="Times New Roman" w:hAnsi="Times New Roman" w:cs="Times New Roman"/>
          <w:sz w:val="22"/>
          <w:szCs w:val="22"/>
        </w:rPr>
      </w:pPr>
      <w:r>
        <w:rPr>
          <w:rFonts w:ascii="宋体" w:eastAsia="宋体" w:hAnsi="宋体" w:cs="宋体"/>
          <w:sz w:val="22"/>
          <w:szCs w:val="22"/>
        </w:rPr>
        <w:t>A</w:t>
      </w:r>
    </w:p>
    <w:p>
      <w:pPr>
        <w:pStyle w:val="MsoNormal"/>
        <w:spacing w:after="240" w:line="360" w:lineRule="auto"/>
        <w:rPr>
          <w:rFonts w:ascii="Times New Roman" w:eastAsia="Times New Roman" w:hAnsi="Times New Roman" w:cs="Times New Roman"/>
        </w:rPr>
      </w:pPr>
      <w:r>
        <w:rPr>
          <w:rFonts w:ascii="Times New Roman" w:eastAsia="Times New Roman" w:hAnsi="Times New Roman" w:cs="Times New Roman"/>
        </w:rPr>
        <w:t xml:space="preserve">2. </w:t>
      </w:r>
      <w:r>
        <w:rPr>
          <w:rFonts w:ascii="SimSun" w:eastAsia="SimSun" w:hAnsi="SimSun" w:cs="SimSun"/>
        </w:rPr>
        <w:t>下列关于蓝藻、人的肌肉细胞、洋葱根尖分生区细胞相同点的叙述，错误的是</w:t>
      </w:r>
    </w:p>
    <w:p>
      <w:pPr>
        <w:pStyle w:val="MsoNormal"/>
        <w:spacing w:before="240" w:after="240" w:line="360" w:lineRule="auto"/>
        <w:rPr>
          <w:rFonts w:ascii="Times New Roman" w:eastAsia="Times New Roman" w:hAnsi="Times New Roman" w:cs="Times New Roman"/>
        </w:rPr>
      </w:pPr>
      <w:r>
        <w:rPr>
          <w:rFonts w:ascii="宋体" w:eastAsia="宋体" w:hAnsi="宋体" w:cs="宋体"/>
          <w:lang w:val="en-US" w:eastAsia="en-US"/>
        </w:rPr>
        <w:t>    A</w:t>
      </w:r>
      <w:r>
        <w:rPr>
          <w:rFonts w:ascii="宋体" w:eastAsia="宋体" w:hAnsi="宋体" w:cs="宋体"/>
        </w:rPr>
        <w:t>．含有</w:t>
      </w:r>
      <w:r>
        <w:rPr>
          <w:rFonts w:ascii="宋体" w:eastAsia="宋体" w:hAnsi="宋体" w:cs="宋体"/>
          <w:lang w:val="en-US" w:eastAsia="en-US"/>
        </w:rPr>
        <w:t>C</w:t>
      </w:r>
      <w:r>
        <w:rPr>
          <w:rFonts w:ascii="宋体" w:eastAsia="宋体" w:hAnsi="宋体" w:cs="宋体"/>
        </w:rPr>
        <w:t>、</w:t>
      </w:r>
      <w:r>
        <w:rPr>
          <w:rFonts w:ascii="宋体" w:eastAsia="宋体" w:hAnsi="宋体" w:cs="宋体"/>
          <w:lang w:val="en-US" w:eastAsia="en-US"/>
        </w:rPr>
        <w:t>H</w:t>
      </w:r>
      <w:r>
        <w:rPr>
          <w:rFonts w:ascii="宋体" w:eastAsia="宋体" w:hAnsi="宋体" w:cs="宋体"/>
        </w:rPr>
        <w:t>、</w:t>
      </w:r>
      <w:r>
        <w:rPr>
          <w:rFonts w:ascii="宋体" w:eastAsia="宋体" w:hAnsi="宋体" w:cs="宋体"/>
          <w:lang w:val="en-US" w:eastAsia="en-US"/>
        </w:rPr>
        <w:t>O</w:t>
      </w:r>
      <w:r>
        <w:rPr>
          <w:rFonts w:ascii="宋体" w:eastAsia="宋体" w:hAnsi="宋体" w:cs="宋体"/>
        </w:rPr>
        <w:t>、</w:t>
      </w:r>
      <w:r>
        <w:rPr>
          <w:rFonts w:ascii="宋体" w:eastAsia="宋体" w:hAnsi="宋体" w:cs="宋体"/>
          <w:lang w:val="en-US" w:eastAsia="en-US"/>
        </w:rPr>
        <w:t>N</w:t>
      </w:r>
      <w:r>
        <w:rPr>
          <w:rFonts w:ascii="宋体" w:eastAsia="宋体" w:hAnsi="宋体" w:cs="宋体"/>
        </w:rPr>
        <w:t>、</w:t>
      </w:r>
      <w:r>
        <w:rPr>
          <w:rFonts w:ascii="宋体" w:eastAsia="宋体" w:hAnsi="宋体" w:cs="宋体"/>
          <w:lang w:val="en-US" w:eastAsia="en-US"/>
        </w:rPr>
        <w:t>P</w:t>
      </w:r>
      <w:r>
        <w:rPr>
          <w:rFonts w:ascii="宋体" w:eastAsia="宋体" w:hAnsi="宋体" w:cs="宋体"/>
        </w:rPr>
        <w:t>等元素</w:t>
      </w:r>
    </w:p>
    <w:p>
      <w:pPr>
        <w:pStyle w:val="MsoNormal"/>
        <w:spacing w:before="240" w:after="240" w:line="360" w:lineRule="auto"/>
        <w:rPr>
          <w:rFonts w:ascii="Times New Roman" w:eastAsia="Times New Roman" w:hAnsi="Times New Roman" w:cs="Times New Roman"/>
        </w:rPr>
      </w:pPr>
      <w:r>
        <w:rPr>
          <w:rFonts w:ascii="宋体" w:eastAsia="宋体" w:hAnsi="宋体" w:cs="宋体"/>
          <w:lang w:val="en-US" w:eastAsia="en-US"/>
        </w:rPr>
        <w:t>    B</w:t>
      </w:r>
      <w:r>
        <w:rPr>
          <w:rFonts w:ascii="宋体" w:eastAsia="宋体" w:hAnsi="宋体" w:cs="宋体"/>
        </w:rPr>
        <w:t>．由糖类、脂质、蛋白质、核酸、水、无机盐等物质组成</w:t>
      </w:r>
    </w:p>
    <w:p>
      <w:pPr>
        <w:pStyle w:val="MsoNormal"/>
        <w:spacing w:before="240" w:after="240" w:line="360" w:lineRule="auto"/>
        <w:rPr>
          <w:rFonts w:ascii="Times New Roman" w:eastAsia="Times New Roman" w:hAnsi="Times New Roman" w:cs="Times New Roman"/>
        </w:rPr>
      </w:pPr>
      <w:r>
        <w:rPr>
          <w:rFonts w:ascii="宋体" w:eastAsia="宋体" w:hAnsi="宋体" w:cs="宋体"/>
          <w:lang w:val="en-US" w:eastAsia="en-US"/>
        </w:rPr>
        <w:t>    C</w:t>
      </w:r>
      <w:r>
        <w:rPr>
          <w:rFonts w:ascii="宋体" w:eastAsia="宋体" w:hAnsi="宋体" w:cs="宋体"/>
        </w:rPr>
        <w:t>．有两种类型的核酸，有核糖体，能够合成蛋白质</w:t>
      </w:r>
    </w:p>
    <w:p>
      <w:pPr>
        <w:pStyle w:val="MsoNormal"/>
        <w:spacing w:before="240" w:after="240" w:line="360" w:lineRule="auto"/>
        <w:rPr>
          <w:rFonts w:ascii="Times New Roman" w:eastAsia="Times New Roman" w:hAnsi="Times New Roman" w:cs="Times New Roman"/>
        </w:rPr>
      </w:pPr>
      <w:r>
        <w:rPr>
          <w:rFonts w:ascii="宋体" w:eastAsia="宋体" w:hAnsi="宋体" w:cs="宋体"/>
          <w:lang w:val="en-US" w:eastAsia="en-US"/>
        </w:rPr>
        <w:t>    D</w:t>
      </w:r>
      <w:r>
        <w:rPr>
          <w:rFonts w:ascii="宋体" w:eastAsia="宋体" w:hAnsi="宋体" w:cs="宋体"/>
        </w:rPr>
        <w:t>．以无丝或有丝方式进行分裂，遗传物质在分裂前复制加倍</w:t>
      </w:r>
    </w:p>
    <w:p>
      <w:pPr>
        <w:spacing w:after="240"/>
        <w:rPr>
          <w:rFonts w:ascii="Times New Roman" w:eastAsia="Times New Roman" w:hAnsi="Times New Roman" w:cs="Times New Roman"/>
          <w:b/>
          <w:bCs/>
        </w:rPr>
      </w:pPr>
      <w:r>
        <w:rPr>
          <w:rFonts w:ascii="SimSun" w:eastAsia="SimSun" w:hAnsi="SimSun" w:cs="SimSun"/>
          <w:b/>
          <w:bCs/>
        </w:rPr>
        <w:t>参考答案：</w:t>
      </w:r>
    </w:p>
    <w:p>
      <w:pPr>
        <w:pStyle w:val="MsoNormal"/>
        <w:spacing w:after="240" w:line="360" w:lineRule="auto"/>
        <w:rPr>
          <w:rFonts w:ascii="Times New Roman" w:eastAsia="Times New Roman" w:hAnsi="Times New Roman" w:cs="Times New Roman"/>
        </w:rPr>
      </w:pPr>
      <w:r>
        <w:rPr>
          <w:rFonts w:ascii="Times New Roman" w:eastAsia="Times New Roman" w:hAnsi="Times New Roman" w:cs="Times New Roman"/>
          <w:lang w:val="en-US" w:eastAsia="en-US"/>
        </w:rPr>
        <w:t>D</w:t>
      </w:r>
    </w:p>
    <w:p>
      <w:pPr>
        <w:pStyle w:val="MsoNormal"/>
        <w:spacing w:after="240" w:line="360" w:lineRule="auto"/>
        <w:rPr>
          <w:rFonts w:ascii="Times New Roman" w:eastAsia="Times New Roman" w:hAnsi="Times New Roman" w:cs="Times New Roman"/>
        </w:rPr>
      </w:pPr>
      <w:r>
        <w:rPr>
          <w:rFonts w:ascii="Times New Roman" w:eastAsia="Times New Roman" w:hAnsi="Times New Roman" w:cs="Times New Roman"/>
        </w:rPr>
        <w:t xml:space="preserve">3. </w:t>
      </w:r>
      <w:r>
        <w:rPr>
          <w:rFonts w:ascii="SimSun" w:eastAsia="SimSun" w:hAnsi="SimSun" w:cs="SimSun"/>
        </w:rPr>
        <w:t>人工种子是指植物离体培养中产生的胚状体，包裹在含有养分和具有保护功能的物质中，并在适宜的条件下能够发芽出苗的颗粒体。下列与人工种子形成过程无关的是</w:t>
      </w:r>
    </w:p>
    <w:p>
      <w:pPr>
        <w:pStyle w:val="MsoNormal"/>
        <w:spacing w:before="240" w:after="240" w:line="360" w:lineRule="auto"/>
        <w:ind w:firstLine="315"/>
        <w:rPr>
          <w:rFonts w:ascii="Times New Roman" w:eastAsia="Times New Roman" w:hAnsi="Times New Roman" w:cs="Times New Roman"/>
        </w:rPr>
        <w:sectPr>
          <w:pgSz w:w="12240" w:h="15840"/>
          <w:pgMar w:top="1440" w:right="1800" w:bottom="1440" w:left="1800" w:header="708" w:footer="708" w:gutter="0"/>
          <w:cols w:space="708"/>
          <w:docGrid w:linePitch="360"/>
        </w:sectPr>
      </w:pPr>
      <w:r>
        <w:rPr>
          <w:rFonts w:ascii="宋体" w:eastAsia="宋体" w:hAnsi="宋体" w:cs="宋体"/>
          <w:lang w:val="en-US" w:eastAsia="en-US"/>
        </w:rPr>
        <w:t>A</w:t>
      </w:r>
      <w:r>
        <w:rPr>
          <w:rFonts w:ascii="宋体" w:eastAsia="宋体" w:hAnsi="宋体" w:cs="宋体"/>
        </w:rPr>
        <w:t>．细胞的脱分化和再分化</w:t>
      </w:r>
      <w:r>
        <w:rPr>
          <w:rFonts w:ascii="宋体" w:eastAsia="宋体" w:hAnsi="宋体" w:cs="宋体"/>
          <w:lang w:val="en-US" w:eastAsia="en-US"/>
        </w:rPr>
        <w:t xml:space="preserve"> B</w:t>
      </w:r>
      <w:r>
        <w:rPr>
          <w:rFonts w:ascii="宋体" w:eastAsia="宋体" w:hAnsi="宋体" w:cs="宋体"/>
        </w:rPr>
        <w:t>．细胞的全能性</w:t>
      </w:r>
      <w:r>
        <w:rPr>
          <w:rFonts w:ascii="宋体" w:eastAsia="宋体" w:hAnsi="宋体" w:cs="宋体"/>
          <w:lang w:val="en-US" w:eastAsia="en-US"/>
        </w:rPr>
        <w:t>   C</w:t>
      </w:r>
      <w:r>
        <w:rPr>
          <w:rFonts w:ascii="宋体" w:eastAsia="宋体" w:hAnsi="宋体" w:cs="宋体"/>
        </w:rPr>
        <w:t>．细胞的有丝分裂</w:t>
      </w:r>
      <w:r>
        <w:rPr>
          <w:rFonts w:ascii="宋体" w:eastAsia="宋体" w:hAnsi="宋体" w:cs="宋体"/>
          <w:lang w:val="en-US" w:eastAsia="en-US"/>
        </w:rPr>
        <w:t>  D</w:t>
      </w:r>
      <w:r>
        <w:rPr>
          <w:rFonts w:ascii="宋体" w:eastAsia="宋体" w:hAnsi="宋体" w:cs="宋体"/>
        </w:rPr>
        <w:t>．细胞的减数分裂</w:t>
      </w:r>
    </w:p>
    <w:p>
      <w:pPr>
        <w:spacing w:after="240"/>
        <w:rPr>
          <w:rFonts w:ascii="Times New Roman" w:eastAsia="Times New Roman" w:hAnsi="Times New Roman" w:cs="Times New Roman"/>
          <w:b/>
          <w:bCs/>
        </w:rPr>
      </w:pPr>
      <w:r>
        <w:rPr>
          <w:rFonts w:ascii="SimSun" w:eastAsia="SimSun" w:hAnsi="SimSun" w:cs="SimSun"/>
          <w:b/>
          <w:bCs/>
        </w:rPr>
        <w:t>参考答案：</w:t>
      </w:r>
    </w:p>
    <w:p>
      <w:pPr>
        <w:pStyle w:val="MsoNormal"/>
        <w:spacing w:after="240" w:line="360" w:lineRule="auto"/>
        <w:rPr>
          <w:rFonts w:ascii="Times New Roman" w:eastAsia="Times New Roman" w:hAnsi="Times New Roman" w:cs="Times New Roman"/>
        </w:rPr>
      </w:pPr>
      <w:r>
        <w:rPr>
          <w:rFonts w:ascii="Times New Roman" w:eastAsia="Times New Roman" w:hAnsi="Times New Roman" w:cs="Times New Roman"/>
          <w:lang w:val="en-US" w:eastAsia="en-US"/>
        </w:rPr>
        <w:t>D</w:t>
      </w:r>
    </w:p>
    <w:p>
      <w:pPr>
        <w:widowControl w:val="0"/>
        <w:spacing w:before="0" w:after="0" w:line="360" w:lineRule="auto"/>
        <w:ind w:left="0" w:righ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4. </w:t>
      </w:r>
      <w:r>
        <w:rPr>
          <w:rFonts w:ascii="宋体" w:eastAsia="宋体" w:hAnsi="宋体" w:cs="宋体"/>
          <w:sz w:val="22"/>
          <w:szCs w:val="22"/>
        </w:rPr>
        <w:t>下列关于生物学实验中常用技术及方法的描述，正确的是</w:t>
      </w:r>
    </w:p>
    <w:p>
      <w:pPr>
        <w:widowControl w:val="0"/>
        <w:spacing w:before="0" w:after="0" w:line="360" w:lineRule="auto"/>
        <w:ind w:left="0" w:right="0"/>
        <w:rPr>
          <w:rFonts w:ascii="Times New Roman" w:eastAsia="Times New Roman" w:hAnsi="Times New Roman" w:cs="Times New Roman"/>
          <w:sz w:val="22"/>
          <w:szCs w:val="22"/>
        </w:rPr>
      </w:pPr>
      <w:r>
        <w:rPr>
          <w:rFonts w:ascii="宋体" w:eastAsia="宋体" w:hAnsi="宋体" w:cs="宋体"/>
          <w:sz w:val="22"/>
          <w:szCs w:val="22"/>
        </w:rPr>
        <w:t>A. 对培养液中酵母菌数量进行计数时，采用抽样检测法</w:t>
      </w:r>
    </w:p>
    <w:p>
      <w:pPr>
        <w:widowControl w:val="0"/>
        <w:spacing w:before="0" w:after="0" w:line="360" w:lineRule="auto"/>
        <w:ind w:left="0" w:right="0"/>
        <w:rPr>
          <w:rFonts w:ascii="Times New Roman" w:eastAsia="Times New Roman" w:hAnsi="Times New Roman" w:cs="Times New Roman"/>
          <w:sz w:val="22"/>
          <w:szCs w:val="22"/>
        </w:rPr>
      </w:pPr>
      <w:r>
        <w:rPr>
          <w:rFonts w:ascii="宋体" w:eastAsia="宋体" w:hAnsi="宋体" w:cs="宋体"/>
          <w:sz w:val="22"/>
          <w:szCs w:val="22"/>
        </w:rPr>
        <w:t>B. 研究土壤中小动物类群的丰富度时，宜采用标志重捕法</w:t>
      </w:r>
    </w:p>
    <w:p>
      <w:pPr>
        <w:widowControl w:val="0"/>
        <w:spacing w:before="0" w:after="0" w:line="360" w:lineRule="auto"/>
        <w:ind w:left="0" w:right="0"/>
        <w:rPr>
          <w:rFonts w:ascii="Times New Roman" w:eastAsia="Times New Roman" w:hAnsi="Times New Roman" w:cs="Times New Roman"/>
          <w:sz w:val="22"/>
          <w:szCs w:val="22"/>
        </w:rPr>
      </w:pPr>
      <w:r>
        <w:rPr>
          <w:rFonts w:ascii="宋体" w:eastAsia="宋体" w:hAnsi="宋体" w:cs="宋体"/>
          <w:sz w:val="22"/>
          <w:szCs w:val="22"/>
        </w:rPr>
        <w:t>C. 观察洋葱根尖细胞有丝分裂实验中，漂洗的目的是洗去多余的染液</w:t>
      </w:r>
    </w:p>
    <w:p>
      <w:pPr>
        <w:widowControl w:val="0"/>
        <w:spacing w:before="0" w:after="0" w:line="360" w:lineRule="auto"/>
        <w:ind w:left="0" w:right="0"/>
        <w:rPr>
          <w:rFonts w:ascii="Times New Roman" w:eastAsia="Times New Roman" w:hAnsi="Times New Roman" w:cs="Times New Roman"/>
          <w:sz w:val="22"/>
          <w:szCs w:val="22"/>
        </w:rPr>
      </w:pPr>
      <w:r>
        <w:rPr>
          <w:rFonts w:ascii="宋体" w:eastAsia="宋体" w:hAnsi="宋体" w:cs="宋体"/>
          <w:sz w:val="22"/>
          <w:szCs w:val="22"/>
        </w:rPr>
        <w:t>D. 用淀粉做底物，探究温度对酶活性的影响时，用斐林试剂鉴定最好</w:t>
      </w:r>
    </w:p>
    <w:p>
      <w:pPr>
        <w:spacing w:after="240"/>
        <w:rPr>
          <w:rFonts w:ascii="Times New Roman" w:eastAsia="Times New Roman" w:hAnsi="Times New Roman" w:cs="Times New Roman"/>
          <w:b/>
          <w:bCs/>
        </w:rPr>
      </w:pPr>
      <w:r>
        <w:rPr>
          <w:rFonts w:ascii="SimSun" w:eastAsia="SimSun" w:hAnsi="SimSun" w:cs="SimSun"/>
          <w:b/>
          <w:bCs/>
        </w:rPr>
        <w:t>参考答案：</w:t>
      </w:r>
    </w:p>
    <w:p>
      <w:pPr>
        <w:widowControl w:val="0"/>
        <w:spacing w:before="0" w:after="0" w:line="360" w:lineRule="auto"/>
        <w:ind w:left="0" w:righ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w:t>
      </w:r>
    </w:p>
    <w:p>
      <w:pPr>
        <w:widowControl w:val="0"/>
        <w:spacing w:before="0" w:after="0" w:line="360" w:lineRule="auto"/>
        <w:ind w:left="0" w:right="0"/>
        <w:jc w:val="both"/>
        <w:rPr>
          <w:rFonts w:ascii="Times New Roman" w:eastAsia="Times New Roman" w:hAnsi="Times New Roman" w:cs="Times New Roman"/>
          <w:sz w:val="22"/>
          <w:szCs w:val="22"/>
        </w:rPr>
      </w:pPr>
      <w:r>
        <w:rPr>
          <w:rFonts w:ascii="宋体" w:eastAsia="宋体" w:hAnsi="宋体" w:cs="宋体"/>
          <w:sz w:val="22"/>
          <w:szCs w:val="22"/>
        </w:rPr>
        <w:t>【分析】</w:t>
      </w:r>
    </w:p>
    <w:p>
      <w:pPr>
        <w:widowControl w:val="0"/>
        <w:spacing w:before="0" w:after="0" w:line="360" w:lineRule="auto"/>
        <w:ind w:left="0" w:right="0"/>
        <w:jc w:val="both"/>
        <w:rPr>
          <w:rFonts w:ascii="Times New Roman" w:eastAsia="Times New Roman" w:hAnsi="Times New Roman" w:cs="Times New Roman"/>
          <w:sz w:val="22"/>
          <w:szCs w:val="22"/>
        </w:rPr>
      </w:pPr>
      <w:r>
        <w:rPr>
          <w:rFonts w:ascii="宋体" w:eastAsia="宋体" w:hAnsi="宋体" w:cs="宋体"/>
          <w:sz w:val="22"/>
          <w:szCs w:val="22"/>
        </w:rPr>
        <w:t>阅读题干可知本题涉及的知识点是探究酵母菌数量、研究土壤中小动物类群的丰富度、观察洋葱根尖细胞有丝分裂实验以及酶的特性实验等，梳理相关知识点，根据选项描述结合基础知识做出判断。</w:t>
      </w:r>
    </w:p>
    <w:p>
      <w:pPr>
        <w:widowControl w:val="0"/>
        <w:spacing w:before="0" w:after="0" w:line="360" w:lineRule="auto"/>
        <w:ind w:left="0" w:right="0"/>
        <w:jc w:val="both"/>
        <w:rPr>
          <w:rFonts w:ascii="Times New Roman" w:eastAsia="Times New Roman" w:hAnsi="Times New Roman" w:cs="Times New Roman"/>
          <w:sz w:val="22"/>
          <w:szCs w:val="22"/>
        </w:rPr>
      </w:pPr>
      <w:r>
        <w:rPr>
          <w:rFonts w:ascii="宋体" w:eastAsia="宋体" w:hAnsi="宋体" w:cs="宋体"/>
          <w:sz w:val="22"/>
          <w:szCs w:val="22"/>
        </w:rPr>
        <w:t>【详解】在探究培养液中酵母菌种群数量的变化实验中，对酵母菌计数的方法是抽样检测法，</w:t>
      </w:r>
      <w:r>
        <w:rPr>
          <w:rFonts w:ascii="宋体" w:eastAsia="宋体" w:hAnsi="宋体" w:cs="宋体"/>
          <w:sz w:val="22"/>
          <w:szCs w:val="22"/>
        </w:rPr>
        <w:t xml:space="preserve"> A</w:t>
      </w:r>
      <w:r>
        <w:rPr>
          <w:rFonts w:ascii="宋体" w:eastAsia="宋体" w:hAnsi="宋体" w:cs="宋体"/>
          <w:sz w:val="22"/>
          <w:szCs w:val="22"/>
        </w:rPr>
        <w:t>正确；在观察土壤中小动物类群丰富度实验中，采用的方法是取样器取样法，</w:t>
      </w:r>
      <w:r>
        <w:rPr>
          <w:rFonts w:ascii="宋体" w:eastAsia="宋体" w:hAnsi="宋体" w:cs="宋体"/>
          <w:sz w:val="22"/>
          <w:szCs w:val="22"/>
        </w:rPr>
        <w:t>B</w:t>
      </w:r>
      <w:r>
        <w:rPr>
          <w:rFonts w:ascii="宋体" w:eastAsia="宋体" w:hAnsi="宋体" w:cs="宋体"/>
          <w:sz w:val="22"/>
          <w:szCs w:val="22"/>
        </w:rPr>
        <w:t>错误；在观察洋葱根尖细胞有丝分裂的实验中，漂洗的目的是洗去多余的解离液，而染色在漂洗操作后，</w:t>
      </w:r>
      <w:r>
        <w:rPr>
          <w:rFonts w:ascii="宋体" w:eastAsia="宋体" w:hAnsi="宋体" w:cs="宋体"/>
          <w:sz w:val="22"/>
          <w:szCs w:val="22"/>
        </w:rPr>
        <w:t>C</w:t>
      </w:r>
      <w:r>
        <w:rPr>
          <w:rFonts w:ascii="宋体" w:eastAsia="宋体" w:hAnsi="宋体" w:cs="宋体"/>
          <w:sz w:val="22"/>
          <w:szCs w:val="22"/>
        </w:rPr>
        <w:t>错误；用淀粉做底物，探究温度对酶活性的影响时，用碘液鉴定最好，用斐林试剂需要加热会改变设定的温度，D错误。</w:t>
      </w:r>
    </w:p>
    <w:p>
      <w:pPr>
        <w:pStyle w:val="MsoNormal"/>
        <w:spacing w:after="240" w:line="360" w:lineRule="auto"/>
        <w:rPr>
          <w:rFonts w:ascii="Times New Roman" w:eastAsia="Times New Roman" w:hAnsi="Times New Roman" w:cs="Times New Roman"/>
        </w:rPr>
      </w:pPr>
      <w:r>
        <w:rPr>
          <w:rFonts w:ascii="Times New Roman" w:eastAsia="Times New Roman" w:hAnsi="Times New Roman" w:cs="Times New Roman"/>
        </w:rPr>
        <w:t xml:space="preserve">5. </w:t>
      </w:r>
      <w:r>
        <w:rPr>
          <w:rStyle w:val="question-title2"/>
          <w:rFonts w:ascii="宋体" w:eastAsia="宋体" w:hAnsi="宋体" w:cs="宋体"/>
        </w:rPr>
        <w:t>人体的激素、酶和神经递质均有特定的生物活性，这三类物质都是</w:t>
      </w:r>
    </w:p>
    <w:p>
      <w:pPr>
        <w:pStyle w:val="MsoNormal"/>
        <w:spacing w:before="240" w:after="240" w:line="360" w:lineRule="auto"/>
        <w:jc w:val="left"/>
        <w:rPr>
          <w:rFonts w:ascii="Times New Roman" w:eastAsia="Times New Roman" w:hAnsi="Times New Roman" w:cs="Times New Roman"/>
        </w:rPr>
      </w:pPr>
      <w:r>
        <w:rPr>
          <w:rFonts w:ascii="宋体" w:eastAsia="宋体" w:hAnsi="宋体" w:cs="宋体"/>
          <w:lang w:val="en-US" w:eastAsia="en-US"/>
        </w:rPr>
        <w:t>A.</w:t>
      </w:r>
      <w:r>
        <w:rPr>
          <w:rFonts w:ascii="宋体" w:eastAsia="宋体" w:hAnsi="宋体" w:cs="宋体"/>
        </w:rPr>
        <w:t>在细胞内发挥作用</w:t>
      </w:r>
      <w:r>
        <w:rPr>
          <w:rFonts w:ascii="宋体" w:eastAsia="宋体" w:hAnsi="宋体" w:cs="宋体"/>
          <w:lang w:val="en-US" w:eastAsia="en-US"/>
        </w:rPr>
        <w:t>       B.</w:t>
      </w:r>
      <w:r>
        <w:rPr>
          <w:rFonts w:ascii="宋体" w:eastAsia="宋体" w:hAnsi="宋体" w:cs="宋体"/>
        </w:rPr>
        <w:t>由活细胞产生的蛋白质</w:t>
      </w:r>
    </w:p>
    <w:p>
      <w:pPr>
        <w:pStyle w:val="MsoNormal"/>
        <w:spacing w:before="240" w:after="240" w:line="360" w:lineRule="auto"/>
        <w:jc w:val="left"/>
        <w:rPr>
          <w:rFonts w:ascii="Times New Roman" w:eastAsia="Times New Roman" w:hAnsi="Times New Roman" w:cs="Times New Roman"/>
        </w:rPr>
      </w:pPr>
      <w:r>
        <w:rPr>
          <w:rFonts w:ascii="宋体" w:eastAsia="宋体" w:hAnsi="宋体" w:cs="宋体"/>
          <w:lang w:val="en-US" w:eastAsia="en-US"/>
        </w:rPr>
        <w:t>C.</w:t>
      </w:r>
      <w:r>
        <w:rPr>
          <w:rFonts w:ascii="宋体" w:eastAsia="宋体" w:hAnsi="宋体" w:cs="宋体"/>
        </w:rPr>
        <w:t>与特定分子结合起作用</w:t>
      </w:r>
      <w:r>
        <w:rPr>
          <w:rFonts w:ascii="宋体" w:eastAsia="宋体" w:hAnsi="宋体" w:cs="宋体"/>
          <w:lang w:val="en-US" w:eastAsia="en-US"/>
        </w:rPr>
        <w:t xml:space="preserve">   </w:t>
      </w:r>
      <w:r>
        <w:rPr>
          <w:rFonts w:ascii="宋体" w:eastAsia="宋体" w:hAnsi="宋体" w:cs="宋体"/>
          <w:lang w:val="en-US" w:eastAsia="en-US"/>
        </w:rPr>
        <w:t>D.</w:t>
      </w:r>
      <w:r>
        <w:rPr>
          <w:rFonts w:ascii="宋体" w:eastAsia="宋体" w:hAnsi="宋体" w:cs="宋体"/>
        </w:rPr>
        <w:t>在发挥作用后仍保持活性</w:t>
      </w:r>
    </w:p>
    <w:p>
      <w:pPr>
        <w:spacing w:after="240"/>
        <w:rPr>
          <w:rFonts w:ascii="Times New Roman" w:eastAsia="Times New Roman" w:hAnsi="Times New Roman" w:cs="Times New Roman"/>
          <w:b/>
          <w:bCs/>
        </w:rPr>
      </w:pPr>
      <w:r>
        <w:rPr>
          <w:rFonts w:ascii="SimSun" w:eastAsia="SimSun" w:hAnsi="SimSun" w:cs="SimSun"/>
          <w:b/>
          <w:bCs/>
        </w:rPr>
        <w:t>参考答案：</w:t>
      </w:r>
    </w:p>
    <w:p>
      <w:pPr>
        <w:pStyle w:val="MsoNormal"/>
        <w:spacing w:after="240" w:line="360" w:lineRule="auto"/>
        <w:rPr>
          <w:rFonts w:ascii="Times New Roman" w:eastAsia="Times New Roman" w:hAnsi="Times New Roman" w:cs="Times New Roman"/>
        </w:rPr>
      </w:pPr>
      <w:r>
        <w:rPr>
          <w:rFonts w:ascii="Times New Roman" w:eastAsia="Times New Roman" w:hAnsi="Times New Roman" w:cs="Times New Roman"/>
          <w:lang w:val="en-US" w:eastAsia="en-US"/>
        </w:rPr>
        <w:t>C</w:t>
      </w:r>
    </w:p>
    <w:p>
      <w:pPr>
        <w:widowControl w:val="0"/>
        <w:spacing w:before="0" w:after="0" w:line="360" w:lineRule="auto"/>
        <w:ind w:left="0" w:right="0"/>
        <w:jc w:val="both"/>
        <w:rPr>
          <w:rFonts w:ascii="Times New Roman" w:eastAsia="Times New Roman" w:hAnsi="Times New Roman" w:cs="Times New Roman"/>
          <w:sz w:val="22"/>
          <w:szCs w:val="22"/>
        </w:rPr>
        <w:sectPr>
          <w:type w:val="nextPage"/>
          <w:pgSz w:w="12240" w:h="15840"/>
          <w:pgMar w:top="1440" w:right="1800" w:bottom="1440" w:left="1800" w:header="708" w:footer="708" w:gutter="0"/>
          <w:pgNumType w:start="2"/>
          <w:cols w:space="708"/>
          <w:titlePg w:val="0"/>
          <w:docGrid w:linePitch="360"/>
        </w:sectPr>
      </w:pPr>
      <w:r>
        <w:rPr>
          <w:rFonts w:ascii="Times New Roman" w:eastAsia="Times New Roman" w:hAnsi="Times New Roman" w:cs="Times New Roman"/>
          <w:sz w:val="22"/>
          <w:szCs w:val="22"/>
        </w:rPr>
        <w:t xml:space="preserve">6. </w:t>
      </w:r>
    </w:p>
    <w:p>
      <w:pPr>
        <w:widowControl w:val="0"/>
        <w:spacing w:before="0" w:after="0" w:line="360" w:lineRule="auto"/>
        <w:ind w:left="0" w:right="0"/>
        <w:jc w:val="both"/>
        <w:rPr>
          <w:rFonts w:ascii="Times New Roman" w:eastAsia="Times New Roman" w:hAnsi="Times New Roman" w:cs="Times New Roman"/>
          <w:sz w:val="22"/>
          <w:szCs w:val="22"/>
        </w:rPr>
      </w:pPr>
      <w:r>
        <w:rPr>
          <w:rFonts w:ascii="宋体" w:eastAsia="宋体" w:hAnsi="宋体" w:cs="宋体"/>
          <w:sz w:val="22"/>
          <w:szCs w:val="22"/>
        </w:rPr>
        <w:t>从甲、乙两种生物中分别提取出其全部核酸，经分析发现甲生物中A=T，乙生物中C≠G。则符合上述条件的甲、乙两种生物可能分别是</w:t>
      </w:r>
    </w:p>
    <w:p>
      <w:pPr>
        <w:widowControl w:val="0"/>
        <w:spacing w:before="0" w:after="0" w:line="360" w:lineRule="auto"/>
        <w:ind w:left="0" w:right="0"/>
        <w:jc w:val="both"/>
        <w:rPr>
          <w:rFonts w:ascii="Times New Roman" w:eastAsia="Times New Roman" w:hAnsi="Times New Roman" w:cs="Times New Roman"/>
          <w:sz w:val="22"/>
          <w:szCs w:val="22"/>
        </w:rPr>
      </w:pPr>
      <w:r>
        <w:rPr>
          <w:rFonts w:ascii="宋体" w:eastAsia="宋体" w:hAnsi="宋体" w:cs="宋体"/>
          <w:sz w:val="22"/>
          <w:szCs w:val="22"/>
        </w:rPr>
        <w:t>A．噬菌体、烟草</w:t>
      </w:r>
      <w:r>
        <w:rPr>
          <w:rFonts w:ascii="宋体" w:eastAsia="宋体" w:hAnsi="宋体" w:cs="宋体"/>
          <w:sz w:val="22"/>
          <w:szCs w:val="22"/>
        </w:rPr>
        <w:t xml:space="preserve">               </w:t>
      </w:r>
      <w:r>
        <w:rPr>
          <w:rFonts w:ascii="宋体" w:eastAsia="宋体" w:hAnsi="宋体" w:cs="宋体"/>
          <w:sz w:val="22"/>
          <w:szCs w:val="22"/>
        </w:rPr>
        <w:t>B．烟草、烟草花叶病毒</w:t>
      </w:r>
    </w:p>
    <w:p>
      <w:pPr>
        <w:widowControl w:val="0"/>
        <w:spacing w:before="0" w:after="0" w:line="360" w:lineRule="auto"/>
        <w:ind w:left="0" w:right="0"/>
        <w:jc w:val="both"/>
        <w:rPr>
          <w:rFonts w:ascii="Times New Roman" w:eastAsia="Times New Roman" w:hAnsi="Times New Roman" w:cs="Times New Roman"/>
          <w:sz w:val="22"/>
          <w:szCs w:val="22"/>
        </w:rPr>
      </w:pPr>
      <w:r>
        <w:rPr>
          <w:rFonts w:ascii="宋体" w:eastAsia="宋体" w:hAnsi="宋体" w:cs="宋体"/>
          <w:sz w:val="22"/>
          <w:szCs w:val="22"/>
        </w:rPr>
        <w:t>C．烟草花叶病毒、噬菌体</w:t>
      </w:r>
      <w:r>
        <w:rPr>
          <w:rFonts w:ascii="宋体" w:eastAsia="宋体" w:hAnsi="宋体" w:cs="宋体"/>
          <w:sz w:val="22"/>
          <w:szCs w:val="22"/>
        </w:rPr>
        <w:t xml:space="preserve">       </w:t>
      </w:r>
      <w:r>
        <w:rPr>
          <w:rFonts w:ascii="宋体" w:eastAsia="宋体" w:hAnsi="宋体" w:cs="宋体"/>
          <w:sz w:val="22"/>
          <w:szCs w:val="22"/>
        </w:rPr>
        <w:t>D．蓝藻、烟草</w:t>
      </w:r>
    </w:p>
    <w:p>
      <w:pPr>
        <w:spacing w:after="240"/>
        <w:rPr>
          <w:rFonts w:ascii="Times New Roman" w:eastAsia="Times New Roman" w:hAnsi="Times New Roman" w:cs="Times New Roman"/>
          <w:b/>
          <w:bCs/>
        </w:rPr>
      </w:pPr>
      <w:r>
        <w:rPr>
          <w:rFonts w:ascii="SimSun" w:eastAsia="SimSun" w:hAnsi="SimSun" w:cs="SimSun"/>
          <w:b/>
          <w:bCs/>
        </w:rPr>
        <w:t>参考答案：</w:t>
      </w:r>
    </w:p>
    <w:p>
      <w:pPr>
        <w:widowControl w:val="0"/>
        <w:spacing w:before="0" w:after="0" w:line="360" w:lineRule="auto"/>
        <w:ind w:left="0" w:right="0"/>
        <w:jc w:val="both"/>
        <w:rPr>
          <w:rFonts w:ascii="Times New Roman" w:eastAsia="Times New Roman" w:hAnsi="Times New Roman" w:cs="Times New Roman"/>
          <w:sz w:val="22"/>
          <w:szCs w:val="22"/>
        </w:rPr>
      </w:pPr>
      <w:r>
        <w:rPr>
          <w:rFonts w:ascii="SimSun" w:eastAsia="SimSun" w:hAnsi="SimSun" w:cs="SimSun"/>
          <w:sz w:val="22"/>
          <w:szCs w:val="22"/>
        </w:rPr>
        <w:t>Ａ</w:t>
      </w:r>
    </w:p>
    <w:p>
      <w:pPr>
        <w:spacing w:after="220" w:line="36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7. </w:t>
      </w:r>
      <w:r>
        <w:rPr>
          <w:rFonts w:ascii="宋体" w:eastAsia="宋体" w:hAnsi="宋体" w:cs="宋体"/>
          <w:sz w:val="22"/>
          <w:szCs w:val="22"/>
        </w:rPr>
        <w:t>如图是某二倍体植物的细胞分裂示意图</w:t>
      </w:r>
      <w:r>
        <w:rPr>
          <w:rFonts w:ascii="Times New Romance" w:eastAsia="Times New Romance" w:hAnsi="Times New Romance" w:cs="Times New Romance"/>
          <w:sz w:val="22"/>
          <w:szCs w:val="22"/>
        </w:rPr>
        <w:t>(</w:t>
      </w:r>
      <w:r>
        <w:rPr>
          <w:rFonts w:ascii="宋体" w:eastAsia="宋体" w:hAnsi="宋体" w:cs="宋体"/>
          <w:sz w:val="22"/>
          <w:szCs w:val="22"/>
        </w:rPr>
        <w:t>部分染色体</w:t>
      </w:r>
      <w:r>
        <w:rPr>
          <w:rFonts w:ascii="Times New Romance" w:eastAsia="Times New Romance" w:hAnsi="Times New Romance" w:cs="Times New Romance"/>
          <w:sz w:val="22"/>
          <w:szCs w:val="22"/>
        </w:rPr>
        <w:t>),</w:t>
      </w:r>
      <w:r>
        <w:rPr>
          <w:rFonts w:ascii="宋体" w:eastAsia="宋体" w:hAnsi="宋体" w:cs="宋体"/>
          <w:sz w:val="22"/>
          <w:szCs w:val="22"/>
        </w:rPr>
        <w:t>图中字母表示染色体上的基因</w:t>
      </w:r>
      <w:r>
        <w:rPr>
          <w:rFonts w:ascii="Times New Romance" w:eastAsia="Times New Romance" w:hAnsi="Times New Romance" w:cs="Times New Romance"/>
          <w:sz w:val="22"/>
          <w:szCs w:val="22"/>
        </w:rPr>
        <w:t>,</w:t>
      </w:r>
      <w:r>
        <w:rPr>
          <w:rFonts w:ascii="宋体" w:eastAsia="宋体" w:hAnsi="宋体" w:cs="宋体"/>
          <w:sz w:val="22"/>
          <w:szCs w:val="22"/>
        </w:rPr>
        <w:t>下列相关说法中正确的是</w:t>
      </w:r>
    </w:p>
    <w:p>
      <w:pPr>
        <w:spacing w:before="220" w:after="220" w:line="360" w:lineRule="auto"/>
        <w:rPr>
          <w:rFonts w:ascii="Times New Roman" w:eastAsia="Times New Roman" w:hAnsi="Times New Roman" w:cs="Times New Roman"/>
          <w:sz w:val="22"/>
          <w:szCs w:val="22"/>
        </w:rPr>
      </w:pPr>
      <w:r>
        <w:rPr>
          <w:rFonts w:ascii="Times New Roman" w:eastAsia="Times New Roman" w:hAnsi="Times New Roman" w:cs="Times New Roman"/>
          <w:strike w:val="0"/>
          <w:sz w:val="22"/>
          <w:szCs w:val="22"/>
          <w:u w:val="none"/>
        </w:rPr>
        <w:drawing>
          <wp:inline>
            <wp:extent cx="1590675" cy="1724025"/>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1590675" cy="1724025"/>
                    </a:xfrm>
                    <a:prstGeom prst="rect">
                      <a:avLst/>
                    </a:prstGeom>
                  </pic:spPr>
                </pic:pic>
              </a:graphicData>
            </a:graphic>
          </wp:inline>
        </w:drawing>
      </w:r>
    </w:p>
    <w:p>
      <w:pPr>
        <w:spacing w:before="220" w:after="220" w:line="360" w:lineRule="auto"/>
        <w:rPr>
          <w:rFonts w:ascii="Times New Roman" w:eastAsia="Times New Roman" w:hAnsi="Times New Roman" w:cs="Times New Roman"/>
          <w:sz w:val="22"/>
          <w:szCs w:val="22"/>
        </w:rPr>
      </w:pPr>
      <w:r>
        <w:rPr>
          <w:rFonts w:ascii="Times New Romance" w:eastAsia="Times New Romance" w:hAnsi="Times New Romance" w:cs="Times New Romance"/>
          <w:sz w:val="22"/>
          <w:szCs w:val="22"/>
        </w:rPr>
        <w:t>A.</w:t>
      </w:r>
      <w:r>
        <w:rPr>
          <w:rFonts w:ascii="宋体" w:eastAsia="宋体" w:hAnsi="宋体" w:cs="宋体"/>
          <w:sz w:val="22"/>
          <w:szCs w:val="22"/>
        </w:rPr>
        <w:t>该细胞内存在</w:t>
      </w:r>
      <w:r>
        <w:rPr>
          <w:rFonts w:ascii="Times New Romance" w:eastAsia="Times New Romance" w:hAnsi="Times New Romance" w:cs="Times New Romance"/>
          <w:sz w:val="22"/>
          <w:szCs w:val="22"/>
        </w:rPr>
        <w:t>2</w:t>
      </w:r>
      <w:r>
        <w:rPr>
          <w:rFonts w:ascii="宋体" w:eastAsia="宋体" w:hAnsi="宋体" w:cs="宋体"/>
          <w:sz w:val="22"/>
          <w:szCs w:val="22"/>
        </w:rPr>
        <w:t>个染色体组</w:t>
      </w:r>
    </w:p>
    <w:p>
      <w:pPr>
        <w:spacing w:before="220" w:after="220" w:line="360" w:lineRule="auto"/>
        <w:rPr>
          <w:rFonts w:ascii="Times New Roman" w:eastAsia="Times New Roman" w:hAnsi="Times New Roman" w:cs="Times New Roman"/>
          <w:sz w:val="22"/>
          <w:szCs w:val="22"/>
        </w:rPr>
      </w:pPr>
      <w:r>
        <w:rPr>
          <w:rFonts w:ascii="Times New Romance" w:eastAsia="Times New Romance" w:hAnsi="Times New Romance" w:cs="Times New Romance"/>
          <w:sz w:val="22"/>
          <w:szCs w:val="22"/>
        </w:rPr>
        <w:t>B.</w:t>
      </w:r>
      <w:r>
        <w:rPr>
          <w:rFonts w:ascii="宋体" w:eastAsia="宋体" w:hAnsi="宋体" w:cs="宋体"/>
          <w:sz w:val="22"/>
          <w:szCs w:val="22"/>
        </w:rPr>
        <w:t>该植株的基因型可能为</w:t>
      </w:r>
      <w:r>
        <w:rPr>
          <w:rFonts w:ascii="Times New Romance" w:eastAsia="Times New Romance" w:hAnsi="Times New Romance" w:cs="Times New Romance"/>
          <w:sz w:val="22"/>
          <w:szCs w:val="22"/>
        </w:rPr>
        <w:t>AaBb</w:t>
      </w:r>
    </w:p>
    <w:p>
      <w:pPr>
        <w:spacing w:before="220" w:after="220" w:line="360" w:lineRule="auto"/>
        <w:rPr>
          <w:rFonts w:ascii="Times New Roman" w:eastAsia="Times New Roman" w:hAnsi="Times New Roman" w:cs="Times New Roman"/>
          <w:sz w:val="22"/>
          <w:szCs w:val="22"/>
        </w:rPr>
      </w:pPr>
      <w:r>
        <w:rPr>
          <w:rFonts w:ascii="Times New Romance" w:eastAsia="Times New Romance" w:hAnsi="Times New Romance" w:cs="Times New Romance"/>
          <w:sz w:val="22"/>
          <w:szCs w:val="22"/>
        </w:rPr>
        <w:t>C.</w:t>
      </w:r>
      <w:r>
        <w:rPr>
          <w:rFonts w:ascii="宋体" w:eastAsia="宋体" w:hAnsi="宋体" w:cs="宋体"/>
          <w:sz w:val="22"/>
          <w:szCs w:val="22"/>
        </w:rPr>
        <w:t>该图是观察细胞内染色体形态、数目的最佳时期</w:t>
      </w:r>
    </w:p>
    <w:p>
      <w:pPr>
        <w:spacing w:before="220" w:after="220" w:line="360" w:lineRule="auto"/>
        <w:rPr>
          <w:rFonts w:ascii="Times New Roman" w:eastAsia="Times New Roman" w:hAnsi="Times New Roman" w:cs="Times New Roman"/>
          <w:sz w:val="22"/>
          <w:szCs w:val="22"/>
        </w:rPr>
      </w:pPr>
      <w:r>
        <w:rPr>
          <w:rFonts w:ascii="Times New Romance" w:eastAsia="Times New Romance" w:hAnsi="Times New Romance" w:cs="Times New Romance"/>
          <w:sz w:val="22"/>
          <w:szCs w:val="22"/>
        </w:rPr>
        <w:t>D.</w:t>
      </w:r>
      <w:r>
        <w:rPr>
          <w:rFonts w:ascii="宋体" w:eastAsia="宋体" w:hAnsi="宋体" w:cs="宋体"/>
          <w:sz w:val="22"/>
          <w:szCs w:val="22"/>
        </w:rPr>
        <w:t>图中基因</w:t>
      </w:r>
      <w:r>
        <w:rPr>
          <w:rFonts w:ascii="Times New Romance" w:eastAsia="Times New Romance" w:hAnsi="Times New Romance" w:cs="Times New Romance"/>
          <w:sz w:val="22"/>
          <w:szCs w:val="22"/>
        </w:rPr>
        <w:t>A</w:t>
      </w:r>
      <w:r>
        <w:rPr>
          <w:rFonts w:ascii="宋体" w:eastAsia="宋体" w:hAnsi="宋体" w:cs="宋体"/>
          <w:sz w:val="22"/>
          <w:szCs w:val="22"/>
        </w:rPr>
        <w:t>、</w:t>
      </w:r>
      <w:r>
        <w:rPr>
          <w:rFonts w:ascii="Times New Romance" w:eastAsia="Times New Romance" w:hAnsi="Times New Romance" w:cs="Times New Romance"/>
          <w:sz w:val="22"/>
          <w:szCs w:val="22"/>
        </w:rPr>
        <w:t>a</w:t>
      </w:r>
      <w:r>
        <w:rPr>
          <w:rFonts w:ascii="宋体" w:eastAsia="宋体" w:hAnsi="宋体" w:cs="宋体"/>
          <w:sz w:val="22"/>
          <w:szCs w:val="22"/>
        </w:rPr>
        <w:t>所在染色体可能在联会时发生了交叉互换</w:t>
      </w:r>
    </w:p>
    <w:p>
      <w:pPr>
        <w:spacing w:after="240"/>
        <w:rPr>
          <w:rFonts w:ascii="Times New Roman" w:eastAsia="Times New Roman" w:hAnsi="Times New Roman" w:cs="Times New Roman"/>
          <w:b/>
          <w:bCs/>
        </w:rPr>
      </w:pPr>
      <w:r>
        <w:rPr>
          <w:rFonts w:ascii="SimSun" w:eastAsia="SimSun" w:hAnsi="SimSun" w:cs="SimSun"/>
          <w:b/>
          <w:bCs/>
        </w:rPr>
        <w:t>参考答案：</w:t>
      </w:r>
    </w:p>
    <w:p>
      <w:pPr>
        <w:widowControl w:val="0"/>
        <w:spacing w:before="0" w:after="0" w:line="360" w:lineRule="auto"/>
        <w:ind w:left="0" w:right="0"/>
        <w:jc w:val="both"/>
        <w:rPr>
          <w:rFonts w:ascii="Times New Roman" w:eastAsia="Times New Roman" w:hAnsi="Times New Roman" w:cs="Times New Roman"/>
          <w:sz w:val="22"/>
          <w:szCs w:val="22"/>
        </w:rPr>
      </w:pPr>
      <w:r>
        <w:rPr>
          <w:rFonts w:ascii="Times New Romance" w:eastAsia="Times New Romance" w:hAnsi="Times New Romance" w:cs="Times New Romance"/>
          <w:sz w:val="22"/>
          <w:szCs w:val="22"/>
        </w:rPr>
        <w:t>B</w:t>
      </w:r>
    </w:p>
    <w:p>
      <w:pPr>
        <w:spacing w:before="0" w:after="0" w:line="360" w:lineRule="auto"/>
        <w:ind w:left="0" w:right="0"/>
        <w:rPr>
          <w:rFonts w:ascii="Times New Roman" w:eastAsia="Times New Roman" w:hAnsi="Times New Roman" w:cs="Times New Roman"/>
          <w:sz w:val="22"/>
          <w:szCs w:val="22"/>
        </w:rPr>
      </w:pPr>
      <w:r>
        <w:rPr>
          <w:rFonts w:ascii="宋体" w:eastAsia="宋体" w:hAnsi="宋体" w:cs="宋体"/>
          <w:sz w:val="22"/>
          <w:szCs w:val="22"/>
        </w:rPr>
        <w:t>由图可知</w:t>
      </w:r>
      <w:r>
        <w:rPr>
          <w:rFonts w:ascii="Times New Romance" w:eastAsia="Times New Romance" w:hAnsi="Times New Romance" w:cs="Times New Romance"/>
          <w:sz w:val="22"/>
          <w:szCs w:val="22"/>
        </w:rPr>
        <w:t>,</w:t>
      </w:r>
      <w:r>
        <w:rPr>
          <w:rFonts w:ascii="宋体" w:eastAsia="宋体" w:hAnsi="宋体" w:cs="宋体"/>
          <w:sz w:val="22"/>
          <w:szCs w:val="22"/>
        </w:rPr>
        <w:t>同一极中的染色体有</w:t>
      </w:r>
      <w:r>
        <w:rPr>
          <w:rFonts w:ascii="Times New Romance" w:eastAsia="Times New Romance" w:hAnsi="Times New Romance" w:cs="Times New Romance"/>
          <w:sz w:val="22"/>
          <w:szCs w:val="22"/>
        </w:rPr>
        <w:t>2</w:t>
      </w:r>
      <w:r>
        <w:rPr>
          <w:rFonts w:ascii="宋体" w:eastAsia="宋体" w:hAnsi="宋体" w:cs="宋体"/>
          <w:sz w:val="22"/>
          <w:szCs w:val="22"/>
        </w:rPr>
        <w:t>个染色体组</w:t>
      </w:r>
      <w:r>
        <w:rPr>
          <w:rFonts w:ascii="Times New Romance" w:eastAsia="Times New Romance" w:hAnsi="Times New Romance" w:cs="Times New Romance"/>
          <w:sz w:val="22"/>
          <w:szCs w:val="22"/>
        </w:rPr>
        <w:t>,</w:t>
      </w:r>
      <w:r>
        <w:rPr>
          <w:rFonts w:ascii="宋体" w:eastAsia="宋体" w:hAnsi="宋体" w:cs="宋体"/>
          <w:sz w:val="22"/>
          <w:szCs w:val="22"/>
        </w:rPr>
        <w:t>所以该细胞含有</w:t>
      </w:r>
      <w:r>
        <w:rPr>
          <w:rFonts w:ascii="Times New Romance" w:eastAsia="Times New Romance" w:hAnsi="Times New Romance" w:cs="Times New Romance"/>
          <w:sz w:val="22"/>
          <w:szCs w:val="22"/>
        </w:rPr>
        <w:t>4</w:t>
      </w:r>
      <w:r>
        <w:rPr>
          <w:rFonts w:ascii="宋体" w:eastAsia="宋体" w:hAnsi="宋体" w:cs="宋体"/>
          <w:sz w:val="22"/>
          <w:szCs w:val="22"/>
        </w:rPr>
        <w:t>个染色体组</w:t>
      </w:r>
      <w:r>
        <w:rPr>
          <w:rFonts w:ascii="Times New Romance" w:eastAsia="Times New Romance" w:hAnsi="Times New Romance" w:cs="Times New Romance"/>
          <w:sz w:val="22"/>
          <w:szCs w:val="22"/>
        </w:rPr>
        <w:t>,A</w:t>
      </w:r>
      <w:r>
        <w:rPr>
          <w:rFonts w:ascii="宋体" w:eastAsia="宋体" w:hAnsi="宋体" w:cs="宋体"/>
          <w:sz w:val="22"/>
          <w:szCs w:val="22"/>
        </w:rPr>
        <w:t>项错误。观察细胞内染色体形态、数目的最佳时期为有丝分裂中期</w:t>
      </w:r>
      <w:r>
        <w:rPr>
          <w:rFonts w:ascii="Times New Romance" w:eastAsia="Times New Romance" w:hAnsi="Times New Romance" w:cs="Times New Romance"/>
          <w:sz w:val="22"/>
          <w:szCs w:val="22"/>
        </w:rPr>
        <w:t>,</w:t>
      </w:r>
      <w:r>
        <w:rPr>
          <w:rFonts w:ascii="宋体" w:eastAsia="宋体" w:hAnsi="宋体" w:cs="宋体"/>
          <w:sz w:val="22"/>
          <w:szCs w:val="22"/>
        </w:rPr>
        <w:t>而图示细胞处于有丝分裂后期</w:t>
      </w:r>
      <w:r>
        <w:rPr>
          <w:rFonts w:ascii="Times New Romance" w:eastAsia="Times New Romance" w:hAnsi="Times New Romance" w:cs="Times New Romance"/>
          <w:sz w:val="22"/>
          <w:szCs w:val="22"/>
        </w:rPr>
        <w:t>,</w:t>
      </w:r>
      <w:r>
        <w:rPr>
          <w:rFonts w:ascii="宋体" w:eastAsia="宋体" w:hAnsi="宋体" w:cs="宋体"/>
          <w:sz w:val="22"/>
          <w:szCs w:val="22"/>
        </w:rPr>
        <w:t>故</w:t>
      </w:r>
      <w:r>
        <w:rPr>
          <w:rFonts w:ascii="Times New Romance" w:eastAsia="Times New Romance" w:hAnsi="Times New Romance" w:cs="Times New Romance"/>
          <w:sz w:val="22"/>
          <w:szCs w:val="22"/>
        </w:rPr>
        <w:t>C</w:t>
      </w:r>
      <w:r>
        <w:rPr>
          <w:rFonts w:ascii="宋体" w:eastAsia="宋体" w:hAnsi="宋体" w:cs="宋体"/>
          <w:sz w:val="22"/>
          <w:szCs w:val="22"/>
        </w:rPr>
        <w:t>项错误。该细胞进行的是有丝分裂</w:t>
      </w:r>
      <w:r>
        <w:rPr>
          <w:rFonts w:ascii="Times New Romance" w:eastAsia="Times New Romance" w:hAnsi="Times New Romance" w:cs="Times New Romance"/>
          <w:sz w:val="22"/>
          <w:szCs w:val="22"/>
        </w:rPr>
        <w:t>,</w:t>
      </w:r>
      <w:r>
        <w:rPr>
          <w:rFonts w:ascii="宋体" w:eastAsia="宋体" w:hAnsi="宋体" w:cs="宋体"/>
          <w:sz w:val="22"/>
          <w:szCs w:val="22"/>
        </w:rPr>
        <w:t>故基因</w:t>
      </w:r>
      <w:r>
        <w:rPr>
          <w:rFonts w:ascii="Times New Romance" w:eastAsia="Times New Romance" w:hAnsi="Times New Romance" w:cs="Times New Romance"/>
          <w:sz w:val="22"/>
          <w:szCs w:val="22"/>
        </w:rPr>
        <w:t>A</w:t>
      </w:r>
      <w:r>
        <w:rPr>
          <w:rFonts w:ascii="宋体" w:eastAsia="宋体" w:hAnsi="宋体" w:cs="宋体"/>
          <w:sz w:val="22"/>
          <w:szCs w:val="22"/>
        </w:rPr>
        <w:t>和</w:t>
      </w:r>
      <w:r>
        <w:rPr>
          <w:rFonts w:ascii="Times New Romance" w:eastAsia="Times New Romance" w:hAnsi="Times New Romance" w:cs="Times New Romance"/>
          <w:sz w:val="22"/>
          <w:szCs w:val="22"/>
        </w:rPr>
        <w:t>a</w:t>
      </w:r>
      <w:r>
        <w:rPr>
          <w:rFonts w:ascii="宋体" w:eastAsia="宋体" w:hAnsi="宋体" w:cs="宋体"/>
          <w:sz w:val="22"/>
          <w:szCs w:val="22"/>
        </w:rPr>
        <w:t>所在的染色体不发生联会</w:t>
      </w:r>
      <w:r>
        <w:rPr>
          <w:rFonts w:ascii="Times New Romance" w:eastAsia="Times New Romance" w:hAnsi="Times New Romance" w:cs="Times New Romance"/>
          <w:sz w:val="22"/>
          <w:szCs w:val="22"/>
        </w:rPr>
        <w:t>,D</w:t>
      </w:r>
      <w:r>
        <w:rPr>
          <w:rFonts w:ascii="宋体" w:eastAsia="宋体" w:hAnsi="宋体" w:cs="宋体"/>
          <w:sz w:val="22"/>
          <w:szCs w:val="22"/>
        </w:rPr>
        <w:t>项错误。</w:t>
      </w:r>
    </w:p>
    <w:p>
      <w:pPr>
        <w:spacing w:before="0" w:after="0" w:line="360" w:lineRule="auto"/>
        <w:ind w:left="0" w:right="0"/>
        <w:rPr>
          <w:rFonts w:ascii="Times New Roman" w:eastAsia="Times New Roman" w:hAnsi="Times New Roman" w:cs="Times New Roman"/>
          <w:sz w:val="22"/>
          <w:szCs w:val="22"/>
        </w:rPr>
      </w:pPr>
      <w:r>
        <w:rPr>
          <w:rFonts w:ascii="宋体" w:eastAsia="宋体" w:hAnsi="宋体" w:cs="宋体"/>
          <w:sz w:val="22"/>
          <w:szCs w:val="22"/>
        </w:rPr>
        <w:t>【备注】本题以细胞分裂图像为考点</w:t>
      </w:r>
      <w:r>
        <w:rPr>
          <w:rFonts w:ascii="Times New Romance" w:eastAsia="Times New Romance" w:hAnsi="Times New Romance" w:cs="Times New Romance"/>
          <w:sz w:val="22"/>
          <w:szCs w:val="22"/>
        </w:rPr>
        <w:t>,</w:t>
      </w:r>
      <w:r>
        <w:rPr>
          <w:rFonts w:ascii="宋体" w:eastAsia="宋体" w:hAnsi="宋体" w:cs="宋体"/>
          <w:sz w:val="22"/>
          <w:szCs w:val="22"/>
        </w:rPr>
        <w:t>意在考查考生对细胞分裂过程、生物变异等知识的理解。</w:t>
      </w:r>
    </w:p>
    <w:p>
      <w:pPr>
        <w:widowControl w:val="0"/>
        <w:spacing w:before="0" w:after="0" w:line="360" w:lineRule="auto"/>
        <w:ind w:left="0" w:right="0"/>
        <w:jc w:val="both"/>
        <w:rPr>
          <w:rFonts w:ascii="Times New Roman" w:eastAsia="Times New Roman" w:hAnsi="Times New Roman" w:cs="Times New Roman"/>
          <w:sz w:val="22"/>
          <w:szCs w:val="22"/>
        </w:rPr>
        <w:sectPr>
          <w:type w:val="nextPage"/>
          <w:pgSz w:w="12240" w:h="15840"/>
          <w:pgMar w:top="1440" w:right="1800" w:bottom="1440" w:left="1800" w:header="708" w:footer="708" w:gutter="0"/>
          <w:pgNumType w:start="3"/>
          <w:cols w:space="708"/>
          <w:titlePg w:val="0"/>
          <w:docGrid w:linePitch="360"/>
        </w:sectPr>
      </w:pPr>
      <w:r>
        <w:rPr>
          <w:rFonts w:ascii="Times New Roman" w:eastAsia="Times New Roman" w:hAnsi="Times New Roman" w:cs="Times New Roman"/>
          <w:sz w:val="22"/>
          <w:szCs w:val="22"/>
        </w:rPr>
        <w:t xml:space="preserve">8. </w:t>
      </w:r>
    </w:p>
    <w:p>
      <w:pPr>
        <w:widowControl w:val="0"/>
        <w:spacing w:before="0" w:after="0" w:line="360" w:lineRule="auto"/>
        <w:ind w:left="0" w:right="0"/>
        <w:jc w:val="both"/>
        <w:rPr>
          <w:rFonts w:ascii="Times New Roman" w:eastAsia="Times New Roman" w:hAnsi="Times New Roman" w:cs="Times New Roman"/>
          <w:sz w:val="22"/>
          <w:szCs w:val="22"/>
        </w:rPr>
      </w:pPr>
      <w:r>
        <w:rPr>
          <w:rFonts w:ascii="宋体" w:eastAsia="宋体" w:hAnsi="宋体" w:cs="宋体"/>
          <w:sz w:val="22"/>
          <w:szCs w:val="22"/>
        </w:rPr>
        <w:t>澳大利亚莫纳什大学的研究人员于</w:t>
      </w:r>
      <w:r>
        <w:rPr>
          <w:rFonts w:ascii="Calibri" w:eastAsia="Calibri" w:hAnsi="Calibri" w:cs="Calibri"/>
          <w:sz w:val="22"/>
          <w:szCs w:val="22"/>
        </w:rPr>
        <w:t>2009</w:t>
      </w:r>
      <w:r>
        <w:rPr>
          <w:rFonts w:ascii="宋体" w:eastAsia="宋体" w:hAnsi="宋体" w:cs="宋体"/>
          <w:sz w:val="22"/>
          <w:szCs w:val="22"/>
        </w:rPr>
        <w:t>年</w:t>
      </w:r>
      <w:r>
        <w:rPr>
          <w:rFonts w:ascii="Calibri" w:eastAsia="Calibri" w:hAnsi="Calibri" w:cs="Calibri"/>
          <w:sz w:val="22"/>
          <w:szCs w:val="22"/>
        </w:rPr>
        <w:t>7</w:t>
      </w:r>
      <w:r>
        <w:rPr>
          <w:rFonts w:ascii="宋体" w:eastAsia="宋体" w:hAnsi="宋体" w:cs="宋体"/>
          <w:sz w:val="22"/>
          <w:szCs w:val="22"/>
        </w:rPr>
        <w:t>月</w:t>
      </w:r>
      <w:r>
        <w:rPr>
          <w:rFonts w:ascii="Calibri" w:eastAsia="Calibri" w:hAnsi="Calibri" w:cs="Calibri"/>
          <w:sz w:val="22"/>
          <w:szCs w:val="22"/>
        </w:rPr>
        <w:t>8</w:t>
      </w:r>
      <w:r>
        <w:rPr>
          <w:rFonts w:ascii="宋体" w:eastAsia="宋体" w:hAnsi="宋体" w:cs="宋体"/>
          <w:sz w:val="22"/>
          <w:szCs w:val="22"/>
        </w:rPr>
        <w:t>日</w:t>
      </w:r>
      <w:r>
        <w:rPr>
          <w:rFonts w:ascii="宋体" w:eastAsia="宋体" w:hAnsi="宋体" w:cs="宋体"/>
          <w:sz w:val="22"/>
          <w:szCs w:val="22"/>
        </w:rPr>
        <w:t>公布，他们发现了肥胖引发</w:t>
      </w:r>
      <w:r>
        <w:rPr>
          <w:rFonts w:ascii="宋体" w:eastAsia="宋体" w:hAnsi="宋体" w:cs="宋体"/>
          <w:sz w:val="22"/>
          <w:szCs w:val="22"/>
        </w:rPr>
        <w:t>Ⅱ</w:t>
      </w:r>
      <w:r>
        <w:rPr>
          <w:rFonts w:ascii="宋体" w:eastAsia="宋体" w:hAnsi="宋体" w:cs="宋体"/>
          <w:sz w:val="22"/>
          <w:szCs w:val="22"/>
        </w:rPr>
        <w:t>型糖尿病的机制。脂肪细胞会向血液中释放一种名为色素上皮衍生因子（</w:t>
      </w:r>
      <w:r>
        <w:rPr>
          <w:rFonts w:ascii="Calibri" w:eastAsia="Calibri" w:hAnsi="Calibri" w:cs="Calibri"/>
          <w:sz w:val="22"/>
          <w:szCs w:val="22"/>
        </w:rPr>
        <w:t>PEDF</w:t>
      </w:r>
      <w:r>
        <w:rPr>
          <w:rFonts w:ascii="宋体" w:eastAsia="宋体" w:hAnsi="宋体" w:cs="宋体"/>
          <w:sz w:val="22"/>
          <w:szCs w:val="22"/>
        </w:rPr>
        <w:t>）的蛋白质，这种蛋白质能导致肌肉和肝脏对胰岛素不再敏感，因此胰腺只能靠生产更多的胰岛素来抵消由此带来的负面影响。如图分别表示人体内血糖调节的图解过程和</w:t>
      </w:r>
      <w:r>
        <w:rPr>
          <w:rFonts w:ascii="宋体" w:eastAsia="宋体" w:hAnsi="宋体" w:cs="宋体"/>
          <w:sz w:val="22"/>
          <w:szCs w:val="22"/>
        </w:rPr>
        <w:t>Ⅰ</w:t>
      </w:r>
      <w:r>
        <w:rPr>
          <w:rFonts w:ascii="宋体" w:eastAsia="宋体" w:hAnsi="宋体" w:cs="宋体"/>
          <w:sz w:val="22"/>
          <w:szCs w:val="22"/>
        </w:rPr>
        <w:t>激素发挥作用的一种机制。图中</w:t>
      </w:r>
      <w:r>
        <w:rPr>
          <w:rFonts w:ascii="宋体" w:eastAsia="宋体" w:hAnsi="宋体" w:cs="宋体"/>
          <w:sz w:val="22"/>
          <w:szCs w:val="22"/>
        </w:rPr>
        <w:t>Ⅰ</w:t>
      </w:r>
      <w:r>
        <w:rPr>
          <w:rFonts w:ascii="宋体" w:eastAsia="宋体" w:hAnsi="宋体" w:cs="宋体"/>
          <w:sz w:val="22"/>
          <w:szCs w:val="22"/>
        </w:rPr>
        <w:t>、</w:t>
      </w:r>
      <w:r>
        <w:rPr>
          <w:rFonts w:ascii="宋体" w:eastAsia="宋体" w:hAnsi="宋体" w:cs="宋体"/>
          <w:sz w:val="22"/>
          <w:szCs w:val="22"/>
        </w:rPr>
        <w:t>Ⅱ</w:t>
      </w:r>
      <w:r>
        <w:rPr>
          <w:rFonts w:ascii="宋体" w:eastAsia="宋体" w:hAnsi="宋体" w:cs="宋体"/>
          <w:sz w:val="22"/>
          <w:szCs w:val="22"/>
        </w:rPr>
        <w:t>、</w:t>
      </w:r>
      <w:r>
        <w:rPr>
          <w:rFonts w:ascii="宋体" w:eastAsia="宋体" w:hAnsi="宋体" w:cs="宋体"/>
          <w:sz w:val="22"/>
          <w:szCs w:val="22"/>
        </w:rPr>
        <w:t>Ⅲ</w:t>
      </w:r>
      <w:r>
        <w:rPr>
          <w:rFonts w:ascii="宋体" w:eastAsia="宋体" w:hAnsi="宋体" w:cs="宋体"/>
          <w:sz w:val="22"/>
          <w:szCs w:val="22"/>
        </w:rPr>
        <w:t>表示参与血糖调节的激素。下列叙述正确的是</w:t>
      </w:r>
    </w:p>
    <w:p>
      <w:pPr>
        <w:widowControl w:val="0"/>
        <w:spacing w:before="0" w:after="0"/>
        <w:ind w:left="0" w:right="0"/>
        <w:jc w:val="center"/>
        <w:rPr>
          <w:rFonts w:ascii="Times New Roman" w:eastAsia="Times New Roman" w:hAnsi="Times New Roman" w:cs="Times New Roman"/>
        </w:rPr>
      </w:pPr>
      <w:r>
        <w:rPr>
          <w:rFonts w:ascii="Times New Roman" w:eastAsia="Times New Roman" w:hAnsi="Times New Roman" w:cs="Times New Roman"/>
          <w:strike w:val="0"/>
          <w:u w:val="none"/>
        </w:rPr>
        <w:drawing>
          <wp:inline>
            <wp:extent cx="4886325" cy="1514475"/>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5"/>
                    <a:stretch>
                      <a:fillRect/>
                    </a:stretch>
                  </pic:blipFill>
                  <pic:spPr>
                    <a:xfrm>
                      <a:off x="0" y="0"/>
                      <a:ext cx="4886325" cy="1514475"/>
                    </a:xfrm>
                    <a:prstGeom prst="rect">
                      <a:avLst/>
                    </a:prstGeom>
                  </pic:spPr>
                </pic:pic>
              </a:graphicData>
            </a:graphic>
          </wp:inline>
        </w:drawing>
      </w:r>
    </w:p>
    <w:p>
      <w:pPr>
        <w:widowControl w:val="0"/>
        <w:spacing w:before="0" w:after="0"/>
        <w:ind w:left="0" w:right="0" w:firstLine="315"/>
        <w:jc w:val="both"/>
        <w:rPr>
          <w:rFonts w:ascii="Times New Roman" w:eastAsia="Times New Roman" w:hAnsi="Times New Roman" w:cs="Times New Roman"/>
        </w:rPr>
      </w:pPr>
      <w:r>
        <w:rPr>
          <w:rFonts w:ascii="Calibri" w:eastAsia="Calibri" w:hAnsi="Calibri" w:cs="Calibri"/>
          <w:sz w:val="22"/>
          <w:szCs w:val="22"/>
        </w:rPr>
        <w:t>A</w:t>
      </w:r>
      <w:r>
        <w:rPr>
          <w:rFonts w:ascii="宋体" w:eastAsia="宋体" w:hAnsi="宋体" w:cs="宋体"/>
          <w:sz w:val="22"/>
          <w:szCs w:val="22"/>
        </w:rPr>
        <w:t>．</w:t>
      </w:r>
      <w:r>
        <w:rPr>
          <w:rFonts w:ascii="宋体" w:eastAsia="宋体" w:hAnsi="宋体" w:cs="宋体"/>
          <w:sz w:val="22"/>
          <w:szCs w:val="22"/>
        </w:rPr>
        <w:t>Ⅱ</w:t>
      </w:r>
      <w:r>
        <w:rPr>
          <w:rFonts w:ascii="宋体" w:eastAsia="宋体" w:hAnsi="宋体" w:cs="宋体"/>
          <w:sz w:val="22"/>
          <w:szCs w:val="22"/>
        </w:rPr>
        <w:t>激素能促进血糖进入组织细胞</w:t>
      </w:r>
    </w:p>
    <w:p>
      <w:pPr>
        <w:widowControl w:val="0"/>
        <w:spacing w:before="0" w:after="0"/>
        <w:ind w:left="0" w:right="0" w:firstLine="315"/>
        <w:jc w:val="both"/>
        <w:rPr>
          <w:rFonts w:ascii="Times New Roman" w:eastAsia="Times New Roman" w:hAnsi="Times New Roman" w:cs="Times New Roman"/>
        </w:rPr>
      </w:pPr>
      <w:r>
        <w:rPr>
          <w:rFonts w:ascii="Calibri" w:eastAsia="Calibri" w:hAnsi="Calibri" w:cs="Calibri"/>
          <w:sz w:val="22"/>
          <w:szCs w:val="22"/>
        </w:rPr>
        <w:t>B</w:t>
      </w:r>
      <w:r>
        <w:rPr>
          <w:rFonts w:ascii="宋体" w:eastAsia="宋体" w:hAnsi="宋体" w:cs="宋体"/>
          <w:sz w:val="22"/>
          <w:szCs w:val="22"/>
        </w:rPr>
        <w:t>．</w:t>
      </w:r>
      <w:r>
        <w:rPr>
          <w:rFonts w:ascii="宋体" w:eastAsia="宋体" w:hAnsi="宋体" w:cs="宋体"/>
          <w:sz w:val="22"/>
          <w:szCs w:val="22"/>
        </w:rPr>
        <w:t>Ⅰ</w:t>
      </w:r>
      <w:r>
        <w:rPr>
          <w:rFonts w:ascii="宋体" w:eastAsia="宋体" w:hAnsi="宋体" w:cs="宋体"/>
          <w:sz w:val="22"/>
          <w:szCs w:val="22"/>
        </w:rPr>
        <w:t>、</w:t>
      </w:r>
      <w:r>
        <w:rPr>
          <w:rFonts w:ascii="宋体" w:eastAsia="宋体" w:hAnsi="宋体" w:cs="宋体"/>
          <w:sz w:val="22"/>
          <w:szCs w:val="22"/>
        </w:rPr>
        <w:t>Ⅱ</w:t>
      </w:r>
      <w:r>
        <w:rPr>
          <w:rFonts w:ascii="宋体" w:eastAsia="宋体" w:hAnsi="宋体" w:cs="宋体"/>
          <w:sz w:val="22"/>
          <w:szCs w:val="22"/>
        </w:rPr>
        <w:t>激素间存在协同作用又有拮抗作用</w:t>
      </w:r>
    </w:p>
    <w:p>
      <w:pPr>
        <w:widowControl w:val="0"/>
        <w:spacing w:before="0" w:after="0"/>
        <w:ind w:left="0" w:right="0" w:firstLine="315"/>
        <w:jc w:val="both"/>
        <w:rPr>
          <w:rFonts w:ascii="Times New Roman" w:eastAsia="Times New Roman" w:hAnsi="Times New Roman" w:cs="Times New Roman"/>
        </w:rPr>
      </w:pPr>
      <w:r>
        <w:rPr>
          <w:rFonts w:ascii="Calibri" w:eastAsia="Calibri" w:hAnsi="Calibri" w:cs="Calibri"/>
          <w:sz w:val="22"/>
          <w:szCs w:val="22"/>
        </w:rPr>
        <w:t>C</w:t>
      </w:r>
      <w:r>
        <w:rPr>
          <w:rFonts w:ascii="宋体" w:eastAsia="宋体" w:hAnsi="宋体" w:cs="宋体"/>
          <w:sz w:val="22"/>
          <w:szCs w:val="22"/>
        </w:rPr>
        <w:t>．</w:t>
      </w:r>
      <w:r>
        <w:rPr>
          <w:rFonts w:ascii="宋体" w:eastAsia="宋体" w:hAnsi="宋体" w:cs="宋体"/>
          <w:sz w:val="22"/>
          <w:szCs w:val="22"/>
        </w:rPr>
        <w:t>Ⅲ</w:t>
      </w:r>
      <w:r>
        <w:rPr>
          <w:rFonts w:ascii="宋体" w:eastAsia="宋体" w:hAnsi="宋体" w:cs="宋体"/>
          <w:sz w:val="22"/>
          <w:szCs w:val="22"/>
        </w:rPr>
        <w:t>激素只参与血糖平衡的调节</w:t>
      </w:r>
    </w:p>
    <w:p>
      <w:pPr>
        <w:widowControl w:val="0"/>
        <w:spacing w:before="0" w:after="0"/>
        <w:ind w:left="0" w:right="0" w:firstLine="315"/>
        <w:jc w:val="both"/>
        <w:rPr>
          <w:rFonts w:ascii="Times New Roman" w:eastAsia="Times New Roman" w:hAnsi="Times New Roman" w:cs="Times New Roman"/>
        </w:rPr>
      </w:pPr>
      <w:r>
        <w:rPr>
          <w:rFonts w:ascii="Calibri" w:eastAsia="Calibri" w:hAnsi="Calibri" w:cs="Calibri"/>
          <w:sz w:val="22"/>
          <w:szCs w:val="22"/>
        </w:rPr>
        <w:t>D</w:t>
      </w:r>
      <w:r>
        <w:rPr>
          <w:rFonts w:ascii="宋体" w:eastAsia="宋体" w:hAnsi="宋体" w:cs="宋体"/>
          <w:sz w:val="22"/>
          <w:szCs w:val="22"/>
        </w:rPr>
        <w:t>．</w:t>
      </w:r>
      <w:r>
        <w:rPr>
          <w:rFonts w:ascii="宋体" w:eastAsia="宋体" w:hAnsi="宋体" w:cs="宋体"/>
          <w:sz w:val="22"/>
          <w:szCs w:val="22"/>
        </w:rPr>
        <w:t>Ⅱ</w:t>
      </w:r>
      <w:r>
        <w:rPr>
          <w:rFonts w:ascii="宋体" w:eastAsia="宋体" w:hAnsi="宋体" w:cs="宋体"/>
          <w:sz w:val="22"/>
          <w:szCs w:val="22"/>
        </w:rPr>
        <w:t>型糖尿病人的胰岛素含量并不低，病因可能是</w:t>
      </w:r>
      <w:r>
        <w:rPr>
          <w:rFonts w:ascii="Calibri" w:eastAsia="Calibri" w:hAnsi="Calibri" w:cs="Calibri"/>
          <w:sz w:val="22"/>
          <w:szCs w:val="22"/>
        </w:rPr>
        <w:t>PEDF</w:t>
      </w:r>
      <w:r>
        <w:rPr>
          <w:rFonts w:ascii="宋体" w:eastAsia="宋体" w:hAnsi="宋体" w:cs="宋体"/>
          <w:sz w:val="22"/>
          <w:szCs w:val="22"/>
        </w:rPr>
        <w:t>降低细胞膜上受体的敏感性</w:t>
      </w:r>
    </w:p>
    <w:p>
      <w:pPr>
        <w:spacing w:after="240"/>
        <w:rPr>
          <w:rFonts w:ascii="Times New Roman" w:eastAsia="Times New Roman" w:hAnsi="Times New Roman" w:cs="Times New Roman"/>
          <w:b/>
          <w:bCs/>
        </w:rPr>
      </w:pPr>
      <w:r>
        <w:rPr>
          <w:rFonts w:ascii="SimSun" w:eastAsia="SimSun" w:hAnsi="SimSun" w:cs="SimSun"/>
          <w:b/>
          <w:bCs/>
        </w:rPr>
        <w:t>参考答案：</w:t>
      </w:r>
    </w:p>
    <w:p>
      <w:pPr>
        <w:widowControl w:val="0"/>
        <w:spacing w:before="0" w:after="0" w:line="360" w:lineRule="auto"/>
        <w:ind w:left="0" w:right="0"/>
        <w:jc w:val="both"/>
        <w:rPr>
          <w:rFonts w:ascii="Times New Roman" w:eastAsia="Times New Roman" w:hAnsi="Times New Roman" w:cs="Times New Roman"/>
          <w:sz w:val="22"/>
          <w:szCs w:val="22"/>
        </w:rPr>
      </w:pPr>
      <w:r>
        <w:rPr>
          <w:rFonts w:ascii="宋体" w:eastAsia="宋体" w:hAnsi="宋体" w:cs="宋体"/>
          <w:sz w:val="22"/>
          <w:szCs w:val="22"/>
        </w:rPr>
        <w:t>D</w:t>
      </w:r>
    </w:p>
    <w:p>
      <w:pPr>
        <w:pStyle w:val="MsoNormal"/>
        <w:spacing w:after="240" w:line="360" w:lineRule="auto"/>
        <w:rPr>
          <w:rFonts w:ascii="Times New Roman" w:eastAsia="Times New Roman" w:hAnsi="Times New Roman" w:cs="Times New Roman"/>
        </w:rPr>
      </w:pPr>
      <w:r>
        <w:rPr>
          <w:rFonts w:ascii="Times New Roman" w:eastAsia="Times New Roman" w:hAnsi="Times New Roman" w:cs="Times New Roman"/>
        </w:rPr>
        <w:t xml:space="preserve">9. </w:t>
      </w:r>
      <w:r>
        <w:rPr>
          <w:rFonts w:ascii="SimSun" w:eastAsia="SimSun" w:hAnsi="SimSun" w:cs="SimSun"/>
        </w:rPr>
        <w:t>下列说法正确的是</w:t>
      </w:r>
      <w:r>
        <w:rPr>
          <w:rFonts w:ascii="Times New Roman" w:eastAsia="Times New Roman" w:hAnsi="Times New Roman" w:cs="Times New Roman"/>
          <w:lang w:val="en-US" w:eastAsia="en-US"/>
        </w:rPr>
        <w:t>(</w:t>
      </w:r>
      <w:r>
        <w:rPr>
          <w:rFonts w:ascii="SimSun" w:eastAsia="SimSun" w:hAnsi="SimSun" w:cs="SimSun"/>
        </w:rPr>
        <w:t>　　</w:t>
      </w:r>
      <w:r>
        <w:rPr>
          <w:rFonts w:ascii="Times New Roman" w:eastAsia="Times New Roman" w:hAnsi="Times New Roman" w:cs="Times New Roman"/>
          <w:lang w:val="en-US" w:eastAsia="en-US"/>
        </w:rPr>
        <w:t>)</w:t>
      </w:r>
    </w:p>
    <w:p>
      <w:pPr>
        <w:pStyle w:val="MsoNormal"/>
        <w:spacing w:before="240" w:after="240" w:line="360" w:lineRule="auto"/>
        <w:rPr>
          <w:rFonts w:ascii="Times New Roman" w:eastAsia="Times New Roman" w:hAnsi="Times New Roman" w:cs="Times New Roman"/>
        </w:rPr>
      </w:pPr>
      <w:r>
        <w:rPr>
          <w:rFonts w:ascii="宋体" w:eastAsia="宋体" w:hAnsi="宋体" w:cs="宋体"/>
          <w:lang w:val="en-US" w:eastAsia="en-US"/>
        </w:rPr>
        <w:t>A.</w:t>
      </w:r>
      <w:r>
        <w:rPr>
          <w:rFonts w:ascii="宋体" w:eastAsia="宋体" w:hAnsi="宋体" w:cs="宋体"/>
        </w:rPr>
        <w:t>用淀粉酶对淀粉对淀粉和蔗糖的水解探究酶的专一性实验可以用碘液检验</w:t>
      </w:r>
      <w:r>
        <w:rPr>
          <w:rFonts w:ascii="宋体" w:eastAsia="宋体" w:hAnsi="宋体" w:cs="宋体"/>
          <w:lang w:val="en-US" w:eastAsia="en-US"/>
        </w:rPr>
        <w:t>             C.</w:t>
      </w:r>
      <w:r>
        <w:rPr>
          <w:rFonts w:ascii="宋体" w:eastAsia="宋体" w:hAnsi="宋体" w:cs="宋体"/>
        </w:rPr>
        <w:t>可以用</w:t>
      </w:r>
      <w:r>
        <w:rPr>
          <w:rFonts w:ascii="宋体" w:eastAsia="宋体" w:hAnsi="宋体" w:cs="宋体"/>
          <w:lang w:val="en-US" w:eastAsia="en-US"/>
        </w:rPr>
        <w:t>H2O2</w:t>
      </w:r>
      <w:r>
        <w:rPr>
          <w:rFonts w:ascii="宋体" w:eastAsia="宋体" w:hAnsi="宋体" w:cs="宋体"/>
        </w:rPr>
        <w:t>酶研究温度对酶活性的影响</w:t>
      </w:r>
    </w:p>
    <w:p>
      <w:pPr>
        <w:pStyle w:val="MsoNormal"/>
        <w:spacing w:before="240" w:after="240" w:line="360" w:lineRule="auto"/>
        <w:rPr>
          <w:rFonts w:ascii="Times New Roman" w:eastAsia="Times New Roman" w:hAnsi="Times New Roman" w:cs="Times New Roman"/>
        </w:rPr>
      </w:pPr>
      <w:r>
        <w:rPr>
          <w:rFonts w:ascii="宋体" w:eastAsia="宋体" w:hAnsi="宋体" w:cs="宋体"/>
          <w:lang w:val="en-US" w:eastAsia="en-US"/>
        </w:rPr>
        <w:t>B.</w:t>
      </w:r>
      <w:r>
        <w:rPr>
          <w:rFonts w:ascii="宋体" w:eastAsia="宋体" w:hAnsi="宋体" w:cs="宋体"/>
        </w:rPr>
        <w:t>用淀粉酶对淀粉的水解探究温度对酶活性的影响可以用斐林溶液检测</w:t>
      </w:r>
      <w:r>
        <w:rPr>
          <w:rFonts w:ascii="宋体" w:eastAsia="宋体" w:hAnsi="宋体" w:cs="宋体"/>
          <w:lang w:val="en-US" w:eastAsia="en-US"/>
        </w:rPr>
        <w:t>                D.</w:t>
      </w:r>
      <w:r>
        <w:rPr>
          <w:rFonts w:ascii="宋体" w:eastAsia="宋体" w:hAnsi="宋体" w:cs="宋体"/>
        </w:rPr>
        <w:t>可以用</w:t>
      </w:r>
      <w:r>
        <w:rPr>
          <w:rFonts w:ascii="宋体" w:eastAsia="宋体" w:hAnsi="宋体" w:cs="宋体"/>
          <w:lang w:val="en-US" w:eastAsia="en-US"/>
        </w:rPr>
        <w:t>H2O2</w:t>
      </w:r>
      <w:r>
        <w:rPr>
          <w:rFonts w:ascii="宋体" w:eastAsia="宋体" w:hAnsi="宋体" w:cs="宋体"/>
        </w:rPr>
        <w:t>酶研究</w:t>
      </w:r>
      <w:r>
        <w:rPr>
          <w:rFonts w:ascii="宋体" w:eastAsia="宋体" w:hAnsi="宋体" w:cs="宋体"/>
          <w:lang w:val="en-US" w:eastAsia="en-US"/>
        </w:rPr>
        <w:t>pH</w:t>
      </w:r>
      <w:r>
        <w:rPr>
          <w:rFonts w:ascii="宋体" w:eastAsia="宋体" w:hAnsi="宋体" w:cs="宋体"/>
        </w:rPr>
        <w:t>对酶活性的影响</w:t>
      </w:r>
    </w:p>
    <w:p>
      <w:pPr>
        <w:spacing w:after="240"/>
        <w:rPr>
          <w:rFonts w:ascii="Times New Roman" w:eastAsia="Times New Roman" w:hAnsi="Times New Roman" w:cs="Times New Roman"/>
          <w:b/>
          <w:bCs/>
        </w:rPr>
      </w:pPr>
      <w:r>
        <w:rPr>
          <w:rFonts w:ascii="SimSun" w:eastAsia="SimSun" w:hAnsi="SimSun" w:cs="SimSun"/>
          <w:b/>
          <w:bCs/>
        </w:rPr>
        <w:t>参考答案：</w:t>
      </w:r>
    </w:p>
    <w:p>
      <w:pPr>
        <w:pStyle w:val="MsoNormal"/>
        <w:spacing w:after="240" w:line="360" w:lineRule="auto"/>
        <w:rPr>
          <w:rFonts w:ascii="Times New Roman" w:eastAsia="Times New Roman" w:hAnsi="Times New Roman" w:cs="Times New Roman"/>
        </w:rPr>
      </w:pPr>
      <w:r>
        <w:rPr>
          <w:rFonts w:ascii="Times New Roman" w:eastAsia="Times New Roman" w:hAnsi="Times New Roman" w:cs="Times New Roman"/>
          <w:lang w:val="en-US" w:eastAsia="en-US"/>
        </w:rPr>
        <w:t>D</w:t>
      </w:r>
    </w:p>
    <w:p>
      <w:pPr>
        <w:pStyle w:val="MsoNormal"/>
        <w:spacing w:after="240" w:line="360" w:lineRule="auto"/>
        <w:jc w:val="left"/>
        <w:rPr>
          <w:rFonts w:ascii="Times New Roman" w:eastAsia="Times New Roman" w:hAnsi="Times New Roman" w:cs="Times New Roman"/>
        </w:rPr>
        <w:sectPr>
          <w:type w:val="nextPage"/>
          <w:pgSz w:w="12240" w:h="15840"/>
          <w:pgMar w:top="1440" w:right="1800" w:bottom="1440" w:left="1800" w:header="708" w:footer="708" w:gutter="0"/>
          <w:pgNumType w:start="4"/>
          <w:cols w:space="708"/>
          <w:titlePg w:val="0"/>
          <w:docGrid w:linePitch="360"/>
        </w:sectPr>
      </w:pPr>
      <w:r>
        <w:rPr>
          <w:rFonts w:ascii="Times New Roman" w:eastAsia="Times New Roman" w:hAnsi="Times New Roman" w:cs="Times New Roman"/>
        </w:rPr>
        <w:t xml:space="preserve">10. </w:t>
      </w:r>
      <w:r>
        <w:rPr>
          <w:rFonts w:ascii="宋体" w:eastAsia="宋体" w:hAnsi="宋体" w:cs="宋体"/>
        </w:rPr>
        <w:t>种子的休眠、萌发与植物激素有着密切的关系。将休眠状态的糖枫种子与湿砂混合后放在</w:t>
      </w:r>
      <w:r>
        <w:t>0</w:t>
      </w:r>
      <w:r>
        <w:rPr>
          <w:rFonts w:ascii="宋体" w:eastAsia="宋体" w:hAnsi="宋体" w:cs="宋体"/>
        </w:rPr>
        <w:t>—</w:t>
      </w:r>
      <w:r>
        <w:t>5</w:t>
      </w:r>
      <w:r>
        <w:rPr>
          <w:rFonts w:ascii="宋体" w:eastAsia="宋体" w:hAnsi="宋体" w:cs="宋体"/>
        </w:rPr>
        <w:t>℃</w:t>
      </w:r>
      <w:r>
        <w:rPr>
          <w:rFonts w:ascii="宋体" w:eastAsia="宋体" w:hAnsi="宋体" w:cs="宋体"/>
        </w:rPr>
        <w:t>的低温下</w:t>
      </w:r>
      <w:r>
        <w:t>1</w:t>
      </w:r>
      <w:r>
        <w:rPr>
          <w:rFonts w:ascii="宋体" w:eastAsia="宋体" w:hAnsi="宋体" w:cs="宋体"/>
        </w:rPr>
        <w:t>—</w:t>
      </w:r>
    </w:p>
    <w:p>
      <w:pPr>
        <w:pStyle w:val="MsoNormal"/>
        <w:spacing w:after="240" w:line="360" w:lineRule="auto"/>
        <w:jc w:val="left"/>
        <w:rPr>
          <w:rFonts w:ascii="Times New Roman" w:eastAsia="Times New Roman" w:hAnsi="Times New Roman" w:cs="Times New Roman"/>
        </w:rPr>
      </w:pPr>
      <w:r>
        <w:t>2</w:t>
      </w:r>
      <w:r>
        <w:rPr>
          <w:rFonts w:ascii="宋体" w:eastAsia="宋体" w:hAnsi="宋体" w:cs="宋体"/>
        </w:rPr>
        <w:t>个月，就可以使种子提前萌发，这种方法叫层积处理。下图表示糖枫种子在层积处理过程中各种激素含量的变化情况，据图分析不正确的是</w:t>
      </w:r>
    </w:p>
    <w:p>
      <w:pPr>
        <w:pStyle w:val="MsoNormal"/>
        <w:spacing w:before="240" w:after="240" w:line="360" w:lineRule="auto"/>
        <w:jc w:val="left"/>
        <w:rPr>
          <w:rFonts w:ascii="Times New Roman" w:eastAsia="Times New Roman" w:hAnsi="Times New Roman" w:cs="Times New Roman"/>
        </w:rPr>
      </w:pPr>
      <w:r>
        <w:rPr>
          <w:rFonts w:ascii="Times New Roman" w:eastAsia="Times New Roman" w:hAnsi="Times New Roman" w:cs="Times New Roman"/>
          <w:strike w:val="0"/>
          <w:u w:val="none"/>
        </w:rPr>
        <w:drawing>
          <wp:anchor simplePos="0" relativeHeight="251658240" behindDoc="0" locked="0" layoutInCell="1" allowOverlap="0">
            <wp:simplePos x="0" y="0"/>
            <wp:positionH relativeFrom="column">
              <wp:align>right</wp:align>
            </wp:positionH>
            <wp:positionV relativeFrom="line">
              <wp:posOffset>0</wp:posOffset>
            </wp:positionV>
            <wp:extent cx="2676525" cy="1476375"/>
            <wp:wrapSquare wrapText="bothSides"/>
            <wp:docPr id="100003" name="" descr="高考资源网( www.ks5u.com)，中国最大的高考网站，您身边的高考专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2676525" cy="1476375"/>
                    </a:xfrm>
                    <a:prstGeom prst="rect">
                      <a:avLst/>
                    </a:prstGeom>
                  </pic:spPr>
                </pic:pic>
              </a:graphicData>
            </a:graphic>
          </wp:anchor>
        </w:drawing>
      </w:r>
      <w:r>
        <w:t>A</w:t>
      </w:r>
      <w:r>
        <w:rPr>
          <w:rFonts w:ascii="宋体" w:eastAsia="宋体" w:hAnsi="宋体" w:cs="宋体"/>
        </w:rPr>
        <w:t>．从图中可看出，脱落酸对种子的萌发起抑制作用</w:t>
      </w:r>
    </w:p>
    <w:p>
      <w:pPr>
        <w:pStyle w:val="MsoNormal"/>
        <w:spacing w:before="240" w:after="240" w:line="360" w:lineRule="auto"/>
        <w:jc w:val="left"/>
        <w:rPr>
          <w:rFonts w:ascii="Times New Roman" w:eastAsia="Times New Roman" w:hAnsi="Times New Roman" w:cs="Times New Roman"/>
        </w:rPr>
      </w:pPr>
      <w:r>
        <w:t>B</w:t>
      </w:r>
      <w:r>
        <w:rPr>
          <w:rFonts w:ascii="宋体" w:eastAsia="宋体" w:hAnsi="宋体" w:cs="宋体"/>
        </w:rPr>
        <w:t>．赤霉素与脱落酸之间存在协同作用</w:t>
      </w:r>
    </w:p>
    <w:p>
      <w:pPr>
        <w:pStyle w:val="MsoNormal"/>
        <w:spacing w:before="240" w:after="240" w:line="360" w:lineRule="auto"/>
        <w:jc w:val="left"/>
        <w:rPr>
          <w:rFonts w:ascii="Times New Roman" w:eastAsia="Times New Roman" w:hAnsi="Times New Roman" w:cs="Times New Roman"/>
        </w:rPr>
      </w:pPr>
      <w:r>
        <w:t>C</w:t>
      </w:r>
      <w:r>
        <w:rPr>
          <w:rFonts w:ascii="宋体" w:eastAsia="宋体" w:hAnsi="宋体" w:cs="宋体"/>
        </w:rPr>
        <w:t>．此图说明植物生命活动不是受单一激素的调节，而是由多种激素相互作用、共同调节的</w:t>
      </w:r>
    </w:p>
    <w:p>
      <w:pPr>
        <w:pStyle w:val="MsoNormal"/>
        <w:spacing w:before="240" w:after="240" w:line="360" w:lineRule="auto"/>
        <w:jc w:val="left"/>
        <w:rPr>
          <w:rFonts w:ascii="Times New Roman" w:eastAsia="Times New Roman" w:hAnsi="Times New Roman" w:cs="Times New Roman"/>
        </w:rPr>
      </w:pPr>
      <w:r>
        <w:t>D</w:t>
      </w:r>
      <w:r>
        <w:rPr>
          <w:rFonts w:ascii="宋体" w:eastAsia="宋体" w:hAnsi="宋体" w:cs="宋体"/>
        </w:rPr>
        <w:t>．马铃薯块茎收获后立即用细胞分裂素处理可提前萌发</w:t>
      </w:r>
    </w:p>
    <w:p>
      <w:pPr>
        <w:spacing w:after="240"/>
        <w:rPr>
          <w:rFonts w:ascii="Times New Roman" w:eastAsia="Times New Roman" w:hAnsi="Times New Roman" w:cs="Times New Roman"/>
          <w:b/>
          <w:bCs/>
        </w:rPr>
      </w:pPr>
      <w:r>
        <w:rPr>
          <w:rFonts w:ascii="SimSun" w:eastAsia="SimSun" w:hAnsi="SimSun" w:cs="SimSun"/>
          <w:b/>
          <w:bCs/>
        </w:rPr>
        <w:t>参考答案：</w:t>
      </w:r>
    </w:p>
    <w:p w:rsidR="00A77B3E">
      <w:r>
        <w:rPr>
          <w:color w:val="000000"/>
          <w:sz w:val="22"/>
          <w:szCs w:val="22"/>
        </w:rPr>
        <w:t>B</w:t>
      </w:r>
    </w:p>
    <w:p>
      <w:pPr>
        <w:pStyle w:val="MsoNormal"/>
        <w:spacing w:after="240" w:line="360" w:lineRule="auto"/>
        <w:rPr>
          <w:rFonts w:ascii="Times New Roman" w:eastAsia="Times New Roman" w:hAnsi="Times New Roman" w:cs="Times New Roman"/>
        </w:rPr>
      </w:pPr>
      <w:r>
        <w:rPr>
          <w:rFonts w:ascii="Times New Roman" w:eastAsia="Times New Roman" w:hAnsi="Times New Roman" w:cs="Times New Roman"/>
        </w:rPr>
        <w:t xml:space="preserve">11. </w:t>
      </w:r>
      <w:r>
        <w:rPr>
          <w:rFonts w:ascii="SimSun" w:eastAsia="SimSun" w:hAnsi="SimSun" w:cs="SimSun"/>
        </w:rPr>
        <w:t>下列属于人体内环境的组成成分是</w:t>
      </w:r>
      <w:r>
        <w:rPr>
          <w:rFonts w:ascii="Times New Roman" w:eastAsia="Times New Roman" w:hAnsi="Times New Roman" w:cs="Times New Roman"/>
          <w:lang w:val="en-US" w:eastAsia="en-US"/>
        </w:rPr>
        <w:t xml:space="preserve">                                  </w:t>
      </w:r>
      <w:r>
        <w:rPr>
          <w:rFonts w:ascii="SimSun" w:eastAsia="SimSun" w:hAnsi="SimSun" w:cs="SimSun"/>
        </w:rPr>
        <w:t>（</w:t>
      </w:r>
      <w:r>
        <w:rPr>
          <w:rFonts w:ascii="Times New Roman" w:eastAsia="Times New Roman" w:hAnsi="Times New Roman" w:cs="Times New Roman"/>
          <w:lang w:val="en-US" w:eastAsia="en-US"/>
        </w:rPr>
        <w:t xml:space="preserve">    </w:t>
      </w:r>
      <w:r>
        <w:rPr>
          <w:rFonts w:ascii="SimSun" w:eastAsia="SimSun" w:hAnsi="SimSun" w:cs="SimSun"/>
        </w:rPr>
        <w:t>）</w:t>
      </w:r>
    </w:p>
    <w:p>
      <w:pPr>
        <w:pStyle w:val="MsoNormal"/>
        <w:spacing w:before="240" w:after="240" w:line="360" w:lineRule="auto"/>
        <w:rPr>
          <w:rFonts w:ascii="Times New Roman" w:eastAsia="Times New Roman" w:hAnsi="Times New Roman" w:cs="Times New Roman"/>
        </w:rPr>
      </w:pPr>
      <w:r>
        <w:rPr>
          <w:rFonts w:ascii="宋体" w:eastAsia="宋体" w:hAnsi="宋体" w:cs="宋体"/>
          <w:lang w:val="en-US" w:eastAsia="en-US"/>
        </w:rPr>
        <w:t xml:space="preserve">    A. </w:t>
      </w:r>
      <w:r>
        <w:rPr>
          <w:rFonts w:ascii="宋体" w:eastAsia="宋体" w:hAnsi="宋体" w:cs="宋体"/>
        </w:rPr>
        <w:t>血浆、组织液和 激素</w:t>
      </w:r>
      <w:r>
        <w:rPr>
          <w:rFonts w:ascii="宋体" w:eastAsia="宋体" w:hAnsi="宋体" w:cs="宋体"/>
          <w:lang w:val="en-US" w:eastAsia="en-US"/>
        </w:rPr>
        <w:t xml:space="preserve">              B  </w:t>
      </w:r>
      <w:r>
        <w:rPr>
          <w:rFonts w:ascii="宋体" w:eastAsia="宋体" w:hAnsi="宋体" w:cs="宋体"/>
        </w:rPr>
        <w:t>血红蛋白、</w:t>
      </w:r>
      <w:r>
        <w:rPr>
          <w:rFonts w:ascii="宋体" w:eastAsia="宋体" w:hAnsi="宋体" w:cs="宋体"/>
          <w:lang w:val="en-US" w:eastAsia="en-US"/>
        </w:rPr>
        <w:t>O</w:t>
      </w:r>
      <w:r>
        <w:rPr>
          <w:rFonts w:ascii="宋体" w:eastAsia="宋体" w:hAnsi="宋体" w:cs="宋体"/>
          <w:sz w:val="30"/>
          <w:szCs w:val="30"/>
          <w:vertAlign w:val="subscript"/>
          <w:lang w:val="en-US" w:eastAsia="en-US"/>
        </w:rPr>
        <w:t>2</w:t>
      </w:r>
      <w:r>
        <w:rPr>
          <w:rFonts w:ascii="宋体" w:eastAsia="宋体" w:hAnsi="宋体" w:cs="宋体"/>
        </w:rPr>
        <w:t>和葡萄糖</w:t>
      </w:r>
    </w:p>
    <w:p>
      <w:pPr>
        <w:pStyle w:val="MsoNormal"/>
        <w:spacing w:before="240" w:after="240" w:line="360" w:lineRule="auto"/>
        <w:rPr>
          <w:rFonts w:ascii="Times New Roman" w:eastAsia="Times New Roman" w:hAnsi="Times New Roman" w:cs="Times New Roman"/>
        </w:rPr>
      </w:pPr>
      <w:r>
        <w:rPr>
          <w:rFonts w:ascii="宋体" w:eastAsia="宋体" w:hAnsi="宋体" w:cs="宋体"/>
          <w:lang w:val="en-US" w:eastAsia="en-US"/>
        </w:rPr>
        <w:t xml:space="preserve">    C  </w:t>
      </w:r>
      <w:r>
        <w:rPr>
          <w:rFonts w:ascii="宋体" w:eastAsia="宋体" w:hAnsi="宋体" w:cs="宋体"/>
        </w:rPr>
        <w:t>淋巴、</w:t>
      </w:r>
      <w:r>
        <w:rPr>
          <w:rFonts w:ascii="宋体" w:eastAsia="宋体" w:hAnsi="宋体" w:cs="宋体"/>
          <w:lang w:val="en-US" w:eastAsia="en-US"/>
        </w:rPr>
        <w:t>CO</w:t>
      </w:r>
      <w:r>
        <w:rPr>
          <w:rFonts w:ascii="宋体" w:eastAsia="宋体" w:hAnsi="宋体" w:cs="宋体"/>
          <w:sz w:val="30"/>
          <w:szCs w:val="30"/>
          <w:vertAlign w:val="subscript"/>
          <w:lang w:val="en-US" w:eastAsia="en-US"/>
        </w:rPr>
        <w:t>2</w:t>
      </w:r>
      <w:r>
        <w:rPr>
          <w:rFonts w:ascii="宋体" w:eastAsia="宋体" w:hAnsi="宋体" w:cs="宋体"/>
        </w:rPr>
        <w:t>和肌糖原</w:t>
      </w:r>
      <w:r>
        <w:rPr>
          <w:rFonts w:ascii="宋体" w:eastAsia="宋体" w:hAnsi="宋体" w:cs="宋体"/>
          <w:lang w:val="en-US" w:eastAsia="en-US"/>
        </w:rPr>
        <w:t xml:space="preserve">                D  </w:t>
      </w:r>
      <w:r>
        <w:rPr>
          <w:rFonts w:ascii="宋体" w:eastAsia="宋体" w:hAnsi="宋体" w:cs="宋体"/>
        </w:rPr>
        <w:t>氨基酸、递质小泡和葡萄糖</w:t>
      </w:r>
    </w:p>
    <w:p>
      <w:pPr>
        <w:spacing w:after="240"/>
        <w:rPr>
          <w:rFonts w:ascii="Times New Roman" w:eastAsia="Times New Roman" w:hAnsi="Times New Roman" w:cs="Times New Roman"/>
          <w:b/>
          <w:bCs/>
        </w:rPr>
      </w:pPr>
      <w:r>
        <w:rPr>
          <w:rFonts w:ascii="SimSun" w:eastAsia="SimSun" w:hAnsi="SimSun" w:cs="SimSun"/>
          <w:b/>
          <w:bCs/>
        </w:rPr>
        <w:t>参考答案：</w:t>
      </w:r>
    </w:p>
    <w:p>
      <w:pPr>
        <w:pStyle w:val="MsoNormal"/>
        <w:spacing w:after="240" w:line="360" w:lineRule="auto"/>
        <w:rPr>
          <w:rFonts w:ascii="Times New Roman" w:eastAsia="Times New Roman" w:hAnsi="Times New Roman" w:cs="Times New Roman"/>
        </w:rPr>
      </w:pPr>
      <w:r>
        <w:rPr>
          <w:rFonts w:ascii="Times New Roman" w:eastAsia="Times New Roman" w:hAnsi="Times New Roman" w:cs="Times New Roman"/>
          <w:lang w:val="en-US" w:eastAsia="en-US"/>
        </w:rPr>
        <w:t>A</w:t>
      </w:r>
    </w:p>
    <w:p>
      <w:pPr>
        <w:pStyle w:val="MsoNormal"/>
        <w:spacing w:after="240" w:line="360" w:lineRule="auto"/>
        <w:rPr>
          <w:rFonts w:ascii="Times New Roman" w:eastAsia="Times New Roman" w:hAnsi="Times New Roman" w:cs="Times New Roman"/>
        </w:rPr>
      </w:pPr>
      <w:r>
        <w:rPr>
          <w:rFonts w:ascii="Times New Roman" w:eastAsia="Times New Roman" w:hAnsi="Times New Roman" w:cs="Times New Roman"/>
        </w:rPr>
        <w:t xml:space="preserve">12. </w:t>
      </w:r>
      <w:r>
        <w:rPr>
          <w:rFonts w:ascii="宋体" w:eastAsia="宋体" w:hAnsi="宋体" w:cs="宋体"/>
        </w:rPr>
        <w:t>（</w:t>
      </w:r>
      <w:r>
        <w:rPr>
          <w:rFonts w:ascii="宋体" w:eastAsia="宋体" w:hAnsi="宋体" w:cs="宋体"/>
        </w:rPr>
        <w:t>03</w:t>
      </w:r>
      <w:r>
        <w:rPr>
          <w:rFonts w:ascii="宋体" w:eastAsia="宋体" w:hAnsi="宋体" w:cs="宋体"/>
        </w:rPr>
        <w:t>上海卷）</w:t>
      </w:r>
      <w:r>
        <w:rPr>
          <w:rFonts w:ascii="宋体" w:eastAsia="宋体" w:hAnsi="宋体" w:cs="宋体"/>
        </w:rPr>
        <w:t>右图表示</w:t>
      </w:r>
      <w:r>
        <w:rPr>
          <w:rFonts w:ascii="Times New Roman" w:eastAsia="Times New Roman" w:hAnsi="Times New Roman" w:cs="Times New Roman"/>
        </w:rPr>
        <w:t>a</w:t>
      </w:r>
      <w:r>
        <w:rPr>
          <w:rFonts w:ascii="宋体" w:eastAsia="宋体" w:hAnsi="宋体" w:cs="宋体"/>
        </w:rPr>
        <w:t>、</w:t>
      </w:r>
      <w:r>
        <w:rPr>
          <w:rFonts w:ascii="Times New Roman" w:eastAsia="Times New Roman" w:hAnsi="Times New Roman" w:cs="Times New Roman"/>
        </w:rPr>
        <w:t>b</w:t>
      </w:r>
      <w:r>
        <w:rPr>
          <w:rFonts w:ascii="宋体" w:eastAsia="宋体" w:hAnsi="宋体" w:cs="宋体"/>
        </w:rPr>
        <w:t>、</w:t>
      </w:r>
      <w:r>
        <w:rPr>
          <w:rFonts w:ascii="Times New Roman" w:eastAsia="Times New Roman" w:hAnsi="Times New Roman" w:cs="Times New Roman"/>
        </w:rPr>
        <w:t>c</w:t>
      </w:r>
      <w:r>
        <w:rPr>
          <w:rFonts w:ascii="宋体" w:eastAsia="宋体" w:hAnsi="宋体" w:cs="宋体"/>
        </w:rPr>
        <w:t>三地区森林土壤有机物分解状况，</w:t>
      </w:r>
    </w:p>
    <w:p>
      <w:pPr>
        <w:pStyle w:val="MsoNormal"/>
        <w:spacing w:before="240" w:after="240" w:line="360" w:lineRule="auto"/>
        <w:rPr>
          <w:rFonts w:ascii="Times New Roman" w:eastAsia="Times New Roman" w:hAnsi="Times New Roman" w:cs="Times New Roman"/>
        </w:rPr>
      </w:pPr>
      <w:r>
        <w:rPr>
          <w:rFonts w:ascii="Times New Roman" w:eastAsia="Times New Roman" w:hAnsi="Times New Roman" w:cs="Times New Roman"/>
          <w:strike w:val="0"/>
          <w:u w:val="none"/>
        </w:rPr>
        <w:drawing>
          <wp:anchor simplePos="0" relativeHeight="251659264" behindDoc="0" locked="0" layoutInCell="1" allowOverlap="0">
            <wp:simplePos x="0" y="0"/>
            <wp:positionH relativeFrom="column">
              <wp:align>right</wp:align>
            </wp:positionH>
            <wp:positionV relativeFrom="line">
              <wp:posOffset>0</wp:posOffset>
            </wp:positionV>
            <wp:extent cx="1304925" cy="933450"/>
            <wp:wrapSquare wrapText="bothSides"/>
            <wp:docPr id="10000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7"/>
                    <a:stretch>
                      <a:fillRect/>
                    </a:stretch>
                  </pic:blipFill>
                  <pic:spPr>
                    <a:xfrm>
                      <a:off x="0" y="0"/>
                      <a:ext cx="1304925" cy="933450"/>
                    </a:xfrm>
                    <a:prstGeom prst="rect">
                      <a:avLst/>
                    </a:prstGeom>
                  </pic:spPr>
                </pic:pic>
              </a:graphicData>
            </a:graphic>
          </wp:anchor>
        </w:drawing>
      </w:r>
      <w:r>
        <w:rPr>
          <w:rFonts w:ascii="宋体" w:eastAsia="宋体" w:hAnsi="宋体" w:cs="宋体"/>
        </w:rPr>
        <w:t>则分解者的作用强弱依次是</w:t>
      </w:r>
    </w:p>
    <w:p>
      <w:pPr>
        <w:pStyle w:val="MsoNormal"/>
        <w:spacing w:before="240" w:after="240" w:line="360" w:lineRule="auto"/>
        <w:rPr>
          <w:rFonts w:ascii="Times New Roman" w:eastAsia="Times New Roman" w:hAnsi="Times New Roman" w:cs="Times New Roman"/>
        </w:rPr>
      </w:pPr>
      <w:r>
        <w:rPr>
          <w:rFonts w:ascii="Times New Roman" w:eastAsia="Times New Roman" w:hAnsi="Times New Roman" w:cs="Times New Roman"/>
        </w:rPr>
        <w:t>       A</w:t>
      </w:r>
      <w:r>
        <w:rPr>
          <w:rFonts w:ascii="宋体" w:eastAsia="宋体" w:hAnsi="宋体" w:cs="宋体"/>
        </w:rPr>
        <w:t>．</w:t>
      </w:r>
      <w:r>
        <w:rPr>
          <w:rFonts w:ascii="Times New Roman" w:eastAsia="Times New Roman" w:hAnsi="Times New Roman" w:cs="Times New Roman"/>
        </w:rPr>
        <w:t>a</w:t>
      </w:r>
      <w:r>
        <w:rPr>
          <w:rFonts w:ascii="宋体" w:eastAsia="宋体" w:hAnsi="宋体" w:cs="宋体"/>
        </w:rPr>
        <w:t>＞</w:t>
      </w:r>
      <w:r>
        <w:rPr>
          <w:rFonts w:ascii="Times New Roman" w:eastAsia="Times New Roman" w:hAnsi="Times New Roman" w:cs="Times New Roman"/>
        </w:rPr>
        <w:t>b</w:t>
      </w:r>
      <w:r>
        <w:rPr>
          <w:rFonts w:ascii="宋体" w:eastAsia="宋体" w:hAnsi="宋体" w:cs="宋体"/>
        </w:rPr>
        <w:t>＞</w:t>
      </w:r>
      <w:r>
        <w:rPr>
          <w:rFonts w:ascii="Times New Roman" w:eastAsia="Times New Roman" w:hAnsi="Times New Roman" w:cs="Times New Roman"/>
        </w:rPr>
        <w:t xml:space="preserve">c </w:t>
      </w:r>
      <w:r>
        <w:rPr>
          <w:rFonts w:ascii="Times New Roman" w:eastAsia="Times New Roman" w:hAnsi="Times New Roman" w:cs="Times New Roman"/>
        </w:rPr>
        <w:t>     </w:t>
      </w:r>
      <w:r>
        <w:rPr>
          <w:rFonts w:ascii="Times New Roman" w:eastAsia="Times New Roman" w:hAnsi="Times New Roman" w:cs="Times New Roman"/>
        </w:rPr>
        <w:t> </w:t>
      </w:r>
      <w:r>
        <w:rPr>
          <w:rFonts w:ascii="Times New Roman" w:eastAsia="Times New Roman" w:hAnsi="Times New Roman" w:cs="Times New Roman"/>
        </w:rPr>
        <w:t>          </w:t>
      </w:r>
      <w:r>
        <w:rPr>
          <w:rFonts w:ascii="Times New Roman" w:eastAsia="Times New Roman" w:hAnsi="Times New Roman" w:cs="Times New Roman"/>
        </w:rPr>
        <w:t>             </w:t>
      </w:r>
      <w:r>
        <w:rPr>
          <w:rFonts w:ascii="Times New Roman" w:eastAsia="Times New Roman" w:hAnsi="Times New Roman" w:cs="Times New Roman"/>
        </w:rPr>
        <w:t>  </w:t>
      </w:r>
      <w:r>
        <w:rPr>
          <w:rFonts w:ascii="Times New Roman" w:eastAsia="Times New Roman" w:hAnsi="Times New Roman" w:cs="Times New Roman"/>
        </w:rPr>
        <w:t>B</w:t>
      </w:r>
      <w:r>
        <w:rPr>
          <w:rFonts w:ascii="宋体" w:eastAsia="宋体" w:hAnsi="宋体" w:cs="宋体"/>
        </w:rPr>
        <w:t>．</w:t>
      </w:r>
      <w:r>
        <w:rPr>
          <w:rFonts w:ascii="Times New Roman" w:eastAsia="Times New Roman" w:hAnsi="Times New Roman" w:cs="Times New Roman"/>
        </w:rPr>
        <w:t>c</w:t>
      </w:r>
      <w:r>
        <w:rPr>
          <w:rFonts w:ascii="宋体" w:eastAsia="宋体" w:hAnsi="宋体" w:cs="宋体"/>
        </w:rPr>
        <w:t>＞</w:t>
      </w:r>
      <w:r>
        <w:rPr>
          <w:rFonts w:ascii="Times New Roman" w:eastAsia="Times New Roman" w:hAnsi="Times New Roman" w:cs="Times New Roman"/>
        </w:rPr>
        <w:t>b</w:t>
      </w:r>
      <w:r>
        <w:rPr>
          <w:rFonts w:ascii="宋体" w:eastAsia="宋体" w:hAnsi="宋体" w:cs="宋体"/>
        </w:rPr>
        <w:t>＞</w:t>
      </w:r>
      <w:r>
        <w:rPr>
          <w:rFonts w:ascii="Times New Roman" w:eastAsia="Times New Roman" w:hAnsi="Times New Roman" w:cs="Times New Roman"/>
        </w:rPr>
        <w:t>a</w:t>
      </w:r>
    </w:p>
    <w:p>
      <w:pPr>
        <w:pStyle w:val="MsoNormal"/>
        <w:spacing w:before="240" w:after="240" w:line="360" w:lineRule="auto"/>
        <w:rPr>
          <w:rFonts w:ascii="Times New Roman" w:eastAsia="Times New Roman" w:hAnsi="Times New Roman" w:cs="Times New Roman"/>
        </w:rPr>
      </w:pPr>
      <w:r>
        <w:rPr>
          <w:rFonts w:ascii="Times New Roman" w:eastAsia="Times New Roman" w:hAnsi="Times New Roman" w:cs="Times New Roman"/>
        </w:rPr>
        <w:t>       C</w:t>
      </w:r>
      <w:r>
        <w:rPr>
          <w:rFonts w:ascii="宋体" w:eastAsia="宋体" w:hAnsi="宋体" w:cs="宋体"/>
        </w:rPr>
        <w:t>．</w:t>
      </w:r>
      <w:r>
        <w:rPr>
          <w:rFonts w:ascii="Times New Roman" w:eastAsia="Times New Roman" w:hAnsi="Times New Roman" w:cs="Times New Roman"/>
        </w:rPr>
        <w:t>c</w:t>
      </w:r>
      <w:r>
        <w:rPr>
          <w:rFonts w:ascii="宋体" w:eastAsia="宋体" w:hAnsi="宋体" w:cs="宋体"/>
        </w:rPr>
        <w:t>＝</w:t>
      </w:r>
      <w:r>
        <w:rPr>
          <w:rFonts w:ascii="Times New Roman" w:eastAsia="Times New Roman" w:hAnsi="Times New Roman" w:cs="Times New Roman"/>
        </w:rPr>
        <w:t>b</w:t>
      </w:r>
      <w:r>
        <w:rPr>
          <w:rFonts w:ascii="宋体" w:eastAsia="宋体" w:hAnsi="宋体" w:cs="宋体"/>
        </w:rPr>
        <w:t>＞</w:t>
      </w:r>
      <w:r>
        <w:rPr>
          <w:rFonts w:ascii="Times New Roman" w:eastAsia="Times New Roman" w:hAnsi="Times New Roman" w:cs="Times New Roman"/>
        </w:rPr>
        <w:t>a</w:t>
      </w:r>
      <w:r>
        <w:rPr>
          <w:rFonts w:ascii="Times New Roman" w:eastAsia="Times New Roman" w:hAnsi="Times New Roman" w:cs="Times New Roman"/>
        </w:rPr>
        <w:t xml:space="preserve">     </w:t>
      </w:r>
      <w:r>
        <w:rPr>
          <w:rFonts w:ascii="Times New Roman" w:eastAsia="Times New Roman" w:hAnsi="Times New Roman" w:cs="Times New Roman"/>
        </w:rPr>
        <w:t>   </w:t>
      </w:r>
      <w:r>
        <w:rPr>
          <w:rFonts w:ascii="Times New Roman" w:eastAsia="Times New Roman" w:hAnsi="Times New Roman" w:cs="Times New Roman"/>
        </w:rPr>
        <w:t xml:space="preserve">                  </w:t>
      </w:r>
      <w:r>
        <w:rPr>
          <w:rFonts w:ascii="Times New Roman" w:eastAsia="Times New Roman" w:hAnsi="Times New Roman" w:cs="Times New Roman"/>
        </w:rPr>
        <w:t>  </w:t>
      </w:r>
      <w:r>
        <w:rPr>
          <w:rFonts w:ascii="Times New Roman" w:eastAsia="Times New Roman" w:hAnsi="Times New Roman" w:cs="Times New Roman"/>
        </w:rPr>
        <w:t>   </w:t>
      </w:r>
      <w:r>
        <w:rPr>
          <w:rFonts w:ascii="Times New Roman" w:eastAsia="Times New Roman" w:hAnsi="Times New Roman" w:cs="Times New Roman"/>
        </w:rPr>
        <w:t> </w:t>
      </w:r>
      <w:r>
        <w:rPr>
          <w:rFonts w:ascii="Times New Roman" w:eastAsia="Times New Roman" w:hAnsi="Times New Roman" w:cs="Times New Roman"/>
        </w:rPr>
        <w:t>D</w:t>
      </w:r>
      <w:r>
        <w:rPr>
          <w:rFonts w:ascii="宋体" w:eastAsia="宋体" w:hAnsi="宋体" w:cs="宋体"/>
        </w:rPr>
        <w:t>．</w:t>
      </w:r>
      <w:r>
        <w:rPr>
          <w:rFonts w:ascii="Times New Roman" w:eastAsia="Times New Roman" w:hAnsi="Times New Roman" w:cs="Times New Roman"/>
        </w:rPr>
        <w:t>a</w:t>
      </w:r>
      <w:r>
        <w:rPr>
          <w:rFonts w:ascii="宋体" w:eastAsia="宋体" w:hAnsi="宋体" w:cs="宋体"/>
        </w:rPr>
        <w:t>＞</w:t>
      </w:r>
      <w:r>
        <w:rPr>
          <w:rFonts w:ascii="Times New Roman" w:eastAsia="Times New Roman" w:hAnsi="Times New Roman" w:cs="Times New Roman"/>
        </w:rPr>
        <w:t>c</w:t>
      </w:r>
      <w:r>
        <w:rPr>
          <w:rFonts w:ascii="宋体" w:eastAsia="宋体" w:hAnsi="宋体" w:cs="宋体"/>
        </w:rPr>
        <w:t>＝</w:t>
      </w:r>
      <w:r>
        <w:rPr>
          <w:rFonts w:ascii="Times New Roman" w:eastAsia="Times New Roman" w:hAnsi="Times New Roman" w:cs="Times New Roman"/>
        </w:rPr>
        <w:t>b</w:t>
      </w:r>
    </w:p>
    <w:p>
      <w:pPr>
        <w:spacing w:after="240"/>
        <w:rPr>
          <w:rFonts w:ascii="Times New Roman" w:eastAsia="Times New Roman" w:hAnsi="Times New Roman" w:cs="Times New Roman"/>
          <w:b/>
          <w:bCs/>
        </w:rPr>
        <w:sectPr>
          <w:type w:val="nextPage"/>
          <w:pgSz w:w="12240" w:h="15840"/>
          <w:pgMar w:top="1440" w:right="1800" w:bottom="1440" w:left="1800" w:header="708" w:footer="708" w:gutter="0"/>
          <w:pgNumType w:start="5"/>
          <w:cols w:space="708"/>
          <w:titlePg w:val="0"/>
          <w:docGrid w:linePitch="360"/>
        </w:sectPr>
      </w:pPr>
      <w:r>
        <w:rPr>
          <w:rFonts w:ascii="SimSun" w:eastAsia="SimSun" w:hAnsi="SimSun" w:cs="SimSun"/>
          <w:b/>
          <w:bCs/>
        </w:rPr>
        <w:t>参考答案：</w:t>
      </w:r>
    </w:p>
    <w:p>
      <w:pPr>
        <w:pStyle w:val="MsoNormal"/>
        <w:spacing w:after="240" w:line="360" w:lineRule="auto"/>
        <w:rPr>
          <w:rFonts w:ascii="Times New Roman" w:eastAsia="Times New Roman" w:hAnsi="Times New Roman" w:cs="Times New Roman"/>
        </w:rPr>
      </w:pPr>
      <w:r>
        <w:rPr>
          <w:rFonts w:ascii="宋体" w:eastAsia="宋体" w:hAnsi="宋体" w:cs="宋体"/>
          <w:b/>
          <w:bCs/>
        </w:rPr>
        <w:t>答案：</w:t>
      </w:r>
      <w:r>
        <w:rPr>
          <w:rFonts w:ascii="Times New Roman" w:eastAsia="Times New Roman" w:hAnsi="Times New Roman" w:cs="Times New Roman"/>
          <w:b/>
          <w:bCs/>
        </w:rPr>
        <w:t xml:space="preserve"> A</w:t>
      </w:r>
    </w:p>
    <w:p>
      <w:pPr>
        <w:widowControl w:val="0"/>
        <w:spacing w:before="0" w:after="0" w:line="360" w:lineRule="auto"/>
        <w:ind w:left="0" w:righ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13. </w:t>
      </w:r>
      <w:r>
        <w:rPr>
          <w:rFonts w:ascii="宋体" w:eastAsia="宋体" w:hAnsi="宋体" w:cs="宋体"/>
          <w:sz w:val="22"/>
          <w:szCs w:val="22"/>
        </w:rPr>
        <w:t>有人用化学方法分离提纯某细胞器的成分后，用双缩脲试剂和甲基绿一吡罗红试剂</w:t>
      </w:r>
      <w:r>
        <w:rPr>
          <w:rFonts w:ascii="宋体" w:eastAsia="宋体" w:hAnsi="宋体" w:cs="宋体"/>
          <w:sz w:val="22"/>
          <w:szCs w:val="22"/>
        </w:rPr>
        <w:t xml:space="preserve"> </w:t>
      </w:r>
      <w:r>
        <w:rPr>
          <w:rFonts w:ascii="宋体" w:eastAsia="宋体" w:hAnsi="宋体" w:cs="宋体"/>
          <w:sz w:val="22"/>
          <w:szCs w:val="22"/>
        </w:rPr>
        <w:t>进行检测，发现分离的成分能够与双缩脲试剂呈现紫色反应，与甲基绿一吡罗红试剂仅呈现</w:t>
      </w:r>
      <w:r>
        <w:rPr>
          <w:rFonts w:ascii="宋体" w:eastAsia="宋体" w:hAnsi="宋体" w:cs="宋体"/>
          <w:sz w:val="22"/>
          <w:szCs w:val="22"/>
        </w:rPr>
        <w:t xml:space="preserve"> </w:t>
      </w:r>
      <w:r>
        <w:rPr>
          <w:rFonts w:ascii="宋体" w:eastAsia="宋体" w:hAnsi="宋体" w:cs="宋体"/>
          <w:sz w:val="22"/>
          <w:szCs w:val="22"/>
        </w:rPr>
        <w:t>红色反应。该细胞器的主要功能是</w:t>
      </w:r>
    </w:p>
    <w:p>
      <w:pPr>
        <w:widowControl w:val="0"/>
        <w:spacing w:before="0" w:after="0" w:line="360" w:lineRule="auto"/>
        <w:ind w:left="0" w:right="29"/>
        <w:rPr>
          <w:rFonts w:ascii="Times New Roman" w:eastAsia="Times New Roman" w:hAnsi="Times New Roman" w:cs="Times New Roman"/>
          <w:sz w:val="22"/>
          <w:szCs w:val="22"/>
        </w:rPr>
      </w:pPr>
      <w:r>
        <w:rPr>
          <w:rFonts w:ascii="宋体" w:eastAsia="宋体" w:hAnsi="宋体" w:cs="宋体"/>
          <w:sz w:val="22"/>
          <w:szCs w:val="22"/>
        </w:rPr>
        <w:t>A.</w:t>
      </w:r>
      <w:r>
        <w:rPr>
          <w:rFonts w:ascii="宋体" w:eastAsia="宋体" w:hAnsi="宋体" w:cs="宋体"/>
          <w:sz w:val="22"/>
          <w:szCs w:val="22"/>
        </w:rPr>
        <w:t>为细胞的生命活动提供能量</w:t>
      </w:r>
      <w:r>
        <w:rPr>
          <w:rFonts w:ascii="宋体" w:eastAsia="宋体" w:hAnsi="宋体" w:cs="宋体"/>
          <w:sz w:val="22"/>
          <w:szCs w:val="22"/>
        </w:rPr>
        <w:t>B</w:t>
      </w:r>
      <w:r>
        <w:rPr>
          <w:rFonts w:ascii="宋体" w:eastAsia="宋体" w:hAnsi="宋体" w:cs="宋体"/>
          <w:sz w:val="22"/>
          <w:szCs w:val="22"/>
        </w:rPr>
        <w:t>将游离的氨基酸缩合成肽链</w:t>
      </w:r>
    </w:p>
    <w:p>
      <w:pPr>
        <w:widowControl w:val="0"/>
        <w:spacing w:before="0" w:after="0" w:line="360" w:lineRule="auto"/>
        <w:ind w:left="0" w:right="29"/>
        <w:rPr>
          <w:rFonts w:ascii="Times New Roman" w:eastAsia="Times New Roman" w:hAnsi="Times New Roman" w:cs="Times New Roman"/>
          <w:sz w:val="22"/>
          <w:szCs w:val="22"/>
        </w:rPr>
      </w:pPr>
      <w:r>
        <w:rPr>
          <w:rFonts w:ascii="宋体" w:eastAsia="宋体" w:hAnsi="宋体" w:cs="宋体"/>
          <w:sz w:val="22"/>
          <w:szCs w:val="22"/>
        </w:rPr>
        <w:t>C.</w:t>
      </w:r>
      <w:r>
        <w:rPr>
          <w:rFonts w:ascii="宋体" w:eastAsia="宋体" w:hAnsi="宋体" w:cs="宋体"/>
          <w:sz w:val="22"/>
          <w:szCs w:val="22"/>
        </w:rPr>
        <w:t>对蛋白质加工、分类和包装</w:t>
      </w:r>
      <w:r>
        <w:rPr>
          <w:rFonts w:ascii="宋体" w:eastAsia="宋体" w:hAnsi="宋体" w:cs="宋体"/>
          <w:sz w:val="22"/>
          <w:szCs w:val="22"/>
        </w:rPr>
        <w:t>D.</w:t>
      </w:r>
      <w:r>
        <w:rPr>
          <w:rFonts w:ascii="宋体" w:eastAsia="宋体" w:hAnsi="宋体" w:cs="宋体"/>
          <w:sz w:val="22"/>
          <w:szCs w:val="22"/>
        </w:rPr>
        <w:t>利用光能将</w:t>
      </w:r>
      <w:r>
        <w:rPr>
          <w:rFonts w:ascii="宋体" w:eastAsia="宋体" w:hAnsi="宋体" w:cs="宋体"/>
          <w:sz w:val="22"/>
          <w:szCs w:val="22"/>
        </w:rPr>
        <w:t>CO</w:t>
      </w:r>
      <w:r>
        <w:rPr>
          <w:rFonts w:ascii="宋体" w:eastAsia="宋体" w:hAnsi="宋体" w:cs="宋体"/>
          <w:sz w:val="21"/>
          <w:szCs w:val="21"/>
          <w:vertAlign w:val="subscript"/>
        </w:rPr>
        <w:t>2</w:t>
      </w:r>
      <w:r>
        <w:rPr>
          <w:rFonts w:ascii="宋体" w:eastAsia="宋体" w:hAnsi="宋体" w:cs="宋体"/>
          <w:sz w:val="22"/>
          <w:szCs w:val="22"/>
        </w:rPr>
        <w:t>合成</w:t>
      </w:r>
      <w:r>
        <w:rPr>
          <w:rFonts w:ascii="宋体" w:eastAsia="宋体" w:hAnsi="宋体" w:cs="宋体"/>
          <w:sz w:val="22"/>
          <w:szCs w:val="22"/>
        </w:rPr>
        <w:t>CH</w:t>
      </w:r>
      <w:r>
        <w:rPr>
          <w:rFonts w:ascii="宋体" w:eastAsia="宋体" w:hAnsi="宋体" w:cs="宋体"/>
          <w:sz w:val="21"/>
          <w:szCs w:val="21"/>
          <w:vertAlign w:val="subscript"/>
        </w:rPr>
        <w:t>2</w:t>
      </w:r>
      <w:r>
        <w:rPr>
          <w:rFonts w:ascii="宋体" w:eastAsia="宋体" w:hAnsi="宋体" w:cs="宋体"/>
          <w:sz w:val="22"/>
          <w:szCs w:val="22"/>
        </w:rPr>
        <w:t>O</w:t>
      </w:r>
    </w:p>
    <w:p>
      <w:pPr>
        <w:spacing w:after="240"/>
        <w:rPr>
          <w:rFonts w:ascii="Times New Roman" w:eastAsia="Times New Roman" w:hAnsi="Times New Roman" w:cs="Times New Roman"/>
          <w:b/>
          <w:bCs/>
        </w:rPr>
      </w:pPr>
      <w:r>
        <w:rPr>
          <w:rFonts w:ascii="SimSun" w:eastAsia="SimSun" w:hAnsi="SimSun" w:cs="SimSun"/>
          <w:b/>
          <w:bCs/>
        </w:rPr>
        <w:t>参考答案：</w:t>
      </w:r>
    </w:p>
    <w:p>
      <w:pPr>
        <w:widowControl w:val="0"/>
        <w:spacing w:before="0" w:after="0" w:line="360" w:lineRule="auto"/>
        <w:ind w:left="0" w:righ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B</w:t>
      </w:r>
    </w:p>
    <w:p>
      <w:pPr>
        <w:widowControl w:val="0"/>
        <w:spacing w:before="0" w:after="0" w:line="360" w:lineRule="auto"/>
        <w:ind w:left="0" w:righ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14. </w:t>
      </w:r>
      <w:r>
        <w:rPr>
          <w:rFonts w:ascii="宋体" w:eastAsia="宋体" w:hAnsi="宋体" w:cs="宋体"/>
          <w:sz w:val="22"/>
          <w:szCs w:val="22"/>
        </w:rPr>
        <w:t>下列关于</w:t>
      </w:r>
      <w:r>
        <w:rPr>
          <w:rFonts w:ascii="宋体" w:eastAsia="宋体" w:hAnsi="宋体" w:cs="宋体"/>
          <w:sz w:val="22"/>
          <w:szCs w:val="22"/>
        </w:rPr>
        <w:t>DNA</w:t>
      </w:r>
      <w:r>
        <w:rPr>
          <w:rFonts w:ascii="宋体" w:eastAsia="宋体" w:hAnsi="宋体" w:cs="宋体"/>
          <w:sz w:val="22"/>
          <w:szCs w:val="22"/>
        </w:rPr>
        <w:t>复制的叙述，</w:t>
      </w:r>
      <w:r>
        <w:rPr>
          <w:rFonts w:ascii="宋体" w:eastAsia="宋体" w:hAnsi="宋体" w:cs="宋体"/>
          <w:sz w:val="22"/>
          <w:szCs w:val="22"/>
        </w:rPr>
        <w:t>正确</w:t>
      </w:r>
      <w:r>
        <w:rPr>
          <w:rFonts w:ascii="宋体" w:eastAsia="宋体" w:hAnsi="宋体" w:cs="宋体"/>
          <w:sz w:val="22"/>
          <w:szCs w:val="22"/>
        </w:rPr>
        <w:t>的是金</w:t>
      </w:r>
      <w:r>
        <w:rPr>
          <w:rFonts w:ascii="宋体" w:eastAsia="宋体" w:hAnsi="宋体" w:cs="宋体"/>
          <w:sz w:val="22"/>
          <w:szCs w:val="22"/>
        </w:rPr>
        <w:tab/>
      </w:r>
      <w:r>
        <w:rPr>
          <w:rFonts w:ascii="宋体" w:eastAsia="宋体" w:hAnsi="宋体" w:cs="宋体"/>
          <w:sz w:val="22"/>
          <w:szCs w:val="22"/>
        </w:rPr>
        <w:tab/>
      </w:r>
    </w:p>
    <w:p>
      <w:pPr>
        <w:widowControl w:val="0"/>
        <w:spacing w:before="0" w:after="0" w:line="360" w:lineRule="auto"/>
        <w:ind w:left="420" w:right="0" w:hanging="4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b/>
      </w:r>
      <w:r>
        <w:rPr>
          <w:rFonts w:ascii="宋体" w:eastAsia="宋体" w:hAnsi="宋体" w:cs="宋体"/>
          <w:sz w:val="22"/>
          <w:szCs w:val="22"/>
        </w:rPr>
        <w:t>A</w:t>
      </w:r>
      <w:r>
        <w:rPr>
          <w:rFonts w:ascii="宋体" w:eastAsia="宋体" w:hAnsi="宋体" w:cs="宋体"/>
          <w:sz w:val="22"/>
          <w:szCs w:val="22"/>
        </w:rPr>
        <w:t>．</w:t>
      </w:r>
      <w:r>
        <w:rPr>
          <w:rFonts w:ascii="宋体" w:eastAsia="宋体" w:hAnsi="宋体" w:cs="宋体"/>
          <w:sz w:val="22"/>
          <w:szCs w:val="22"/>
        </w:rPr>
        <w:t>DNA</w:t>
      </w:r>
      <w:r>
        <w:rPr>
          <w:rFonts w:ascii="宋体" w:eastAsia="宋体" w:hAnsi="宋体" w:cs="宋体"/>
          <w:sz w:val="22"/>
          <w:szCs w:val="22"/>
        </w:rPr>
        <w:t>分子在解旋酶的作用下，水解成脱氧核苷酸</w:t>
      </w:r>
      <w:r>
        <w:rPr>
          <w:rFonts w:ascii="宋体" w:eastAsia="宋体" w:hAnsi="宋体" w:cs="宋体"/>
          <w:sz w:val="22"/>
          <w:szCs w:val="22"/>
        </w:rPr>
        <w:t xml:space="preserve">    </w:t>
      </w:r>
    </w:p>
    <w:p>
      <w:pPr>
        <w:widowControl w:val="0"/>
        <w:spacing w:before="0" w:after="0" w:line="360" w:lineRule="auto"/>
        <w:ind w:left="420" w:right="0" w:hanging="4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b/>
      </w:r>
      <w:r>
        <w:rPr>
          <w:rFonts w:ascii="宋体" w:eastAsia="宋体" w:hAnsi="宋体" w:cs="宋体"/>
          <w:sz w:val="22"/>
          <w:szCs w:val="22"/>
        </w:rPr>
        <w:t>B</w:t>
      </w:r>
      <w:r>
        <w:rPr>
          <w:rFonts w:ascii="宋体" w:eastAsia="宋体" w:hAnsi="宋体" w:cs="宋体"/>
          <w:sz w:val="22"/>
          <w:szCs w:val="22"/>
        </w:rPr>
        <w:t>．在全部解旋之后才开始碱基配对</w:t>
      </w:r>
    </w:p>
    <w:p>
      <w:pPr>
        <w:widowControl w:val="0"/>
        <w:spacing w:before="0" w:after="0" w:line="360" w:lineRule="auto"/>
        <w:ind w:left="420" w:right="0" w:hanging="4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b/>
      </w:r>
      <w:r>
        <w:rPr>
          <w:rFonts w:ascii="宋体" w:eastAsia="宋体" w:hAnsi="宋体" w:cs="宋体"/>
          <w:sz w:val="22"/>
          <w:szCs w:val="22"/>
        </w:rPr>
        <w:t>C</w:t>
      </w:r>
      <w:r>
        <w:rPr>
          <w:rFonts w:ascii="宋体" w:eastAsia="宋体" w:hAnsi="宋体" w:cs="宋体"/>
          <w:sz w:val="22"/>
          <w:szCs w:val="22"/>
        </w:rPr>
        <w:t>．解旋后以一条母链为模板合成两条新的子链</w:t>
      </w:r>
    </w:p>
    <w:p>
      <w:pPr>
        <w:widowControl w:val="0"/>
        <w:spacing w:before="0" w:after="0" w:line="360" w:lineRule="auto"/>
        <w:ind w:left="420" w:right="0" w:hanging="4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b/>
      </w:r>
      <w:r>
        <w:rPr>
          <w:rFonts w:ascii="宋体" w:eastAsia="宋体" w:hAnsi="宋体" w:cs="宋体"/>
          <w:sz w:val="22"/>
          <w:szCs w:val="22"/>
        </w:rPr>
        <w:t>D</w:t>
      </w:r>
      <w:r>
        <w:rPr>
          <w:rFonts w:ascii="宋体" w:eastAsia="宋体" w:hAnsi="宋体" w:cs="宋体"/>
          <w:sz w:val="22"/>
          <w:szCs w:val="22"/>
        </w:rPr>
        <w:t>．复制后，每个新</w:t>
      </w:r>
      <w:r>
        <w:rPr>
          <w:rFonts w:ascii="宋体" w:eastAsia="宋体" w:hAnsi="宋体" w:cs="宋体"/>
          <w:sz w:val="22"/>
          <w:szCs w:val="22"/>
        </w:rPr>
        <w:t>DNA</w:t>
      </w:r>
      <w:r>
        <w:rPr>
          <w:rFonts w:ascii="宋体" w:eastAsia="宋体" w:hAnsi="宋体" w:cs="宋体"/>
          <w:sz w:val="22"/>
          <w:szCs w:val="22"/>
        </w:rPr>
        <w:t>分子中含有一条母链和一条子链</w:t>
      </w:r>
    </w:p>
    <w:p>
      <w:pPr>
        <w:spacing w:after="240"/>
        <w:rPr>
          <w:rFonts w:ascii="Times New Roman" w:eastAsia="Times New Roman" w:hAnsi="Times New Roman" w:cs="Times New Roman"/>
          <w:b/>
          <w:bCs/>
        </w:rPr>
      </w:pPr>
      <w:r>
        <w:rPr>
          <w:rFonts w:ascii="SimSun" w:eastAsia="SimSun" w:hAnsi="SimSun" w:cs="SimSun"/>
          <w:b/>
          <w:bCs/>
        </w:rPr>
        <w:t>参考答案：</w:t>
      </w:r>
    </w:p>
    <w:p>
      <w:pPr>
        <w:widowControl w:val="0"/>
        <w:spacing w:before="0" w:after="0" w:line="360" w:lineRule="auto"/>
        <w:ind w:left="0" w:righ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w:t>
      </w:r>
    </w:p>
    <w:p>
      <w:pPr>
        <w:pStyle w:val="MsoNormal"/>
        <w:spacing w:after="240" w:line="360" w:lineRule="auto"/>
        <w:rPr>
          <w:rFonts w:ascii="Times New Roman" w:eastAsia="Times New Roman" w:hAnsi="Times New Roman" w:cs="Times New Roman"/>
        </w:rPr>
      </w:pPr>
      <w:r>
        <w:rPr>
          <w:rFonts w:ascii="Times New Roman" w:eastAsia="Times New Roman" w:hAnsi="Times New Roman" w:cs="Times New Roman"/>
        </w:rPr>
        <w:t xml:space="preserve">15. </w:t>
      </w:r>
      <w:r>
        <w:rPr>
          <w:rFonts w:ascii="SimSun" w:eastAsia="SimSun" w:hAnsi="SimSun" w:cs="SimSun"/>
        </w:rPr>
        <w:t>根据右图曲线，下列说法不正确的是（</w:t>
      </w:r>
      <w:r>
        <w:rPr>
          <w:rFonts w:ascii="Times New Roman" w:eastAsia="Times New Roman" w:hAnsi="Times New Roman" w:cs="Times New Roman"/>
          <w:lang w:val="en-US" w:eastAsia="en-US"/>
        </w:rPr>
        <w:t xml:space="preserve">    </w:t>
      </w:r>
      <w:r>
        <w:rPr>
          <w:rFonts w:ascii="SimSun" w:eastAsia="SimSun" w:hAnsi="SimSun" w:cs="SimSun"/>
        </w:rPr>
        <w:t>）</w:t>
      </w:r>
      <w:r>
        <w:rPr>
          <w:rFonts w:ascii="Times New Roman" w:eastAsia="Times New Roman" w:hAnsi="Times New Roman" w:cs="Times New Roman"/>
          <w:lang w:val="en-US" w:eastAsia="en-US"/>
        </w:rPr>
        <w:t xml:space="preserve">                            </w:t>
      </w:r>
    </w:p>
    <w:p>
      <w:pPr>
        <w:pStyle w:val="MsoNormal"/>
        <w:spacing w:before="240" w:after="240" w:line="360" w:lineRule="auto"/>
        <w:rPr>
          <w:rFonts w:ascii="Times New Roman" w:eastAsia="Times New Roman" w:hAnsi="Times New Roman" w:cs="Times New Roman"/>
        </w:rPr>
      </w:pPr>
      <w:r>
        <w:rPr>
          <w:rFonts w:ascii="宋体" w:eastAsia="宋体" w:hAnsi="宋体" w:cs="宋体"/>
          <w:lang w:val="en-US" w:eastAsia="en-US"/>
        </w:rPr>
        <w:t>A</w:t>
      </w:r>
      <w:r>
        <w:rPr>
          <w:rFonts w:ascii="宋体" w:eastAsia="宋体" w:hAnsi="宋体" w:cs="宋体"/>
        </w:rPr>
        <w:t>．若纵坐标代表酶的催化效率，横坐标代表温度，那么</w:t>
      </w:r>
      <w:r>
        <w:rPr>
          <w:rFonts w:ascii="宋体" w:eastAsia="宋体" w:hAnsi="宋体" w:cs="宋体"/>
          <w:lang w:val="en-US" w:eastAsia="en-US"/>
        </w:rPr>
        <w:t>B</w:t>
      </w:r>
      <w:r>
        <w:rPr>
          <w:rFonts w:ascii="宋体" w:eastAsia="宋体" w:hAnsi="宋体" w:cs="宋体"/>
        </w:rPr>
        <w:t>点表示的是最适温度</w:t>
      </w:r>
    </w:p>
    <w:p>
      <w:pPr>
        <w:pStyle w:val="MsoNormal"/>
        <w:spacing w:before="240" w:after="240" w:line="360" w:lineRule="auto"/>
        <w:rPr>
          <w:rFonts w:ascii="Times New Roman" w:eastAsia="Times New Roman" w:hAnsi="Times New Roman" w:cs="Times New Roman"/>
        </w:rPr>
      </w:pPr>
      <w:r>
        <w:rPr>
          <w:rFonts w:ascii="宋体" w:eastAsia="宋体" w:hAnsi="宋体" w:cs="宋体"/>
          <w:lang w:val="en-US" w:eastAsia="en-US"/>
        </w:rPr>
        <w:t>B</w:t>
      </w:r>
      <w:r>
        <w:rPr>
          <w:rFonts w:ascii="宋体" w:eastAsia="宋体" w:hAnsi="宋体" w:cs="宋体"/>
        </w:rPr>
        <w:t>．若纵坐标代表细胞的生长速度，横坐标代表植物细胞生长素的浓度，则</w:t>
      </w:r>
      <w:r>
        <w:rPr>
          <w:rFonts w:ascii="宋体" w:eastAsia="宋体" w:hAnsi="宋体" w:cs="宋体"/>
          <w:lang w:val="en-US" w:eastAsia="en-US"/>
        </w:rPr>
        <w:t>B</w:t>
      </w:r>
      <w:r>
        <w:rPr>
          <w:rFonts w:ascii="宋体" w:eastAsia="宋体" w:hAnsi="宋体" w:cs="宋体"/>
        </w:rPr>
        <w:t>点表示的是植物生长所需的最适生长素浓度</w:t>
      </w:r>
    </w:p>
    <w:p>
      <w:pPr>
        <w:pStyle w:val="MsoNormal"/>
        <w:spacing w:before="240" w:after="240" w:line="360" w:lineRule="auto"/>
        <w:rPr>
          <w:rFonts w:ascii="Times New Roman" w:eastAsia="Times New Roman" w:hAnsi="Times New Roman" w:cs="Times New Roman"/>
        </w:rPr>
      </w:pPr>
      <w:r>
        <w:rPr>
          <w:rFonts w:ascii="宋体" w:eastAsia="宋体" w:hAnsi="宋体" w:cs="宋体"/>
          <w:lang w:val="en-US" w:eastAsia="en-US"/>
        </w:rPr>
        <w:t>C</w:t>
      </w:r>
      <w:r>
        <w:rPr>
          <w:rFonts w:ascii="宋体" w:eastAsia="宋体" w:hAnsi="宋体" w:cs="宋体"/>
        </w:rPr>
        <w:t>．若纵坐标代表血糖浓度，横坐标表示正常人午餐后的时间，那么</w:t>
      </w:r>
      <w:r>
        <w:rPr>
          <w:rFonts w:ascii="宋体" w:eastAsia="宋体" w:hAnsi="宋体" w:cs="宋体"/>
          <w:lang w:val="en-US" w:eastAsia="en-US"/>
        </w:rPr>
        <w:t>BC</w:t>
      </w:r>
      <w:r>
        <w:rPr>
          <w:rFonts w:ascii="宋体" w:eastAsia="宋体" w:hAnsi="宋体" w:cs="宋体"/>
        </w:rPr>
        <w:t>段的原因之一</w:t>
      </w:r>
    </w:p>
    <w:p>
      <w:pPr>
        <w:pStyle w:val="MsoNormal"/>
        <w:spacing w:before="240" w:after="240" w:line="360" w:lineRule="auto"/>
        <w:rPr>
          <w:rFonts w:ascii="Times New Roman" w:eastAsia="Times New Roman" w:hAnsi="Times New Roman" w:cs="Times New Roman"/>
        </w:rPr>
      </w:pPr>
      <w:r>
        <w:rPr>
          <w:rFonts w:ascii="宋体" w:eastAsia="宋体" w:hAnsi="宋体" w:cs="宋体"/>
        </w:rPr>
        <w:t>是在胰岛素的调节下，促进血糖转变成糖元</w:t>
      </w:r>
    </w:p>
    <w:p>
      <w:pPr>
        <w:pStyle w:val="MsoNormal"/>
        <w:spacing w:before="240" w:after="240" w:line="360" w:lineRule="auto"/>
        <w:rPr>
          <w:rFonts w:ascii="Times New Roman" w:eastAsia="Times New Roman" w:hAnsi="Times New Roman" w:cs="Times New Roman"/>
        </w:rPr>
      </w:pPr>
      <w:r>
        <w:rPr>
          <w:rFonts w:ascii="宋体" w:eastAsia="宋体" w:hAnsi="宋体" w:cs="宋体"/>
          <w:lang w:val="en-US" w:eastAsia="en-US"/>
        </w:rPr>
        <w:t>D</w:t>
      </w:r>
      <w:r>
        <w:rPr>
          <w:rFonts w:ascii="宋体" w:eastAsia="宋体" w:hAnsi="宋体" w:cs="宋体"/>
        </w:rPr>
        <w:t>．若纵坐标代表植物有机物的积累量，横坐标代表一昼夜中的</w:t>
      </w:r>
      <w:r>
        <w:rPr>
          <w:rFonts w:ascii="宋体" w:eastAsia="宋体" w:hAnsi="宋体" w:cs="宋体"/>
          <w:lang w:val="en-US" w:eastAsia="en-US"/>
        </w:rPr>
        <w:t>0</w:t>
      </w:r>
      <w:r>
        <w:rPr>
          <w:rFonts w:ascii="宋体" w:eastAsia="宋体" w:hAnsi="宋体" w:cs="宋体"/>
        </w:rPr>
        <w:t>点到</w:t>
      </w:r>
      <w:r>
        <w:rPr>
          <w:rFonts w:ascii="宋体" w:eastAsia="宋体" w:hAnsi="宋体" w:cs="宋体"/>
          <w:lang w:val="en-US" w:eastAsia="en-US"/>
        </w:rPr>
        <w:t>24</w:t>
      </w:r>
      <w:r>
        <w:rPr>
          <w:rFonts w:ascii="宋体" w:eastAsia="宋体" w:hAnsi="宋体" w:cs="宋体"/>
        </w:rPr>
        <w:t>点，那么在</w:t>
      </w:r>
      <w:r>
        <w:rPr>
          <w:rFonts w:ascii="宋体" w:eastAsia="宋体" w:hAnsi="宋体" w:cs="宋体"/>
          <w:lang w:val="en-US" w:eastAsia="en-US"/>
        </w:rPr>
        <w:t>B</w:t>
      </w:r>
      <w:r>
        <w:rPr>
          <w:rFonts w:ascii="宋体" w:eastAsia="宋体" w:hAnsi="宋体" w:cs="宋体"/>
        </w:rPr>
        <w:t>点以后才表示光合作用大于呼吸作用</w:t>
      </w:r>
    </w:p>
    <w:p>
      <w:pPr>
        <w:spacing w:after="240"/>
        <w:rPr>
          <w:rFonts w:ascii="Times New Roman" w:eastAsia="Times New Roman" w:hAnsi="Times New Roman" w:cs="Times New Roman"/>
          <w:b/>
          <w:bCs/>
        </w:rPr>
        <w:sectPr>
          <w:type w:val="nextPage"/>
          <w:pgSz w:w="12240" w:h="15840"/>
          <w:pgMar w:top="1440" w:right="1800" w:bottom="1440" w:left="1800" w:header="708" w:footer="708" w:gutter="0"/>
          <w:pgNumType w:start="6"/>
          <w:cols w:space="708"/>
          <w:titlePg w:val="0"/>
          <w:docGrid w:linePitch="360"/>
        </w:sectPr>
      </w:pPr>
      <w:r>
        <w:rPr>
          <w:rFonts w:ascii="SimSun" w:eastAsia="SimSun" w:hAnsi="SimSun" w:cs="SimSun"/>
          <w:b/>
          <w:bCs/>
        </w:rPr>
        <w:t>参考答案：</w:t>
      </w:r>
    </w:p>
    <w:p>
      <w:pPr>
        <w:pStyle w:val="MsoNormal"/>
        <w:spacing w:after="240" w:line="360" w:lineRule="auto"/>
        <w:rPr>
          <w:rFonts w:ascii="Times New Roman" w:eastAsia="Times New Roman" w:hAnsi="Times New Roman" w:cs="Times New Roman"/>
        </w:rPr>
      </w:pPr>
      <w:r>
        <w:rPr>
          <w:rFonts w:ascii="Times New Roman" w:eastAsia="Times New Roman" w:hAnsi="Times New Roman" w:cs="Times New Roman"/>
          <w:lang w:val="en-US" w:eastAsia="en-US"/>
        </w:rPr>
        <w:t>D</w:t>
      </w:r>
    </w:p>
    <w:p>
      <w:pPr>
        <w:pStyle w:val="MsoNormal"/>
        <w:spacing w:after="240" w:line="360" w:lineRule="auto"/>
        <w:rPr>
          <w:rFonts w:ascii="Times New Roman" w:eastAsia="Times New Roman" w:hAnsi="Times New Roman" w:cs="Times New Roman"/>
        </w:rPr>
      </w:pPr>
      <w:r>
        <w:rPr>
          <w:rFonts w:ascii="Times New Roman" w:eastAsia="Times New Roman" w:hAnsi="Times New Roman" w:cs="Times New Roman"/>
        </w:rPr>
        <w:t xml:space="preserve">16. </w:t>
      </w:r>
      <w:r>
        <w:rPr>
          <w:rFonts w:ascii="宋体" w:eastAsia="宋体" w:hAnsi="宋体" w:cs="宋体"/>
          <w:color w:val="000000"/>
        </w:rPr>
        <w:t>下列关于稳态方面的叙述中，正确的是</w:t>
      </w:r>
    </w:p>
    <w:p>
      <w:pPr>
        <w:pStyle w:val="MsoNormal"/>
        <w:spacing w:before="240" w:after="240" w:line="360" w:lineRule="auto"/>
        <w:ind w:firstLine="420"/>
        <w:rPr>
          <w:rFonts w:ascii="Times New Roman" w:eastAsia="Times New Roman" w:hAnsi="Times New Roman" w:cs="Times New Roman"/>
        </w:rPr>
      </w:pPr>
      <w:r>
        <w:rPr>
          <w:rFonts w:ascii="宋体" w:eastAsia="宋体" w:hAnsi="宋体" w:cs="宋体"/>
        </w:rPr>
        <w:t>A</w:t>
      </w:r>
      <w:r>
        <w:rPr>
          <w:rFonts w:ascii="宋体" w:eastAsia="宋体" w:hAnsi="宋体" w:cs="宋体"/>
        </w:rPr>
        <w:t>．每个浆细胞只能合成一种蛋白质</w:t>
      </w:r>
      <w:r>
        <w:rPr>
          <w:rFonts w:ascii="宋体" w:eastAsia="宋体" w:hAnsi="宋体" w:cs="宋体"/>
        </w:rPr>
        <w:t xml:space="preserve">         </w:t>
      </w:r>
    </w:p>
    <w:p>
      <w:pPr>
        <w:pStyle w:val="MsoNormal"/>
        <w:spacing w:before="240" w:after="240" w:line="360" w:lineRule="auto"/>
        <w:ind w:firstLine="420"/>
        <w:rPr>
          <w:rFonts w:ascii="Times New Roman" w:eastAsia="Times New Roman" w:hAnsi="Times New Roman" w:cs="Times New Roman"/>
        </w:rPr>
      </w:pPr>
      <w:r>
        <w:rPr>
          <w:rFonts w:ascii="宋体" w:eastAsia="宋体" w:hAnsi="宋体" w:cs="宋体"/>
        </w:rPr>
        <w:t>B</w:t>
      </w:r>
      <w:r>
        <w:rPr>
          <w:rFonts w:ascii="宋体" w:eastAsia="宋体" w:hAnsi="宋体" w:cs="宋体"/>
        </w:rPr>
        <w:t>．一个</w:t>
      </w:r>
      <w:r>
        <w:rPr>
          <w:rFonts w:ascii="宋体" w:eastAsia="宋体" w:hAnsi="宋体" w:cs="宋体"/>
        </w:rPr>
        <w:t>B</w:t>
      </w:r>
      <w:r>
        <w:rPr>
          <w:rFonts w:ascii="宋体" w:eastAsia="宋体" w:hAnsi="宋体" w:cs="宋体"/>
        </w:rPr>
        <w:t>细胞增殖分化后形成一个记忆细胞和一个浆细胞</w:t>
      </w:r>
    </w:p>
    <w:p>
      <w:pPr>
        <w:pStyle w:val="MsoPlainText"/>
        <w:spacing w:before="240" w:after="240" w:line="360" w:lineRule="auto"/>
        <w:ind w:firstLine="105"/>
        <w:rPr>
          <w:rFonts w:ascii="Times New Roman" w:eastAsia="Times New Roman" w:hAnsi="Times New Roman" w:cs="Times New Roman"/>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C</w:t>
      </w:r>
      <w:r>
        <w:rPr>
          <w:rFonts w:ascii="SimSun" w:eastAsia="SimSun" w:hAnsi="SimSun" w:cs="SimSun"/>
          <w:color w:val="000000"/>
        </w:rPr>
        <w:t>．癌症患者腹部积水后，为利尿排水，可静脉输入生理盐水</w:t>
      </w:r>
    </w:p>
    <w:p>
      <w:pPr>
        <w:pStyle w:val="MsoNormal"/>
        <w:spacing w:before="240" w:after="240" w:line="360" w:lineRule="auto"/>
        <w:ind w:firstLine="420"/>
        <w:rPr>
          <w:rFonts w:ascii="Times New Roman" w:eastAsia="Times New Roman" w:hAnsi="Times New Roman" w:cs="Times New Roman"/>
        </w:rPr>
      </w:pPr>
      <w:r>
        <w:rPr>
          <w:rFonts w:ascii="宋体" w:eastAsia="宋体" w:hAnsi="宋体" w:cs="宋体"/>
          <w:color w:val="000000"/>
        </w:rPr>
        <w:t>D</w:t>
      </w:r>
      <w:r>
        <w:rPr>
          <w:rFonts w:ascii="宋体" w:eastAsia="宋体" w:hAnsi="宋体" w:cs="宋体"/>
          <w:color w:val="000000"/>
        </w:rPr>
        <w:t>．血清白蛋白、抗体、激素、</w:t>
      </w:r>
      <w:r>
        <w:rPr>
          <w:rFonts w:ascii="宋体" w:eastAsia="宋体" w:hAnsi="宋体" w:cs="宋体"/>
          <w:color w:val="000000"/>
        </w:rPr>
        <w:t>CO</w:t>
      </w:r>
      <w:r>
        <w:rPr>
          <w:rFonts w:ascii="宋体" w:eastAsia="宋体" w:hAnsi="宋体" w:cs="宋体"/>
          <w:color w:val="000000"/>
          <w:sz w:val="30"/>
          <w:szCs w:val="30"/>
          <w:vertAlign w:val="subscript"/>
        </w:rPr>
        <w:t>2</w:t>
      </w:r>
      <w:r>
        <w:rPr>
          <w:rFonts w:ascii="宋体" w:eastAsia="宋体" w:hAnsi="宋体" w:cs="宋体"/>
          <w:color w:val="000000"/>
        </w:rPr>
        <w:t>、乳酸都属于内环境的组成成分</w:t>
      </w:r>
    </w:p>
    <w:p>
      <w:pPr>
        <w:spacing w:after="240"/>
        <w:rPr>
          <w:rFonts w:ascii="Times New Roman" w:eastAsia="Times New Roman" w:hAnsi="Times New Roman" w:cs="Times New Roman"/>
          <w:b/>
          <w:bCs/>
        </w:rPr>
      </w:pPr>
      <w:r>
        <w:rPr>
          <w:rFonts w:ascii="SimSun" w:eastAsia="SimSun" w:hAnsi="SimSun" w:cs="SimSun"/>
          <w:b/>
          <w:bCs/>
        </w:rPr>
        <w:t>参考答案：</w:t>
      </w:r>
    </w:p>
    <w:p w:rsidR="00A77B3E">
      <w:r>
        <w:rPr>
          <w:rFonts w:ascii="宋体" w:eastAsia="宋体" w:hAnsi="宋体" w:cs="宋体"/>
          <w:b/>
          <w:bCs/>
          <w:sz w:val="22"/>
          <w:szCs w:val="22"/>
        </w:rPr>
        <w:t>D</w:t>
      </w:r>
    </w:p>
    <w:p>
      <w:pPr>
        <w:spacing w:after="220" w:line="36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17. </w:t>
      </w:r>
      <w:r>
        <w:rPr>
          <w:rFonts w:ascii="宋体" w:eastAsia="宋体" w:hAnsi="宋体" w:cs="宋体"/>
          <w:sz w:val="22"/>
          <w:szCs w:val="22"/>
        </w:rPr>
        <w:t>如图甲表示麦芽糖酶催化麦芽糖水解的模型，图乙表示在最适温度下，麦芽糖酶的催化速率与麦芽糖量的关系．下列相关叙述错误的是（　　）</w:t>
      </w:r>
    </w:p>
    <w:p>
      <w:pPr>
        <w:spacing w:before="220" w:after="220" w:line="360" w:lineRule="auto"/>
        <w:rPr>
          <w:rFonts w:ascii="Times New Roman" w:eastAsia="Times New Roman" w:hAnsi="Times New Roman" w:cs="Times New Roman"/>
          <w:sz w:val="22"/>
          <w:szCs w:val="22"/>
        </w:rPr>
      </w:pPr>
      <w:r>
        <w:rPr>
          <w:rFonts w:ascii="Times New Roman" w:eastAsia="Times New Roman" w:hAnsi="Times New Roman" w:cs="Times New Roman"/>
          <w:strike w:val="0"/>
          <w:sz w:val="22"/>
          <w:szCs w:val="22"/>
          <w:u w:val="none"/>
        </w:rPr>
        <w:drawing>
          <wp:inline>
            <wp:extent cx="3600450" cy="1200150"/>
            <wp:docPr id="10000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3600450" cy="1200150"/>
                    </a:xfrm>
                    <a:prstGeom prst="rect">
                      <a:avLst/>
                    </a:prstGeom>
                  </pic:spPr>
                </pic:pic>
              </a:graphicData>
            </a:graphic>
          </wp:inline>
        </w:drawing>
      </w:r>
    </w:p>
    <w:p>
      <w:pPr>
        <w:spacing w:before="220" w:after="220" w:line="360" w:lineRule="auto"/>
        <w:rPr>
          <w:rFonts w:ascii="Times New Roman" w:eastAsia="Times New Roman" w:hAnsi="Times New Roman" w:cs="Times New Roman"/>
          <w:sz w:val="22"/>
          <w:szCs w:val="22"/>
        </w:rPr>
      </w:pPr>
      <w:r>
        <w:rPr>
          <w:sz w:val="22"/>
          <w:szCs w:val="22"/>
        </w:rPr>
        <w:t>A</w:t>
      </w:r>
      <w:r>
        <w:rPr>
          <w:rFonts w:ascii="宋体" w:eastAsia="宋体" w:hAnsi="宋体" w:cs="宋体"/>
          <w:sz w:val="22"/>
          <w:szCs w:val="22"/>
        </w:rPr>
        <w:t>．该模型能解释酶的催化具有专一性，其中</w:t>
      </w:r>
      <w:r>
        <w:rPr>
          <w:sz w:val="22"/>
          <w:szCs w:val="22"/>
        </w:rPr>
        <w:t>a</w:t>
      </w:r>
      <w:r>
        <w:rPr>
          <w:rFonts w:ascii="宋体" w:eastAsia="宋体" w:hAnsi="宋体" w:cs="宋体"/>
          <w:sz w:val="22"/>
          <w:szCs w:val="22"/>
        </w:rPr>
        <w:t>代表麦芽糖酶</w:t>
      </w:r>
    </w:p>
    <w:p>
      <w:pPr>
        <w:spacing w:before="220" w:after="220" w:line="360" w:lineRule="auto"/>
        <w:rPr>
          <w:rFonts w:ascii="Times New Roman" w:eastAsia="Times New Roman" w:hAnsi="Times New Roman" w:cs="Times New Roman"/>
          <w:sz w:val="22"/>
          <w:szCs w:val="22"/>
        </w:rPr>
      </w:pPr>
      <w:r>
        <w:rPr>
          <w:sz w:val="22"/>
          <w:szCs w:val="22"/>
        </w:rPr>
        <w:t>B</w:t>
      </w:r>
      <w:r>
        <w:rPr>
          <w:rFonts w:ascii="宋体" w:eastAsia="宋体" w:hAnsi="宋体" w:cs="宋体"/>
          <w:sz w:val="22"/>
          <w:szCs w:val="22"/>
        </w:rPr>
        <w:t>．限制</w:t>
      </w:r>
      <w:r>
        <w:rPr>
          <w:sz w:val="22"/>
          <w:szCs w:val="22"/>
        </w:rPr>
        <w:t>f</w:t>
      </w:r>
      <w:r>
        <w:rPr>
          <w:rFonts w:ascii="宋体" w:eastAsia="宋体" w:hAnsi="宋体" w:cs="宋体"/>
          <w:sz w:val="22"/>
          <w:szCs w:val="22"/>
        </w:rPr>
        <w:t>～</w:t>
      </w:r>
      <w:r>
        <w:rPr>
          <w:sz w:val="22"/>
          <w:szCs w:val="22"/>
        </w:rPr>
        <w:t>g</w:t>
      </w:r>
      <w:r>
        <w:rPr>
          <w:rFonts w:ascii="宋体" w:eastAsia="宋体" w:hAnsi="宋体" w:cs="宋体"/>
          <w:sz w:val="22"/>
          <w:szCs w:val="22"/>
        </w:rPr>
        <w:t>上升的原因是酶的数量，故整个实验中应设置</w:t>
      </w:r>
      <w:r>
        <w:rPr>
          <w:rFonts w:ascii="Calibri" w:eastAsia="Calibri" w:hAnsi="Calibri" w:cs="Calibri"/>
          <w:sz w:val="22"/>
          <w:szCs w:val="22"/>
        </w:rPr>
        <w:t>“</w:t>
      </w:r>
      <w:r>
        <w:rPr>
          <w:rFonts w:ascii="宋体" w:eastAsia="宋体" w:hAnsi="宋体" w:cs="宋体"/>
          <w:sz w:val="22"/>
          <w:szCs w:val="22"/>
        </w:rPr>
        <w:t>麦芽糖酶的量一定</w:t>
      </w:r>
      <w:r>
        <w:rPr>
          <w:rFonts w:ascii="Calibri" w:eastAsia="Calibri" w:hAnsi="Calibri" w:cs="Calibri"/>
          <w:sz w:val="22"/>
          <w:szCs w:val="22"/>
        </w:rPr>
        <w:t>”</w:t>
      </w:r>
    </w:p>
    <w:p>
      <w:pPr>
        <w:spacing w:before="220" w:after="220" w:line="360" w:lineRule="auto"/>
        <w:rPr>
          <w:rFonts w:ascii="Times New Roman" w:eastAsia="Times New Roman" w:hAnsi="Times New Roman" w:cs="Times New Roman"/>
          <w:sz w:val="22"/>
          <w:szCs w:val="22"/>
        </w:rPr>
      </w:pPr>
      <w:r>
        <w:rPr>
          <w:sz w:val="22"/>
          <w:szCs w:val="22"/>
        </w:rPr>
        <w:t>C</w:t>
      </w:r>
      <w:r>
        <w:rPr>
          <w:rFonts w:ascii="宋体" w:eastAsia="宋体" w:hAnsi="宋体" w:cs="宋体"/>
          <w:sz w:val="22"/>
          <w:szCs w:val="22"/>
        </w:rPr>
        <w:t>．如果温度升高或降低</w:t>
      </w:r>
      <w:r>
        <w:rPr>
          <w:sz w:val="22"/>
          <w:szCs w:val="22"/>
        </w:rPr>
        <w:t>5</w:t>
      </w:r>
      <w:r>
        <w:rPr>
          <w:rFonts w:ascii="Cambria Math" w:eastAsia="Cambria Math" w:hAnsi="Cambria Math" w:cs="Cambria Math"/>
          <w:sz w:val="22"/>
          <w:szCs w:val="22"/>
        </w:rPr>
        <w:t>℃</w:t>
      </w:r>
      <w:r>
        <w:rPr>
          <w:rFonts w:ascii="宋体" w:eastAsia="宋体" w:hAnsi="宋体" w:cs="宋体"/>
          <w:sz w:val="22"/>
          <w:szCs w:val="22"/>
        </w:rPr>
        <w:t>，</w:t>
      </w:r>
      <w:r>
        <w:rPr>
          <w:sz w:val="22"/>
          <w:szCs w:val="22"/>
        </w:rPr>
        <w:t>g</w:t>
      </w:r>
      <w:r>
        <w:rPr>
          <w:rFonts w:ascii="宋体" w:eastAsia="宋体" w:hAnsi="宋体" w:cs="宋体"/>
          <w:sz w:val="22"/>
          <w:szCs w:val="22"/>
        </w:rPr>
        <w:t>点都将下移</w:t>
      </w:r>
    </w:p>
    <w:p>
      <w:pPr>
        <w:spacing w:before="220" w:after="220" w:line="360" w:lineRule="auto"/>
        <w:rPr>
          <w:rFonts w:ascii="Times New Roman" w:eastAsia="Times New Roman" w:hAnsi="Times New Roman" w:cs="Times New Roman"/>
          <w:sz w:val="22"/>
          <w:szCs w:val="22"/>
        </w:rPr>
      </w:pPr>
      <w:r>
        <w:rPr>
          <w:sz w:val="22"/>
          <w:szCs w:val="22"/>
        </w:rPr>
        <w:t>D</w:t>
      </w:r>
      <w:r>
        <w:rPr>
          <w:rFonts w:ascii="宋体" w:eastAsia="宋体" w:hAnsi="宋体" w:cs="宋体"/>
          <w:sz w:val="22"/>
          <w:szCs w:val="22"/>
        </w:rPr>
        <w:t>．可用斐林试剂鉴定麦芽糖酶是否完成对麦芽糖的催化分解</w:t>
      </w:r>
    </w:p>
    <w:p>
      <w:pPr>
        <w:spacing w:after="240"/>
        <w:rPr>
          <w:rFonts w:ascii="Times New Roman" w:eastAsia="Times New Roman" w:hAnsi="Times New Roman" w:cs="Times New Roman"/>
          <w:b/>
          <w:bCs/>
        </w:rPr>
      </w:pPr>
      <w:r>
        <w:rPr>
          <w:rFonts w:ascii="SimSun" w:eastAsia="SimSun" w:hAnsi="SimSun" w:cs="SimSun"/>
          <w:b/>
          <w:bCs/>
        </w:rPr>
        <w:t>参考答案：</w:t>
      </w:r>
    </w:p>
    <w:p>
      <w:pPr>
        <w:widowControl w:val="0"/>
        <w:spacing w:before="0" w:after="0" w:line="360" w:lineRule="auto"/>
        <w:ind w:left="0" w:righ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w:t>
      </w:r>
    </w:p>
    <w:p>
      <w:pPr>
        <w:spacing w:before="0" w:after="0" w:line="360" w:lineRule="auto"/>
        <w:ind w:left="0" w:right="0"/>
        <w:rPr>
          <w:rFonts w:ascii="Times New Roman" w:eastAsia="Times New Roman" w:hAnsi="Times New Roman" w:cs="Times New Roman"/>
          <w:sz w:val="22"/>
          <w:szCs w:val="22"/>
        </w:rPr>
        <w:sectPr>
          <w:type w:val="nextPage"/>
          <w:pgSz w:w="12240" w:h="15840"/>
          <w:pgMar w:top="1440" w:right="1800" w:bottom="1440" w:left="1800" w:header="708" w:footer="708" w:gutter="0"/>
          <w:pgNumType w:start="7"/>
          <w:cols w:space="708"/>
          <w:titlePg w:val="0"/>
          <w:docGrid w:linePitch="360"/>
        </w:sectPr>
      </w:pPr>
      <w:r>
        <w:rPr>
          <w:rFonts w:ascii="宋体" w:eastAsia="宋体" w:hAnsi="宋体" w:cs="宋体"/>
          <w:sz w:val="22"/>
          <w:szCs w:val="22"/>
        </w:rPr>
        <w:t>【考点】酶促反应的原理；探究影响酶活性的因素．</w:t>
      </w:r>
    </w:p>
    <w:p>
      <w:pPr>
        <w:spacing w:before="0" w:after="0" w:line="360" w:lineRule="auto"/>
        <w:ind w:left="0" w:right="0"/>
        <w:rPr>
          <w:rFonts w:ascii="Times New Roman" w:eastAsia="Times New Roman" w:hAnsi="Times New Roman" w:cs="Times New Roman"/>
          <w:sz w:val="22"/>
          <w:szCs w:val="22"/>
        </w:rPr>
      </w:pPr>
      <w:r>
        <w:rPr>
          <w:rFonts w:ascii="宋体" w:eastAsia="宋体" w:hAnsi="宋体" w:cs="宋体"/>
          <w:sz w:val="22"/>
          <w:szCs w:val="22"/>
        </w:rPr>
        <w:t>【分析】分析题图：图甲表示麦芽糖酶催化麦芽糖水解的模型，其中</w:t>
      </w:r>
      <w:r>
        <w:rPr>
          <w:sz w:val="22"/>
          <w:szCs w:val="22"/>
        </w:rPr>
        <w:t>b</w:t>
      </w:r>
      <w:r>
        <w:rPr>
          <w:rFonts w:ascii="宋体" w:eastAsia="宋体" w:hAnsi="宋体" w:cs="宋体"/>
          <w:sz w:val="22"/>
          <w:szCs w:val="22"/>
        </w:rPr>
        <w:t>表示麦芽糖和酶的结合物；</w:t>
      </w:r>
      <w:r>
        <w:rPr>
          <w:sz w:val="22"/>
          <w:szCs w:val="22"/>
        </w:rPr>
        <w:t>a</w:t>
      </w:r>
      <w:r>
        <w:rPr>
          <w:rFonts w:ascii="宋体" w:eastAsia="宋体" w:hAnsi="宋体" w:cs="宋体"/>
          <w:sz w:val="22"/>
          <w:szCs w:val="22"/>
        </w:rPr>
        <w:t>在化学反应前后不发生改变，表示麦芽糖酶；</w:t>
      </w:r>
      <w:r>
        <w:rPr>
          <w:sz w:val="22"/>
          <w:szCs w:val="22"/>
        </w:rPr>
        <w:t>d</w:t>
      </w:r>
      <w:r>
        <w:rPr>
          <w:rFonts w:ascii="宋体" w:eastAsia="宋体" w:hAnsi="宋体" w:cs="宋体"/>
          <w:sz w:val="22"/>
          <w:szCs w:val="22"/>
        </w:rPr>
        <w:t>和</w:t>
      </w:r>
      <w:r>
        <w:rPr>
          <w:sz w:val="22"/>
          <w:szCs w:val="22"/>
        </w:rPr>
        <w:t>e</w:t>
      </w:r>
      <w:r>
        <w:rPr>
          <w:rFonts w:ascii="宋体" w:eastAsia="宋体" w:hAnsi="宋体" w:cs="宋体"/>
          <w:sz w:val="22"/>
          <w:szCs w:val="22"/>
        </w:rPr>
        <w:t>都表示产物，即葡萄糖．图乙表示在最适温度下，麦芽糖酶的催化速率与麦芽糖量的关系，</w:t>
      </w:r>
      <w:r>
        <w:rPr>
          <w:sz w:val="22"/>
          <w:szCs w:val="22"/>
        </w:rPr>
        <w:t>g</w:t>
      </w:r>
      <w:r>
        <w:rPr>
          <w:rFonts w:ascii="宋体" w:eastAsia="宋体" w:hAnsi="宋体" w:cs="宋体"/>
          <w:sz w:val="22"/>
          <w:szCs w:val="22"/>
        </w:rPr>
        <w:t>点之前，随着底物浓度的升高，酶促反应速率逐渐加快；</w:t>
      </w:r>
      <w:r>
        <w:rPr>
          <w:sz w:val="22"/>
          <w:szCs w:val="22"/>
        </w:rPr>
        <w:t>g</w:t>
      </w:r>
      <w:r>
        <w:rPr>
          <w:rFonts w:ascii="宋体" w:eastAsia="宋体" w:hAnsi="宋体" w:cs="宋体"/>
          <w:sz w:val="22"/>
          <w:szCs w:val="22"/>
        </w:rPr>
        <w:t>点时，酶促反应速率最快；</w:t>
      </w:r>
      <w:r>
        <w:rPr>
          <w:sz w:val="22"/>
          <w:szCs w:val="22"/>
        </w:rPr>
        <w:t>g</w:t>
      </w:r>
      <w:r>
        <w:rPr>
          <w:rFonts w:ascii="宋体" w:eastAsia="宋体" w:hAnsi="宋体" w:cs="宋体"/>
          <w:sz w:val="22"/>
          <w:szCs w:val="22"/>
        </w:rPr>
        <w:t>点之后，随着底物浓度的升高，酶促反应速率不再改变，现在因素最可能是酶的数量或活性．</w:t>
      </w:r>
    </w:p>
    <w:p>
      <w:pPr>
        <w:spacing w:before="0" w:after="0" w:line="360" w:lineRule="auto"/>
        <w:ind w:left="0" w:right="0"/>
        <w:rPr>
          <w:rFonts w:ascii="Times New Roman" w:eastAsia="Times New Roman" w:hAnsi="Times New Roman" w:cs="Times New Roman"/>
          <w:sz w:val="22"/>
          <w:szCs w:val="22"/>
        </w:rPr>
      </w:pPr>
      <w:r>
        <w:rPr>
          <w:rFonts w:ascii="宋体" w:eastAsia="宋体" w:hAnsi="宋体" w:cs="宋体"/>
          <w:sz w:val="22"/>
          <w:szCs w:val="22"/>
        </w:rPr>
        <w:t>【解答】解：</w:t>
      </w:r>
      <w:r>
        <w:rPr>
          <w:sz w:val="22"/>
          <w:szCs w:val="22"/>
        </w:rPr>
        <w:t>A</w:t>
      </w:r>
      <w:r>
        <w:rPr>
          <w:rFonts w:ascii="宋体" w:eastAsia="宋体" w:hAnsi="宋体" w:cs="宋体"/>
          <w:sz w:val="22"/>
          <w:szCs w:val="22"/>
        </w:rPr>
        <w:t>、该模型是具有严格的一一对应关系，能解释酶的催化具有专一性，酶在化学反应前后不发生改变，所以图中</w:t>
      </w:r>
      <w:r>
        <w:rPr>
          <w:sz w:val="22"/>
          <w:szCs w:val="22"/>
        </w:rPr>
        <w:t>a</w:t>
      </w:r>
      <w:r>
        <w:rPr>
          <w:rFonts w:ascii="宋体" w:eastAsia="宋体" w:hAnsi="宋体" w:cs="宋体"/>
          <w:sz w:val="22"/>
          <w:szCs w:val="22"/>
        </w:rPr>
        <w:t>表示酶，</w:t>
      </w:r>
      <w:r>
        <w:rPr>
          <w:sz w:val="22"/>
          <w:szCs w:val="22"/>
        </w:rPr>
        <w:t>A</w:t>
      </w:r>
      <w:r>
        <w:rPr>
          <w:rFonts w:ascii="宋体" w:eastAsia="宋体" w:hAnsi="宋体" w:cs="宋体"/>
          <w:sz w:val="22"/>
          <w:szCs w:val="22"/>
        </w:rPr>
        <w:t>正确；</w:t>
      </w:r>
    </w:p>
    <w:p>
      <w:pPr>
        <w:spacing w:before="0" w:after="0" w:line="360" w:lineRule="auto"/>
        <w:ind w:left="0" w:right="0"/>
        <w:rPr>
          <w:rFonts w:ascii="Times New Roman" w:eastAsia="Times New Roman" w:hAnsi="Times New Roman" w:cs="Times New Roman"/>
          <w:sz w:val="22"/>
          <w:szCs w:val="22"/>
        </w:rPr>
      </w:pPr>
      <w:r>
        <w:rPr>
          <w:sz w:val="22"/>
          <w:szCs w:val="22"/>
        </w:rPr>
        <w:t>B</w:t>
      </w:r>
      <w:r>
        <w:rPr>
          <w:rFonts w:ascii="宋体" w:eastAsia="宋体" w:hAnsi="宋体" w:cs="宋体"/>
          <w:sz w:val="22"/>
          <w:szCs w:val="22"/>
        </w:rPr>
        <w:t>、</w:t>
      </w:r>
      <w:r>
        <w:rPr>
          <w:sz w:val="22"/>
          <w:szCs w:val="22"/>
        </w:rPr>
        <w:t>f</w:t>
      </w:r>
      <w:r>
        <w:rPr>
          <w:rFonts w:ascii="Calibri" w:eastAsia="Calibri" w:hAnsi="Calibri" w:cs="Calibri"/>
          <w:sz w:val="22"/>
          <w:szCs w:val="22"/>
        </w:rPr>
        <w:t>﹣</w:t>
      </w:r>
      <w:r>
        <w:rPr>
          <w:sz w:val="22"/>
          <w:szCs w:val="22"/>
        </w:rPr>
        <w:t>g</w:t>
      </w:r>
      <w:r>
        <w:rPr>
          <w:rFonts w:ascii="宋体" w:eastAsia="宋体" w:hAnsi="宋体" w:cs="宋体"/>
          <w:sz w:val="22"/>
          <w:szCs w:val="22"/>
        </w:rPr>
        <w:t>阶段，随着麦芽糖量的增加，酶促反应速率不变，说明限制</w:t>
      </w:r>
      <w:r>
        <w:rPr>
          <w:sz w:val="22"/>
          <w:szCs w:val="22"/>
        </w:rPr>
        <w:t>f</w:t>
      </w:r>
      <w:r>
        <w:rPr>
          <w:rFonts w:ascii="Calibri" w:eastAsia="Calibri" w:hAnsi="Calibri" w:cs="Calibri"/>
          <w:sz w:val="22"/>
          <w:szCs w:val="22"/>
        </w:rPr>
        <w:t>﹣</w:t>
      </w:r>
      <w:r>
        <w:rPr>
          <w:sz w:val="22"/>
          <w:szCs w:val="22"/>
        </w:rPr>
        <w:t>g</w:t>
      </w:r>
      <w:r>
        <w:rPr>
          <w:rFonts w:ascii="宋体" w:eastAsia="宋体" w:hAnsi="宋体" w:cs="宋体"/>
          <w:sz w:val="22"/>
          <w:szCs w:val="22"/>
        </w:rPr>
        <w:t>阶段的因素不是麦芽糖的量，应是酶的数量或活性，</w:t>
      </w:r>
      <w:r>
        <w:rPr>
          <w:sz w:val="22"/>
          <w:szCs w:val="22"/>
        </w:rPr>
        <w:t>B</w:t>
      </w:r>
      <w:r>
        <w:rPr>
          <w:rFonts w:ascii="宋体" w:eastAsia="宋体" w:hAnsi="宋体" w:cs="宋体"/>
          <w:sz w:val="22"/>
          <w:szCs w:val="22"/>
        </w:rPr>
        <w:t>正确；</w:t>
      </w:r>
    </w:p>
    <w:p>
      <w:pPr>
        <w:spacing w:before="0" w:after="0" w:line="360" w:lineRule="auto"/>
        <w:ind w:left="0" w:right="0"/>
        <w:rPr>
          <w:rFonts w:ascii="Times New Roman" w:eastAsia="Times New Roman" w:hAnsi="Times New Roman" w:cs="Times New Roman"/>
          <w:sz w:val="22"/>
          <w:szCs w:val="22"/>
        </w:rPr>
      </w:pPr>
      <w:r>
        <w:rPr>
          <w:sz w:val="22"/>
          <w:szCs w:val="22"/>
        </w:rPr>
        <w:t>C</w:t>
      </w:r>
      <w:r>
        <w:rPr>
          <w:rFonts w:ascii="宋体" w:eastAsia="宋体" w:hAnsi="宋体" w:cs="宋体"/>
          <w:sz w:val="22"/>
          <w:szCs w:val="22"/>
        </w:rPr>
        <w:t>、图乙表示最适温度下的酶促反应，温度升高或降低，酶活性都会下降，酶促反应速率都会下降，即</w:t>
      </w:r>
      <w:r>
        <w:rPr>
          <w:sz w:val="22"/>
          <w:szCs w:val="22"/>
        </w:rPr>
        <w:t>g</w:t>
      </w:r>
      <w:r>
        <w:rPr>
          <w:rFonts w:ascii="宋体" w:eastAsia="宋体" w:hAnsi="宋体" w:cs="宋体"/>
          <w:sz w:val="22"/>
          <w:szCs w:val="22"/>
        </w:rPr>
        <w:t>点都将下移，</w:t>
      </w:r>
      <w:r>
        <w:rPr>
          <w:sz w:val="22"/>
          <w:szCs w:val="22"/>
        </w:rPr>
        <w:t>C</w:t>
      </w:r>
      <w:r>
        <w:rPr>
          <w:rFonts w:ascii="宋体" w:eastAsia="宋体" w:hAnsi="宋体" w:cs="宋体"/>
          <w:sz w:val="22"/>
          <w:szCs w:val="22"/>
        </w:rPr>
        <w:t>正确；</w:t>
      </w:r>
    </w:p>
    <w:p>
      <w:pPr>
        <w:spacing w:before="0" w:after="0" w:line="360" w:lineRule="auto"/>
        <w:ind w:left="0" w:right="0"/>
        <w:rPr>
          <w:rFonts w:ascii="Times New Roman" w:eastAsia="Times New Roman" w:hAnsi="Times New Roman" w:cs="Times New Roman"/>
          <w:sz w:val="22"/>
          <w:szCs w:val="22"/>
        </w:rPr>
      </w:pPr>
      <w:r>
        <w:rPr>
          <w:sz w:val="22"/>
          <w:szCs w:val="22"/>
        </w:rPr>
        <w:t>D</w:t>
      </w:r>
      <w:r>
        <w:rPr>
          <w:rFonts w:ascii="宋体" w:eastAsia="宋体" w:hAnsi="宋体" w:cs="宋体"/>
          <w:sz w:val="22"/>
          <w:szCs w:val="22"/>
        </w:rPr>
        <w:t>、麦芽糖本身就是还原性糖，无法通过鉴定还原糖来鉴定麦芽糖是否分解完全，</w:t>
      </w:r>
      <w:r>
        <w:rPr>
          <w:sz w:val="22"/>
          <w:szCs w:val="22"/>
        </w:rPr>
        <w:t>D</w:t>
      </w:r>
      <w:r>
        <w:rPr>
          <w:rFonts w:ascii="宋体" w:eastAsia="宋体" w:hAnsi="宋体" w:cs="宋体"/>
          <w:sz w:val="22"/>
          <w:szCs w:val="22"/>
        </w:rPr>
        <w:t>错误．</w:t>
      </w:r>
    </w:p>
    <w:p>
      <w:pPr>
        <w:spacing w:before="0" w:after="0" w:line="360" w:lineRule="auto"/>
        <w:ind w:left="0" w:right="0"/>
        <w:rPr>
          <w:rFonts w:ascii="Times New Roman" w:eastAsia="Times New Roman" w:hAnsi="Times New Roman" w:cs="Times New Roman"/>
          <w:sz w:val="22"/>
          <w:szCs w:val="22"/>
        </w:rPr>
      </w:pPr>
      <w:r>
        <w:rPr>
          <w:rFonts w:ascii="宋体" w:eastAsia="宋体" w:hAnsi="宋体" w:cs="宋体"/>
          <w:sz w:val="22"/>
          <w:szCs w:val="22"/>
        </w:rPr>
        <w:t>故选：</w:t>
      </w:r>
      <w:r>
        <w:rPr>
          <w:sz w:val="22"/>
          <w:szCs w:val="22"/>
        </w:rPr>
        <w:t>D</w:t>
      </w:r>
      <w:r>
        <w:rPr>
          <w:rFonts w:ascii="宋体" w:eastAsia="宋体" w:hAnsi="宋体" w:cs="宋体"/>
          <w:sz w:val="22"/>
          <w:szCs w:val="22"/>
        </w:rPr>
        <w:t>．</w:t>
      </w:r>
    </w:p>
    <w:p>
      <w:pPr>
        <w:pStyle w:val="MsoNormal"/>
        <w:spacing w:after="240" w:line="360" w:lineRule="auto"/>
        <w:rPr>
          <w:rFonts w:ascii="Times New Roman" w:eastAsia="Times New Roman" w:hAnsi="Times New Roman" w:cs="Times New Roman"/>
        </w:rPr>
      </w:pPr>
      <w:r>
        <w:rPr>
          <w:rFonts w:ascii="Times New Roman" w:eastAsia="Times New Roman" w:hAnsi="Times New Roman" w:cs="Times New Roman"/>
        </w:rPr>
        <w:t xml:space="preserve">18. </w:t>
      </w:r>
      <w:r>
        <w:rPr>
          <w:rFonts w:ascii="SimSun" w:eastAsia="SimSun" w:hAnsi="SimSun" w:cs="SimSun"/>
        </w:rPr>
        <w:t>右图表示生物膜的亚显微结构，其中</w:t>
      </w:r>
      <w:r>
        <w:rPr>
          <w:rFonts w:ascii="Times New Roman" w:eastAsia="Times New Roman" w:hAnsi="Times New Roman" w:cs="Times New Roman"/>
          <w:lang w:val="en-US" w:eastAsia="en-US"/>
        </w:rPr>
        <w:t>a</w:t>
      </w:r>
      <w:r>
        <w:rPr>
          <w:rFonts w:ascii="SimSun" w:eastAsia="SimSun" w:hAnsi="SimSun" w:cs="SimSun"/>
        </w:rPr>
        <w:t>和</w:t>
      </w:r>
      <w:r>
        <w:rPr>
          <w:rFonts w:ascii="Times New Roman" w:eastAsia="Times New Roman" w:hAnsi="Times New Roman" w:cs="Times New Roman"/>
          <w:lang w:val="en-US" w:eastAsia="en-US"/>
        </w:rPr>
        <w:t>b</w:t>
      </w:r>
      <w:r>
        <w:rPr>
          <w:rFonts w:ascii="SimSun" w:eastAsia="SimSun" w:hAnsi="SimSun" w:cs="SimSun"/>
        </w:rPr>
        <w:t>为两种物质的运输方式，下列对生物膜结构和功能的叙述错误的是</w:t>
      </w:r>
    </w:p>
    <w:p>
      <w:pPr>
        <w:pStyle w:val="MsoNormal"/>
        <w:spacing w:before="240" w:after="240" w:line="360" w:lineRule="auto"/>
        <w:rPr>
          <w:rFonts w:ascii="Times New Roman" w:eastAsia="Times New Roman" w:hAnsi="Times New Roman" w:cs="Times New Roman"/>
        </w:rPr>
      </w:pPr>
      <w:r>
        <w:rPr>
          <w:rFonts w:ascii="宋体" w:eastAsia="宋体" w:hAnsi="宋体" w:cs="宋体"/>
          <w:lang w:val="en-US" w:eastAsia="en-US"/>
        </w:rPr>
        <w:t xml:space="preserve">    </w:t>
      </w:r>
      <w:r>
        <w:rPr>
          <w:rFonts w:ascii="宋体" w:eastAsia="宋体" w:hAnsi="宋体" w:cs="宋体"/>
          <w:strike w:val="0"/>
          <w:u w:val="none"/>
          <w:lang w:val="en-US" w:eastAsia="en-US"/>
        </w:rPr>
        <w:drawing>
          <wp:inline>
            <wp:extent cx="2095500" cy="1323975"/>
            <wp:docPr id="10000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xmlns:r="http://schemas.openxmlformats.org/officeDocument/2006/relationships" r:embed="rId9"/>
                    <a:stretch>
                      <a:fillRect/>
                    </a:stretch>
                  </pic:blipFill>
                  <pic:spPr>
                    <a:xfrm>
                      <a:off x="0" y="0"/>
                      <a:ext cx="2095500" cy="1323975"/>
                    </a:xfrm>
                    <a:prstGeom prst="rect">
                      <a:avLst/>
                    </a:prstGeom>
                  </pic:spPr>
                </pic:pic>
              </a:graphicData>
            </a:graphic>
          </wp:inline>
        </w:drawing>
      </w:r>
    </w:p>
    <w:p>
      <w:pPr>
        <w:pStyle w:val="MsoNormal"/>
        <w:spacing w:before="240" w:after="240" w:line="360" w:lineRule="auto"/>
        <w:rPr>
          <w:rFonts w:ascii="Times New Roman" w:eastAsia="Times New Roman" w:hAnsi="Times New Roman" w:cs="Times New Roman"/>
        </w:rPr>
      </w:pPr>
      <w:r>
        <w:rPr>
          <w:rFonts w:ascii="宋体" w:eastAsia="宋体" w:hAnsi="宋体" w:cs="宋体"/>
          <w:lang w:val="en-US" w:eastAsia="en-US"/>
        </w:rPr>
        <w:t>A</w:t>
      </w:r>
      <w:r>
        <w:rPr>
          <w:rFonts w:ascii="宋体" w:eastAsia="宋体" w:hAnsi="宋体" w:cs="宋体"/>
        </w:rPr>
        <w:t>．不同物种的细胞中①、②的种类相同，而③的种类可能不同</w:t>
      </w:r>
    </w:p>
    <w:p>
      <w:pPr>
        <w:pStyle w:val="MsoNormal"/>
        <w:spacing w:before="240" w:after="240" w:line="360" w:lineRule="auto"/>
        <w:rPr>
          <w:rFonts w:ascii="Times New Roman" w:eastAsia="Times New Roman" w:hAnsi="Times New Roman" w:cs="Times New Roman"/>
        </w:rPr>
      </w:pPr>
      <w:r>
        <w:rPr>
          <w:rFonts w:ascii="宋体" w:eastAsia="宋体" w:hAnsi="宋体" w:cs="宋体"/>
          <w:lang w:val="en-US" w:eastAsia="en-US"/>
        </w:rPr>
        <w:t>    B</w:t>
      </w:r>
      <w:r>
        <w:rPr>
          <w:rFonts w:ascii="宋体" w:eastAsia="宋体" w:hAnsi="宋体" w:cs="宋体"/>
        </w:rPr>
        <w:t>．</w:t>
      </w:r>
      <w:r>
        <w:rPr>
          <w:rFonts w:ascii="宋体" w:eastAsia="宋体" w:hAnsi="宋体" w:cs="宋体"/>
          <w:lang w:val="en-US" w:eastAsia="en-US"/>
        </w:rPr>
        <w:t>a</w:t>
      </w:r>
      <w:r>
        <w:rPr>
          <w:rFonts w:ascii="宋体" w:eastAsia="宋体" w:hAnsi="宋体" w:cs="宋体"/>
        </w:rPr>
        <w:t>可以表示</w:t>
      </w:r>
      <w:r>
        <w:rPr>
          <w:rFonts w:ascii="宋体" w:eastAsia="宋体" w:hAnsi="宋体" w:cs="宋体"/>
          <w:lang w:val="en-US" w:eastAsia="en-US"/>
        </w:rPr>
        <w:t>O</w:t>
      </w:r>
      <w:r>
        <w:rPr>
          <w:rFonts w:ascii="宋体" w:eastAsia="宋体" w:hAnsi="宋体" w:cs="宋体"/>
          <w:sz w:val="30"/>
          <w:szCs w:val="30"/>
          <w:vertAlign w:val="subscript"/>
          <w:lang w:val="en-US" w:eastAsia="en-US"/>
        </w:rPr>
        <w:t>2</w:t>
      </w:r>
      <w:r>
        <w:rPr>
          <w:rFonts w:ascii="宋体" w:eastAsia="宋体" w:hAnsi="宋体" w:cs="宋体"/>
        </w:rPr>
        <w:t>由内环境中进入细胞内</w:t>
      </w:r>
    </w:p>
    <w:p>
      <w:pPr>
        <w:pStyle w:val="MsoNormal"/>
        <w:spacing w:before="240" w:after="240" w:line="360" w:lineRule="auto"/>
        <w:rPr>
          <w:rFonts w:ascii="Times New Roman" w:eastAsia="Times New Roman" w:hAnsi="Times New Roman" w:cs="Times New Roman"/>
        </w:rPr>
      </w:pPr>
      <w:r>
        <w:rPr>
          <w:rFonts w:ascii="宋体" w:eastAsia="宋体" w:hAnsi="宋体" w:cs="宋体"/>
          <w:lang w:val="en-US" w:eastAsia="en-US"/>
        </w:rPr>
        <w:t>    C</w:t>
      </w:r>
      <w:r>
        <w:rPr>
          <w:rFonts w:ascii="宋体" w:eastAsia="宋体" w:hAnsi="宋体" w:cs="宋体"/>
        </w:rPr>
        <w:t>．黄瓜的花粉落到丝瓜花的柱头上不能萌发，可能是①在起作用</w:t>
      </w:r>
    </w:p>
    <w:p>
      <w:pPr>
        <w:pStyle w:val="MsoNormal"/>
        <w:spacing w:before="240" w:after="240" w:line="360" w:lineRule="auto"/>
        <w:rPr>
          <w:rFonts w:ascii="Times New Roman" w:eastAsia="Times New Roman" w:hAnsi="Times New Roman" w:cs="Times New Roman"/>
        </w:rPr>
        <w:sectPr>
          <w:type w:val="nextPage"/>
          <w:pgSz w:w="12240" w:h="15840"/>
          <w:pgMar w:top="1440" w:right="1800" w:bottom="1440" w:left="1800" w:header="708" w:footer="708" w:gutter="0"/>
          <w:pgNumType w:start="8"/>
          <w:cols w:space="708"/>
          <w:titlePg w:val="0"/>
          <w:docGrid w:linePitch="360"/>
        </w:sectPr>
      </w:pPr>
      <w:r>
        <w:rPr>
          <w:rFonts w:ascii="宋体" w:eastAsia="宋体" w:hAnsi="宋体" w:cs="宋体"/>
          <w:lang w:val="en-US" w:eastAsia="en-US"/>
        </w:rPr>
        <w:t>    D</w:t>
      </w:r>
      <w:r>
        <w:rPr>
          <w:rFonts w:ascii="宋体" w:eastAsia="宋体" w:hAnsi="宋体" w:cs="宋体"/>
        </w:rPr>
        <w:t>．若图示为肝细胞膜，则</w:t>
      </w:r>
      <w:r>
        <w:rPr>
          <w:rFonts w:ascii="宋体" w:eastAsia="宋体" w:hAnsi="宋体" w:cs="宋体"/>
          <w:lang w:val="en-US" w:eastAsia="en-US"/>
        </w:rPr>
        <w:t>b</w:t>
      </w:r>
      <w:r>
        <w:rPr>
          <w:rFonts w:ascii="宋体" w:eastAsia="宋体" w:hAnsi="宋体" w:cs="宋体"/>
        </w:rPr>
        <w:t>可代表葡萄糖，由载体搬运进入细胞内</w:t>
      </w:r>
    </w:p>
    <w:p>
      <w:pPr>
        <w:spacing w:after="240"/>
        <w:rPr>
          <w:rFonts w:ascii="Times New Roman" w:eastAsia="Times New Roman" w:hAnsi="Times New Roman" w:cs="Times New Roman"/>
          <w:b/>
          <w:bCs/>
        </w:rPr>
      </w:pPr>
      <w:r>
        <w:rPr>
          <w:rFonts w:ascii="SimSun" w:eastAsia="SimSun" w:hAnsi="SimSun" w:cs="SimSun"/>
          <w:b/>
          <w:bCs/>
        </w:rPr>
        <w:t>参考答案：</w:t>
      </w:r>
    </w:p>
    <w:p>
      <w:pPr>
        <w:pStyle w:val="MsoNormal"/>
        <w:spacing w:after="240" w:line="360" w:lineRule="auto"/>
        <w:rPr>
          <w:rFonts w:ascii="Times New Roman" w:eastAsia="Times New Roman" w:hAnsi="Times New Roman" w:cs="Times New Roman"/>
        </w:rPr>
      </w:pPr>
      <w:r>
        <w:rPr>
          <w:rFonts w:ascii="Times New Roman" w:eastAsia="Times New Roman" w:hAnsi="Times New Roman" w:cs="Times New Roman"/>
          <w:lang w:val="en-US" w:eastAsia="en-US"/>
        </w:rPr>
        <w:t>A</w:t>
      </w:r>
    </w:p>
    <w:p>
      <w:pPr>
        <w:pStyle w:val="MsoNormal"/>
        <w:spacing w:after="240" w:line="360" w:lineRule="auto"/>
        <w:rPr>
          <w:rFonts w:ascii="Times New Roman" w:eastAsia="Times New Roman" w:hAnsi="Times New Roman" w:cs="Times New Roman"/>
        </w:rPr>
      </w:pPr>
      <w:r>
        <w:rPr>
          <w:rFonts w:ascii="Times New Roman" w:eastAsia="Times New Roman" w:hAnsi="Times New Roman" w:cs="Times New Roman"/>
        </w:rPr>
        <w:t xml:space="preserve">19. </w:t>
      </w:r>
      <w:r>
        <w:rPr>
          <w:rFonts w:ascii="SimSun" w:eastAsia="SimSun" w:hAnsi="SimSun" w:cs="SimSun"/>
        </w:rPr>
        <w:t>关于群落演替的叙述，错误的是</w:t>
      </w:r>
      <w:r>
        <w:rPr>
          <w:rFonts w:ascii="Times New Roman" w:eastAsia="Times New Roman" w:hAnsi="Times New Roman" w:cs="Times New Roman"/>
          <w:lang w:val="en-US" w:eastAsia="en-US"/>
        </w:rPr>
        <w:t xml:space="preserve">                            </w:t>
      </w:r>
    </w:p>
    <w:p>
      <w:pPr>
        <w:pStyle w:val="MsoNormal"/>
        <w:spacing w:before="240" w:after="240" w:line="360" w:lineRule="auto"/>
        <w:rPr>
          <w:rFonts w:ascii="Times New Roman" w:eastAsia="Times New Roman" w:hAnsi="Times New Roman" w:cs="Times New Roman"/>
        </w:rPr>
      </w:pPr>
      <w:r>
        <w:rPr>
          <w:rFonts w:ascii="宋体" w:eastAsia="宋体" w:hAnsi="宋体" w:cs="宋体"/>
          <w:lang w:val="en-US" w:eastAsia="en-US"/>
        </w:rPr>
        <w:t>    A</w:t>
      </w:r>
      <w:r>
        <w:rPr>
          <w:rFonts w:ascii="宋体" w:eastAsia="宋体" w:hAnsi="宋体" w:cs="宋体"/>
        </w:rPr>
        <w:t>．群落自然演替是一个群落替代另一个群落的过程</w:t>
      </w:r>
    </w:p>
    <w:p>
      <w:pPr>
        <w:pStyle w:val="MsoNormal"/>
        <w:spacing w:before="240" w:after="240" w:line="360" w:lineRule="auto"/>
        <w:rPr>
          <w:rFonts w:ascii="Times New Roman" w:eastAsia="Times New Roman" w:hAnsi="Times New Roman" w:cs="Times New Roman"/>
        </w:rPr>
      </w:pPr>
      <w:r>
        <w:rPr>
          <w:rFonts w:ascii="宋体" w:eastAsia="宋体" w:hAnsi="宋体" w:cs="宋体"/>
          <w:lang w:val="en-US" w:eastAsia="en-US"/>
        </w:rPr>
        <w:t>    B</w:t>
      </w:r>
      <w:r>
        <w:rPr>
          <w:rFonts w:ascii="宋体" w:eastAsia="宋体" w:hAnsi="宋体" w:cs="宋体"/>
        </w:rPr>
        <w:t>．群落的原（初）生演替在海洋和陆地均可以发生</w:t>
      </w:r>
    </w:p>
    <w:p>
      <w:pPr>
        <w:pStyle w:val="MsoNormal"/>
        <w:spacing w:before="240" w:after="240" w:line="360" w:lineRule="auto"/>
        <w:rPr>
          <w:rFonts w:ascii="Times New Roman" w:eastAsia="Times New Roman" w:hAnsi="Times New Roman" w:cs="Times New Roman"/>
        </w:rPr>
      </w:pPr>
      <w:r>
        <w:rPr>
          <w:rFonts w:ascii="宋体" w:eastAsia="宋体" w:hAnsi="宋体" w:cs="宋体"/>
          <w:lang w:val="en-US" w:eastAsia="en-US"/>
        </w:rPr>
        <w:t>    C</w:t>
      </w:r>
      <w:r>
        <w:rPr>
          <w:rFonts w:ascii="宋体" w:eastAsia="宋体" w:hAnsi="宋体" w:cs="宋体"/>
        </w:rPr>
        <w:t>．群落的原（初）生演替速度通常非常慢</w:t>
      </w:r>
    </w:p>
    <w:p>
      <w:pPr>
        <w:pStyle w:val="MsoNormal"/>
        <w:spacing w:before="240" w:after="240" w:line="360" w:lineRule="auto"/>
        <w:rPr>
          <w:rFonts w:ascii="Times New Roman" w:eastAsia="Times New Roman" w:hAnsi="Times New Roman" w:cs="Times New Roman"/>
        </w:rPr>
      </w:pPr>
      <w:r>
        <w:rPr>
          <w:rFonts w:ascii="宋体" w:eastAsia="宋体" w:hAnsi="宋体" w:cs="宋体"/>
          <w:lang w:val="en-US" w:eastAsia="en-US"/>
        </w:rPr>
        <w:t>    D</w:t>
      </w:r>
      <w:r>
        <w:rPr>
          <w:rFonts w:ascii="宋体" w:eastAsia="宋体" w:hAnsi="宋体" w:cs="宋体"/>
        </w:rPr>
        <w:t>．动物群落的演替与光照条件无关</w:t>
      </w:r>
    </w:p>
    <w:p>
      <w:pPr>
        <w:spacing w:after="240"/>
        <w:rPr>
          <w:rFonts w:ascii="Times New Roman" w:eastAsia="Times New Roman" w:hAnsi="Times New Roman" w:cs="Times New Roman"/>
          <w:b/>
          <w:bCs/>
        </w:rPr>
      </w:pPr>
      <w:r>
        <w:rPr>
          <w:rFonts w:ascii="SimSun" w:eastAsia="SimSun" w:hAnsi="SimSun" w:cs="SimSun"/>
          <w:b/>
          <w:bCs/>
        </w:rPr>
        <w:t>参考答案：</w:t>
      </w:r>
    </w:p>
    <w:p>
      <w:pPr>
        <w:pStyle w:val="MsoNormal"/>
        <w:spacing w:after="240" w:line="360" w:lineRule="auto"/>
        <w:rPr>
          <w:rFonts w:ascii="Times New Roman" w:eastAsia="Times New Roman" w:hAnsi="Times New Roman" w:cs="Times New Roman"/>
        </w:rPr>
      </w:pPr>
      <w:r>
        <w:rPr>
          <w:rFonts w:ascii="Times New Roman" w:eastAsia="Times New Roman" w:hAnsi="Times New Roman" w:cs="Times New Roman"/>
          <w:lang w:val="en-US" w:eastAsia="en-US"/>
        </w:rPr>
        <w:t>D</w:t>
      </w:r>
    </w:p>
    <w:p>
      <w:pPr>
        <w:widowControl w:val="0"/>
        <w:spacing w:before="0" w:after="0" w:line="360" w:lineRule="auto"/>
        <w:ind w:left="0" w:righ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20. </w:t>
      </w:r>
      <w:r>
        <w:rPr>
          <w:rFonts w:ascii="宋体" w:eastAsia="宋体" w:hAnsi="宋体" w:cs="宋体"/>
          <w:sz w:val="22"/>
          <w:szCs w:val="22"/>
        </w:rPr>
        <w:t>有关细胞呼吸的下列说法中，错误的是（</w:t>
      </w:r>
      <w:r>
        <w:rPr>
          <w:rFonts w:ascii="宋体" w:eastAsia="宋体" w:hAnsi="宋体" w:cs="宋体"/>
          <w:sz w:val="22"/>
          <w:szCs w:val="22"/>
        </w:rPr>
        <w:t xml:space="preserve">    </w:t>
      </w:r>
      <w:r>
        <w:rPr>
          <w:rFonts w:ascii="宋体" w:eastAsia="宋体" w:hAnsi="宋体" w:cs="宋体"/>
          <w:sz w:val="22"/>
          <w:szCs w:val="22"/>
        </w:rPr>
        <w:t>）</w:t>
      </w:r>
    </w:p>
    <w:p>
      <w:pPr>
        <w:widowControl w:val="0"/>
        <w:spacing w:before="0" w:after="0" w:line="360" w:lineRule="auto"/>
        <w:ind w:left="0" w:right="0"/>
        <w:jc w:val="both"/>
        <w:rPr>
          <w:rFonts w:ascii="Times New Roman" w:eastAsia="Times New Roman" w:hAnsi="Times New Roman" w:cs="Times New Roman"/>
          <w:sz w:val="22"/>
          <w:szCs w:val="22"/>
        </w:rPr>
      </w:pPr>
      <w:r>
        <w:rPr>
          <w:rFonts w:ascii="宋体" w:eastAsia="宋体" w:hAnsi="宋体" w:cs="宋体"/>
          <w:sz w:val="22"/>
          <w:szCs w:val="22"/>
        </w:rPr>
        <w:t>A</w:t>
      </w:r>
      <w:r>
        <w:rPr>
          <w:rFonts w:ascii="宋体" w:eastAsia="宋体" w:hAnsi="宋体" w:cs="宋体"/>
          <w:sz w:val="22"/>
          <w:szCs w:val="22"/>
        </w:rPr>
        <w:t>．通过有氧呼吸分解等质量的糖元和脂肪，后者产生的</w:t>
      </w:r>
      <w:r>
        <w:rPr>
          <w:rFonts w:ascii="宋体" w:eastAsia="宋体" w:hAnsi="宋体" w:cs="宋体"/>
          <w:sz w:val="22"/>
          <w:szCs w:val="22"/>
        </w:rPr>
        <w:t>CO</w:t>
      </w:r>
      <w:r>
        <w:rPr>
          <w:rFonts w:ascii="宋体" w:eastAsia="宋体" w:hAnsi="宋体" w:cs="宋体"/>
          <w:sz w:val="21"/>
          <w:szCs w:val="21"/>
          <w:vertAlign w:val="subscript"/>
        </w:rPr>
        <w:t>2</w:t>
      </w:r>
      <w:r>
        <w:rPr>
          <w:rFonts w:ascii="宋体" w:eastAsia="宋体" w:hAnsi="宋体" w:cs="宋体"/>
          <w:sz w:val="22"/>
          <w:szCs w:val="22"/>
        </w:rPr>
        <w:t>更多</w:t>
      </w:r>
    </w:p>
    <w:p>
      <w:pPr>
        <w:widowControl w:val="0"/>
        <w:spacing w:before="0" w:after="0" w:line="360" w:lineRule="auto"/>
        <w:ind w:left="0" w:right="0"/>
        <w:jc w:val="both"/>
        <w:rPr>
          <w:rFonts w:ascii="Times New Roman" w:eastAsia="Times New Roman" w:hAnsi="Times New Roman" w:cs="Times New Roman"/>
          <w:sz w:val="22"/>
          <w:szCs w:val="22"/>
        </w:rPr>
      </w:pPr>
      <w:r>
        <w:rPr>
          <w:rFonts w:ascii="宋体" w:eastAsia="宋体" w:hAnsi="宋体" w:cs="宋体"/>
          <w:sz w:val="22"/>
          <w:szCs w:val="22"/>
        </w:rPr>
        <w:t>B</w:t>
      </w:r>
      <w:r>
        <w:rPr>
          <w:rFonts w:ascii="宋体" w:eastAsia="宋体" w:hAnsi="宋体" w:cs="宋体"/>
          <w:sz w:val="22"/>
          <w:szCs w:val="22"/>
        </w:rPr>
        <w:t>人体细胞无氧呼吸的第二阶段，丙酮酸被</w:t>
      </w:r>
      <w:r>
        <w:rPr>
          <w:rFonts w:ascii="宋体" w:eastAsia="宋体" w:hAnsi="宋体" w:cs="宋体"/>
          <w:sz w:val="22"/>
          <w:szCs w:val="22"/>
        </w:rPr>
        <w:t>[H]</w:t>
      </w:r>
      <w:r>
        <w:rPr>
          <w:rFonts w:ascii="宋体" w:eastAsia="宋体" w:hAnsi="宋体" w:cs="宋体"/>
          <w:sz w:val="22"/>
          <w:szCs w:val="22"/>
        </w:rPr>
        <w:t>还原为乳酸，同时释放能量合成</w:t>
      </w:r>
      <w:r>
        <w:rPr>
          <w:rFonts w:ascii="宋体" w:eastAsia="宋体" w:hAnsi="宋体" w:cs="宋体"/>
          <w:sz w:val="22"/>
          <w:szCs w:val="22"/>
        </w:rPr>
        <w:t>ATP</w:t>
      </w:r>
    </w:p>
    <w:p>
      <w:pPr>
        <w:widowControl w:val="0"/>
        <w:spacing w:before="0" w:after="0" w:line="360" w:lineRule="auto"/>
        <w:ind w:left="0" w:right="0"/>
        <w:jc w:val="both"/>
        <w:rPr>
          <w:rFonts w:ascii="Times New Roman" w:eastAsia="Times New Roman" w:hAnsi="Times New Roman" w:cs="Times New Roman"/>
          <w:sz w:val="22"/>
          <w:szCs w:val="22"/>
        </w:rPr>
      </w:pPr>
      <w:r>
        <w:rPr>
          <w:rFonts w:ascii="宋体" w:eastAsia="宋体" w:hAnsi="宋体" w:cs="宋体"/>
          <w:sz w:val="22"/>
          <w:szCs w:val="22"/>
        </w:rPr>
        <w:t>C</w:t>
      </w:r>
      <w:r>
        <w:rPr>
          <w:rFonts w:ascii="宋体" w:eastAsia="宋体" w:hAnsi="宋体" w:cs="宋体"/>
          <w:sz w:val="22"/>
          <w:szCs w:val="22"/>
        </w:rPr>
        <w:t>．真核生物有氧呼吸的主要场所是线粒体，线粒体内也存在基因表达的过程</w:t>
      </w:r>
    </w:p>
    <w:p>
      <w:pPr>
        <w:widowControl w:val="0"/>
        <w:spacing w:before="0" w:after="0" w:line="360" w:lineRule="auto"/>
        <w:ind w:left="0" w:right="0"/>
        <w:jc w:val="both"/>
        <w:rPr>
          <w:rFonts w:ascii="Times New Roman" w:eastAsia="Times New Roman" w:hAnsi="Times New Roman" w:cs="Times New Roman"/>
          <w:sz w:val="22"/>
          <w:szCs w:val="22"/>
        </w:rPr>
      </w:pPr>
      <w:r>
        <w:rPr>
          <w:rFonts w:ascii="宋体" w:eastAsia="宋体" w:hAnsi="宋体" w:cs="宋体"/>
          <w:sz w:val="22"/>
          <w:szCs w:val="22"/>
        </w:rPr>
        <w:t>D</w:t>
      </w:r>
      <w:r>
        <w:rPr>
          <w:rFonts w:ascii="宋体" w:eastAsia="宋体" w:hAnsi="宋体" w:cs="宋体"/>
          <w:sz w:val="22"/>
          <w:szCs w:val="22"/>
        </w:rPr>
        <w:t>．通过生产者、消费者和分解者的细胞呼吸，流入生物群落的能量最终散失到无机环境中</w:t>
      </w:r>
    </w:p>
    <w:p>
      <w:pPr>
        <w:spacing w:after="240"/>
        <w:rPr>
          <w:rFonts w:ascii="Times New Roman" w:eastAsia="Times New Roman" w:hAnsi="Times New Roman" w:cs="Times New Roman"/>
          <w:b/>
          <w:bCs/>
        </w:rPr>
      </w:pPr>
      <w:r>
        <w:rPr>
          <w:rFonts w:ascii="SimSun" w:eastAsia="SimSun" w:hAnsi="SimSun" w:cs="SimSun"/>
          <w:b/>
          <w:bCs/>
        </w:rPr>
        <w:t>参考答案：</w:t>
      </w:r>
    </w:p>
    <w:p>
      <w:pPr>
        <w:widowControl w:val="0"/>
        <w:spacing w:before="0" w:after="0" w:line="360" w:lineRule="auto"/>
        <w:ind w:left="0" w:righ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B</w:t>
      </w:r>
    </w:p>
    <w:p>
      <w:pPr>
        <w:widowControl w:val="0"/>
        <w:spacing w:before="0" w:after="0" w:line="360" w:lineRule="auto"/>
        <w:ind w:left="0" w:right="0"/>
        <w:jc w:val="both"/>
        <w:rPr>
          <w:rFonts w:ascii="Times New Roman" w:eastAsia="Times New Roman" w:hAnsi="Times New Roman" w:cs="Times New Roman"/>
          <w:sz w:val="22"/>
          <w:szCs w:val="22"/>
        </w:rPr>
      </w:pPr>
      <w:r>
        <w:rPr>
          <w:rFonts w:ascii="宋体" w:eastAsia="宋体" w:hAnsi="宋体" w:cs="宋体"/>
          <w:sz w:val="22"/>
          <w:szCs w:val="22"/>
        </w:rPr>
        <w:t>【Ks5u解析】</w:t>
      </w:r>
      <w:r>
        <w:rPr>
          <w:rFonts w:ascii="宋体" w:eastAsia="宋体" w:hAnsi="宋体" w:cs="宋体"/>
          <w:sz w:val="22"/>
          <w:szCs w:val="22"/>
        </w:rPr>
        <w:t>本题考查细胞呼吸的相关知识。等质量的糖元和脂肪经有氧呼吸完全分解，产生二氧化碳的量是由两物质的摩尔质量和碳原子的物质的量决定的。脂肪中碳原子的比例更多，所以产生的二氧化碳更多。无氧呼吸的第二阶段，丙酮酸被[H]还原为乳酸，这时没有能量释放，不能合成ATP。真核生物有氧呼吸的主要场所是线粒体，线粒体内含有少量的DNA，也存在基因表达的过程。通过生产者、消费者和分解者的细胞呼吸，流入生物群落的能量最终意热能的散失到无机环境中。故B项错误。</w:t>
      </w:r>
    </w:p>
    <w:p>
      <w:pPr>
        <w:pStyle w:val="MsoNormal"/>
        <w:spacing w:after="240" w:line="360" w:lineRule="auto"/>
        <w:rPr>
          <w:rFonts w:ascii="Times New Roman" w:eastAsia="Times New Roman" w:hAnsi="Times New Roman" w:cs="Times New Roman"/>
        </w:rPr>
        <w:sectPr>
          <w:type w:val="nextPage"/>
          <w:pgSz w:w="12240" w:h="15840"/>
          <w:pgMar w:top="1440" w:right="1800" w:bottom="1440" w:left="1800" w:header="708" w:footer="708" w:gutter="0"/>
          <w:pgNumType w:start="9"/>
          <w:cols w:space="708"/>
          <w:titlePg w:val="0"/>
          <w:docGrid w:linePitch="360"/>
        </w:sectPr>
      </w:pPr>
      <w:r>
        <w:rPr>
          <w:rFonts w:ascii="Times New Roman" w:eastAsia="Times New Roman" w:hAnsi="Times New Roman" w:cs="Times New Roman"/>
        </w:rPr>
        <w:t xml:space="preserve">21. </w:t>
      </w:r>
      <w:r>
        <w:rPr>
          <w:rFonts w:ascii="宋体" w:eastAsia="宋体" w:hAnsi="宋体" w:cs="宋体"/>
        </w:rPr>
        <w:t>下列</w:t>
      </w:r>
      <w:r>
        <w:rPr>
          <w:rFonts w:ascii="宋体" w:eastAsia="宋体" w:hAnsi="宋体" w:cs="宋体"/>
        </w:rPr>
        <w:t>不是</w:t>
      </w:r>
      <w:r>
        <w:rPr>
          <w:rFonts w:ascii="宋体" w:eastAsia="宋体" w:hAnsi="宋体" w:cs="宋体"/>
        </w:rPr>
        <w:t>由人体内环境成分发生明显变化而引起的病症是</w:t>
      </w:r>
      <w:r>
        <w:rPr>
          <w:rFonts w:ascii="宋体" w:eastAsia="宋体" w:hAnsi="宋体" w:cs="宋体"/>
        </w:rPr>
        <w:t xml:space="preserve">        </w:t>
      </w:r>
    </w:p>
    <w:p>
      <w:pPr>
        <w:pStyle w:val="MsoNormal"/>
        <w:spacing w:before="240" w:after="240" w:line="360" w:lineRule="auto"/>
        <w:rPr>
          <w:rFonts w:ascii="Times New Roman" w:eastAsia="Times New Roman" w:hAnsi="Times New Roman" w:cs="Times New Roman"/>
        </w:rPr>
      </w:pPr>
      <w:r>
        <w:rPr>
          <w:rFonts w:ascii="宋体" w:eastAsia="宋体" w:hAnsi="宋体" w:cs="宋体"/>
        </w:rPr>
        <w:t xml:space="preserve">    </w:t>
      </w:r>
      <w:r>
        <w:rPr>
          <w:rFonts w:ascii="宋体" w:eastAsia="宋体" w:hAnsi="宋体" w:cs="宋体"/>
        </w:rPr>
        <w:t>A</w:t>
      </w:r>
      <w:r>
        <w:rPr>
          <w:rFonts w:ascii="宋体" w:eastAsia="宋体" w:hAnsi="宋体" w:cs="宋体"/>
        </w:rPr>
        <w:t>．贫血</w:t>
      </w:r>
      <w:r>
        <w:rPr>
          <w:rFonts w:ascii="宋体" w:eastAsia="宋体" w:hAnsi="宋体" w:cs="宋体"/>
        </w:rPr>
        <w:t xml:space="preserve">           </w:t>
      </w:r>
      <w:r>
        <w:rPr>
          <w:rFonts w:ascii="宋体" w:eastAsia="宋体" w:hAnsi="宋体" w:cs="宋体"/>
        </w:rPr>
        <w:t>B</w:t>
      </w:r>
      <w:r>
        <w:rPr>
          <w:rFonts w:ascii="宋体" w:eastAsia="宋体" w:hAnsi="宋体" w:cs="宋体"/>
        </w:rPr>
        <w:t>．手足抽搐</w:t>
      </w:r>
      <w:r>
        <w:rPr>
          <w:rFonts w:ascii="宋体" w:eastAsia="宋体" w:hAnsi="宋体" w:cs="宋体"/>
        </w:rPr>
        <w:t xml:space="preserve">       </w:t>
      </w:r>
      <w:r>
        <w:rPr>
          <w:rFonts w:ascii="宋体" w:eastAsia="宋体" w:hAnsi="宋体" w:cs="宋体"/>
        </w:rPr>
        <w:t>C</w:t>
      </w:r>
      <w:r>
        <w:rPr>
          <w:rFonts w:ascii="宋体" w:eastAsia="宋体" w:hAnsi="宋体" w:cs="宋体"/>
        </w:rPr>
        <w:t>．浮肿</w:t>
      </w:r>
      <w:r>
        <w:rPr>
          <w:rFonts w:ascii="宋体" w:eastAsia="宋体" w:hAnsi="宋体" w:cs="宋体"/>
        </w:rPr>
        <w:t xml:space="preserve">           </w:t>
      </w:r>
      <w:r>
        <w:rPr>
          <w:rFonts w:ascii="宋体" w:eastAsia="宋体" w:hAnsi="宋体" w:cs="宋体"/>
        </w:rPr>
        <w:t>D</w:t>
      </w:r>
      <w:r>
        <w:rPr>
          <w:rFonts w:ascii="宋体" w:eastAsia="宋体" w:hAnsi="宋体" w:cs="宋体"/>
        </w:rPr>
        <w:t>．尿毒症</w:t>
      </w:r>
    </w:p>
    <w:p>
      <w:pPr>
        <w:spacing w:after="240"/>
        <w:rPr>
          <w:rFonts w:ascii="Times New Roman" w:eastAsia="Times New Roman" w:hAnsi="Times New Roman" w:cs="Times New Roman"/>
          <w:b/>
          <w:bCs/>
        </w:rPr>
      </w:pPr>
      <w:r>
        <w:rPr>
          <w:rFonts w:ascii="SimSun" w:eastAsia="SimSun" w:hAnsi="SimSun" w:cs="SimSun"/>
          <w:b/>
          <w:bCs/>
        </w:rPr>
        <w:t>参考答案：</w:t>
      </w:r>
    </w:p>
    <w:p>
      <w:pPr>
        <w:pStyle w:val="MsoNormal"/>
        <w:spacing w:after="240" w:line="360" w:lineRule="auto"/>
        <w:rPr>
          <w:rFonts w:ascii="Times New Roman" w:eastAsia="Times New Roman" w:hAnsi="Times New Roman" w:cs="Times New Roman"/>
        </w:rPr>
      </w:pPr>
      <w:r>
        <w:rPr>
          <w:rFonts w:ascii="宋体" w:eastAsia="宋体" w:hAnsi="宋体" w:cs="宋体"/>
          <w:b/>
          <w:bCs/>
        </w:rPr>
        <w:t>A</w:t>
      </w:r>
    </w:p>
    <w:p>
      <w:pPr>
        <w:spacing w:after="220" w:line="36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22. </w:t>
      </w:r>
      <w:r>
        <w:rPr>
          <w:rFonts w:ascii="宋体" w:eastAsia="宋体" w:hAnsi="宋体" w:cs="宋体"/>
          <w:sz w:val="22"/>
          <w:szCs w:val="22"/>
        </w:rPr>
        <w:t>用亚硝基化合物处理萌发的种子，发现某基因上一个腺嘌呤（</w:t>
      </w:r>
      <w:r>
        <w:rPr>
          <w:sz w:val="22"/>
          <w:szCs w:val="22"/>
        </w:rPr>
        <w:t>A</w:t>
      </w:r>
      <w:r>
        <w:rPr>
          <w:rFonts w:ascii="宋体" w:eastAsia="宋体" w:hAnsi="宋体" w:cs="宋体"/>
          <w:sz w:val="22"/>
          <w:szCs w:val="22"/>
        </w:rPr>
        <w:t>）经脱氨基变成了次黄嘌呤（</w:t>
      </w:r>
      <w:r>
        <w:rPr>
          <w:sz w:val="22"/>
          <w:szCs w:val="22"/>
        </w:rPr>
        <w:t>I</w:t>
      </w:r>
      <w:r>
        <w:rPr>
          <w:rFonts w:ascii="宋体" w:eastAsia="宋体" w:hAnsi="宋体" w:cs="宋体"/>
          <w:sz w:val="22"/>
          <w:szCs w:val="22"/>
        </w:rPr>
        <w:t>），</w:t>
      </w:r>
      <w:r>
        <w:rPr>
          <w:sz w:val="22"/>
          <w:szCs w:val="22"/>
        </w:rPr>
        <w:t>I</w:t>
      </w:r>
      <w:r>
        <w:rPr>
          <w:rFonts w:ascii="宋体" w:eastAsia="宋体" w:hAnsi="宋体" w:cs="宋体"/>
          <w:sz w:val="22"/>
          <w:szCs w:val="22"/>
        </w:rPr>
        <w:t>不能再与</w:t>
      </w:r>
      <w:r>
        <w:rPr>
          <w:sz w:val="22"/>
          <w:szCs w:val="22"/>
        </w:rPr>
        <w:t>T</w:t>
      </w:r>
      <w:r>
        <w:rPr>
          <w:rFonts w:ascii="宋体" w:eastAsia="宋体" w:hAnsi="宋体" w:cs="宋体"/>
          <w:sz w:val="22"/>
          <w:szCs w:val="22"/>
        </w:rPr>
        <w:t>配对，但能与</w:t>
      </w:r>
      <w:r>
        <w:rPr>
          <w:sz w:val="22"/>
          <w:szCs w:val="22"/>
        </w:rPr>
        <w:t>C</w:t>
      </w:r>
      <w:r>
        <w:rPr>
          <w:rFonts w:ascii="宋体" w:eastAsia="宋体" w:hAnsi="宋体" w:cs="宋体"/>
          <w:sz w:val="22"/>
          <w:szCs w:val="22"/>
        </w:rPr>
        <w:t>配对．下列相关叙述错误的是（　　）</w:t>
      </w:r>
    </w:p>
    <w:p>
      <w:pPr>
        <w:spacing w:before="220" w:after="220" w:line="360" w:lineRule="auto"/>
        <w:rPr>
          <w:rFonts w:ascii="Times New Roman" w:eastAsia="Times New Roman" w:hAnsi="Times New Roman" w:cs="Times New Roman"/>
          <w:sz w:val="22"/>
          <w:szCs w:val="22"/>
        </w:rPr>
      </w:pPr>
      <w:r>
        <w:rPr>
          <w:sz w:val="22"/>
          <w:szCs w:val="22"/>
        </w:rPr>
        <w:t>A</w:t>
      </w:r>
      <w:r>
        <w:rPr>
          <w:rFonts w:ascii="宋体" w:eastAsia="宋体" w:hAnsi="宋体" w:cs="宋体"/>
          <w:sz w:val="22"/>
          <w:szCs w:val="22"/>
        </w:rPr>
        <w:t>．这种基因突变属于人工诱变，碱基对被替换</w:t>
      </w:r>
    </w:p>
    <w:p>
      <w:pPr>
        <w:spacing w:before="220" w:after="220" w:line="360" w:lineRule="auto"/>
        <w:rPr>
          <w:rFonts w:ascii="Times New Roman" w:eastAsia="Times New Roman" w:hAnsi="Times New Roman" w:cs="Times New Roman"/>
          <w:sz w:val="22"/>
          <w:szCs w:val="22"/>
        </w:rPr>
      </w:pPr>
      <w:r>
        <w:rPr>
          <w:sz w:val="22"/>
          <w:szCs w:val="22"/>
        </w:rPr>
        <w:t>B</w:t>
      </w:r>
      <w:r>
        <w:rPr>
          <w:rFonts w:ascii="宋体" w:eastAsia="宋体" w:hAnsi="宋体" w:cs="宋体"/>
          <w:sz w:val="22"/>
          <w:szCs w:val="22"/>
        </w:rPr>
        <w:t>．连续复制两次后，含原基因的</w:t>
      </w:r>
      <w:r>
        <w:rPr>
          <w:sz w:val="22"/>
          <w:szCs w:val="22"/>
        </w:rPr>
        <w:t>DNA</w:t>
      </w:r>
      <w:r>
        <w:rPr>
          <w:rFonts w:ascii="宋体" w:eastAsia="宋体" w:hAnsi="宋体" w:cs="宋体"/>
          <w:sz w:val="22"/>
          <w:szCs w:val="22"/>
        </w:rPr>
        <w:t>分子占</w:t>
      </w:r>
      <w:r>
        <w:rPr>
          <w:sz w:val="22"/>
          <w:szCs w:val="22"/>
        </w:rPr>
        <w:t>1/4</w:t>
      </w:r>
    </w:p>
    <w:p>
      <w:pPr>
        <w:spacing w:before="220" w:after="220" w:line="360" w:lineRule="auto"/>
        <w:rPr>
          <w:rFonts w:ascii="Times New Roman" w:eastAsia="Times New Roman" w:hAnsi="Times New Roman" w:cs="Times New Roman"/>
          <w:sz w:val="22"/>
          <w:szCs w:val="22"/>
        </w:rPr>
      </w:pPr>
      <w:r>
        <w:rPr>
          <w:sz w:val="22"/>
          <w:szCs w:val="22"/>
        </w:rPr>
        <w:t>C</w:t>
      </w:r>
      <w:r>
        <w:rPr>
          <w:rFonts w:ascii="宋体" w:eastAsia="宋体" w:hAnsi="宋体" w:cs="宋体"/>
          <w:sz w:val="22"/>
          <w:szCs w:val="22"/>
        </w:rPr>
        <w:t>．突变产生的新基因与原基因互为等位基因</w:t>
      </w:r>
    </w:p>
    <w:p>
      <w:pPr>
        <w:spacing w:before="220" w:after="220" w:line="360" w:lineRule="auto"/>
        <w:rPr>
          <w:rFonts w:ascii="Times New Roman" w:eastAsia="Times New Roman" w:hAnsi="Times New Roman" w:cs="Times New Roman"/>
          <w:sz w:val="22"/>
          <w:szCs w:val="22"/>
        </w:rPr>
      </w:pPr>
      <w:r>
        <w:rPr>
          <w:sz w:val="22"/>
          <w:szCs w:val="22"/>
        </w:rPr>
        <w:t>D</w:t>
      </w:r>
      <w:r>
        <w:rPr>
          <w:rFonts w:ascii="宋体" w:eastAsia="宋体" w:hAnsi="宋体" w:cs="宋体"/>
          <w:sz w:val="22"/>
          <w:szCs w:val="22"/>
        </w:rPr>
        <w:t>．突变性状对该生物的生存是否有害，取决于能否适应环境</w:t>
      </w:r>
    </w:p>
    <w:p>
      <w:pPr>
        <w:spacing w:after="240"/>
        <w:rPr>
          <w:rFonts w:ascii="Times New Roman" w:eastAsia="Times New Roman" w:hAnsi="Times New Roman" w:cs="Times New Roman"/>
          <w:b/>
          <w:bCs/>
        </w:rPr>
      </w:pPr>
      <w:r>
        <w:rPr>
          <w:rFonts w:ascii="SimSun" w:eastAsia="SimSun" w:hAnsi="SimSun" w:cs="SimSun"/>
          <w:b/>
          <w:bCs/>
        </w:rPr>
        <w:t>参考答案：</w:t>
      </w:r>
    </w:p>
    <w:p>
      <w:pPr>
        <w:widowControl w:val="0"/>
        <w:spacing w:before="0" w:after="0" w:line="360" w:lineRule="auto"/>
        <w:ind w:left="0" w:righ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B</w:t>
      </w:r>
    </w:p>
    <w:p>
      <w:pPr>
        <w:spacing w:before="0" w:after="0" w:line="360" w:lineRule="auto"/>
        <w:ind w:left="0" w:right="0"/>
        <w:rPr>
          <w:rFonts w:ascii="Times New Roman" w:eastAsia="Times New Roman" w:hAnsi="Times New Roman" w:cs="Times New Roman"/>
          <w:sz w:val="22"/>
          <w:szCs w:val="22"/>
        </w:rPr>
      </w:pPr>
      <w:r>
        <w:rPr>
          <w:rFonts w:ascii="宋体" w:eastAsia="宋体" w:hAnsi="宋体" w:cs="宋体"/>
          <w:sz w:val="22"/>
          <w:szCs w:val="22"/>
        </w:rPr>
        <w:t>【考点】</w:t>
      </w:r>
      <w:r>
        <w:rPr>
          <w:sz w:val="22"/>
          <w:szCs w:val="22"/>
        </w:rPr>
        <w:t>DNA</w:t>
      </w:r>
      <w:r>
        <w:rPr>
          <w:rFonts w:ascii="宋体" w:eastAsia="宋体" w:hAnsi="宋体" w:cs="宋体"/>
          <w:sz w:val="22"/>
          <w:szCs w:val="22"/>
        </w:rPr>
        <w:t>分子的复制；基因突变的特征．</w:t>
      </w:r>
    </w:p>
    <w:p>
      <w:pPr>
        <w:spacing w:before="0" w:after="0" w:line="360" w:lineRule="auto"/>
        <w:ind w:left="0" w:right="0"/>
        <w:rPr>
          <w:rFonts w:ascii="Times New Roman" w:eastAsia="Times New Roman" w:hAnsi="Times New Roman" w:cs="Times New Roman"/>
          <w:sz w:val="22"/>
          <w:szCs w:val="22"/>
        </w:rPr>
      </w:pPr>
      <w:r>
        <w:rPr>
          <w:rFonts w:ascii="宋体" w:eastAsia="宋体" w:hAnsi="宋体" w:cs="宋体"/>
          <w:sz w:val="22"/>
          <w:szCs w:val="22"/>
        </w:rPr>
        <w:t>【分析】基因突变包括自发突变和人工诱变，人工诱变的因素有物理因素、化学因素和生物因素等．因</w:t>
      </w:r>
      <w:r>
        <w:rPr>
          <w:sz w:val="22"/>
          <w:szCs w:val="22"/>
        </w:rPr>
        <w:t>A</w:t>
      </w:r>
      <w:r>
        <w:rPr>
          <w:rFonts w:ascii="宋体" w:eastAsia="宋体" w:hAnsi="宋体" w:cs="宋体"/>
          <w:sz w:val="22"/>
          <w:szCs w:val="22"/>
        </w:rPr>
        <w:t>变为</w:t>
      </w:r>
      <w:r>
        <w:rPr>
          <w:sz w:val="22"/>
          <w:szCs w:val="22"/>
        </w:rPr>
        <w:t>I</w:t>
      </w:r>
      <w:r>
        <w:rPr>
          <w:rFonts w:ascii="宋体" w:eastAsia="宋体" w:hAnsi="宋体" w:cs="宋体"/>
          <w:sz w:val="22"/>
          <w:szCs w:val="22"/>
        </w:rPr>
        <w:t>后，</w:t>
      </w:r>
      <w:r>
        <w:rPr>
          <w:sz w:val="22"/>
          <w:szCs w:val="22"/>
        </w:rPr>
        <w:t>I</w:t>
      </w:r>
      <w:r>
        <w:rPr>
          <w:rFonts w:ascii="宋体" w:eastAsia="宋体" w:hAnsi="宋体" w:cs="宋体"/>
          <w:sz w:val="22"/>
          <w:szCs w:val="22"/>
        </w:rPr>
        <w:t>不能与</w:t>
      </w:r>
      <w:r>
        <w:rPr>
          <w:sz w:val="22"/>
          <w:szCs w:val="22"/>
        </w:rPr>
        <w:t>T</w:t>
      </w:r>
      <w:r>
        <w:rPr>
          <w:rFonts w:ascii="宋体" w:eastAsia="宋体" w:hAnsi="宋体" w:cs="宋体"/>
          <w:sz w:val="22"/>
          <w:szCs w:val="22"/>
        </w:rPr>
        <w:t>配对，故突变后的</w:t>
      </w:r>
      <w:r>
        <w:rPr>
          <w:sz w:val="22"/>
          <w:szCs w:val="22"/>
        </w:rPr>
        <w:t>DNA</w:t>
      </w:r>
      <w:r>
        <w:rPr>
          <w:rFonts w:ascii="宋体" w:eastAsia="宋体" w:hAnsi="宋体" w:cs="宋体"/>
          <w:sz w:val="22"/>
          <w:szCs w:val="22"/>
        </w:rPr>
        <w:t>分子中</w:t>
      </w:r>
      <w:r>
        <w:rPr>
          <w:sz w:val="22"/>
          <w:szCs w:val="22"/>
        </w:rPr>
        <w:t>A</w:t>
      </w:r>
      <w:r>
        <w:rPr>
          <w:rFonts w:ascii="Calibri" w:eastAsia="Calibri" w:hAnsi="Calibri" w:cs="Calibri"/>
          <w:sz w:val="22"/>
          <w:szCs w:val="22"/>
        </w:rPr>
        <w:t>﹣</w:t>
      </w:r>
      <w:r>
        <w:rPr>
          <w:sz w:val="22"/>
          <w:szCs w:val="22"/>
        </w:rPr>
        <w:t>T</w:t>
      </w:r>
      <w:r>
        <w:rPr>
          <w:rFonts w:ascii="宋体" w:eastAsia="宋体" w:hAnsi="宋体" w:cs="宋体"/>
          <w:sz w:val="22"/>
          <w:szCs w:val="22"/>
        </w:rPr>
        <w:t>碱基对被替换．因只一条链上一个碱基发生改变，故突变后的</w:t>
      </w:r>
      <w:r>
        <w:rPr>
          <w:sz w:val="22"/>
          <w:szCs w:val="22"/>
        </w:rPr>
        <w:t>DNA</w:t>
      </w:r>
      <w:r>
        <w:rPr>
          <w:rFonts w:ascii="宋体" w:eastAsia="宋体" w:hAnsi="宋体" w:cs="宋体"/>
          <w:sz w:val="22"/>
          <w:szCs w:val="22"/>
        </w:rPr>
        <w:t>分子连续两次复制后，有</w:t>
      </w:r>
      <w:r>
        <w:rPr>
          <w:sz w:val="22"/>
          <w:szCs w:val="22"/>
        </w:rPr>
        <w:t>1/2</w:t>
      </w:r>
      <w:r>
        <w:rPr>
          <w:rFonts w:ascii="宋体" w:eastAsia="宋体" w:hAnsi="宋体" w:cs="宋体"/>
          <w:sz w:val="22"/>
          <w:szCs w:val="22"/>
        </w:rPr>
        <w:t>的</w:t>
      </w:r>
      <w:r>
        <w:rPr>
          <w:sz w:val="22"/>
          <w:szCs w:val="22"/>
        </w:rPr>
        <w:t>DNA</w:t>
      </w:r>
      <w:r>
        <w:rPr>
          <w:rFonts w:ascii="宋体" w:eastAsia="宋体" w:hAnsi="宋体" w:cs="宋体"/>
          <w:sz w:val="22"/>
          <w:szCs w:val="22"/>
        </w:rPr>
        <w:t>分子仍含原基因．基因突变产生其等位基因，突变的性状有害还是有利是相对的，取决于环境条件．</w:t>
      </w:r>
    </w:p>
    <w:p>
      <w:pPr>
        <w:spacing w:before="0" w:after="0" w:line="360" w:lineRule="auto"/>
        <w:ind w:left="0" w:right="0"/>
        <w:rPr>
          <w:rFonts w:ascii="Times New Roman" w:eastAsia="Times New Roman" w:hAnsi="Times New Roman" w:cs="Times New Roman"/>
          <w:sz w:val="22"/>
          <w:szCs w:val="22"/>
        </w:rPr>
      </w:pPr>
      <w:r>
        <w:rPr>
          <w:rFonts w:ascii="宋体" w:eastAsia="宋体" w:hAnsi="宋体" w:cs="宋体"/>
          <w:sz w:val="22"/>
          <w:szCs w:val="22"/>
        </w:rPr>
        <w:t>【解答】解：</w:t>
      </w:r>
      <w:r>
        <w:rPr>
          <w:sz w:val="22"/>
          <w:szCs w:val="22"/>
        </w:rPr>
        <w:t>A</w:t>
      </w:r>
      <w:r>
        <w:rPr>
          <w:rFonts w:ascii="宋体" w:eastAsia="宋体" w:hAnsi="宋体" w:cs="宋体"/>
          <w:sz w:val="22"/>
          <w:szCs w:val="22"/>
        </w:rPr>
        <w:t>、据题意可知：用亚硝基化合物处理萌发的种子，发现某基因上一个腺嘌呤（</w:t>
      </w:r>
      <w:r>
        <w:rPr>
          <w:sz w:val="22"/>
          <w:szCs w:val="22"/>
        </w:rPr>
        <w:t>A</w:t>
      </w:r>
      <w:r>
        <w:rPr>
          <w:rFonts w:ascii="宋体" w:eastAsia="宋体" w:hAnsi="宋体" w:cs="宋体"/>
          <w:sz w:val="22"/>
          <w:szCs w:val="22"/>
        </w:rPr>
        <w:t>）经脱氨基变成了次黄嘌呤（</w:t>
      </w:r>
      <w:r>
        <w:rPr>
          <w:sz w:val="22"/>
          <w:szCs w:val="22"/>
        </w:rPr>
        <w:t>I</w:t>
      </w:r>
      <w:r>
        <w:rPr>
          <w:rFonts w:ascii="宋体" w:eastAsia="宋体" w:hAnsi="宋体" w:cs="宋体"/>
          <w:sz w:val="22"/>
          <w:szCs w:val="22"/>
        </w:rPr>
        <w:t>），这属于人工诱变，碱基对被替换，</w:t>
      </w:r>
      <w:r>
        <w:rPr>
          <w:sz w:val="22"/>
          <w:szCs w:val="22"/>
        </w:rPr>
        <w:t>A</w:t>
      </w:r>
      <w:r>
        <w:rPr>
          <w:rFonts w:ascii="宋体" w:eastAsia="宋体" w:hAnsi="宋体" w:cs="宋体"/>
          <w:sz w:val="22"/>
          <w:szCs w:val="22"/>
        </w:rPr>
        <w:t>正确；</w:t>
      </w:r>
    </w:p>
    <w:p>
      <w:pPr>
        <w:spacing w:before="0" w:after="0" w:line="360" w:lineRule="auto"/>
        <w:ind w:left="0" w:right="0"/>
        <w:rPr>
          <w:rFonts w:ascii="Times New Roman" w:eastAsia="Times New Roman" w:hAnsi="Times New Roman" w:cs="Times New Roman"/>
          <w:sz w:val="22"/>
          <w:szCs w:val="22"/>
        </w:rPr>
      </w:pPr>
      <w:r>
        <w:rPr>
          <w:sz w:val="22"/>
          <w:szCs w:val="22"/>
        </w:rPr>
        <w:t>B</w:t>
      </w:r>
      <w:r>
        <w:rPr>
          <w:rFonts w:ascii="宋体" w:eastAsia="宋体" w:hAnsi="宋体" w:cs="宋体"/>
          <w:sz w:val="22"/>
          <w:szCs w:val="22"/>
        </w:rPr>
        <w:t>、因只一条链上一个碱基发生改变，故突变后的</w:t>
      </w:r>
      <w:r>
        <w:rPr>
          <w:sz w:val="22"/>
          <w:szCs w:val="22"/>
        </w:rPr>
        <w:t>DNA</w:t>
      </w:r>
      <w:r>
        <w:rPr>
          <w:rFonts w:ascii="宋体" w:eastAsia="宋体" w:hAnsi="宋体" w:cs="宋体"/>
          <w:sz w:val="22"/>
          <w:szCs w:val="22"/>
        </w:rPr>
        <w:t>分子连续两次复制后，有</w:t>
      </w:r>
      <w:r>
        <w:rPr>
          <w:sz w:val="22"/>
          <w:szCs w:val="22"/>
        </w:rPr>
        <w:t>1/2</w:t>
      </w:r>
      <w:r>
        <w:rPr>
          <w:rFonts w:ascii="宋体" w:eastAsia="宋体" w:hAnsi="宋体" w:cs="宋体"/>
          <w:sz w:val="22"/>
          <w:szCs w:val="22"/>
        </w:rPr>
        <w:t>的</w:t>
      </w:r>
      <w:r>
        <w:rPr>
          <w:sz w:val="22"/>
          <w:szCs w:val="22"/>
        </w:rPr>
        <w:t>DNA</w:t>
      </w:r>
      <w:r>
        <w:rPr>
          <w:rFonts w:ascii="宋体" w:eastAsia="宋体" w:hAnsi="宋体" w:cs="宋体"/>
          <w:sz w:val="22"/>
          <w:szCs w:val="22"/>
        </w:rPr>
        <w:t>分子仍含原基因．</w:t>
      </w:r>
      <w:r>
        <w:rPr>
          <w:sz w:val="22"/>
          <w:szCs w:val="22"/>
        </w:rPr>
        <w:t>B</w:t>
      </w:r>
      <w:r>
        <w:rPr>
          <w:rFonts w:ascii="宋体" w:eastAsia="宋体" w:hAnsi="宋体" w:cs="宋体"/>
          <w:sz w:val="22"/>
          <w:szCs w:val="22"/>
        </w:rPr>
        <w:t>错误；</w:t>
      </w:r>
    </w:p>
    <w:p>
      <w:pPr>
        <w:spacing w:before="0" w:after="0" w:line="360" w:lineRule="auto"/>
        <w:ind w:left="0" w:right="0"/>
        <w:rPr>
          <w:rFonts w:ascii="Times New Roman" w:eastAsia="Times New Roman" w:hAnsi="Times New Roman" w:cs="Times New Roman"/>
          <w:sz w:val="22"/>
          <w:szCs w:val="22"/>
        </w:rPr>
      </w:pPr>
      <w:r>
        <w:rPr>
          <w:sz w:val="22"/>
          <w:szCs w:val="22"/>
        </w:rPr>
        <w:t>C</w:t>
      </w:r>
      <w:r>
        <w:rPr>
          <w:rFonts w:ascii="宋体" w:eastAsia="宋体" w:hAnsi="宋体" w:cs="宋体"/>
          <w:sz w:val="22"/>
          <w:szCs w:val="22"/>
        </w:rPr>
        <w:t>、基因突变是有范围的，基因突变产生其等位基因，</w:t>
      </w:r>
      <w:r>
        <w:rPr>
          <w:sz w:val="22"/>
          <w:szCs w:val="22"/>
        </w:rPr>
        <w:t>C</w:t>
      </w:r>
      <w:r>
        <w:rPr>
          <w:rFonts w:ascii="宋体" w:eastAsia="宋体" w:hAnsi="宋体" w:cs="宋体"/>
          <w:sz w:val="22"/>
          <w:szCs w:val="22"/>
        </w:rPr>
        <w:t>正确；</w:t>
      </w:r>
    </w:p>
    <w:p>
      <w:pPr>
        <w:spacing w:before="0" w:after="0" w:line="360" w:lineRule="auto"/>
        <w:ind w:left="0" w:right="0"/>
        <w:rPr>
          <w:rFonts w:ascii="Times New Roman" w:eastAsia="Times New Roman" w:hAnsi="Times New Roman" w:cs="Times New Roman"/>
          <w:sz w:val="22"/>
          <w:szCs w:val="22"/>
        </w:rPr>
      </w:pPr>
      <w:r>
        <w:rPr>
          <w:sz w:val="22"/>
          <w:szCs w:val="22"/>
        </w:rPr>
        <w:t>D</w:t>
      </w:r>
      <w:r>
        <w:rPr>
          <w:rFonts w:ascii="宋体" w:eastAsia="宋体" w:hAnsi="宋体" w:cs="宋体"/>
          <w:sz w:val="22"/>
          <w:szCs w:val="22"/>
        </w:rPr>
        <w:t>、突变的性状有害还是有利是相对的，取决于环境条件．</w:t>
      </w:r>
      <w:r>
        <w:rPr>
          <w:sz w:val="22"/>
          <w:szCs w:val="22"/>
        </w:rPr>
        <w:t>D</w:t>
      </w:r>
      <w:r>
        <w:rPr>
          <w:rFonts w:ascii="宋体" w:eastAsia="宋体" w:hAnsi="宋体" w:cs="宋体"/>
          <w:sz w:val="22"/>
          <w:szCs w:val="22"/>
        </w:rPr>
        <w:t>正确．</w:t>
      </w:r>
    </w:p>
    <w:p>
      <w:pPr>
        <w:spacing w:before="0" w:after="0" w:line="360" w:lineRule="auto"/>
        <w:ind w:left="0" w:right="0"/>
        <w:rPr>
          <w:rFonts w:ascii="Times New Roman" w:eastAsia="Times New Roman" w:hAnsi="Times New Roman" w:cs="Times New Roman"/>
          <w:sz w:val="22"/>
          <w:szCs w:val="22"/>
        </w:rPr>
        <w:sectPr>
          <w:type w:val="nextPage"/>
          <w:pgSz w:w="12240" w:h="15840"/>
          <w:pgMar w:top="1440" w:right="1800" w:bottom="1440" w:left="1800" w:header="708" w:footer="708" w:gutter="0"/>
          <w:pgNumType w:start="10"/>
          <w:cols w:space="708"/>
          <w:titlePg w:val="0"/>
          <w:docGrid w:linePitch="360"/>
        </w:sectPr>
      </w:pPr>
      <w:r>
        <w:rPr>
          <w:rFonts w:ascii="宋体" w:eastAsia="宋体" w:hAnsi="宋体" w:cs="宋体"/>
          <w:sz w:val="22"/>
          <w:szCs w:val="22"/>
        </w:rPr>
        <w:t>故选：</w:t>
      </w:r>
      <w:r>
        <w:rPr>
          <w:sz w:val="22"/>
          <w:szCs w:val="22"/>
        </w:rPr>
        <w:t>B</w:t>
      </w:r>
      <w:r>
        <w:rPr>
          <w:rFonts w:ascii="宋体" w:eastAsia="宋体" w:hAnsi="宋体" w:cs="宋体"/>
          <w:sz w:val="22"/>
          <w:szCs w:val="22"/>
        </w:rPr>
        <w:t>．</w:t>
      </w:r>
    </w:p>
    <w:p>
      <w:pPr>
        <w:spacing w:before="0" w:after="0" w:line="360" w:lineRule="auto"/>
        <w:ind w:left="0" w:right="0"/>
        <w:rPr>
          <w:rFonts w:ascii="Times New Roman" w:eastAsia="Times New Roman" w:hAnsi="Times New Roman" w:cs="Times New Roman"/>
          <w:sz w:val="22"/>
          <w:szCs w:val="22"/>
        </w:rPr>
      </w:pPr>
      <w:r>
        <w:rPr>
          <w:rFonts w:ascii="宋体" w:eastAsia="宋体" w:hAnsi="宋体" w:cs="宋体"/>
          <w:sz w:val="22"/>
          <w:szCs w:val="22"/>
        </w:rPr>
        <w:t>【点评】本题综合考查</w:t>
      </w:r>
      <w:r>
        <w:rPr>
          <w:sz w:val="22"/>
          <w:szCs w:val="22"/>
        </w:rPr>
        <w:t>DNA</w:t>
      </w:r>
      <w:r>
        <w:rPr>
          <w:rFonts w:ascii="宋体" w:eastAsia="宋体" w:hAnsi="宋体" w:cs="宋体"/>
          <w:sz w:val="22"/>
          <w:szCs w:val="22"/>
        </w:rPr>
        <w:t>的结构、复制以及基因突变的相关知识．意在考查考生从题干获取有效信息的能力；理解所学知识要点的能力；能运用所学知识与观点，通过比较、分析与综合等方法对某些生物学问题进行解释、推理，做出合理的判断或得出正确的结论．</w:t>
      </w:r>
    </w:p>
    <w:p>
      <w:pPr>
        <w:spacing w:after="220" w:line="36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23. </w:t>
      </w:r>
      <w:r>
        <w:rPr>
          <w:rFonts w:ascii="宋体" w:eastAsia="宋体" w:hAnsi="宋体" w:cs="宋体"/>
          <w:sz w:val="22"/>
          <w:szCs w:val="22"/>
        </w:rPr>
        <w:t>下图为膝跳反射示意图，下列相关叙述错误的是</w:t>
      </w:r>
    </w:p>
    <w:p>
      <w:pPr>
        <w:spacing w:before="220" w:after="220" w:line="360" w:lineRule="auto"/>
        <w:rPr>
          <w:rFonts w:ascii="Times New Roman" w:eastAsia="Times New Roman" w:hAnsi="Times New Roman" w:cs="Times New Roman"/>
          <w:sz w:val="22"/>
          <w:szCs w:val="22"/>
        </w:rPr>
      </w:pPr>
      <w:r>
        <w:rPr>
          <w:rFonts w:ascii="Times New Roman" w:eastAsia="Times New Roman" w:hAnsi="Times New Roman" w:cs="Times New Roman"/>
          <w:strike w:val="0"/>
          <w:sz w:val="22"/>
          <w:szCs w:val="22"/>
          <w:u w:val="none"/>
        </w:rPr>
        <w:drawing>
          <wp:inline>
            <wp:extent cx="2838846" cy="1571844"/>
            <wp:docPr id="10000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10"/>
                    <a:stretch>
                      <a:fillRect/>
                    </a:stretch>
                  </pic:blipFill>
                  <pic:spPr>
                    <a:xfrm>
                      <a:off x="0" y="0"/>
                      <a:ext cx="2838846" cy="1571844"/>
                    </a:xfrm>
                    <a:prstGeom prst="rect">
                      <a:avLst/>
                    </a:prstGeom>
                  </pic:spPr>
                </pic:pic>
              </a:graphicData>
            </a:graphic>
          </wp:inline>
        </w:drawing>
      </w:r>
    </w:p>
    <w:p>
      <w:pPr>
        <w:spacing w:before="220" w:after="220" w:line="360" w:lineRule="auto"/>
        <w:rPr>
          <w:rFonts w:ascii="Times New Roman" w:eastAsia="Times New Roman" w:hAnsi="Times New Roman" w:cs="Times New Roman"/>
          <w:sz w:val="22"/>
          <w:szCs w:val="22"/>
        </w:rPr>
      </w:pPr>
      <w:r>
        <w:rPr>
          <w:rFonts w:ascii="宋体" w:eastAsia="宋体" w:hAnsi="宋体" w:cs="宋体"/>
          <w:sz w:val="22"/>
          <w:szCs w:val="22"/>
        </w:rPr>
        <w:t>A. 膝跳反射过程中，兴奋在神经纤维上的传导是单向的</w:t>
      </w:r>
    </w:p>
    <w:p>
      <w:pPr>
        <w:spacing w:before="220" w:after="220" w:line="360" w:lineRule="auto"/>
        <w:rPr>
          <w:rFonts w:ascii="Times New Roman" w:eastAsia="Times New Roman" w:hAnsi="Times New Roman" w:cs="Times New Roman"/>
          <w:sz w:val="22"/>
          <w:szCs w:val="22"/>
        </w:rPr>
      </w:pPr>
      <w:r>
        <w:rPr>
          <w:rFonts w:ascii="宋体" w:eastAsia="宋体" w:hAnsi="宋体" w:cs="宋体"/>
          <w:sz w:val="22"/>
          <w:szCs w:val="22"/>
        </w:rPr>
        <w:t>B. 敲击髌骨下韧带，在a、b、c处均能检测到神经递质</w:t>
      </w:r>
    </w:p>
    <w:p>
      <w:pPr>
        <w:spacing w:before="220" w:after="220" w:line="360" w:lineRule="auto"/>
        <w:rPr>
          <w:rFonts w:ascii="Times New Roman" w:eastAsia="Times New Roman" w:hAnsi="Times New Roman" w:cs="Times New Roman"/>
          <w:sz w:val="22"/>
          <w:szCs w:val="22"/>
        </w:rPr>
      </w:pPr>
      <w:r>
        <w:rPr>
          <w:rFonts w:ascii="宋体" w:eastAsia="宋体" w:hAnsi="宋体" w:cs="宋体"/>
          <w:sz w:val="22"/>
          <w:szCs w:val="22"/>
        </w:rPr>
        <w:t>C. 敲击髌骨下韧带，在1、2、3处均能发生兴奋</w:t>
      </w:r>
    </w:p>
    <w:p>
      <w:pPr>
        <w:spacing w:before="220" w:after="220" w:line="360" w:lineRule="auto"/>
        <w:rPr>
          <w:rFonts w:ascii="Times New Roman" w:eastAsia="Times New Roman" w:hAnsi="Times New Roman" w:cs="Times New Roman"/>
          <w:sz w:val="22"/>
          <w:szCs w:val="22"/>
        </w:rPr>
      </w:pPr>
      <w:r>
        <w:rPr>
          <w:rFonts w:ascii="宋体" w:eastAsia="宋体" w:hAnsi="宋体" w:cs="宋体"/>
          <w:sz w:val="22"/>
          <w:szCs w:val="22"/>
        </w:rPr>
        <w:t>D. 伸肌和屈肌在反射中作用相反，有利于维持动作协调</w:t>
      </w:r>
    </w:p>
    <w:p>
      <w:pPr>
        <w:spacing w:after="240"/>
        <w:rPr>
          <w:rFonts w:ascii="Times New Roman" w:eastAsia="Times New Roman" w:hAnsi="Times New Roman" w:cs="Times New Roman"/>
          <w:b/>
          <w:bCs/>
        </w:rPr>
      </w:pPr>
      <w:r>
        <w:rPr>
          <w:rFonts w:ascii="SimSun" w:eastAsia="SimSun" w:hAnsi="SimSun" w:cs="SimSun"/>
          <w:b/>
          <w:bCs/>
        </w:rPr>
        <w:t>参考答案：</w:t>
      </w:r>
    </w:p>
    <w:p>
      <w:pPr>
        <w:spacing w:before="0" w:after="0" w:line="360" w:lineRule="auto"/>
        <w:ind w:left="0" w:right="0"/>
        <w:rPr>
          <w:rFonts w:ascii="Times New Roman" w:eastAsia="Times New Roman" w:hAnsi="Times New Roman" w:cs="Times New Roman"/>
          <w:sz w:val="22"/>
          <w:szCs w:val="22"/>
        </w:rPr>
      </w:pPr>
      <w:r>
        <w:rPr>
          <w:rFonts w:ascii="Times New Roman" w:eastAsia="Times New Roman" w:hAnsi="Times New Roman" w:cs="Times New Roman"/>
          <w:sz w:val="22"/>
          <w:szCs w:val="22"/>
        </w:rPr>
        <w:t>C</w:t>
      </w:r>
    </w:p>
    <w:p>
      <w:pPr>
        <w:widowControl w:val="0"/>
        <w:spacing w:before="0" w:after="0" w:line="360" w:lineRule="auto"/>
        <w:ind w:left="0" w:right="0"/>
        <w:jc w:val="both"/>
        <w:rPr>
          <w:rFonts w:ascii="Times New Roman" w:eastAsia="Times New Roman" w:hAnsi="Times New Roman" w:cs="Times New Roman"/>
          <w:sz w:val="22"/>
          <w:szCs w:val="22"/>
        </w:rPr>
      </w:pPr>
      <w:r>
        <w:rPr>
          <w:rFonts w:ascii="Times New Roman" w:eastAsia="Times New Roman" w:hAnsi="Times New Roman" w:cs="Times New Roman"/>
          <w:strike w:val="0"/>
          <w:sz w:val="22"/>
          <w:szCs w:val="22"/>
          <w:u w:val="none"/>
        </w:rPr>
        <w:drawing>
          <wp:inline>
            <wp:extent cx="5486400" cy="962230"/>
            <wp:docPr id="10000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
                    <pic:cNvPicPr>
                      <a:picLocks noChangeAspect="1"/>
                    </pic:cNvPicPr>
                  </pic:nvPicPr>
                  <pic:blipFill>
                    <a:blip xmlns:r="http://schemas.openxmlformats.org/officeDocument/2006/relationships" r:embed="rId11"/>
                    <a:stretch>
                      <a:fillRect/>
                    </a:stretch>
                  </pic:blipFill>
                  <pic:spPr>
                    <a:xfrm>
                      <a:off x="0" y="0"/>
                      <a:ext cx="5486400" cy="962230"/>
                    </a:xfrm>
                    <a:prstGeom prst="rect">
                      <a:avLst/>
                    </a:prstGeom>
                  </pic:spPr>
                </pic:pic>
              </a:graphicData>
            </a:graphic>
          </wp:inline>
        </w:drawing>
      </w:r>
    </w:p>
    <w:p>
      <w:pPr>
        <w:widowControl w:val="0"/>
        <w:spacing w:before="0" w:after="0"/>
        <w:ind w:left="0" w:right="0"/>
        <w:jc w:val="both"/>
        <w:rPr>
          <w:rFonts w:ascii="Times New Roman" w:eastAsia="Times New Roman" w:hAnsi="Times New Roman" w:cs="Times New Roman"/>
        </w:rPr>
      </w:pPr>
      <w:r>
        <w:rPr>
          <w:rFonts w:ascii="Times New Roman" w:eastAsia="Times New Roman" w:hAnsi="Times New Roman" w:cs="Times New Roman"/>
        </w:rPr>
        <w:t xml:space="preserve">24. </w:t>
      </w:r>
      <w:r>
        <w:rPr>
          <w:rFonts w:ascii="宋体" w:eastAsia="宋体" w:hAnsi="宋体" w:cs="宋体"/>
          <w:sz w:val="22"/>
          <w:szCs w:val="22"/>
        </w:rPr>
        <w:t>层粘连蛋白是由一条重链（A链）和两条轻链（B1、B2链）构成的高分子糖蛋白，作为细胞结构成分，含有多个结合位点并保持细胞间粘连及对细胞分化等都有作用，层粘连蛋白结构示意图如下，若该蛋白由m个氨基酸构成，下列有关说法不正确的是(  )</w:t>
      </w:r>
      <w:r>
        <w:rPr>
          <w:rFonts w:ascii="Calibri" w:eastAsia="Calibri" w:hAnsi="Calibri" w:cs="Calibri"/>
          <w:sz w:val="22"/>
          <w:szCs w:val="22"/>
        </w:rPr>
        <w:t xml:space="preserve"> </w:t>
      </w:r>
      <w:r>
        <w:rPr>
          <w:rFonts w:ascii="Times New Roman" w:eastAsia="Times New Roman" w:hAnsi="Times New Roman" w:cs="Times New Roman"/>
        </w:rPr>
        <w:br/>
      </w:r>
      <w:r>
        <w:rPr>
          <w:rFonts w:ascii="Times New Roman" w:eastAsia="Times New Roman" w:hAnsi="Times New Roman" w:cs="Times New Roman"/>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2" w:history="1">
        <w:r>
          <w:rPr>
            <w:rFonts w:ascii="SimSun" w:eastAsia="SimSun" w:hAnsi="SimSun" w:cs="SimSun"/>
            <w:b/>
            <w:bCs/>
            <w:color w:val="0000EE"/>
            <w:sz w:val="30"/>
            <w:szCs w:val="30"/>
            <w:u w:val="single" w:color="0000EE"/>
          </w:rPr>
          <w:t>https://d.book118.com/355134133122011034</w:t>
        </w:r>
      </w:hyperlink>
    </w:p>
    <w:p>
      <w:pPr>
        <w:widowControl w:val="0"/>
        <w:spacing w:before="0" w:after="0"/>
        <w:ind w:left="0" w:right="0"/>
        <w:jc w:val="both"/>
        <w:rPr>
          <w:rFonts w:ascii="Times New Roman" w:eastAsia="Times New Roman" w:hAnsi="Times New Roman" w:cs="Times New Roman"/>
        </w:rPr>
      </w:pPr>
    </w:p>
    <w:sectPr>
      <w:type w:val="nextPage"/>
      <w:pgSz w:w="12240" w:h="15840"/>
      <w:pgMar w:top="1440" w:right="1800" w:bottom="1440" w:left="1800" w:header="708" w:footer="708" w:gutter="0"/>
      <w:pgNumType w:start="11"/>
      <w:cols w:space="708"/>
      <w:titlePg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EF7B96"/>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MsoNormal">
    <w:name w:val="MsoNormal"/>
    <w:basedOn w:val="Normal"/>
  </w:style>
  <w:style w:type="character" w:customStyle="1" w:styleId="question-title2">
    <w:name w:val="question-title2"/>
    <w:basedOn w:val="DefaultParagraphFont"/>
  </w:style>
  <w:style w:type="paragraph" w:customStyle="1" w:styleId="MsoPlainText">
    <w:name w:val="MsoPlainText"/>
    <w:basedOn w:val="Normal"/>
  </w:style>
  <w:style w:type="table" w:customStyle="1" w:styleId="MsoNormalTable">
    <w:name w:val="MsoNormalTable"/>
    <w:basedOn w:val="TableNormal"/>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hyperlink" Target="https://d.book118.com/355134133122011034" TargetMode="Externa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png" /><Relationship Id="rId9" Type="http://schemas.openxmlformats.org/officeDocument/2006/relationships/image" Target="media/image6.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12</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